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Corp - Employee Pulse Survey Feedback</w:t>
      </w:r>
    </w:p>
    <w:p>
      <w:pPr>
        <w:pStyle w:val="Heading2"/>
      </w:pPr>
      <w:r>
        <w:t>1. Overview</w:t>
      </w:r>
    </w:p>
    <w:p>
      <w:r>
        <w:t>This document summarizes the feedback collected from employees through regular pulse surveys. The insights are used to assess employee sentiment, engagement, and areas for improvement.</w:t>
      </w:r>
    </w:p>
    <w:p>
      <w:pPr>
        <w:pStyle w:val="Heading2"/>
      </w:pPr>
      <w:r>
        <w:t>2. Survey Summary</w:t>
      </w:r>
    </w:p>
    <w:p>
      <w:r>
        <w:t>Surveys were conducted monthly and included questions on job satisfaction, work-life balance, management support, and team collaboration. Responses were collected anonymously.</w:t>
      </w:r>
    </w:p>
    <w:p>
      <w:pPr>
        <w:pStyle w:val="Heading2"/>
      </w:pPr>
      <w:r>
        <w:t>3. Sentiment Highlights</w:t>
      </w:r>
    </w:p>
    <w:p>
      <w:r>
        <w:t>- Positive: Employees appreciate flexible work arrangements and team support.</w:t>
      </w:r>
    </w:p>
    <w:p>
      <w:r>
        <w:t>- Neutral: Some employees feel indifferent about leadership communication.</w:t>
      </w:r>
    </w:p>
    <w:p>
      <w:r>
        <w:t>- Negative: Concerns raised about workload and career development opportunities.</w:t>
      </w:r>
    </w:p>
    <w:p>
      <w:pPr>
        <w:pStyle w:val="Heading2"/>
      </w:pPr>
      <w:r>
        <w:t>4. Actionable Insights</w:t>
      </w:r>
    </w:p>
    <w:p>
      <w:r>
        <w:t>Recommendations include improving internal communication, offering more career development programs, and addressing workload distribution.</w:t>
      </w:r>
    </w:p>
    <w:p>
      <w:pPr>
        <w:pStyle w:val="Heading2"/>
      </w:pPr>
      <w:r>
        <w:t>5. Next Steps</w:t>
      </w:r>
    </w:p>
    <w:p>
      <w:r>
        <w:t>HR will conduct follow-up surveys and initiate focus groups to explore key concerns in more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C77452-3C05-41CB-98A7-589A1C4ABCE1}"/>
</file>

<file path=customXml/itemProps3.xml><?xml version="1.0" encoding="utf-8"?>
<ds:datastoreItem xmlns:ds="http://schemas.openxmlformats.org/officeDocument/2006/customXml" ds:itemID="{1ACE8EE9-1459-43C1-9AC2-14371DB7BF90}"/>
</file>

<file path=customXml/itemProps4.xml><?xml version="1.0" encoding="utf-8"?>
<ds:datastoreItem xmlns:ds="http://schemas.openxmlformats.org/officeDocument/2006/customXml" ds:itemID="{1A067568-4951-4806-9102-42B8B2D63F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