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081F" w14:textId="77777777" w:rsidR="00340BA4" w:rsidRDefault="00000000">
      <w:pPr>
        <w:pStyle w:val="Title"/>
      </w:pPr>
      <w:r>
        <w:t>Contoso Corp Procurement Overview</w:t>
      </w:r>
    </w:p>
    <w:p w14:paraId="72E6569D" w14:textId="77777777" w:rsidR="00340BA4" w:rsidRDefault="00000000">
      <w:r>
        <w:t>This document provides an overview of procurement activities at Contoso Corp, including contract reviews, policy compliance, vendor selection, and cost optimization insights. The data below summarizes key procurement contracts and their associated metrics.</w:t>
      </w:r>
    </w:p>
    <w:tbl>
      <w:tblPr>
        <w:tblStyle w:val="TableGrid"/>
        <w:tblW w:w="0" w:type="auto"/>
        <w:tblLook w:val="04A0" w:firstRow="1" w:lastRow="0" w:firstColumn="1" w:lastColumn="0" w:noHBand="0" w:noVBand="1"/>
      </w:tblPr>
      <w:tblGrid>
        <w:gridCol w:w="826"/>
        <w:gridCol w:w="814"/>
        <w:gridCol w:w="743"/>
        <w:gridCol w:w="803"/>
        <w:gridCol w:w="654"/>
        <w:gridCol w:w="759"/>
        <w:gridCol w:w="903"/>
        <w:gridCol w:w="598"/>
        <w:gridCol w:w="558"/>
        <w:gridCol w:w="730"/>
        <w:gridCol w:w="674"/>
        <w:gridCol w:w="568"/>
      </w:tblGrid>
      <w:tr w:rsidR="00340BA4" w14:paraId="15A73FC1" w14:textId="77777777">
        <w:tc>
          <w:tcPr>
            <w:tcW w:w="720" w:type="dxa"/>
          </w:tcPr>
          <w:p w14:paraId="0995BE93" w14:textId="77777777" w:rsidR="00340BA4" w:rsidRDefault="00000000">
            <w:r>
              <w:t>SOW Title</w:t>
            </w:r>
          </w:p>
        </w:tc>
        <w:tc>
          <w:tcPr>
            <w:tcW w:w="720" w:type="dxa"/>
          </w:tcPr>
          <w:p w14:paraId="50BCB27E" w14:textId="77777777" w:rsidR="00340BA4" w:rsidRDefault="00000000">
            <w:r>
              <w:t>Vendor Name</w:t>
            </w:r>
          </w:p>
        </w:tc>
        <w:tc>
          <w:tcPr>
            <w:tcW w:w="720" w:type="dxa"/>
          </w:tcPr>
          <w:p w14:paraId="7218623D" w14:textId="77777777" w:rsidR="00340BA4" w:rsidRDefault="00000000">
            <w:r>
              <w:t>Start Date</w:t>
            </w:r>
          </w:p>
        </w:tc>
        <w:tc>
          <w:tcPr>
            <w:tcW w:w="720" w:type="dxa"/>
          </w:tcPr>
          <w:p w14:paraId="2C7DAF87" w14:textId="77777777" w:rsidR="00340BA4" w:rsidRDefault="00000000">
            <w:r>
              <w:t>End Date</w:t>
            </w:r>
          </w:p>
        </w:tc>
        <w:tc>
          <w:tcPr>
            <w:tcW w:w="720" w:type="dxa"/>
          </w:tcPr>
          <w:p w14:paraId="6CC3A123" w14:textId="77777777" w:rsidR="00340BA4" w:rsidRDefault="00000000">
            <w:r>
              <w:t>Contract Value</w:t>
            </w:r>
          </w:p>
        </w:tc>
        <w:tc>
          <w:tcPr>
            <w:tcW w:w="720" w:type="dxa"/>
          </w:tcPr>
          <w:p w14:paraId="2809A66A" w14:textId="77777777" w:rsidR="00340BA4" w:rsidRDefault="00000000">
            <w:r>
              <w:t>Compliance</w:t>
            </w:r>
          </w:p>
        </w:tc>
        <w:tc>
          <w:tcPr>
            <w:tcW w:w="720" w:type="dxa"/>
          </w:tcPr>
          <w:p w14:paraId="1541FD2A" w14:textId="77777777" w:rsidR="00340BA4" w:rsidRDefault="00000000">
            <w:r>
              <w:t>Flagged Clauses</w:t>
            </w:r>
          </w:p>
        </w:tc>
        <w:tc>
          <w:tcPr>
            <w:tcW w:w="720" w:type="dxa"/>
          </w:tcPr>
          <w:p w14:paraId="1F99E0C4" w14:textId="77777777" w:rsidR="00340BA4" w:rsidRDefault="00000000">
            <w:r>
              <w:t>Risk Level</w:t>
            </w:r>
          </w:p>
        </w:tc>
        <w:tc>
          <w:tcPr>
            <w:tcW w:w="720" w:type="dxa"/>
          </w:tcPr>
          <w:p w14:paraId="6D5094FE" w14:textId="77777777" w:rsidR="00340BA4" w:rsidRDefault="00000000">
            <w:r>
              <w:t>Vendor Rating</w:t>
            </w:r>
          </w:p>
        </w:tc>
        <w:tc>
          <w:tcPr>
            <w:tcW w:w="720" w:type="dxa"/>
          </w:tcPr>
          <w:p w14:paraId="4770D3A7" w14:textId="77777777" w:rsidR="00340BA4" w:rsidRDefault="00000000">
            <w:r>
              <w:t>Pricing Trend</w:t>
            </w:r>
          </w:p>
        </w:tc>
        <w:tc>
          <w:tcPr>
            <w:tcW w:w="720" w:type="dxa"/>
          </w:tcPr>
          <w:p w14:paraId="4E747F6A" w14:textId="77777777" w:rsidR="00340BA4" w:rsidRDefault="00000000">
            <w:r>
              <w:t>Approval Status</w:t>
            </w:r>
          </w:p>
        </w:tc>
        <w:tc>
          <w:tcPr>
            <w:tcW w:w="720" w:type="dxa"/>
          </w:tcPr>
          <w:p w14:paraId="6648E5DD" w14:textId="77777777" w:rsidR="00340BA4" w:rsidRDefault="00000000">
            <w:r>
              <w:t>Savings (%)</w:t>
            </w:r>
          </w:p>
        </w:tc>
      </w:tr>
      <w:tr w:rsidR="00340BA4" w14:paraId="4CA68A94" w14:textId="77777777">
        <w:tc>
          <w:tcPr>
            <w:tcW w:w="720" w:type="dxa"/>
          </w:tcPr>
          <w:p w14:paraId="4C459B3D" w14:textId="77777777" w:rsidR="00340BA4" w:rsidRDefault="00000000">
            <w:r>
              <w:t>Cloud Infra 2024</w:t>
            </w:r>
          </w:p>
        </w:tc>
        <w:tc>
          <w:tcPr>
            <w:tcW w:w="720" w:type="dxa"/>
          </w:tcPr>
          <w:p w14:paraId="256161FB" w14:textId="77777777" w:rsidR="00340BA4" w:rsidRDefault="00000000">
            <w:r>
              <w:t>AzureTech Co.</w:t>
            </w:r>
          </w:p>
        </w:tc>
        <w:tc>
          <w:tcPr>
            <w:tcW w:w="720" w:type="dxa"/>
          </w:tcPr>
          <w:p w14:paraId="23F8A676" w14:textId="77777777" w:rsidR="00340BA4" w:rsidRDefault="00000000">
            <w:r>
              <w:t>1/10/2024</w:t>
            </w:r>
          </w:p>
        </w:tc>
        <w:tc>
          <w:tcPr>
            <w:tcW w:w="720" w:type="dxa"/>
          </w:tcPr>
          <w:p w14:paraId="1516D343" w14:textId="77777777" w:rsidR="00340BA4" w:rsidRDefault="00000000">
            <w:r>
              <w:t>1/9/2025</w:t>
            </w:r>
          </w:p>
        </w:tc>
        <w:tc>
          <w:tcPr>
            <w:tcW w:w="720" w:type="dxa"/>
          </w:tcPr>
          <w:p w14:paraId="27B37560" w14:textId="77777777" w:rsidR="00340BA4" w:rsidRDefault="00000000">
            <w:r>
              <w:t>$250,000</w:t>
            </w:r>
          </w:p>
        </w:tc>
        <w:tc>
          <w:tcPr>
            <w:tcW w:w="720" w:type="dxa"/>
          </w:tcPr>
          <w:p w14:paraId="2AAABB05" w14:textId="77777777" w:rsidR="00340BA4" w:rsidRDefault="00000000">
            <w:r>
              <w:t>Compliant</w:t>
            </w:r>
          </w:p>
        </w:tc>
        <w:tc>
          <w:tcPr>
            <w:tcW w:w="720" w:type="dxa"/>
          </w:tcPr>
          <w:p w14:paraId="72D56BCE" w14:textId="77777777" w:rsidR="00340BA4" w:rsidRDefault="00000000">
            <w:r>
              <w:t>None</w:t>
            </w:r>
          </w:p>
        </w:tc>
        <w:tc>
          <w:tcPr>
            <w:tcW w:w="720" w:type="dxa"/>
          </w:tcPr>
          <w:p w14:paraId="0095B87F" w14:textId="77777777" w:rsidR="00340BA4" w:rsidRDefault="00000000">
            <w:r>
              <w:t>Low</w:t>
            </w:r>
          </w:p>
        </w:tc>
        <w:tc>
          <w:tcPr>
            <w:tcW w:w="720" w:type="dxa"/>
          </w:tcPr>
          <w:p w14:paraId="0AD3A0F4" w14:textId="77777777" w:rsidR="00340BA4" w:rsidRDefault="00000000">
            <w:r>
              <w:t>5</w:t>
            </w:r>
          </w:p>
        </w:tc>
        <w:tc>
          <w:tcPr>
            <w:tcW w:w="720" w:type="dxa"/>
          </w:tcPr>
          <w:p w14:paraId="73D268AF" w14:textId="77777777" w:rsidR="00340BA4" w:rsidRDefault="00000000">
            <w:r>
              <w:t>Stable</w:t>
            </w:r>
          </w:p>
        </w:tc>
        <w:tc>
          <w:tcPr>
            <w:tcW w:w="720" w:type="dxa"/>
          </w:tcPr>
          <w:p w14:paraId="6A07082E" w14:textId="77777777" w:rsidR="00340BA4" w:rsidRDefault="00000000">
            <w:r>
              <w:t>Approved</w:t>
            </w:r>
          </w:p>
        </w:tc>
        <w:tc>
          <w:tcPr>
            <w:tcW w:w="720" w:type="dxa"/>
          </w:tcPr>
          <w:p w14:paraId="2AD1C605" w14:textId="77777777" w:rsidR="00340BA4" w:rsidRDefault="00000000">
            <w:r>
              <w:t>4.5</w:t>
            </w:r>
          </w:p>
        </w:tc>
      </w:tr>
      <w:tr w:rsidR="00340BA4" w14:paraId="14892384" w14:textId="77777777">
        <w:tc>
          <w:tcPr>
            <w:tcW w:w="720" w:type="dxa"/>
          </w:tcPr>
          <w:p w14:paraId="2C1F24A9" w14:textId="77777777" w:rsidR="00340BA4" w:rsidRDefault="00000000">
            <w:r>
              <w:t>Marketing Campaign Q1</w:t>
            </w:r>
          </w:p>
        </w:tc>
        <w:tc>
          <w:tcPr>
            <w:tcW w:w="720" w:type="dxa"/>
          </w:tcPr>
          <w:p w14:paraId="41CE3984" w14:textId="77777777" w:rsidR="00340BA4" w:rsidRDefault="00000000">
            <w:r>
              <w:t>VisionSpark Media</w:t>
            </w:r>
          </w:p>
        </w:tc>
        <w:tc>
          <w:tcPr>
            <w:tcW w:w="720" w:type="dxa"/>
          </w:tcPr>
          <w:p w14:paraId="1F8159CB" w14:textId="77777777" w:rsidR="00340BA4" w:rsidRDefault="00000000">
            <w:r>
              <w:t>3/1/2024</w:t>
            </w:r>
          </w:p>
        </w:tc>
        <w:tc>
          <w:tcPr>
            <w:tcW w:w="720" w:type="dxa"/>
          </w:tcPr>
          <w:p w14:paraId="405E763F" w14:textId="77777777" w:rsidR="00340BA4" w:rsidRDefault="00000000">
            <w:r>
              <w:t>6/30/2024</w:t>
            </w:r>
          </w:p>
        </w:tc>
        <w:tc>
          <w:tcPr>
            <w:tcW w:w="720" w:type="dxa"/>
          </w:tcPr>
          <w:p w14:paraId="02EB1CE4" w14:textId="77777777" w:rsidR="00340BA4" w:rsidRDefault="00000000">
            <w:r>
              <w:t>$75,000</w:t>
            </w:r>
          </w:p>
        </w:tc>
        <w:tc>
          <w:tcPr>
            <w:tcW w:w="720" w:type="dxa"/>
          </w:tcPr>
          <w:p w14:paraId="10C00DAE" w14:textId="77777777" w:rsidR="00340BA4" w:rsidRDefault="00000000">
            <w:r>
              <w:t>Needs Review</w:t>
            </w:r>
          </w:p>
        </w:tc>
        <w:tc>
          <w:tcPr>
            <w:tcW w:w="720" w:type="dxa"/>
          </w:tcPr>
          <w:p w14:paraId="32D97E31" w14:textId="77777777" w:rsidR="00340BA4" w:rsidRDefault="00000000">
            <w:r>
              <w:t>Missing performance clause</w:t>
            </w:r>
          </w:p>
        </w:tc>
        <w:tc>
          <w:tcPr>
            <w:tcW w:w="720" w:type="dxa"/>
          </w:tcPr>
          <w:p w14:paraId="5CCAEE33" w14:textId="77777777" w:rsidR="00340BA4" w:rsidRDefault="00000000">
            <w:r>
              <w:t>Medium</w:t>
            </w:r>
          </w:p>
        </w:tc>
        <w:tc>
          <w:tcPr>
            <w:tcW w:w="720" w:type="dxa"/>
          </w:tcPr>
          <w:p w14:paraId="7020F08B" w14:textId="77777777" w:rsidR="00340BA4" w:rsidRDefault="00000000">
            <w:r>
              <w:t>3</w:t>
            </w:r>
          </w:p>
        </w:tc>
        <w:tc>
          <w:tcPr>
            <w:tcW w:w="720" w:type="dxa"/>
          </w:tcPr>
          <w:p w14:paraId="3AB8F26B" w14:textId="77777777" w:rsidR="00340BA4" w:rsidRDefault="00000000">
            <w:r>
              <w:t>Increasing</w:t>
            </w:r>
          </w:p>
        </w:tc>
        <w:tc>
          <w:tcPr>
            <w:tcW w:w="720" w:type="dxa"/>
          </w:tcPr>
          <w:p w14:paraId="6438B854" w14:textId="77777777" w:rsidR="00340BA4" w:rsidRDefault="00000000">
            <w:r>
              <w:t>Pending</w:t>
            </w:r>
          </w:p>
        </w:tc>
        <w:tc>
          <w:tcPr>
            <w:tcW w:w="720" w:type="dxa"/>
          </w:tcPr>
          <w:p w14:paraId="6F0456F7" w14:textId="77777777" w:rsidR="00340BA4" w:rsidRDefault="00000000">
            <w:r>
              <w:t>7.2</w:t>
            </w:r>
          </w:p>
        </w:tc>
      </w:tr>
      <w:tr w:rsidR="00340BA4" w14:paraId="4E9703B4" w14:textId="77777777">
        <w:tc>
          <w:tcPr>
            <w:tcW w:w="720" w:type="dxa"/>
          </w:tcPr>
          <w:p w14:paraId="6C243413" w14:textId="77777777" w:rsidR="00340BA4" w:rsidRDefault="00000000">
            <w:r>
              <w:t>Annual Dev Tools</w:t>
            </w:r>
          </w:p>
        </w:tc>
        <w:tc>
          <w:tcPr>
            <w:tcW w:w="720" w:type="dxa"/>
          </w:tcPr>
          <w:p w14:paraId="43EEB4CA" w14:textId="77777777" w:rsidR="00340BA4" w:rsidRDefault="00000000">
            <w:r>
              <w:t>DevSphere Ltd.</w:t>
            </w:r>
          </w:p>
        </w:tc>
        <w:tc>
          <w:tcPr>
            <w:tcW w:w="720" w:type="dxa"/>
          </w:tcPr>
          <w:p w14:paraId="379A74D6" w14:textId="77777777" w:rsidR="00340BA4" w:rsidRDefault="00000000">
            <w:r>
              <w:t>4/15/2024</w:t>
            </w:r>
          </w:p>
        </w:tc>
        <w:tc>
          <w:tcPr>
            <w:tcW w:w="720" w:type="dxa"/>
          </w:tcPr>
          <w:p w14:paraId="3B810C36" w14:textId="77777777" w:rsidR="00340BA4" w:rsidRDefault="00000000">
            <w:r>
              <w:t>4/14/2025</w:t>
            </w:r>
          </w:p>
        </w:tc>
        <w:tc>
          <w:tcPr>
            <w:tcW w:w="720" w:type="dxa"/>
          </w:tcPr>
          <w:p w14:paraId="60BE3E9E" w14:textId="77777777" w:rsidR="00340BA4" w:rsidRDefault="00000000">
            <w:r>
              <w:t>$120,000</w:t>
            </w:r>
          </w:p>
        </w:tc>
        <w:tc>
          <w:tcPr>
            <w:tcW w:w="720" w:type="dxa"/>
          </w:tcPr>
          <w:p w14:paraId="7D752CC7" w14:textId="77777777" w:rsidR="00340BA4" w:rsidRDefault="00000000">
            <w:r>
              <w:t>Compliant</w:t>
            </w:r>
          </w:p>
        </w:tc>
        <w:tc>
          <w:tcPr>
            <w:tcW w:w="720" w:type="dxa"/>
          </w:tcPr>
          <w:p w14:paraId="1343D864" w14:textId="77777777" w:rsidR="00340BA4" w:rsidRDefault="00000000">
            <w:r>
              <w:t>None</w:t>
            </w:r>
          </w:p>
        </w:tc>
        <w:tc>
          <w:tcPr>
            <w:tcW w:w="720" w:type="dxa"/>
          </w:tcPr>
          <w:p w14:paraId="2CD11ED0" w14:textId="77777777" w:rsidR="00340BA4" w:rsidRDefault="00000000">
            <w:r>
              <w:t>Low</w:t>
            </w:r>
          </w:p>
        </w:tc>
        <w:tc>
          <w:tcPr>
            <w:tcW w:w="720" w:type="dxa"/>
          </w:tcPr>
          <w:p w14:paraId="6D97EB06" w14:textId="77777777" w:rsidR="00340BA4" w:rsidRDefault="00000000">
            <w:r>
              <w:t>4</w:t>
            </w:r>
          </w:p>
        </w:tc>
        <w:tc>
          <w:tcPr>
            <w:tcW w:w="720" w:type="dxa"/>
          </w:tcPr>
          <w:p w14:paraId="782040BC" w14:textId="77777777" w:rsidR="00340BA4" w:rsidRDefault="00000000">
            <w:r>
              <w:t>Decreasing</w:t>
            </w:r>
          </w:p>
        </w:tc>
        <w:tc>
          <w:tcPr>
            <w:tcW w:w="720" w:type="dxa"/>
          </w:tcPr>
          <w:p w14:paraId="08605A5F" w14:textId="77777777" w:rsidR="00340BA4" w:rsidRDefault="00000000">
            <w:r>
              <w:t>Approved</w:t>
            </w:r>
          </w:p>
        </w:tc>
        <w:tc>
          <w:tcPr>
            <w:tcW w:w="720" w:type="dxa"/>
          </w:tcPr>
          <w:p w14:paraId="73779B8A" w14:textId="77777777" w:rsidR="00340BA4" w:rsidRDefault="00000000">
            <w:r>
              <w:t>3.1</w:t>
            </w:r>
          </w:p>
        </w:tc>
      </w:tr>
      <w:tr w:rsidR="00340BA4" w14:paraId="2654F670" w14:textId="77777777">
        <w:tc>
          <w:tcPr>
            <w:tcW w:w="720" w:type="dxa"/>
          </w:tcPr>
          <w:p w14:paraId="1275F2ED" w14:textId="77777777" w:rsidR="00340BA4" w:rsidRDefault="00000000">
            <w:r>
              <w:t>Facilities Upgrade RFP</w:t>
            </w:r>
          </w:p>
        </w:tc>
        <w:tc>
          <w:tcPr>
            <w:tcW w:w="720" w:type="dxa"/>
          </w:tcPr>
          <w:p w14:paraId="51F51C1A" w14:textId="77777777" w:rsidR="00340BA4" w:rsidRDefault="00000000">
            <w:r>
              <w:t>BuildCore Group</w:t>
            </w:r>
          </w:p>
        </w:tc>
        <w:tc>
          <w:tcPr>
            <w:tcW w:w="720" w:type="dxa"/>
          </w:tcPr>
          <w:p w14:paraId="4343FF84" w14:textId="77777777" w:rsidR="00340BA4" w:rsidRDefault="00000000">
            <w:r>
              <w:t>2/1/2024</w:t>
            </w:r>
          </w:p>
        </w:tc>
        <w:tc>
          <w:tcPr>
            <w:tcW w:w="720" w:type="dxa"/>
          </w:tcPr>
          <w:p w14:paraId="22AE3E47" w14:textId="77777777" w:rsidR="00340BA4" w:rsidRDefault="00000000">
            <w:r>
              <w:t>12/31/2024</w:t>
            </w:r>
          </w:p>
        </w:tc>
        <w:tc>
          <w:tcPr>
            <w:tcW w:w="720" w:type="dxa"/>
          </w:tcPr>
          <w:p w14:paraId="1197DCAC" w14:textId="77777777" w:rsidR="00340BA4" w:rsidRDefault="00000000">
            <w:r>
              <w:t>$340,000</w:t>
            </w:r>
          </w:p>
        </w:tc>
        <w:tc>
          <w:tcPr>
            <w:tcW w:w="720" w:type="dxa"/>
          </w:tcPr>
          <w:p w14:paraId="09F972C7" w14:textId="77777777" w:rsidR="00340BA4" w:rsidRDefault="00000000">
            <w:r>
              <w:t>Non-Compliant</w:t>
            </w:r>
          </w:p>
        </w:tc>
        <w:tc>
          <w:tcPr>
            <w:tcW w:w="720" w:type="dxa"/>
          </w:tcPr>
          <w:p w14:paraId="41B4E9ED" w14:textId="77777777" w:rsidR="00340BA4" w:rsidRDefault="00000000">
            <w:r>
              <w:t>Insurance coverage not documented</w:t>
            </w:r>
          </w:p>
        </w:tc>
        <w:tc>
          <w:tcPr>
            <w:tcW w:w="720" w:type="dxa"/>
          </w:tcPr>
          <w:p w14:paraId="547EF453" w14:textId="77777777" w:rsidR="00340BA4" w:rsidRDefault="00000000">
            <w:r>
              <w:t>High</w:t>
            </w:r>
          </w:p>
        </w:tc>
        <w:tc>
          <w:tcPr>
            <w:tcW w:w="720" w:type="dxa"/>
          </w:tcPr>
          <w:p w14:paraId="256FFC14" w14:textId="77777777" w:rsidR="00340BA4" w:rsidRDefault="00000000">
            <w:r>
              <w:t>2</w:t>
            </w:r>
          </w:p>
        </w:tc>
        <w:tc>
          <w:tcPr>
            <w:tcW w:w="720" w:type="dxa"/>
          </w:tcPr>
          <w:p w14:paraId="542662A2" w14:textId="77777777" w:rsidR="00340BA4" w:rsidRDefault="00000000">
            <w:r>
              <w:t>Increasing</w:t>
            </w:r>
          </w:p>
        </w:tc>
        <w:tc>
          <w:tcPr>
            <w:tcW w:w="720" w:type="dxa"/>
          </w:tcPr>
          <w:p w14:paraId="5FA2B2BF" w14:textId="77777777" w:rsidR="00340BA4" w:rsidRDefault="00000000">
            <w:r>
              <w:t>Rejected</w:t>
            </w:r>
          </w:p>
        </w:tc>
        <w:tc>
          <w:tcPr>
            <w:tcW w:w="720" w:type="dxa"/>
          </w:tcPr>
          <w:p w14:paraId="7FB037AD" w14:textId="77777777" w:rsidR="00340BA4" w:rsidRDefault="00000000">
            <w:r>
              <w:t>12</w:t>
            </w:r>
          </w:p>
        </w:tc>
      </w:tr>
      <w:tr w:rsidR="00340BA4" w14:paraId="48043518" w14:textId="77777777">
        <w:tc>
          <w:tcPr>
            <w:tcW w:w="720" w:type="dxa"/>
          </w:tcPr>
          <w:p w14:paraId="247EF3A4" w14:textId="77777777" w:rsidR="00340BA4" w:rsidRDefault="00000000">
            <w:r>
              <w:t>Remote Work Kits</w:t>
            </w:r>
          </w:p>
        </w:tc>
        <w:tc>
          <w:tcPr>
            <w:tcW w:w="720" w:type="dxa"/>
          </w:tcPr>
          <w:p w14:paraId="3555A2F6" w14:textId="77777777" w:rsidR="00340BA4" w:rsidRDefault="00000000">
            <w:r>
              <w:t>TechBasket Inc.</w:t>
            </w:r>
          </w:p>
        </w:tc>
        <w:tc>
          <w:tcPr>
            <w:tcW w:w="720" w:type="dxa"/>
          </w:tcPr>
          <w:p w14:paraId="31597CAD" w14:textId="77777777" w:rsidR="00340BA4" w:rsidRDefault="00000000">
            <w:r>
              <w:t>5/10/2024</w:t>
            </w:r>
          </w:p>
        </w:tc>
        <w:tc>
          <w:tcPr>
            <w:tcW w:w="720" w:type="dxa"/>
          </w:tcPr>
          <w:p w14:paraId="5110D35C" w14:textId="77777777" w:rsidR="00340BA4" w:rsidRDefault="00000000">
            <w:r>
              <w:t>7/30/2024</w:t>
            </w:r>
          </w:p>
        </w:tc>
        <w:tc>
          <w:tcPr>
            <w:tcW w:w="720" w:type="dxa"/>
          </w:tcPr>
          <w:p w14:paraId="0D895A73" w14:textId="77777777" w:rsidR="00340BA4" w:rsidRDefault="00000000">
            <w:r>
              <w:t>$45,500</w:t>
            </w:r>
          </w:p>
        </w:tc>
        <w:tc>
          <w:tcPr>
            <w:tcW w:w="720" w:type="dxa"/>
          </w:tcPr>
          <w:p w14:paraId="695FA213" w14:textId="77777777" w:rsidR="00340BA4" w:rsidRDefault="00000000">
            <w:r>
              <w:t>Compliant</w:t>
            </w:r>
          </w:p>
        </w:tc>
        <w:tc>
          <w:tcPr>
            <w:tcW w:w="720" w:type="dxa"/>
          </w:tcPr>
          <w:p w14:paraId="14D9AADE" w14:textId="77777777" w:rsidR="00340BA4" w:rsidRDefault="00000000">
            <w:r>
              <w:t>None</w:t>
            </w:r>
          </w:p>
        </w:tc>
        <w:tc>
          <w:tcPr>
            <w:tcW w:w="720" w:type="dxa"/>
          </w:tcPr>
          <w:p w14:paraId="7D7CB2B4" w14:textId="77777777" w:rsidR="00340BA4" w:rsidRDefault="00000000">
            <w:r>
              <w:t>Low</w:t>
            </w:r>
          </w:p>
        </w:tc>
        <w:tc>
          <w:tcPr>
            <w:tcW w:w="720" w:type="dxa"/>
          </w:tcPr>
          <w:p w14:paraId="33E09C1A" w14:textId="77777777" w:rsidR="00340BA4" w:rsidRDefault="00000000">
            <w:r>
              <w:t>4</w:t>
            </w:r>
          </w:p>
        </w:tc>
        <w:tc>
          <w:tcPr>
            <w:tcW w:w="720" w:type="dxa"/>
          </w:tcPr>
          <w:p w14:paraId="4AD15CE6" w14:textId="77777777" w:rsidR="00340BA4" w:rsidRDefault="00000000">
            <w:r>
              <w:t>Stable</w:t>
            </w:r>
          </w:p>
        </w:tc>
        <w:tc>
          <w:tcPr>
            <w:tcW w:w="720" w:type="dxa"/>
          </w:tcPr>
          <w:p w14:paraId="5CE5BA05" w14:textId="77777777" w:rsidR="00340BA4" w:rsidRDefault="00000000">
            <w:r>
              <w:t>Approved</w:t>
            </w:r>
          </w:p>
        </w:tc>
        <w:tc>
          <w:tcPr>
            <w:tcW w:w="720" w:type="dxa"/>
          </w:tcPr>
          <w:p w14:paraId="741E432E" w14:textId="77777777" w:rsidR="00340BA4" w:rsidRDefault="00000000">
            <w:r>
              <w:t>2.5</w:t>
            </w:r>
          </w:p>
        </w:tc>
      </w:tr>
      <w:tr w:rsidR="00340BA4" w14:paraId="182FCDB5" w14:textId="77777777">
        <w:tc>
          <w:tcPr>
            <w:tcW w:w="720" w:type="dxa"/>
          </w:tcPr>
          <w:p w14:paraId="6475BD72" w14:textId="77777777" w:rsidR="00340BA4" w:rsidRDefault="00000000">
            <w:r>
              <w:t>Financial Audit Support</w:t>
            </w:r>
          </w:p>
        </w:tc>
        <w:tc>
          <w:tcPr>
            <w:tcW w:w="720" w:type="dxa"/>
          </w:tcPr>
          <w:p w14:paraId="13F1B58E" w14:textId="77777777" w:rsidR="00340BA4" w:rsidRDefault="00000000">
            <w:r>
              <w:t>LedgerPro Partners</w:t>
            </w:r>
          </w:p>
        </w:tc>
        <w:tc>
          <w:tcPr>
            <w:tcW w:w="720" w:type="dxa"/>
          </w:tcPr>
          <w:p w14:paraId="3ACEB4B8" w14:textId="77777777" w:rsidR="00340BA4" w:rsidRDefault="00000000">
            <w:r>
              <w:t>1/20/2024</w:t>
            </w:r>
          </w:p>
        </w:tc>
        <w:tc>
          <w:tcPr>
            <w:tcW w:w="720" w:type="dxa"/>
          </w:tcPr>
          <w:p w14:paraId="26F7D029" w14:textId="77777777" w:rsidR="00340BA4" w:rsidRDefault="00000000">
            <w:r>
              <w:t>9/30/2024</w:t>
            </w:r>
          </w:p>
        </w:tc>
        <w:tc>
          <w:tcPr>
            <w:tcW w:w="720" w:type="dxa"/>
          </w:tcPr>
          <w:p w14:paraId="0BF97C28" w14:textId="77777777" w:rsidR="00340BA4" w:rsidRDefault="00000000">
            <w:r>
              <w:t>$95,000</w:t>
            </w:r>
          </w:p>
        </w:tc>
        <w:tc>
          <w:tcPr>
            <w:tcW w:w="720" w:type="dxa"/>
          </w:tcPr>
          <w:p w14:paraId="7D1CB40A" w14:textId="77777777" w:rsidR="00340BA4" w:rsidRDefault="00000000">
            <w:r>
              <w:t>Needs Review</w:t>
            </w:r>
          </w:p>
        </w:tc>
        <w:tc>
          <w:tcPr>
            <w:tcW w:w="720" w:type="dxa"/>
          </w:tcPr>
          <w:p w14:paraId="5133D599" w14:textId="77777777" w:rsidR="00340BA4" w:rsidRDefault="00000000">
            <w:r>
              <w:t>Ambiguous scope of work</w:t>
            </w:r>
          </w:p>
        </w:tc>
        <w:tc>
          <w:tcPr>
            <w:tcW w:w="720" w:type="dxa"/>
          </w:tcPr>
          <w:p w14:paraId="4C96330F" w14:textId="77777777" w:rsidR="00340BA4" w:rsidRDefault="00000000">
            <w:r>
              <w:t>Medium</w:t>
            </w:r>
          </w:p>
        </w:tc>
        <w:tc>
          <w:tcPr>
            <w:tcW w:w="720" w:type="dxa"/>
          </w:tcPr>
          <w:p w14:paraId="3931B68B" w14:textId="77777777" w:rsidR="00340BA4" w:rsidRDefault="00000000">
            <w:r>
              <w:t>4</w:t>
            </w:r>
          </w:p>
        </w:tc>
        <w:tc>
          <w:tcPr>
            <w:tcW w:w="720" w:type="dxa"/>
          </w:tcPr>
          <w:p w14:paraId="4334C225" w14:textId="77777777" w:rsidR="00340BA4" w:rsidRDefault="00000000">
            <w:r>
              <w:t>Stable</w:t>
            </w:r>
          </w:p>
        </w:tc>
        <w:tc>
          <w:tcPr>
            <w:tcW w:w="720" w:type="dxa"/>
          </w:tcPr>
          <w:p w14:paraId="5A08E280" w14:textId="77777777" w:rsidR="00340BA4" w:rsidRDefault="00000000">
            <w:r>
              <w:t>Pending</w:t>
            </w:r>
          </w:p>
        </w:tc>
        <w:tc>
          <w:tcPr>
            <w:tcW w:w="720" w:type="dxa"/>
          </w:tcPr>
          <w:p w14:paraId="21E63945" w14:textId="77777777" w:rsidR="00340BA4" w:rsidRDefault="00000000">
            <w:r>
              <w:t>5</w:t>
            </w:r>
          </w:p>
        </w:tc>
      </w:tr>
      <w:tr w:rsidR="00340BA4" w14:paraId="7B481B1A" w14:textId="77777777">
        <w:tc>
          <w:tcPr>
            <w:tcW w:w="720" w:type="dxa"/>
          </w:tcPr>
          <w:p w14:paraId="7CF350B9" w14:textId="77777777" w:rsidR="00340BA4" w:rsidRDefault="00000000">
            <w:r>
              <w:t>Cloud Backup Services</w:t>
            </w:r>
          </w:p>
        </w:tc>
        <w:tc>
          <w:tcPr>
            <w:tcW w:w="720" w:type="dxa"/>
          </w:tcPr>
          <w:p w14:paraId="1D6CBD59" w14:textId="77777777" w:rsidR="00340BA4" w:rsidRDefault="00000000">
            <w:r>
              <w:t>DataVault Systems</w:t>
            </w:r>
          </w:p>
        </w:tc>
        <w:tc>
          <w:tcPr>
            <w:tcW w:w="720" w:type="dxa"/>
          </w:tcPr>
          <w:p w14:paraId="6FA8C7C9" w14:textId="77777777" w:rsidR="00340BA4" w:rsidRDefault="00000000">
            <w:r>
              <w:t>3/15/2024</w:t>
            </w:r>
          </w:p>
        </w:tc>
        <w:tc>
          <w:tcPr>
            <w:tcW w:w="720" w:type="dxa"/>
          </w:tcPr>
          <w:p w14:paraId="39055CA9" w14:textId="77777777" w:rsidR="00340BA4" w:rsidRDefault="00000000">
            <w:r>
              <w:t>3/14/2025</w:t>
            </w:r>
          </w:p>
        </w:tc>
        <w:tc>
          <w:tcPr>
            <w:tcW w:w="720" w:type="dxa"/>
          </w:tcPr>
          <w:p w14:paraId="1DC095F0" w14:textId="77777777" w:rsidR="00340BA4" w:rsidRDefault="00000000">
            <w:r>
              <w:t>$180,000</w:t>
            </w:r>
          </w:p>
        </w:tc>
        <w:tc>
          <w:tcPr>
            <w:tcW w:w="720" w:type="dxa"/>
          </w:tcPr>
          <w:p w14:paraId="0044EA2A" w14:textId="77777777" w:rsidR="00340BA4" w:rsidRDefault="00000000">
            <w:r>
              <w:t>Compliant</w:t>
            </w:r>
          </w:p>
        </w:tc>
        <w:tc>
          <w:tcPr>
            <w:tcW w:w="720" w:type="dxa"/>
          </w:tcPr>
          <w:p w14:paraId="6ED7F5CB" w14:textId="77777777" w:rsidR="00340BA4" w:rsidRDefault="00000000">
            <w:r>
              <w:t>None</w:t>
            </w:r>
          </w:p>
        </w:tc>
        <w:tc>
          <w:tcPr>
            <w:tcW w:w="720" w:type="dxa"/>
          </w:tcPr>
          <w:p w14:paraId="6DFD50D9" w14:textId="77777777" w:rsidR="00340BA4" w:rsidRDefault="00000000">
            <w:r>
              <w:t>Low</w:t>
            </w:r>
          </w:p>
        </w:tc>
        <w:tc>
          <w:tcPr>
            <w:tcW w:w="720" w:type="dxa"/>
          </w:tcPr>
          <w:p w14:paraId="2A1396D6" w14:textId="77777777" w:rsidR="00340BA4" w:rsidRDefault="00000000">
            <w:r>
              <w:t>5</w:t>
            </w:r>
          </w:p>
        </w:tc>
        <w:tc>
          <w:tcPr>
            <w:tcW w:w="720" w:type="dxa"/>
          </w:tcPr>
          <w:p w14:paraId="4C8E48E9" w14:textId="77777777" w:rsidR="00340BA4" w:rsidRDefault="00000000">
            <w:r>
              <w:t>Decreasing</w:t>
            </w:r>
          </w:p>
        </w:tc>
        <w:tc>
          <w:tcPr>
            <w:tcW w:w="720" w:type="dxa"/>
          </w:tcPr>
          <w:p w14:paraId="09900331" w14:textId="77777777" w:rsidR="00340BA4" w:rsidRDefault="00000000">
            <w:r>
              <w:t>Approved</w:t>
            </w:r>
          </w:p>
        </w:tc>
        <w:tc>
          <w:tcPr>
            <w:tcW w:w="720" w:type="dxa"/>
          </w:tcPr>
          <w:p w14:paraId="74D71B88" w14:textId="77777777" w:rsidR="00340BA4" w:rsidRDefault="00000000">
            <w:r>
              <w:t>6.1</w:t>
            </w:r>
          </w:p>
        </w:tc>
      </w:tr>
      <w:tr w:rsidR="00340BA4" w14:paraId="763871E9" w14:textId="77777777">
        <w:tc>
          <w:tcPr>
            <w:tcW w:w="720" w:type="dxa"/>
          </w:tcPr>
          <w:p w14:paraId="1844A777" w14:textId="77777777" w:rsidR="00340BA4" w:rsidRDefault="00000000">
            <w:r>
              <w:t>Wellness Program Pilot</w:t>
            </w:r>
          </w:p>
        </w:tc>
        <w:tc>
          <w:tcPr>
            <w:tcW w:w="720" w:type="dxa"/>
          </w:tcPr>
          <w:p w14:paraId="1CD92CD1" w14:textId="77777777" w:rsidR="00340BA4" w:rsidRDefault="00000000">
            <w:r>
              <w:t>FitWell Org</w:t>
            </w:r>
          </w:p>
        </w:tc>
        <w:tc>
          <w:tcPr>
            <w:tcW w:w="720" w:type="dxa"/>
          </w:tcPr>
          <w:p w14:paraId="52990453" w14:textId="77777777" w:rsidR="00340BA4" w:rsidRDefault="00000000">
            <w:r>
              <w:t>4/1/2024</w:t>
            </w:r>
          </w:p>
        </w:tc>
        <w:tc>
          <w:tcPr>
            <w:tcW w:w="720" w:type="dxa"/>
          </w:tcPr>
          <w:p w14:paraId="5347B90C" w14:textId="77777777" w:rsidR="00340BA4" w:rsidRDefault="00000000">
            <w:r>
              <w:t>8/31/2024</w:t>
            </w:r>
          </w:p>
        </w:tc>
        <w:tc>
          <w:tcPr>
            <w:tcW w:w="720" w:type="dxa"/>
          </w:tcPr>
          <w:p w14:paraId="0192D37C" w14:textId="77777777" w:rsidR="00340BA4" w:rsidRDefault="00000000">
            <w:r>
              <w:t>$32,000</w:t>
            </w:r>
          </w:p>
        </w:tc>
        <w:tc>
          <w:tcPr>
            <w:tcW w:w="720" w:type="dxa"/>
          </w:tcPr>
          <w:p w14:paraId="78C7F284" w14:textId="77777777" w:rsidR="00340BA4" w:rsidRDefault="00000000">
            <w:r>
              <w:t>Non-Compliant</w:t>
            </w:r>
          </w:p>
        </w:tc>
        <w:tc>
          <w:tcPr>
            <w:tcW w:w="720" w:type="dxa"/>
          </w:tcPr>
          <w:p w14:paraId="29AFB42E" w14:textId="77777777" w:rsidR="00340BA4" w:rsidRDefault="00000000">
            <w:r>
              <w:t>Confidentiality clause missin</w:t>
            </w:r>
            <w:r>
              <w:lastRenderedPageBreak/>
              <w:t>g</w:t>
            </w:r>
          </w:p>
        </w:tc>
        <w:tc>
          <w:tcPr>
            <w:tcW w:w="720" w:type="dxa"/>
          </w:tcPr>
          <w:p w14:paraId="54A02240" w14:textId="77777777" w:rsidR="00340BA4" w:rsidRDefault="00000000">
            <w:r>
              <w:lastRenderedPageBreak/>
              <w:t>High</w:t>
            </w:r>
          </w:p>
        </w:tc>
        <w:tc>
          <w:tcPr>
            <w:tcW w:w="720" w:type="dxa"/>
          </w:tcPr>
          <w:p w14:paraId="1E4ECD6A" w14:textId="77777777" w:rsidR="00340BA4" w:rsidRDefault="00000000">
            <w:r>
              <w:t>3</w:t>
            </w:r>
          </w:p>
        </w:tc>
        <w:tc>
          <w:tcPr>
            <w:tcW w:w="720" w:type="dxa"/>
          </w:tcPr>
          <w:p w14:paraId="502B1F04" w14:textId="77777777" w:rsidR="00340BA4" w:rsidRDefault="00000000">
            <w:r>
              <w:t>Increasing</w:t>
            </w:r>
          </w:p>
        </w:tc>
        <w:tc>
          <w:tcPr>
            <w:tcW w:w="720" w:type="dxa"/>
          </w:tcPr>
          <w:p w14:paraId="2151CF8C" w14:textId="77777777" w:rsidR="00340BA4" w:rsidRDefault="00000000">
            <w:r>
              <w:t>Rejected</w:t>
            </w:r>
          </w:p>
        </w:tc>
        <w:tc>
          <w:tcPr>
            <w:tcW w:w="720" w:type="dxa"/>
          </w:tcPr>
          <w:p w14:paraId="5A93E155" w14:textId="77777777" w:rsidR="00340BA4" w:rsidRDefault="00000000">
            <w:r>
              <w:t>9.8</w:t>
            </w:r>
          </w:p>
        </w:tc>
      </w:tr>
      <w:tr w:rsidR="00340BA4" w14:paraId="3F765660" w14:textId="77777777">
        <w:tc>
          <w:tcPr>
            <w:tcW w:w="720" w:type="dxa"/>
          </w:tcPr>
          <w:p w14:paraId="6E76F765" w14:textId="77777777" w:rsidR="00340BA4" w:rsidRDefault="00000000">
            <w:r>
              <w:t>Employee ID Services</w:t>
            </w:r>
          </w:p>
        </w:tc>
        <w:tc>
          <w:tcPr>
            <w:tcW w:w="720" w:type="dxa"/>
          </w:tcPr>
          <w:p w14:paraId="64FDD25A" w14:textId="77777777" w:rsidR="00340BA4" w:rsidRDefault="00000000">
            <w:r>
              <w:t>BadgeSecure</w:t>
            </w:r>
          </w:p>
        </w:tc>
        <w:tc>
          <w:tcPr>
            <w:tcW w:w="720" w:type="dxa"/>
          </w:tcPr>
          <w:p w14:paraId="787BBFDA" w14:textId="77777777" w:rsidR="00340BA4" w:rsidRDefault="00000000">
            <w:r>
              <w:t>2/5/2024</w:t>
            </w:r>
          </w:p>
        </w:tc>
        <w:tc>
          <w:tcPr>
            <w:tcW w:w="720" w:type="dxa"/>
          </w:tcPr>
          <w:p w14:paraId="3E7C0362" w14:textId="77777777" w:rsidR="00340BA4" w:rsidRDefault="00000000">
            <w:r>
              <w:t>10/5/2024</w:t>
            </w:r>
          </w:p>
        </w:tc>
        <w:tc>
          <w:tcPr>
            <w:tcW w:w="720" w:type="dxa"/>
          </w:tcPr>
          <w:p w14:paraId="369AA3BD" w14:textId="77777777" w:rsidR="00340BA4" w:rsidRDefault="00000000">
            <w:r>
              <w:t>$20,000</w:t>
            </w:r>
          </w:p>
        </w:tc>
        <w:tc>
          <w:tcPr>
            <w:tcW w:w="720" w:type="dxa"/>
          </w:tcPr>
          <w:p w14:paraId="65885B08" w14:textId="77777777" w:rsidR="00340BA4" w:rsidRDefault="00000000">
            <w:r>
              <w:t>Compliant</w:t>
            </w:r>
          </w:p>
        </w:tc>
        <w:tc>
          <w:tcPr>
            <w:tcW w:w="720" w:type="dxa"/>
          </w:tcPr>
          <w:p w14:paraId="3B1925C9" w14:textId="77777777" w:rsidR="00340BA4" w:rsidRDefault="00000000">
            <w:r>
              <w:t>None</w:t>
            </w:r>
          </w:p>
        </w:tc>
        <w:tc>
          <w:tcPr>
            <w:tcW w:w="720" w:type="dxa"/>
          </w:tcPr>
          <w:p w14:paraId="4ECB6EBA" w14:textId="77777777" w:rsidR="00340BA4" w:rsidRDefault="00000000">
            <w:r>
              <w:t>Low</w:t>
            </w:r>
          </w:p>
        </w:tc>
        <w:tc>
          <w:tcPr>
            <w:tcW w:w="720" w:type="dxa"/>
          </w:tcPr>
          <w:p w14:paraId="6D63C62F" w14:textId="77777777" w:rsidR="00340BA4" w:rsidRDefault="00000000">
            <w:r>
              <w:t>4</w:t>
            </w:r>
          </w:p>
        </w:tc>
        <w:tc>
          <w:tcPr>
            <w:tcW w:w="720" w:type="dxa"/>
          </w:tcPr>
          <w:p w14:paraId="27B6F981" w14:textId="77777777" w:rsidR="00340BA4" w:rsidRDefault="00000000">
            <w:r>
              <w:t>Stable</w:t>
            </w:r>
          </w:p>
        </w:tc>
        <w:tc>
          <w:tcPr>
            <w:tcW w:w="720" w:type="dxa"/>
          </w:tcPr>
          <w:p w14:paraId="318E8A3A" w14:textId="77777777" w:rsidR="00340BA4" w:rsidRDefault="00000000">
            <w:r>
              <w:t>Approved</w:t>
            </w:r>
          </w:p>
        </w:tc>
        <w:tc>
          <w:tcPr>
            <w:tcW w:w="720" w:type="dxa"/>
          </w:tcPr>
          <w:p w14:paraId="4459AE09" w14:textId="77777777" w:rsidR="00340BA4" w:rsidRDefault="00000000">
            <w:r>
              <w:t>1.3</w:t>
            </w:r>
          </w:p>
        </w:tc>
      </w:tr>
      <w:tr w:rsidR="00340BA4" w14:paraId="565D11EE" w14:textId="77777777">
        <w:tc>
          <w:tcPr>
            <w:tcW w:w="720" w:type="dxa"/>
          </w:tcPr>
          <w:p w14:paraId="39DC892D" w14:textId="77777777" w:rsidR="00340BA4" w:rsidRDefault="00000000">
            <w:r>
              <w:t>Data Governance Tools</w:t>
            </w:r>
          </w:p>
        </w:tc>
        <w:tc>
          <w:tcPr>
            <w:tcW w:w="720" w:type="dxa"/>
          </w:tcPr>
          <w:p w14:paraId="5C875731" w14:textId="77777777" w:rsidR="00340BA4" w:rsidRDefault="00000000">
            <w:r>
              <w:t>InfoTrust Global</w:t>
            </w:r>
          </w:p>
        </w:tc>
        <w:tc>
          <w:tcPr>
            <w:tcW w:w="720" w:type="dxa"/>
          </w:tcPr>
          <w:p w14:paraId="4F28D674" w14:textId="77777777" w:rsidR="00340BA4" w:rsidRDefault="00000000">
            <w:r>
              <w:t>6/1/2024</w:t>
            </w:r>
          </w:p>
        </w:tc>
        <w:tc>
          <w:tcPr>
            <w:tcW w:w="720" w:type="dxa"/>
          </w:tcPr>
          <w:p w14:paraId="6CB8104E" w14:textId="77777777" w:rsidR="00340BA4" w:rsidRDefault="00000000">
            <w:r>
              <w:t>5/31/2025</w:t>
            </w:r>
          </w:p>
        </w:tc>
        <w:tc>
          <w:tcPr>
            <w:tcW w:w="720" w:type="dxa"/>
          </w:tcPr>
          <w:p w14:paraId="6C567D50" w14:textId="77777777" w:rsidR="00340BA4" w:rsidRDefault="00000000">
            <w:r>
              <w:t>$210,000</w:t>
            </w:r>
          </w:p>
        </w:tc>
        <w:tc>
          <w:tcPr>
            <w:tcW w:w="720" w:type="dxa"/>
          </w:tcPr>
          <w:p w14:paraId="4D12655D" w14:textId="77777777" w:rsidR="00340BA4" w:rsidRDefault="00000000">
            <w:r>
              <w:t>Needs Review</w:t>
            </w:r>
          </w:p>
        </w:tc>
        <w:tc>
          <w:tcPr>
            <w:tcW w:w="720" w:type="dxa"/>
          </w:tcPr>
          <w:p w14:paraId="55C79200" w14:textId="77777777" w:rsidR="00340BA4" w:rsidRDefault="00000000">
            <w:r>
              <w:t>Retention policy needs clarification</w:t>
            </w:r>
          </w:p>
        </w:tc>
        <w:tc>
          <w:tcPr>
            <w:tcW w:w="720" w:type="dxa"/>
          </w:tcPr>
          <w:p w14:paraId="6438F572" w14:textId="77777777" w:rsidR="00340BA4" w:rsidRDefault="00000000">
            <w:r>
              <w:t>Medium</w:t>
            </w:r>
          </w:p>
        </w:tc>
        <w:tc>
          <w:tcPr>
            <w:tcW w:w="720" w:type="dxa"/>
          </w:tcPr>
          <w:p w14:paraId="782D0262" w14:textId="77777777" w:rsidR="00340BA4" w:rsidRDefault="00000000">
            <w:r>
              <w:t>4</w:t>
            </w:r>
          </w:p>
        </w:tc>
        <w:tc>
          <w:tcPr>
            <w:tcW w:w="720" w:type="dxa"/>
          </w:tcPr>
          <w:p w14:paraId="71C15FFC" w14:textId="77777777" w:rsidR="00340BA4" w:rsidRDefault="00000000">
            <w:r>
              <w:t>Stable</w:t>
            </w:r>
          </w:p>
        </w:tc>
        <w:tc>
          <w:tcPr>
            <w:tcW w:w="720" w:type="dxa"/>
          </w:tcPr>
          <w:p w14:paraId="228C4674" w14:textId="77777777" w:rsidR="00340BA4" w:rsidRDefault="00000000">
            <w:r>
              <w:t>Pending</w:t>
            </w:r>
          </w:p>
        </w:tc>
        <w:tc>
          <w:tcPr>
            <w:tcW w:w="720" w:type="dxa"/>
          </w:tcPr>
          <w:p w14:paraId="7A778603" w14:textId="77777777" w:rsidR="00340BA4" w:rsidRDefault="00000000">
            <w:r>
              <w:t>4.7</w:t>
            </w:r>
          </w:p>
        </w:tc>
      </w:tr>
      <w:tr w:rsidR="00340BA4" w14:paraId="693BEF87" w14:textId="77777777">
        <w:tc>
          <w:tcPr>
            <w:tcW w:w="720" w:type="dxa"/>
          </w:tcPr>
          <w:p w14:paraId="4B85C694" w14:textId="77777777" w:rsidR="00340BA4" w:rsidRDefault="00000000">
            <w:r>
              <w:t>Event Management Q2</w:t>
            </w:r>
          </w:p>
        </w:tc>
        <w:tc>
          <w:tcPr>
            <w:tcW w:w="720" w:type="dxa"/>
          </w:tcPr>
          <w:p w14:paraId="662003EA" w14:textId="77777777" w:rsidR="00340BA4" w:rsidRDefault="00000000">
            <w:r>
              <w:t>EchoWave Events</w:t>
            </w:r>
          </w:p>
        </w:tc>
        <w:tc>
          <w:tcPr>
            <w:tcW w:w="720" w:type="dxa"/>
          </w:tcPr>
          <w:p w14:paraId="75431447" w14:textId="77777777" w:rsidR="00340BA4" w:rsidRDefault="00000000">
            <w:r>
              <w:t>3/20/2024</w:t>
            </w:r>
          </w:p>
        </w:tc>
        <w:tc>
          <w:tcPr>
            <w:tcW w:w="720" w:type="dxa"/>
          </w:tcPr>
          <w:p w14:paraId="296DD3B1" w14:textId="77777777" w:rsidR="00340BA4" w:rsidRDefault="00000000">
            <w:r>
              <w:t>9/20/2024</w:t>
            </w:r>
          </w:p>
        </w:tc>
        <w:tc>
          <w:tcPr>
            <w:tcW w:w="720" w:type="dxa"/>
          </w:tcPr>
          <w:p w14:paraId="755EF65A" w14:textId="77777777" w:rsidR="00340BA4" w:rsidRDefault="00000000">
            <w:r>
              <w:t>$60,000</w:t>
            </w:r>
          </w:p>
        </w:tc>
        <w:tc>
          <w:tcPr>
            <w:tcW w:w="720" w:type="dxa"/>
          </w:tcPr>
          <w:p w14:paraId="571DDEB8" w14:textId="77777777" w:rsidR="00340BA4" w:rsidRDefault="00000000">
            <w:r>
              <w:t>Compliant</w:t>
            </w:r>
          </w:p>
        </w:tc>
        <w:tc>
          <w:tcPr>
            <w:tcW w:w="720" w:type="dxa"/>
          </w:tcPr>
          <w:p w14:paraId="2FF614C8" w14:textId="77777777" w:rsidR="00340BA4" w:rsidRDefault="00000000">
            <w:r>
              <w:t>None</w:t>
            </w:r>
          </w:p>
        </w:tc>
        <w:tc>
          <w:tcPr>
            <w:tcW w:w="720" w:type="dxa"/>
          </w:tcPr>
          <w:p w14:paraId="0E8811A1" w14:textId="77777777" w:rsidR="00340BA4" w:rsidRDefault="00000000">
            <w:r>
              <w:t>Low</w:t>
            </w:r>
          </w:p>
        </w:tc>
        <w:tc>
          <w:tcPr>
            <w:tcW w:w="720" w:type="dxa"/>
          </w:tcPr>
          <w:p w14:paraId="15190038" w14:textId="77777777" w:rsidR="00340BA4" w:rsidRDefault="00000000">
            <w:r>
              <w:t>5</w:t>
            </w:r>
          </w:p>
        </w:tc>
        <w:tc>
          <w:tcPr>
            <w:tcW w:w="720" w:type="dxa"/>
          </w:tcPr>
          <w:p w14:paraId="7B2A16B1" w14:textId="77777777" w:rsidR="00340BA4" w:rsidRDefault="00000000">
            <w:r>
              <w:t>Decreasing</w:t>
            </w:r>
          </w:p>
        </w:tc>
        <w:tc>
          <w:tcPr>
            <w:tcW w:w="720" w:type="dxa"/>
          </w:tcPr>
          <w:p w14:paraId="18B586E7" w14:textId="77777777" w:rsidR="00340BA4" w:rsidRDefault="00000000">
            <w:r>
              <w:t>Approved</w:t>
            </w:r>
          </w:p>
        </w:tc>
        <w:tc>
          <w:tcPr>
            <w:tcW w:w="720" w:type="dxa"/>
          </w:tcPr>
          <w:p w14:paraId="0705167A" w14:textId="77777777" w:rsidR="00340BA4" w:rsidRDefault="00000000">
            <w:r>
              <w:t>3.9</w:t>
            </w:r>
          </w:p>
        </w:tc>
      </w:tr>
      <w:tr w:rsidR="00340BA4" w14:paraId="1DE58B9E" w14:textId="77777777">
        <w:tc>
          <w:tcPr>
            <w:tcW w:w="720" w:type="dxa"/>
          </w:tcPr>
          <w:p w14:paraId="3B610A80" w14:textId="77777777" w:rsidR="00340BA4" w:rsidRDefault="00000000">
            <w:r>
              <w:t>Hardware Procurement</w:t>
            </w:r>
          </w:p>
        </w:tc>
        <w:tc>
          <w:tcPr>
            <w:tcW w:w="720" w:type="dxa"/>
          </w:tcPr>
          <w:p w14:paraId="14DC9F07" w14:textId="77777777" w:rsidR="00340BA4" w:rsidRDefault="00000000">
            <w:r>
              <w:t>CoreLink Hardware</w:t>
            </w:r>
          </w:p>
        </w:tc>
        <w:tc>
          <w:tcPr>
            <w:tcW w:w="720" w:type="dxa"/>
          </w:tcPr>
          <w:p w14:paraId="6ECD90CE" w14:textId="77777777" w:rsidR="00340BA4" w:rsidRDefault="00000000">
            <w:r>
              <w:t>5/15/2024</w:t>
            </w:r>
          </w:p>
        </w:tc>
        <w:tc>
          <w:tcPr>
            <w:tcW w:w="720" w:type="dxa"/>
          </w:tcPr>
          <w:p w14:paraId="5F3910B1" w14:textId="77777777" w:rsidR="00340BA4" w:rsidRDefault="00000000">
            <w:r>
              <w:t>11/15/2024</w:t>
            </w:r>
          </w:p>
        </w:tc>
        <w:tc>
          <w:tcPr>
            <w:tcW w:w="720" w:type="dxa"/>
          </w:tcPr>
          <w:p w14:paraId="2B4238D5" w14:textId="77777777" w:rsidR="00340BA4" w:rsidRDefault="00000000">
            <w:r>
              <w:t>$285,000</w:t>
            </w:r>
          </w:p>
        </w:tc>
        <w:tc>
          <w:tcPr>
            <w:tcW w:w="720" w:type="dxa"/>
          </w:tcPr>
          <w:p w14:paraId="268B17C0" w14:textId="77777777" w:rsidR="00340BA4" w:rsidRDefault="00000000">
            <w:r>
              <w:t>Compliant</w:t>
            </w:r>
          </w:p>
        </w:tc>
        <w:tc>
          <w:tcPr>
            <w:tcW w:w="720" w:type="dxa"/>
          </w:tcPr>
          <w:p w14:paraId="411AE875" w14:textId="77777777" w:rsidR="00340BA4" w:rsidRDefault="00000000">
            <w:r>
              <w:t>None</w:t>
            </w:r>
          </w:p>
        </w:tc>
        <w:tc>
          <w:tcPr>
            <w:tcW w:w="720" w:type="dxa"/>
          </w:tcPr>
          <w:p w14:paraId="4054A3D3" w14:textId="77777777" w:rsidR="00340BA4" w:rsidRDefault="00000000">
            <w:r>
              <w:t>Low</w:t>
            </w:r>
          </w:p>
        </w:tc>
        <w:tc>
          <w:tcPr>
            <w:tcW w:w="720" w:type="dxa"/>
          </w:tcPr>
          <w:p w14:paraId="0A1DAEE5" w14:textId="77777777" w:rsidR="00340BA4" w:rsidRDefault="00000000">
            <w:r>
              <w:t>3</w:t>
            </w:r>
          </w:p>
        </w:tc>
        <w:tc>
          <w:tcPr>
            <w:tcW w:w="720" w:type="dxa"/>
          </w:tcPr>
          <w:p w14:paraId="2FCB477B" w14:textId="77777777" w:rsidR="00340BA4" w:rsidRDefault="00000000">
            <w:r>
              <w:t>Decreasing</w:t>
            </w:r>
          </w:p>
        </w:tc>
        <w:tc>
          <w:tcPr>
            <w:tcW w:w="720" w:type="dxa"/>
          </w:tcPr>
          <w:p w14:paraId="24820DAE" w14:textId="77777777" w:rsidR="00340BA4" w:rsidRDefault="00000000">
            <w:r>
              <w:t>Approved</w:t>
            </w:r>
          </w:p>
        </w:tc>
        <w:tc>
          <w:tcPr>
            <w:tcW w:w="720" w:type="dxa"/>
          </w:tcPr>
          <w:p w14:paraId="2C539771" w14:textId="77777777" w:rsidR="00340BA4" w:rsidRDefault="00000000">
            <w:r>
              <w:t>2.9</w:t>
            </w:r>
          </w:p>
        </w:tc>
      </w:tr>
    </w:tbl>
    <w:p w14:paraId="0A29DD68" w14:textId="77777777" w:rsidR="00340BA4" w:rsidRDefault="00000000">
      <w:r>
        <w:br w:type="page"/>
      </w:r>
    </w:p>
    <w:p w14:paraId="031F8A52" w14:textId="77777777" w:rsidR="00340BA4" w:rsidRDefault="00000000">
      <w:r>
        <w:lastRenderedPageBreak/>
        <w:t>Procurement Policies</w:t>
      </w:r>
    </w:p>
    <w:p w14:paraId="6C0A0D5B" w14:textId="77777777" w:rsidR="00340BA4" w:rsidRDefault="00340BA4"/>
    <w:p w14:paraId="58AF4449" w14:textId="77777777" w:rsidR="00340BA4" w:rsidRDefault="00000000">
      <w:pPr>
        <w:pStyle w:val="Heading2"/>
      </w:pPr>
      <w:r>
        <w:t>1. Compliance Requirements:</w:t>
      </w:r>
    </w:p>
    <w:p w14:paraId="56DB8866" w14:textId="77777777" w:rsidR="00340BA4" w:rsidRDefault="00000000">
      <w:r>
        <w:t>- All contracts must adhere to internal procurement policies and legal standards.</w:t>
      </w:r>
    </w:p>
    <w:p w14:paraId="3F0C8FC4" w14:textId="77777777" w:rsidR="00340BA4" w:rsidRDefault="00000000">
      <w:r>
        <w:t>- Contracts should include performance clauses, confidentiality agreements, and insurance documentation.</w:t>
      </w:r>
    </w:p>
    <w:p w14:paraId="5FF41C75" w14:textId="77777777" w:rsidR="00340BA4" w:rsidRDefault="00340BA4"/>
    <w:p w14:paraId="32F48E92" w14:textId="77777777" w:rsidR="00340BA4" w:rsidRDefault="00000000">
      <w:pPr>
        <w:pStyle w:val="Heading2"/>
      </w:pPr>
      <w:r>
        <w:t>2. Contract Review Guidelines:</w:t>
      </w:r>
    </w:p>
    <w:p w14:paraId="6B0E3740" w14:textId="77777777" w:rsidR="00340BA4" w:rsidRDefault="00000000">
      <w:r>
        <w:t>- Contracts are reviewed for completeness, risk level, and alignment with company objectives.</w:t>
      </w:r>
    </w:p>
    <w:p w14:paraId="1B6A85A4" w14:textId="77777777" w:rsidR="00340BA4" w:rsidRDefault="00000000">
      <w:r>
        <w:t>- Flagged clauses are escalated for legal review.</w:t>
      </w:r>
    </w:p>
    <w:p w14:paraId="6095B3ED" w14:textId="77777777" w:rsidR="00340BA4" w:rsidRDefault="00340BA4"/>
    <w:p w14:paraId="6A2472A5" w14:textId="77777777" w:rsidR="00340BA4" w:rsidRDefault="00000000">
      <w:pPr>
        <w:pStyle w:val="Heading2"/>
      </w:pPr>
      <w:r>
        <w:t>3. Vendor Selection Criteria:</w:t>
      </w:r>
    </w:p>
    <w:p w14:paraId="134F2532" w14:textId="77777777" w:rsidR="00340BA4" w:rsidRDefault="00000000">
      <w:r>
        <w:t>- Vendors are evaluated based on pricing trends, reliability, compliance history, and performance ratings.</w:t>
      </w:r>
    </w:p>
    <w:p w14:paraId="5E52AF4D" w14:textId="77777777" w:rsidR="00340BA4" w:rsidRDefault="00000000">
      <w:r>
        <w:t>- Preference is given to vendors with stable or decreasing pricing trends and high ratings.</w:t>
      </w:r>
    </w:p>
    <w:p w14:paraId="251C0965" w14:textId="77777777" w:rsidR="00340BA4" w:rsidRDefault="00340BA4"/>
    <w:p w14:paraId="3FA13B29" w14:textId="77777777" w:rsidR="00340BA4" w:rsidRDefault="00000000">
      <w:pPr>
        <w:pStyle w:val="Heading2"/>
      </w:pPr>
      <w:r>
        <w:t>4. Cost Optimization Strategies:</w:t>
      </w:r>
    </w:p>
    <w:p w14:paraId="27677B13" w14:textId="77777777" w:rsidR="00340BA4" w:rsidRDefault="00000000">
      <w:r>
        <w:t>- Analyze historical pricing to identify cost-saving opportunities.</w:t>
      </w:r>
    </w:p>
    <w:p w14:paraId="47E93FF3" w14:textId="77777777" w:rsidR="00340BA4" w:rsidRDefault="00000000">
      <w:r>
        <w:t>- Leverage bulk discounts and renegotiate contracts where applicable.</w:t>
      </w:r>
    </w:p>
    <w:p w14:paraId="5A472205" w14:textId="77777777" w:rsidR="00340BA4" w:rsidRDefault="00000000">
      <w:r>
        <w:t>- Automate vendor approval workflows to reduce manual overhead.</w:t>
      </w:r>
    </w:p>
    <w:p w14:paraId="7F9C7717" w14:textId="77777777" w:rsidR="00A97740" w:rsidRPr="00A97740" w:rsidRDefault="00A97740" w:rsidP="00411326">
      <w:pPr>
        <w:pStyle w:val="Heading2"/>
      </w:pPr>
      <w:r w:rsidRPr="00A97740">
        <w:t>Termination Clause</w:t>
      </w:r>
    </w:p>
    <w:p w14:paraId="3091B43A" w14:textId="77777777" w:rsidR="00A97740" w:rsidRPr="00A97740" w:rsidRDefault="00A97740" w:rsidP="00A97740">
      <w:r w:rsidRPr="00A97740">
        <w:rPr>
          <w:b/>
          <w:bCs/>
        </w:rPr>
        <w:t>Termination for Convenience:</w:t>
      </w:r>
      <w:r w:rsidRPr="00A97740">
        <w:br/>
        <w:t>Either party may terminate this Agreement, in whole or in part, without cause by providing the other party with </w:t>
      </w:r>
      <w:r w:rsidRPr="00A97740">
        <w:rPr>
          <w:b/>
          <w:bCs/>
        </w:rPr>
        <w:t>thirty (30) calendar days’ prior written notice</w:t>
      </w:r>
      <w:r w:rsidRPr="00A97740">
        <w:t>. Upon termination, the Vendor shall be entitled to payment for all services satisfactorily performed up to the effective date of termination.</w:t>
      </w:r>
    </w:p>
    <w:p w14:paraId="60BBED1C" w14:textId="77777777" w:rsidR="00A97740" w:rsidRPr="00A97740" w:rsidRDefault="00A97740" w:rsidP="00A97740">
      <w:r w:rsidRPr="00A97740">
        <w:rPr>
          <w:b/>
          <w:bCs/>
        </w:rPr>
        <w:t>Termination for Cause:</w:t>
      </w:r>
      <w:r w:rsidRPr="00A97740">
        <w:br/>
        <w:t>Contoso Corp reserves the right to terminate this Agreement immediately upon written notice if the Vendor:</w:t>
      </w:r>
    </w:p>
    <w:p w14:paraId="2484356C" w14:textId="77777777" w:rsidR="00A97740" w:rsidRPr="00A97740" w:rsidRDefault="00A97740" w:rsidP="00A97740">
      <w:pPr>
        <w:numPr>
          <w:ilvl w:val="0"/>
          <w:numId w:val="10"/>
        </w:numPr>
      </w:pPr>
      <w:r w:rsidRPr="00A97740">
        <w:t xml:space="preserve">Fails to meet performance obligations as outlined in the </w:t>
      </w:r>
      <w:proofErr w:type="gramStart"/>
      <w:r w:rsidRPr="00A97740">
        <w:t>SOW;</w:t>
      </w:r>
      <w:proofErr w:type="gramEnd"/>
    </w:p>
    <w:p w14:paraId="7F023970" w14:textId="77777777" w:rsidR="00A97740" w:rsidRPr="00A97740" w:rsidRDefault="00A97740" w:rsidP="00A97740">
      <w:pPr>
        <w:numPr>
          <w:ilvl w:val="0"/>
          <w:numId w:val="10"/>
        </w:numPr>
      </w:pPr>
      <w:r w:rsidRPr="00A97740">
        <w:lastRenderedPageBreak/>
        <w:t>Breaches any material term of this Agreement and fails to cure such breach within </w:t>
      </w:r>
      <w:r w:rsidRPr="00A97740">
        <w:rPr>
          <w:b/>
          <w:bCs/>
        </w:rPr>
        <w:t>ten (10) business days</w:t>
      </w:r>
      <w:r w:rsidRPr="00A97740">
        <w:t xml:space="preserve"> of receiving written </w:t>
      </w:r>
      <w:proofErr w:type="gramStart"/>
      <w:r w:rsidRPr="00A97740">
        <w:t>notice;</w:t>
      </w:r>
      <w:proofErr w:type="gramEnd"/>
    </w:p>
    <w:p w14:paraId="1362694A" w14:textId="77777777" w:rsidR="00A97740" w:rsidRPr="00A97740" w:rsidRDefault="00A97740" w:rsidP="00A97740">
      <w:pPr>
        <w:numPr>
          <w:ilvl w:val="0"/>
          <w:numId w:val="10"/>
        </w:numPr>
      </w:pPr>
      <w:r w:rsidRPr="00A97740">
        <w:t>Engages in conduct that brings disrepute to Contoso Corp or violates applicable laws or regulations.</w:t>
      </w:r>
    </w:p>
    <w:p w14:paraId="416DE911" w14:textId="77777777" w:rsidR="00A97740" w:rsidRPr="00A97740" w:rsidRDefault="00A97740" w:rsidP="00A97740">
      <w:r w:rsidRPr="00A97740">
        <w:rPr>
          <w:rStyle w:val="Heading2Char"/>
        </w:rPr>
        <w:t>Effect of Termination:</w:t>
      </w:r>
      <w:r w:rsidRPr="00A97740">
        <w:rPr>
          <w:rStyle w:val="Heading2Char"/>
        </w:rPr>
        <w:br/>
      </w:r>
      <w:r w:rsidRPr="00A97740">
        <w:t>Upon termination, the Vendor shall promptly return all Contoso Corp property, including confidential information, and provide a final invoice for services rendered. Any unearned advance payments shall be refunded within </w:t>
      </w:r>
      <w:r w:rsidRPr="00A97740">
        <w:rPr>
          <w:b/>
          <w:bCs/>
        </w:rPr>
        <w:t>fifteen (15) days</w:t>
      </w:r>
      <w:r w:rsidRPr="00A97740">
        <w:t> of termination.</w:t>
      </w:r>
    </w:p>
    <w:p w14:paraId="3CEB2504" w14:textId="77777777" w:rsidR="00A97740" w:rsidRDefault="00A97740"/>
    <w:sectPr w:rsidR="00A977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C496D"/>
    <w:multiLevelType w:val="multilevel"/>
    <w:tmpl w:val="385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4843517">
    <w:abstractNumId w:val="8"/>
  </w:num>
  <w:num w:numId="2" w16cid:durableId="1294823376">
    <w:abstractNumId w:val="6"/>
  </w:num>
  <w:num w:numId="3" w16cid:durableId="1608003568">
    <w:abstractNumId w:val="5"/>
  </w:num>
  <w:num w:numId="4" w16cid:durableId="349649801">
    <w:abstractNumId w:val="4"/>
  </w:num>
  <w:num w:numId="5" w16cid:durableId="18166553">
    <w:abstractNumId w:val="7"/>
  </w:num>
  <w:num w:numId="6" w16cid:durableId="550654018">
    <w:abstractNumId w:val="3"/>
  </w:num>
  <w:num w:numId="7" w16cid:durableId="153107828">
    <w:abstractNumId w:val="2"/>
  </w:num>
  <w:num w:numId="8" w16cid:durableId="520244379">
    <w:abstractNumId w:val="1"/>
  </w:num>
  <w:num w:numId="9" w16cid:durableId="2036346370">
    <w:abstractNumId w:val="0"/>
  </w:num>
  <w:num w:numId="10" w16cid:durableId="727536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BA4"/>
    <w:rsid w:val="00411326"/>
    <w:rsid w:val="008A2D61"/>
    <w:rsid w:val="00A91E6F"/>
    <w:rsid w:val="00A97740"/>
    <w:rsid w:val="00AA1D8D"/>
    <w:rsid w:val="00B47730"/>
    <w:rsid w:val="00CB0664"/>
    <w:rsid w:val="00ED4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52178"/>
  <w14:defaultImageDpi w14:val="300"/>
  <w15:docId w15:val="{6727DBDF-F5BB-4E30-9088-D626B83C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702203">
      <w:bodyDiv w:val="1"/>
      <w:marLeft w:val="0"/>
      <w:marRight w:val="0"/>
      <w:marTop w:val="0"/>
      <w:marBottom w:val="0"/>
      <w:divBdr>
        <w:top w:val="none" w:sz="0" w:space="0" w:color="auto"/>
        <w:left w:val="none" w:sz="0" w:space="0" w:color="auto"/>
        <w:bottom w:val="none" w:sz="0" w:space="0" w:color="auto"/>
        <w:right w:val="none" w:sz="0" w:space="0" w:color="auto"/>
      </w:divBdr>
    </w:div>
    <w:div w:id="19218675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9698786E7AFD49A7C5B6F6C3536AD6" ma:contentTypeVersion="10" ma:contentTypeDescription="Create a new document." ma:contentTypeScope="" ma:versionID="2b0e98ecace42f849c52b16f57443fdf">
  <xsd:schema xmlns:xsd="http://www.w3.org/2001/XMLSchema" xmlns:xs="http://www.w3.org/2001/XMLSchema" xmlns:p="http://schemas.microsoft.com/office/2006/metadata/properties" xmlns:ns2="1e5e0b89-4eaf-4aec-98b1-005de50b7075" xmlns:ns3="67d09dcd-d740-490a-ab85-a3a2439e26ef" targetNamespace="http://schemas.microsoft.com/office/2006/metadata/properties" ma:root="true" ma:fieldsID="f52a733de39108cbc25026e853274619" ns2:_="" ns3:_="">
    <xsd:import namespace="1e5e0b89-4eaf-4aec-98b1-005de50b7075"/>
    <xsd:import namespace="67d09dcd-d740-490a-ab85-a3a2439e26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e0b89-4eaf-4aec-98b1-005de50b7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bd8d5f-6187-4207-9dd1-6ddb9e375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d09dcd-d740-490a-ab85-a3a2439e26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29b4aa-38f8-487b-825d-00407882bd28}" ma:internalName="TaxCatchAll" ma:showField="CatchAllData" ma:web="67d09dcd-d740-490a-ab85-a3a2439e26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5e0b89-4eaf-4aec-98b1-005de50b7075">
      <Terms xmlns="http://schemas.microsoft.com/office/infopath/2007/PartnerControls"/>
    </lcf76f155ced4ddcb4097134ff3c332f>
    <TaxCatchAll xmlns="67d09dcd-d740-490a-ab85-a3a2439e26e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C79F8F1-7AB9-47EF-A371-36810691DA7C}"/>
</file>

<file path=customXml/itemProps3.xml><?xml version="1.0" encoding="utf-8"?>
<ds:datastoreItem xmlns:ds="http://schemas.openxmlformats.org/officeDocument/2006/customXml" ds:itemID="{A1F4F192-E354-4323-9AD3-835CE7A3BC4D}"/>
</file>

<file path=customXml/itemProps4.xml><?xml version="1.0" encoding="utf-8"?>
<ds:datastoreItem xmlns:ds="http://schemas.openxmlformats.org/officeDocument/2006/customXml" ds:itemID="{1F1488F0-2707-4734-AD4A-8F19551C05F1}"/>
</file>

<file path=docProps/app.xml><?xml version="1.0" encoding="utf-8"?>
<Properties xmlns="http://schemas.openxmlformats.org/officeDocument/2006/extended-properties" xmlns:vt="http://schemas.openxmlformats.org/officeDocument/2006/docPropsVTypes">
  <Template>Normal</Template>
  <TotalTime>0</TotalTime>
  <Pages>4</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Co-pilot user212</cp:lastModifiedBy>
  <cp:revision>2</cp:revision>
  <dcterms:created xsi:type="dcterms:W3CDTF">2025-07-01T06:18:00Z</dcterms:created>
  <dcterms:modified xsi:type="dcterms:W3CDTF">2025-07-01T06:18:00Z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0x010100DD9698786E7AFD49A7C5B6F6C3536AD6</vt:lpwstr>
  </property>
</Properties>
</file>