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509E"/>
        </w:rPr>
        <w:t>Contoso Corporation - IT Security Guidelines</w:t>
      </w:r>
    </w:p>
    <w:p>
      <w:r>
        <w:rPr>
          <w:sz w:val="22"/>
        </w:rPr>
        <w:t>Policy ID: IT-SEC-001  |  Effective: January 1, 2025  |  Owner: IT - Information Security</w:t>
      </w:r>
    </w:p>
    <w:p/>
    <w:p>
      <w:pPr>
        <w:pStyle w:val="Heading2"/>
      </w:pPr>
      <w:r>
        <w:rPr>
          <w:color w:val="00509E"/>
        </w:rPr>
        <w:t>1. Purpose</w:t>
      </w:r>
    </w:p>
    <w:p>
      <w:r>
        <w:rPr>
          <w:sz w:val="22"/>
        </w:rPr>
        <w:t>Defines security practices every Contoso employee must follow to protect company data, systems, and customers. Non-compliance may result in disciplinary action.</w:t>
      </w:r>
    </w:p>
    <w:p>
      <w:pPr>
        <w:pStyle w:val="Heading2"/>
      </w:pPr>
      <w:r>
        <w:rPr>
          <w:color w:val="00509E"/>
        </w:rPr>
        <w:t>2. Password and Authentication</w:t>
      </w:r>
    </w:p>
    <w:p>
      <w:pPr>
        <w:pStyle w:val="ListBullet"/>
      </w:pPr>
      <w:r>
        <w:rPr>
          <w:sz w:val="22"/>
        </w:rPr>
        <w:t>Minimum password length: 14 characters</w:t>
      </w:r>
    </w:p>
    <w:p>
      <w:pPr>
        <w:pStyle w:val="ListBullet"/>
      </w:pPr>
      <w:r>
        <w:rPr>
          <w:sz w:val="22"/>
        </w:rPr>
        <w:t>Passwords must contain uppercase, lowercase, number, and special character</w:t>
      </w:r>
    </w:p>
    <w:p>
      <w:pPr>
        <w:pStyle w:val="ListBullet"/>
      </w:pPr>
      <w:r>
        <w:rPr>
          <w:sz w:val="22"/>
        </w:rPr>
        <w:t>Passwords expire every 90 days; last 10 passwords cannot be reused</w:t>
      </w:r>
    </w:p>
    <w:p>
      <w:pPr>
        <w:pStyle w:val="ListBullet"/>
      </w:pPr>
      <w:r>
        <w:rPr>
          <w:sz w:val="22"/>
        </w:rPr>
        <w:t>Multi-Factor Authentication (MFA) is mandatory for all Contoso accounts</w:t>
      </w:r>
    </w:p>
    <w:p>
      <w:pPr>
        <w:pStyle w:val="ListBullet"/>
      </w:pPr>
      <w:r>
        <w:rPr>
          <w:sz w:val="22"/>
        </w:rPr>
        <w:t>Never share passwords; use the IT Service Portal to grant access to others</w:t>
      </w:r>
    </w:p>
    <w:p>
      <w:pPr>
        <w:pStyle w:val="ListBullet"/>
      </w:pPr>
      <w:r>
        <w:rPr>
          <w:sz w:val="22"/>
        </w:rPr>
        <w:t>Use the company password manager (1Password Business) for all credentials</w:t>
      </w:r>
    </w:p>
    <w:p>
      <w:pPr>
        <w:pStyle w:val="Heading2"/>
      </w:pPr>
      <w:r>
        <w:rPr>
          <w:color w:val="00509E"/>
        </w:rPr>
        <w:t>3. Phishing and Social Engineering</w:t>
      </w:r>
    </w:p>
    <w:p>
      <w:pPr>
        <w:pStyle w:val="ListBullet"/>
      </w:pPr>
      <w:r>
        <w:rPr>
          <w:sz w:val="22"/>
        </w:rPr>
        <w:t>Do not click links or open attachments from suspicious emails</w:t>
      </w:r>
    </w:p>
    <w:p>
      <w:pPr>
        <w:pStyle w:val="ListBullet"/>
      </w:pPr>
      <w:r>
        <w:rPr>
          <w:sz w:val="22"/>
        </w:rPr>
        <w:t>Verify unusual requests from colleagues via a separate channel (phone or Teams)</w:t>
      </w:r>
    </w:p>
    <w:p>
      <w:pPr>
        <w:pStyle w:val="ListBullet"/>
      </w:pPr>
      <w:r>
        <w:rPr>
          <w:sz w:val="22"/>
        </w:rPr>
        <w:t>Report suspicious emails using the Report Phishing button in Outlook</w:t>
      </w:r>
    </w:p>
    <w:p>
      <w:pPr>
        <w:pStyle w:val="ListBullet"/>
      </w:pPr>
      <w:r>
        <w:rPr>
          <w:sz w:val="22"/>
        </w:rPr>
        <w:t>Contoso IT will never ask for your password by email or phone</w:t>
      </w:r>
    </w:p>
    <w:p>
      <w:pPr>
        <w:pStyle w:val="ListBullet"/>
      </w:pPr>
      <w:r>
        <w:rPr>
          <w:sz w:val="22"/>
        </w:rPr>
        <w:t>Complete mandatory phishing awareness training annually</w:t>
      </w:r>
    </w:p>
    <w:p>
      <w:pPr>
        <w:pStyle w:val="Heading2"/>
      </w:pPr>
      <w:r>
        <w:rPr>
          <w:color w:val="00509E"/>
        </w:rPr>
        <w:t>4. Device Security</w:t>
      </w:r>
    </w:p>
    <w:p>
      <w:pPr>
        <w:pStyle w:val="ListBullet"/>
      </w:pPr>
      <w:r>
        <w:rPr>
          <w:sz w:val="22"/>
        </w:rPr>
        <w:t>Lock your screen when leaving your desk (Windows + L or Control + Command + Q on Mac)</w:t>
      </w:r>
    </w:p>
    <w:p>
      <w:pPr>
        <w:pStyle w:val="ListBullet"/>
      </w:pPr>
      <w:r>
        <w:rPr>
          <w:sz w:val="22"/>
        </w:rPr>
        <w:t>Enable auto-lock: screens must lock after 5 minutes of inactivity</w:t>
      </w:r>
    </w:p>
    <w:p>
      <w:pPr>
        <w:pStyle w:val="ListBullet"/>
      </w:pPr>
      <w:r>
        <w:rPr>
          <w:sz w:val="22"/>
        </w:rPr>
        <w:t>Do not connect unauthorized USB drives or peripherals</w:t>
      </w:r>
    </w:p>
    <w:p>
      <w:pPr>
        <w:pStyle w:val="ListBullet"/>
      </w:pPr>
      <w:r>
        <w:rPr>
          <w:sz w:val="22"/>
        </w:rPr>
        <w:t>Report lost or stolen devices to IT Security within 1 hour of discovery</w:t>
      </w:r>
    </w:p>
    <w:p>
      <w:pPr>
        <w:pStyle w:val="Heading2"/>
      </w:pPr>
      <w:r>
        <w:rPr>
          <w:color w:val="00509E"/>
        </w:rPr>
        <w:t>5. Data Handling</w:t>
      </w:r>
    </w:p>
    <w:p>
      <w:pPr>
        <w:pStyle w:val="ListBullet"/>
      </w:pPr>
      <w:r>
        <w:rPr>
          <w:sz w:val="22"/>
        </w:rPr>
        <w:t>Confidential data must be encrypted when stored and in transit</w:t>
      </w:r>
    </w:p>
    <w:p>
      <w:pPr>
        <w:pStyle w:val="ListBullet"/>
      </w:pPr>
      <w:r>
        <w:rPr>
          <w:sz w:val="22"/>
        </w:rPr>
        <w:t>Do not store Contoso data on personal cloud services (Google Drive, Dropbox)</w:t>
      </w:r>
    </w:p>
    <w:p>
      <w:pPr>
        <w:pStyle w:val="ListBullet"/>
      </w:pPr>
      <w:r>
        <w:rPr>
          <w:sz w:val="22"/>
        </w:rPr>
        <w:t>Customer PII may only be processed on Contoso-approved systems</w:t>
      </w:r>
    </w:p>
    <w:p>
      <w:pPr>
        <w:pStyle w:val="ListBullet"/>
      </w:pPr>
      <w:r>
        <w:rPr>
          <w:sz w:val="22"/>
        </w:rPr>
        <w:t>Data retention periods must be followed; do not retain data beyond its lifecycle</w:t>
      </w:r>
    </w:p>
    <w:p>
      <w:pPr>
        <w:pStyle w:val="Heading2"/>
      </w:pPr>
      <w:r>
        <w:rPr>
          <w:color w:val="00509E"/>
        </w:rPr>
        <w:t>6. Network and Remote Access</w:t>
      </w:r>
    </w:p>
    <w:p>
      <w:pPr>
        <w:pStyle w:val="ListBullet"/>
      </w:pPr>
      <w:r>
        <w:rPr>
          <w:sz w:val="22"/>
        </w:rPr>
        <w:t>Use the Contoso VPN (GlobalProtect) when accessing internal resources remotely</w:t>
      </w:r>
    </w:p>
    <w:p>
      <w:pPr>
        <w:pStyle w:val="ListBullet"/>
      </w:pPr>
      <w:r>
        <w:rPr>
          <w:sz w:val="22"/>
        </w:rPr>
        <w:t>Do not use public Wi-Fi without the VPN active</w:t>
      </w:r>
    </w:p>
    <w:p>
      <w:pPr>
        <w:pStyle w:val="ListBullet"/>
      </w:pPr>
      <w:r>
        <w:rPr>
          <w:sz w:val="22"/>
        </w:rPr>
        <w:t>Remote desktop to Contoso systems from personal devices requires IT approval</w:t>
      </w:r>
    </w:p>
    <w:p>
      <w:pPr>
        <w:pStyle w:val="Heading2"/>
      </w:pPr>
      <w:r>
        <w:rPr>
          <w:color w:val="00509E"/>
        </w:rPr>
        <w:t>7. Security Incidents</w:t>
      </w:r>
    </w:p>
    <w:p>
      <w:r>
        <w:rPr>
          <w:sz w:val="22"/>
        </w:rPr>
        <w:t>Report security incidents immediately:</w:t>
      </w:r>
    </w:p>
    <w:p>
      <w:pPr>
        <w:pStyle w:val="ListBullet"/>
      </w:pPr>
      <w:r>
        <w:rPr>
          <w:sz w:val="22"/>
        </w:rPr>
        <w:t>Email: security@contoso.com</w:t>
      </w:r>
    </w:p>
    <w:p>
      <w:pPr>
        <w:pStyle w:val="ListBullet"/>
      </w:pPr>
      <w:r>
        <w:rPr>
          <w:sz w:val="22"/>
        </w:rPr>
        <w:t>Phone: IT Security Hotline 1-800-555-SECURE (24/7)</w:t>
      </w:r>
    </w:p>
    <w:p>
      <w:pPr>
        <w:pStyle w:val="ListBullet"/>
      </w:pPr>
      <w:r>
        <w:rPr>
          <w:sz w:val="22"/>
        </w:rPr>
        <w:t>Teams: ping @Security-Incident channel</w:t>
      </w:r>
    </w:p>
    <w:p>
      <w:pPr>
        <w:pStyle w:val="ListBullet"/>
      </w:pPr>
      <w:r>
        <w:rPr>
          <w:sz w:val="22"/>
        </w:rPr>
        <w:t>For ransomware or active attacks: disconnect from network immediately, then call the hotline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