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D7C71" w14:textId="74C0DC01" w:rsidR="00051A22" w:rsidRDefault="007D1278" w:rsidP="00421940">
      <w:pPr>
        <w:spacing w:before="240" w:after="240" w:line="276" w:lineRule="auto"/>
        <w:jc w:val="center"/>
        <w:rPr>
          <w:rFonts w:ascii="Times New Roman" w:eastAsia="Times New Roman" w:hAnsi="Times New Roman" w:cs="Times New Roman"/>
          <w:i/>
          <w:iCs/>
          <w:color w:val="000000"/>
          <w:sz w:val="36"/>
          <w:szCs w:val="36"/>
          <w:lang w:eastAsia="en-PH"/>
        </w:rPr>
      </w:pPr>
      <w:r>
        <w:rPr>
          <w:rFonts w:ascii="Times New Roman" w:eastAsia="Times New Roman" w:hAnsi="Times New Roman" w:cs="Times New Roman"/>
          <w:i/>
          <w:iCs/>
          <w:color w:val="000000"/>
          <w:sz w:val="36"/>
          <w:szCs w:val="36"/>
          <w:lang w:eastAsia="en-PH"/>
        </w:rPr>
        <w:t>SIMULATION OF ATM</w:t>
      </w:r>
      <w:r w:rsidR="00D660A5">
        <w:rPr>
          <w:rFonts w:ascii="Times New Roman" w:eastAsia="Times New Roman" w:hAnsi="Times New Roman" w:cs="Times New Roman"/>
          <w:i/>
          <w:iCs/>
          <w:color w:val="000000"/>
          <w:sz w:val="36"/>
          <w:szCs w:val="36"/>
          <w:lang w:eastAsia="en-PH"/>
        </w:rPr>
        <w:t xml:space="preserve"> QUEUE</w:t>
      </w:r>
      <w:r w:rsidR="00807B46">
        <w:rPr>
          <w:rFonts w:ascii="Times New Roman" w:eastAsia="Times New Roman" w:hAnsi="Times New Roman" w:cs="Times New Roman"/>
          <w:i/>
          <w:iCs/>
          <w:color w:val="000000"/>
          <w:sz w:val="36"/>
          <w:szCs w:val="36"/>
          <w:lang w:eastAsia="en-PH"/>
        </w:rPr>
        <w:t>ING SYSTEM</w:t>
      </w:r>
      <w:r w:rsidR="00793011">
        <w:rPr>
          <w:rFonts w:ascii="Times New Roman" w:eastAsia="Times New Roman" w:hAnsi="Times New Roman" w:cs="Times New Roman"/>
          <w:i/>
          <w:iCs/>
          <w:color w:val="000000"/>
          <w:sz w:val="36"/>
          <w:szCs w:val="36"/>
          <w:lang w:eastAsia="en-PH"/>
        </w:rPr>
        <w:t xml:space="preserve"> </w:t>
      </w:r>
      <w:r w:rsidR="00CC128F">
        <w:rPr>
          <w:rFonts w:ascii="Times New Roman" w:eastAsia="Times New Roman" w:hAnsi="Times New Roman" w:cs="Times New Roman"/>
          <w:i/>
          <w:iCs/>
          <w:color w:val="000000"/>
          <w:sz w:val="36"/>
          <w:szCs w:val="36"/>
          <w:lang w:eastAsia="en-PH"/>
        </w:rPr>
        <w:t>IN CITIBANK</w:t>
      </w:r>
      <w:r w:rsidR="002B4467">
        <w:rPr>
          <w:rFonts w:ascii="Times New Roman" w:eastAsia="Times New Roman" w:hAnsi="Times New Roman" w:cs="Times New Roman"/>
          <w:i/>
          <w:iCs/>
          <w:color w:val="000000"/>
          <w:sz w:val="36"/>
          <w:szCs w:val="36"/>
          <w:lang w:eastAsia="en-PH"/>
        </w:rPr>
        <w:t>, MAKATI CITY</w:t>
      </w:r>
    </w:p>
    <w:p w14:paraId="21ABFFC0" w14:textId="77777777" w:rsidR="00051A22" w:rsidRDefault="00051A22" w:rsidP="00421940">
      <w:pPr>
        <w:spacing w:before="240" w:after="240" w:line="276" w:lineRule="auto"/>
        <w:rPr>
          <w:rFonts w:ascii="Arial" w:eastAsia="Times New Roman" w:hAnsi="Arial" w:cs="Arial"/>
          <w:i/>
          <w:iCs/>
          <w:color w:val="000000"/>
          <w:sz w:val="18"/>
          <w:szCs w:val="18"/>
          <w:lang w:eastAsia="en-PH"/>
        </w:rPr>
        <w:sectPr w:rsidR="00051A22">
          <w:pgSz w:w="12240" w:h="15840"/>
          <w:pgMar w:top="1440" w:right="1440" w:bottom="1440" w:left="1440" w:header="708" w:footer="708" w:gutter="0"/>
          <w:cols w:space="708"/>
          <w:docGrid w:linePitch="360"/>
        </w:sectPr>
      </w:pPr>
    </w:p>
    <w:p w14:paraId="5E7F3699" w14:textId="77777777" w:rsidR="00051A22" w:rsidRDefault="00051A22" w:rsidP="00421940">
      <w:pPr>
        <w:spacing w:before="240" w:after="240" w:line="276" w:lineRule="auto"/>
        <w:rPr>
          <w:rFonts w:ascii="Arial" w:eastAsia="Times New Roman" w:hAnsi="Arial" w:cs="Arial"/>
          <w:i/>
          <w:iCs/>
          <w:color w:val="000000"/>
          <w:sz w:val="18"/>
          <w:szCs w:val="18"/>
          <w:lang w:eastAsia="en-PH"/>
        </w:rPr>
      </w:pPr>
    </w:p>
    <w:p w14:paraId="515E8138" w14:textId="77777777" w:rsidR="00051A22" w:rsidRDefault="00051A22" w:rsidP="00421940">
      <w:pPr>
        <w:spacing w:before="240" w:after="240" w:line="276" w:lineRule="auto"/>
        <w:jc w:val="center"/>
        <w:rPr>
          <w:rFonts w:ascii="Arial" w:eastAsia="Times New Roman" w:hAnsi="Arial" w:cs="Arial"/>
          <w:i/>
          <w:iCs/>
          <w:color w:val="000000"/>
          <w:sz w:val="18"/>
          <w:szCs w:val="18"/>
          <w:lang w:eastAsia="en-PH"/>
        </w:rPr>
      </w:pPr>
    </w:p>
    <w:p w14:paraId="319021ED" w14:textId="77777777" w:rsidR="00051A22" w:rsidRDefault="00051A22" w:rsidP="00421940">
      <w:pPr>
        <w:spacing w:before="240" w:after="240" w:line="276" w:lineRule="auto"/>
        <w:jc w:val="center"/>
        <w:rPr>
          <w:rFonts w:ascii="Arial" w:eastAsia="Times New Roman" w:hAnsi="Arial" w:cs="Arial"/>
          <w:i/>
          <w:iCs/>
          <w:color w:val="000000"/>
          <w:sz w:val="18"/>
          <w:szCs w:val="18"/>
          <w:lang w:eastAsia="en-PH"/>
        </w:rPr>
        <w:sectPr w:rsidR="00051A22">
          <w:type w:val="continuous"/>
          <w:pgSz w:w="12240" w:h="15840"/>
          <w:pgMar w:top="1440" w:right="1440" w:bottom="1440" w:left="1440" w:header="708" w:footer="708" w:gutter="0"/>
          <w:cols w:num="2" w:space="708"/>
          <w:docGrid w:linePitch="360"/>
        </w:sectPr>
      </w:pPr>
    </w:p>
    <w:p w14:paraId="0172601C" w14:textId="6F972B1B" w:rsidR="00051A22" w:rsidRPr="00E3768C" w:rsidRDefault="00497A9D" w:rsidP="00421940">
      <w:pPr>
        <w:spacing w:line="276" w:lineRule="auto"/>
        <w:ind w:firstLine="900"/>
        <w:rPr>
          <w:rFonts w:ascii="Times New Roman" w:hAnsi="Times New Roman" w:cs="Times New Roman"/>
        </w:rPr>
      </w:pPr>
      <w:r w:rsidRPr="00E3768C">
        <w:rPr>
          <w:rFonts w:ascii="Times New Roman" w:eastAsia="Times New Roman" w:hAnsi="Times New Roman" w:cs="Times New Roman"/>
          <w:color w:val="000000"/>
          <w:lang w:eastAsia="en-PH"/>
        </w:rPr>
        <w:t xml:space="preserve">           C. </w:t>
      </w:r>
      <w:proofErr w:type="spellStart"/>
      <w:r w:rsidRPr="00E3768C">
        <w:rPr>
          <w:rFonts w:ascii="Times New Roman" w:eastAsia="Times New Roman" w:hAnsi="Times New Roman" w:cs="Times New Roman"/>
          <w:color w:val="000000"/>
          <w:lang w:eastAsia="en-PH"/>
        </w:rPr>
        <w:t>Arnigo</w:t>
      </w:r>
      <w:proofErr w:type="spellEnd"/>
      <w:r w:rsidRPr="00E3768C">
        <w:rPr>
          <w:rFonts w:ascii="Times New Roman" w:eastAsia="Times New Roman" w:hAnsi="Times New Roman" w:cs="Times New Roman"/>
          <w:color w:val="000000"/>
          <w:lang w:eastAsia="en-PH"/>
        </w:rPr>
        <w:t xml:space="preserve"> </w:t>
      </w:r>
      <w:r w:rsidRPr="00E3768C">
        <w:rPr>
          <w:rFonts w:ascii="Times New Roman" w:eastAsia="Times New Roman" w:hAnsi="Times New Roman" w:cs="Times New Roman"/>
          <w:color w:val="000000"/>
          <w:lang w:eastAsia="en-PH"/>
        </w:rPr>
        <w:tab/>
      </w:r>
      <w:r w:rsidRPr="00E3768C">
        <w:rPr>
          <w:rFonts w:ascii="Times New Roman" w:eastAsia="Times New Roman" w:hAnsi="Times New Roman" w:cs="Times New Roman"/>
          <w:color w:val="000000"/>
          <w:lang w:eastAsia="en-PH"/>
        </w:rPr>
        <w:tab/>
      </w:r>
      <w:r w:rsidRPr="00E3768C">
        <w:rPr>
          <w:rFonts w:ascii="Times New Roman" w:eastAsia="Times New Roman" w:hAnsi="Times New Roman" w:cs="Times New Roman"/>
          <w:color w:val="000000"/>
          <w:lang w:eastAsia="en-PH"/>
        </w:rPr>
        <w:tab/>
      </w:r>
      <w:r w:rsidRPr="00E3768C">
        <w:rPr>
          <w:rFonts w:ascii="Times New Roman" w:eastAsia="Times New Roman" w:hAnsi="Times New Roman" w:cs="Times New Roman"/>
          <w:color w:val="000000"/>
          <w:lang w:eastAsia="en-PH"/>
        </w:rPr>
        <w:tab/>
      </w:r>
      <w:r w:rsidRPr="00E3768C">
        <w:rPr>
          <w:rFonts w:ascii="Times New Roman" w:eastAsia="Times New Roman" w:hAnsi="Times New Roman" w:cs="Times New Roman"/>
          <w:color w:val="000000"/>
          <w:lang w:eastAsia="en-PH"/>
        </w:rPr>
        <w:tab/>
        <w:t xml:space="preserve"> </w:t>
      </w:r>
      <w:r w:rsidRPr="00E3768C">
        <w:rPr>
          <w:rFonts w:ascii="Times New Roman" w:eastAsia="Times New Roman" w:hAnsi="Times New Roman" w:cs="Times New Roman"/>
          <w:color w:val="000000"/>
          <w:lang w:eastAsia="en-PH"/>
        </w:rPr>
        <w:tab/>
        <w:t>C.N. Del Rosario</w:t>
      </w:r>
      <w:r w:rsidRPr="00E3768C">
        <w:rPr>
          <w:rFonts w:ascii="Times New Roman" w:eastAsia="Times New Roman" w:hAnsi="Times New Roman" w:cs="Times New Roman"/>
          <w:color w:val="000000"/>
          <w:lang w:eastAsia="en-PH"/>
        </w:rPr>
        <w:br/>
      </w:r>
      <w:r w:rsidRPr="00E3768C">
        <w:rPr>
          <w:rFonts w:ascii="Times New Roman" w:hAnsi="Times New Roman" w:cs="Times New Roman"/>
        </w:rPr>
        <w:t xml:space="preserve">College of Science, Technological University </w:t>
      </w:r>
      <w:r w:rsidRPr="00E3768C">
        <w:rPr>
          <w:rFonts w:ascii="Times New Roman" w:hAnsi="Times New Roman" w:cs="Times New Roman"/>
        </w:rPr>
        <w:tab/>
      </w:r>
      <w:r w:rsidRPr="00E3768C">
        <w:rPr>
          <w:rFonts w:ascii="Times New Roman" w:hAnsi="Times New Roman" w:cs="Times New Roman"/>
        </w:rPr>
        <w:tab/>
        <w:t xml:space="preserve">    College of Science, Technological University</w:t>
      </w:r>
      <w:r w:rsidRPr="00E3768C">
        <w:rPr>
          <w:rFonts w:ascii="Times New Roman" w:hAnsi="Times New Roman" w:cs="Times New Roman"/>
        </w:rPr>
        <w:br/>
        <w:t xml:space="preserve">                         of the Philippines</w:t>
      </w:r>
      <w:r w:rsidRPr="00E3768C">
        <w:rPr>
          <w:rFonts w:ascii="Times New Roman" w:hAnsi="Times New Roman" w:cs="Times New Roman"/>
        </w:rPr>
        <w:tab/>
      </w:r>
      <w:r w:rsidRPr="00E3768C">
        <w:rPr>
          <w:rFonts w:ascii="Times New Roman" w:hAnsi="Times New Roman" w:cs="Times New Roman"/>
        </w:rPr>
        <w:tab/>
      </w:r>
      <w:r w:rsidRPr="00E3768C">
        <w:rPr>
          <w:rFonts w:ascii="Times New Roman" w:hAnsi="Times New Roman" w:cs="Times New Roman"/>
        </w:rPr>
        <w:tab/>
      </w:r>
      <w:r w:rsidRPr="00E3768C">
        <w:rPr>
          <w:rFonts w:ascii="Times New Roman" w:hAnsi="Times New Roman" w:cs="Times New Roman"/>
        </w:rPr>
        <w:tab/>
      </w:r>
      <w:r w:rsidRPr="00E3768C">
        <w:rPr>
          <w:rFonts w:ascii="Times New Roman" w:hAnsi="Times New Roman" w:cs="Times New Roman"/>
        </w:rPr>
        <w:tab/>
        <w:t>of the Philippines</w:t>
      </w:r>
    </w:p>
    <w:p w14:paraId="1BDDD1F0" w14:textId="155D8D1E" w:rsidR="00051A22" w:rsidRPr="00E3768C" w:rsidRDefault="00497A9D" w:rsidP="00421940">
      <w:pPr>
        <w:spacing w:before="240" w:after="240" w:line="276" w:lineRule="auto"/>
        <w:rPr>
          <w:rFonts w:ascii="Times New Roman" w:hAnsi="Times New Roman" w:cs="Times New Roman"/>
        </w:rPr>
      </w:pPr>
      <w:r w:rsidRPr="00E3768C">
        <w:rPr>
          <w:rFonts w:ascii="Times New Roman" w:eastAsia="Times New Roman" w:hAnsi="Times New Roman" w:cs="Times New Roman"/>
          <w:color w:val="000000"/>
          <w:lang w:eastAsia="en-PH"/>
        </w:rPr>
        <w:tab/>
      </w:r>
      <w:r w:rsidRPr="00E3768C">
        <w:rPr>
          <w:rFonts w:ascii="Times New Roman" w:eastAsia="Times New Roman" w:hAnsi="Times New Roman" w:cs="Times New Roman"/>
          <w:color w:val="000000"/>
          <w:lang w:eastAsia="en-PH"/>
        </w:rPr>
        <w:tab/>
        <w:t>A.I. Revilla</w:t>
      </w:r>
      <w:r w:rsidRPr="00E3768C">
        <w:rPr>
          <w:rFonts w:ascii="Times New Roman" w:eastAsia="Times New Roman" w:hAnsi="Times New Roman" w:cs="Times New Roman"/>
          <w:color w:val="000000"/>
          <w:lang w:eastAsia="en-PH"/>
        </w:rPr>
        <w:tab/>
      </w:r>
      <w:r w:rsidRPr="00E3768C">
        <w:rPr>
          <w:rFonts w:ascii="Times New Roman" w:eastAsia="Times New Roman" w:hAnsi="Times New Roman" w:cs="Times New Roman"/>
          <w:color w:val="000000"/>
          <w:lang w:eastAsia="en-PH"/>
        </w:rPr>
        <w:tab/>
      </w:r>
      <w:r w:rsidRPr="00E3768C">
        <w:rPr>
          <w:rFonts w:ascii="Times New Roman" w:eastAsia="Times New Roman" w:hAnsi="Times New Roman" w:cs="Times New Roman"/>
          <w:color w:val="000000"/>
          <w:lang w:eastAsia="en-PH"/>
        </w:rPr>
        <w:tab/>
      </w:r>
      <w:r w:rsidRPr="00E3768C">
        <w:rPr>
          <w:rFonts w:ascii="Times New Roman" w:eastAsia="Times New Roman" w:hAnsi="Times New Roman" w:cs="Times New Roman"/>
          <w:color w:val="000000"/>
          <w:lang w:eastAsia="en-PH"/>
        </w:rPr>
        <w:tab/>
      </w:r>
      <w:r w:rsidRPr="00E3768C">
        <w:rPr>
          <w:rFonts w:ascii="Times New Roman" w:eastAsia="Times New Roman" w:hAnsi="Times New Roman" w:cs="Times New Roman"/>
          <w:color w:val="000000"/>
          <w:lang w:eastAsia="en-PH"/>
        </w:rPr>
        <w:tab/>
      </w:r>
      <w:r w:rsidRPr="00E3768C">
        <w:rPr>
          <w:rFonts w:ascii="Times New Roman" w:eastAsia="Times New Roman" w:hAnsi="Times New Roman" w:cs="Times New Roman"/>
          <w:color w:val="000000"/>
          <w:lang w:eastAsia="en-PH"/>
        </w:rPr>
        <w:tab/>
        <w:t xml:space="preserve">  J.P. Velasco</w:t>
      </w:r>
      <w:r w:rsidRPr="00E3768C">
        <w:rPr>
          <w:rFonts w:ascii="Times New Roman" w:eastAsia="Times New Roman" w:hAnsi="Times New Roman" w:cs="Times New Roman"/>
          <w:color w:val="000000"/>
          <w:lang w:eastAsia="en-PH"/>
        </w:rPr>
        <w:br/>
      </w:r>
      <w:r w:rsidRPr="00E3768C">
        <w:rPr>
          <w:rFonts w:ascii="Times New Roman" w:hAnsi="Times New Roman" w:cs="Times New Roman"/>
        </w:rPr>
        <w:t>College of Science, Technological University</w:t>
      </w:r>
      <w:r w:rsidRPr="00E3768C">
        <w:rPr>
          <w:rFonts w:ascii="Times New Roman" w:hAnsi="Times New Roman" w:cs="Times New Roman"/>
        </w:rPr>
        <w:tab/>
      </w:r>
      <w:r w:rsidRPr="00E3768C">
        <w:rPr>
          <w:rFonts w:ascii="Times New Roman" w:hAnsi="Times New Roman" w:cs="Times New Roman"/>
        </w:rPr>
        <w:tab/>
        <w:t xml:space="preserve">    College of Science, Technological University</w:t>
      </w:r>
      <w:r w:rsidRPr="00E3768C">
        <w:rPr>
          <w:rFonts w:ascii="Times New Roman" w:hAnsi="Times New Roman" w:cs="Times New Roman"/>
        </w:rPr>
        <w:br/>
        <w:t xml:space="preserve">                         of the Philippines</w:t>
      </w:r>
      <w:r w:rsidRPr="00E3768C">
        <w:rPr>
          <w:rFonts w:ascii="Times New Roman" w:hAnsi="Times New Roman" w:cs="Times New Roman"/>
        </w:rPr>
        <w:tab/>
      </w:r>
      <w:r w:rsidRPr="00E3768C">
        <w:rPr>
          <w:rFonts w:ascii="Times New Roman" w:hAnsi="Times New Roman" w:cs="Times New Roman"/>
        </w:rPr>
        <w:tab/>
      </w:r>
      <w:r w:rsidRPr="00E3768C">
        <w:rPr>
          <w:rFonts w:ascii="Times New Roman" w:hAnsi="Times New Roman" w:cs="Times New Roman"/>
        </w:rPr>
        <w:tab/>
      </w:r>
      <w:r w:rsidRPr="00E3768C">
        <w:rPr>
          <w:rFonts w:ascii="Times New Roman" w:hAnsi="Times New Roman" w:cs="Times New Roman"/>
        </w:rPr>
        <w:tab/>
      </w:r>
      <w:r w:rsidRPr="00E3768C">
        <w:rPr>
          <w:rFonts w:ascii="Times New Roman" w:hAnsi="Times New Roman" w:cs="Times New Roman"/>
        </w:rPr>
        <w:tab/>
        <w:t>of the Philippines</w:t>
      </w:r>
    </w:p>
    <w:p w14:paraId="27CBADC5" w14:textId="77777777" w:rsidR="00051A22" w:rsidRDefault="00051A22" w:rsidP="00421940">
      <w:pPr>
        <w:spacing w:before="240" w:after="240" w:line="276" w:lineRule="auto"/>
        <w:rPr>
          <w:lang w:eastAsia="en-PH"/>
        </w:rPr>
      </w:pPr>
    </w:p>
    <w:p w14:paraId="4BD62BC8" w14:textId="77777777" w:rsidR="00051A22" w:rsidRDefault="00051A22" w:rsidP="00421940">
      <w:pPr>
        <w:spacing w:before="240" w:after="240" w:line="276" w:lineRule="auto"/>
        <w:rPr>
          <w:lang w:eastAsia="en-PH"/>
        </w:rPr>
        <w:sectPr w:rsidR="00051A22">
          <w:type w:val="continuous"/>
          <w:pgSz w:w="12240" w:h="15840"/>
          <w:pgMar w:top="1440" w:right="1440" w:bottom="1440" w:left="1440" w:header="708" w:footer="708" w:gutter="0"/>
          <w:cols w:space="708"/>
          <w:docGrid w:linePitch="360"/>
        </w:sectPr>
      </w:pPr>
    </w:p>
    <w:p w14:paraId="725A653E" w14:textId="77777777" w:rsidR="00051A22" w:rsidRPr="00D92790" w:rsidRDefault="00497A9D" w:rsidP="00D92790">
      <w:pPr>
        <w:spacing w:before="240" w:after="240" w:line="276" w:lineRule="auto"/>
        <w:jc w:val="both"/>
        <w:rPr>
          <w:rFonts w:ascii="Times New Roman" w:eastAsia="Times New Roman" w:hAnsi="Times New Roman" w:cs="Times New Roman"/>
          <w:b/>
          <w:bCs/>
          <w:sz w:val="20"/>
          <w:szCs w:val="20"/>
          <w:lang w:eastAsia="en-PH"/>
        </w:rPr>
      </w:pPr>
      <w:r w:rsidRPr="00D92790">
        <w:rPr>
          <w:rFonts w:ascii="Times New Roman" w:eastAsia="Times New Roman" w:hAnsi="Times New Roman" w:cs="Times New Roman"/>
          <w:b/>
          <w:bCs/>
          <w:i/>
          <w:iCs/>
          <w:color w:val="000000"/>
          <w:sz w:val="20"/>
          <w:szCs w:val="20"/>
          <w:lang w:eastAsia="en-PH"/>
        </w:rPr>
        <w:t xml:space="preserve">Abstract </w:t>
      </w:r>
      <w:r w:rsidRPr="00D92790">
        <w:rPr>
          <w:rFonts w:ascii="Times New Roman" w:eastAsia="Times New Roman" w:hAnsi="Times New Roman" w:cs="Times New Roman"/>
          <w:b/>
          <w:bCs/>
          <w:color w:val="000000"/>
          <w:sz w:val="20"/>
          <w:szCs w:val="20"/>
          <w:lang w:eastAsia="en-PH"/>
        </w:rPr>
        <w:t>- Improving service quality in the region is essential for the customers' required satisfaction. Quick transactions are especially concerned about the duration that the customers will have to wait prior to them receiving the service they need. To stay relevant, atm machines have been trying to improve their system UI and among other things for the customer to use their machines quickly and efficiently. This is an expository case study, showing the usefulness and practicality of the proposed simulation approach.</w:t>
      </w:r>
    </w:p>
    <w:p w14:paraId="472CB2B1" w14:textId="77777777" w:rsidR="003008D6" w:rsidRDefault="00497A9D" w:rsidP="009A4005">
      <w:pPr>
        <w:spacing w:before="240" w:after="240" w:line="276" w:lineRule="auto"/>
        <w:jc w:val="both"/>
        <w:rPr>
          <w:rFonts w:ascii="Times New Roman" w:eastAsia="Times New Roman" w:hAnsi="Times New Roman" w:cs="Times New Roman"/>
          <w:b/>
          <w:bCs/>
          <w:i/>
          <w:iCs/>
          <w:color w:val="000000"/>
          <w:sz w:val="20"/>
          <w:szCs w:val="20"/>
          <w:lang w:eastAsia="en-PH"/>
        </w:rPr>
      </w:pPr>
      <w:r>
        <w:rPr>
          <w:rFonts w:ascii="Times New Roman" w:eastAsia="Times New Roman" w:hAnsi="Times New Roman" w:cs="Times New Roman"/>
          <w:color w:val="000000"/>
          <w:sz w:val="20"/>
          <w:szCs w:val="20"/>
          <w:lang w:eastAsia="en-PH"/>
        </w:rPr>
        <w:t xml:space="preserve">Keywords - </w:t>
      </w:r>
      <w:r>
        <w:rPr>
          <w:rFonts w:ascii="Times New Roman" w:eastAsia="Times New Roman" w:hAnsi="Times New Roman" w:cs="Times New Roman"/>
          <w:b/>
          <w:bCs/>
          <w:i/>
          <w:iCs/>
          <w:color w:val="000000"/>
          <w:sz w:val="20"/>
          <w:szCs w:val="20"/>
          <w:lang w:eastAsia="en-PH"/>
        </w:rPr>
        <w:t xml:space="preserve">Quality of service, </w:t>
      </w:r>
      <w:r>
        <w:rPr>
          <w:rFonts w:ascii="Times New Roman" w:eastAsia="Times New Roman" w:hAnsi="Times New Roman" w:cs="Times New Roman"/>
          <w:b/>
          <w:bCs/>
          <w:i/>
          <w:iCs/>
          <w:color w:val="000000"/>
          <w:sz w:val="20"/>
          <w:szCs w:val="20"/>
          <w:lang w:val="en-US" w:eastAsia="en-PH"/>
        </w:rPr>
        <w:t>ATM</w:t>
      </w:r>
      <w:r>
        <w:rPr>
          <w:rFonts w:ascii="Times New Roman" w:eastAsia="Times New Roman" w:hAnsi="Times New Roman" w:cs="Times New Roman"/>
          <w:b/>
          <w:bCs/>
          <w:i/>
          <w:iCs/>
          <w:color w:val="000000"/>
          <w:sz w:val="20"/>
          <w:szCs w:val="20"/>
          <w:lang w:eastAsia="en-PH"/>
        </w:rPr>
        <w:t xml:space="preserve"> transaction, simulation modeling</w:t>
      </w:r>
    </w:p>
    <w:p w14:paraId="4961F8A6" w14:textId="77777777" w:rsidR="00EE3838" w:rsidRDefault="008E04A3" w:rsidP="008E04A3">
      <w:pPr>
        <w:spacing w:before="240" w:after="240" w:line="276" w:lineRule="auto"/>
        <w:jc w:val="both"/>
        <w:rPr>
          <w:rFonts w:ascii="Times New Roman" w:eastAsia="Times New Roman" w:hAnsi="Times New Roman" w:cs="Times New Roman"/>
          <w:color w:val="000000"/>
          <w:lang w:eastAsia="en-PH"/>
        </w:rPr>
      </w:pPr>
      <w:r>
        <w:rPr>
          <w:rFonts w:ascii="Times New Roman" w:eastAsia="Times New Roman" w:hAnsi="Times New Roman" w:cs="Times New Roman"/>
          <w:color w:val="000000"/>
          <w:lang w:eastAsia="en-PH"/>
        </w:rPr>
        <w:tab/>
      </w:r>
      <w:r>
        <w:rPr>
          <w:rFonts w:ascii="Times New Roman" w:eastAsia="Times New Roman" w:hAnsi="Times New Roman" w:cs="Times New Roman"/>
          <w:color w:val="000000"/>
          <w:lang w:eastAsia="en-PH"/>
        </w:rPr>
        <w:tab/>
      </w:r>
      <w:r w:rsidRPr="00EE3838">
        <w:rPr>
          <w:rFonts w:ascii="Times New Roman" w:eastAsia="Times New Roman" w:hAnsi="Times New Roman" w:cs="Times New Roman"/>
          <w:color w:val="000000"/>
          <w:lang w:eastAsia="en-PH"/>
        </w:rPr>
        <w:t>I. Introduction</w:t>
      </w:r>
    </w:p>
    <w:p w14:paraId="07546D27" w14:textId="42813DBF" w:rsidR="00EE3838" w:rsidRDefault="002A15B7" w:rsidP="009A4005">
      <w:pPr>
        <w:spacing w:before="240" w:after="240" w:line="276" w:lineRule="auto"/>
        <w:jc w:val="both"/>
        <w:rPr>
          <w:rFonts w:ascii="Times New Roman" w:eastAsia="Times New Roman" w:hAnsi="Times New Roman" w:cs="Times New Roman"/>
          <w:color w:val="000000"/>
          <w:lang w:eastAsia="en-PH"/>
        </w:rPr>
      </w:pPr>
      <w:r>
        <w:tab/>
      </w:r>
      <w:r w:rsidR="738AD613" w:rsidRPr="00EE3838">
        <w:rPr>
          <w:rFonts w:ascii="Times New Roman" w:eastAsia="Times New Roman" w:hAnsi="Times New Roman" w:cs="Times New Roman"/>
        </w:rPr>
        <w:t xml:space="preserve">Automated teller machines can provide significant advantages to both banks and depositors. Depositors may be able to withdraw cash at more convenient times and locations than during branch banking hours. Simultaneously, by automating services that were previously performed manually, ATMs can reduce the costs of servicing some depositor demands. </w:t>
      </w:r>
      <w:r w:rsidR="003B2B25" w:rsidRPr="00EE3838">
        <w:rPr>
          <w:rFonts w:ascii="Times New Roman" w:eastAsia="Times New Roman" w:hAnsi="Times New Roman" w:cs="Times New Roman"/>
        </w:rPr>
        <w:t>During</w:t>
      </w:r>
      <w:r w:rsidR="738AD613" w:rsidRPr="00EE3838">
        <w:rPr>
          <w:rFonts w:ascii="Times New Roman" w:eastAsia="Times New Roman" w:hAnsi="Times New Roman" w:cs="Times New Roman"/>
        </w:rPr>
        <w:t xml:space="preserve"> this study, we used various tools </w:t>
      </w:r>
      <w:r w:rsidR="004D3666" w:rsidRPr="00EE3838">
        <w:rPr>
          <w:rFonts w:ascii="Times New Roman" w:eastAsia="Times New Roman" w:hAnsi="Times New Roman" w:cs="Times New Roman"/>
        </w:rPr>
        <w:t>to</w:t>
      </w:r>
      <w:r w:rsidR="738AD613" w:rsidRPr="00EE3838">
        <w:rPr>
          <w:rFonts w:ascii="Times New Roman" w:eastAsia="Times New Roman" w:hAnsi="Times New Roman" w:cs="Times New Roman"/>
        </w:rPr>
        <w:t xml:space="preserve"> help us understand and evaluate the data that we have gathered. We used Microsoft Excel </w:t>
      </w:r>
      <w:r w:rsidR="00FB28AD" w:rsidRPr="00EE3838">
        <w:rPr>
          <w:rFonts w:ascii="Times New Roman" w:eastAsia="Times New Roman" w:hAnsi="Times New Roman" w:cs="Times New Roman"/>
        </w:rPr>
        <w:t>to</w:t>
      </w:r>
      <w:r w:rsidR="738AD613" w:rsidRPr="00EE3838">
        <w:rPr>
          <w:rFonts w:ascii="Times New Roman" w:eastAsia="Times New Roman" w:hAnsi="Times New Roman" w:cs="Times New Roman"/>
        </w:rPr>
        <w:t xml:space="preserve"> organize our data. After we are done with the data, we used </w:t>
      </w:r>
      <w:proofErr w:type="spellStart"/>
      <w:r w:rsidR="738AD613" w:rsidRPr="00EE3838">
        <w:rPr>
          <w:rFonts w:ascii="Times New Roman" w:eastAsia="Times New Roman" w:hAnsi="Times New Roman" w:cs="Times New Roman"/>
        </w:rPr>
        <w:t>Simio</w:t>
      </w:r>
      <w:proofErr w:type="spellEnd"/>
      <w:r w:rsidR="738AD613" w:rsidRPr="00EE3838">
        <w:rPr>
          <w:rFonts w:ascii="Times New Roman" w:eastAsia="Times New Roman" w:hAnsi="Times New Roman" w:cs="Times New Roman"/>
        </w:rPr>
        <w:t xml:space="preserve"> </w:t>
      </w:r>
      <w:r w:rsidR="00FB28AD" w:rsidRPr="00EE3838">
        <w:rPr>
          <w:rFonts w:ascii="Times New Roman" w:eastAsia="Times New Roman" w:hAnsi="Times New Roman" w:cs="Times New Roman"/>
        </w:rPr>
        <w:t>to</w:t>
      </w:r>
      <w:r w:rsidR="738AD613" w:rsidRPr="00EE3838">
        <w:rPr>
          <w:rFonts w:ascii="Times New Roman" w:eastAsia="Times New Roman" w:hAnsi="Times New Roman" w:cs="Times New Roman"/>
        </w:rPr>
        <w:t xml:space="preserve"> execute and interpret with real life 3D models.</w:t>
      </w:r>
    </w:p>
    <w:p w14:paraId="62CE0485" w14:textId="4B54D802" w:rsidR="00421940" w:rsidRPr="00EE3838" w:rsidRDefault="002A15B7" w:rsidP="009A4005">
      <w:pPr>
        <w:spacing w:before="240" w:after="240" w:line="276" w:lineRule="auto"/>
        <w:jc w:val="both"/>
        <w:rPr>
          <w:rFonts w:ascii="Times New Roman" w:eastAsia="Times New Roman" w:hAnsi="Times New Roman" w:cs="Times New Roman"/>
          <w:color w:val="000000"/>
          <w:lang w:eastAsia="en-PH"/>
        </w:rPr>
      </w:pPr>
      <w:r>
        <w:tab/>
      </w:r>
      <w:r w:rsidR="37B2AD76" w:rsidRPr="00EE3838">
        <w:rPr>
          <w:rFonts w:ascii="Times New Roman" w:eastAsia="Times New Roman" w:hAnsi="Times New Roman" w:cs="Times New Roman"/>
          <w:color w:val="000000" w:themeColor="text1"/>
          <w:lang w:eastAsia="en-PH"/>
        </w:rPr>
        <w:t>Simulation is one method for comprehending and explaining the underlying processes of a specific pattern in a system, as well as the prospective patterns associated with processes in a system. While some critics regard simulation as just recording existing information, the capacity of a simulation to draw together facts and theory about many system components allows it to produce superior explanations. Simulations of the global climate system or transportation networks, for example, incorporate research and data from several scientific and policy fields to provide a better understanding of how these systems function.</w:t>
      </w:r>
    </w:p>
    <w:p w14:paraId="76CBED7A" w14:textId="6CDA5C71" w:rsidR="00E32A75" w:rsidRPr="00EE3838" w:rsidRDefault="008C3DAE" w:rsidP="009A4005">
      <w:pPr>
        <w:spacing w:before="240" w:after="240" w:line="276" w:lineRule="auto"/>
        <w:ind w:firstLine="720"/>
        <w:jc w:val="both"/>
        <w:rPr>
          <w:rFonts w:ascii="Times New Roman" w:eastAsia="Times New Roman" w:hAnsi="Times New Roman" w:cs="Times New Roman"/>
          <w:color w:val="000000" w:themeColor="text1"/>
          <w:lang w:eastAsia="en-PH"/>
        </w:rPr>
      </w:pPr>
      <w:r w:rsidRPr="00EE3838">
        <w:rPr>
          <w:rFonts w:ascii="Times New Roman" w:eastAsia="Times New Roman" w:hAnsi="Times New Roman" w:cs="Times New Roman"/>
          <w:color w:val="000000" w:themeColor="text1"/>
          <w:lang w:eastAsia="en-PH"/>
        </w:rPr>
        <w:t>By applying the theory of queue</w:t>
      </w:r>
      <w:r w:rsidRPr="00EE3838">
        <w:rPr>
          <w:rFonts w:ascii="Times New Roman" w:eastAsia="Times New Roman" w:hAnsi="Times New Roman" w:cs="Times New Roman"/>
          <w:color w:val="000000" w:themeColor="text1"/>
          <w:lang w:eastAsia="en-PH"/>
        </w:rPr>
        <w:t>ing</w:t>
      </w:r>
      <w:r w:rsidRPr="00EE3838">
        <w:rPr>
          <w:rFonts w:ascii="Times New Roman" w:eastAsia="Times New Roman" w:hAnsi="Times New Roman" w:cs="Times New Roman"/>
          <w:color w:val="000000" w:themeColor="text1"/>
          <w:lang w:eastAsia="en-PH"/>
        </w:rPr>
        <w:t>, we can shorten the line of people waiting by using appropriate performance indicators, such as average queue length, average waiting time in queue, and utilization factor. In this paper, data from an ATM are collected and in-depth analysis is carried out using Little's hypothesis and the M/M/1 queuing model. We then compare the collected data to the simulated data.</w:t>
      </w:r>
    </w:p>
    <w:p w14:paraId="3452AA46" w14:textId="7684024B" w:rsidR="002C0076" w:rsidRPr="00EE3838" w:rsidRDefault="002C0076" w:rsidP="009A4005">
      <w:pPr>
        <w:spacing w:before="240" w:after="240" w:line="276" w:lineRule="auto"/>
        <w:ind w:firstLine="720"/>
        <w:jc w:val="both"/>
        <w:rPr>
          <w:rFonts w:ascii="Times New Roman" w:eastAsia="Times New Roman" w:hAnsi="Times New Roman" w:cs="Times New Roman"/>
          <w:color w:val="000000" w:themeColor="text1"/>
          <w:lang w:eastAsia="en-PH"/>
        </w:rPr>
      </w:pPr>
      <w:r w:rsidRPr="00EE3838">
        <w:rPr>
          <w:rFonts w:ascii="Times New Roman" w:eastAsia="Times New Roman" w:hAnsi="Times New Roman" w:cs="Times New Roman"/>
          <w:color w:val="000000" w:themeColor="text1"/>
          <w:lang w:eastAsia="en-PH"/>
        </w:rPr>
        <w:t xml:space="preserve">We can determine the predicted length of the queue, the average time spent in the system, and the statuses of the system, such as empty or </w:t>
      </w:r>
      <w:r w:rsidRPr="00EE3838">
        <w:rPr>
          <w:rFonts w:ascii="Times New Roman" w:eastAsia="Times New Roman" w:hAnsi="Times New Roman" w:cs="Times New Roman"/>
          <w:color w:val="000000" w:themeColor="text1"/>
          <w:lang w:eastAsia="en-PH"/>
        </w:rPr>
        <w:lastRenderedPageBreak/>
        <w:t>full, by applying the queueing theory. There are six basic characteristics of a queuing measure: [1] client arrival pattern; [2] server service pattern; [3] queue discipline; [4] system capacity; [5] number of administration channels; and [6] number of administration stages.</w:t>
      </w:r>
    </w:p>
    <w:p w14:paraId="3DE672F1" w14:textId="77777777" w:rsidR="00051A22" w:rsidRPr="00EE3838" w:rsidRDefault="00497A9D" w:rsidP="009A4005">
      <w:pPr>
        <w:spacing w:after="240" w:line="276" w:lineRule="auto"/>
        <w:jc w:val="center"/>
        <w:rPr>
          <w:rFonts w:ascii="Times New Roman" w:eastAsia="Times New Roman" w:hAnsi="Times New Roman" w:cs="Times New Roman"/>
          <w:b/>
          <w:bCs/>
          <w:lang w:val="en-US" w:eastAsia="en-PH"/>
        </w:rPr>
      </w:pPr>
      <w:r w:rsidRPr="00EE3838">
        <w:rPr>
          <w:rFonts w:ascii="Times New Roman" w:eastAsia="Times New Roman" w:hAnsi="Times New Roman" w:cs="Times New Roman"/>
          <w:b/>
          <w:bCs/>
          <w:lang w:val="en-US" w:eastAsia="en-PH"/>
        </w:rPr>
        <w:t>Types of simulation techniques</w:t>
      </w:r>
    </w:p>
    <w:p w14:paraId="4CD45CD2" w14:textId="701C174E" w:rsidR="00051A22" w:rsidRPr="00EE3838" w:rsidRDefault="00497A9D" w:rsidP="009A4005">
      <w:pPr>
        <w:spacing w:after="240" w:line="276" w:lineRule="auto"/>
        <w:jc w:val="both"/>
        <w:rPr>
          <w:rFonts w:ascii="Times New Roman" w:eastAsia="Times New Roman" w:hAnsi="Times New Roman" w:cs="Times New Roman"/>
          <w:lang w:val="en-US" w:eastAsia="en-PH"/>
        </w:rPr>
      </w:pPr>
      <w:r w:rsidRPr="00EE3838">
        <w:rPr>
          <w:rFonts w:ascii="Times New Roman" w:eastAsia="Times New Roman" w:hAnsi="Times New Roman" w:cs="Times New Roman"/>
          <w:lang w:val="en-US" w:eastAsia="en-PH"/>
        </w:rPr>
        <w:t>This section discusses the many available simulation approaches.</w:t>
      </w:r>
    </w:p>
    <w:p w14:paraId="09F9B2E4" w14:textId="0D3B2F19" w:rsidR="00051A22" w:rsidRPr="00EE3838" w:rsidRDefault="00497A9D" w:rsidP="009A4005">
      <w:pPr>
        <w:spacing w:after="240" w:line="276" w:lineRule="auto"/>
        <w:jc w:val="both"/>
        <w:rPr>
          <w:rFonts w:ascii="Times New Roman" w:eastAsia="Times New Roman" w:hAnsi="Times New Roman" w:cs="Times New Roman"/>
          <w:lang w:val="en-US" w:eastAsia="en-PH"/>
        </w:rPr>
      </w:pPr>
      <w:r w:rsidRPr="00EE3838">
        <w:rPr>
          <w:rFonts w:ascii="Times New Roman" w:eastAsia="Times New Roman" w:hAnsi="Times New Roman" w:cs="Times New Roman"/>
          <w:b/>
          <w:bCs/>
          <w:lang w:val="en-US" w:eastAsia="en-PH"/>
        </w:rPr>
        <w:t xml:space="preserve">Process emulation - </w:t>
      </w:r>
      <w:r w:rsidRPr="00EE3838">
        <w:rPr>
          <w:rFonts w:ascii="Times New Roman" w:eastAsia="Times New Roman" w:hAnsi="Times New Roman"/>
          <w:lang w:val="en-US" w:eastAsia="en-PH"/>
        </w:rPr>
        <w:t xml:space="preserve">Software process simulation may be used to alter and supplement empirical investigations, such as evaluating changing circumstances and analyzing process </w:t>
      </w:r>
      <w:r w:rsidR="00C4779D">
        <w:rPr>
          <w:rFonts w:ascii="Times New Roman" w:eastAsia="Times New Roman" w:hAnsi="Times New Roman"/>
          <w:lang w:val="en-US" w:eastAsia="en-PH"/>
        </w:rPr>
        <w:t>[9].</w:t>
      </w:r>
      <w:r w:rsidRPr="00EE3838">
        <w:rPr>
          <w:rFonts w:ascii="Times New Roman" w:eastAsia="Times New Roman" w:hAnsi="Times New Roman"/>
          <w:lang w:val="en-US" w:eastAsia="en-PH"/>
        </w:rPr>
        <w:t xml:space="preserve"> It offers two types of simulation models: continuous and discrete-event models, as well as hybrid models that combine the two. Furthermore, this chapter covers a systematic process for creating simulation models as well as an existing collection of simulation model components that may be readily reused. Finally, it describes how process simulation may be used in conjunction with empirical investigations to speed process knowledge and </w:t>
      </w:r>
      <w:r w:rsidR="00EB4BA1" w:rsidRPr="00EE3838">
        <w:rPr>
          <w:rFonts w:ascii="Times New Roman" w:eastAsia="Times New Roman" w:hAnsi="Times New Roman"/>
          <w:lang w:val="en-US" w:eastAsia="en-PH"/>
        </w:rPr>
        <w:t>improvement.</w:t>
      </w:r>
    </w:p>
    <w:p w14:paraId="4B509D0F" w14:textId="6A714A4A" w:rsidR="00051A22" w:rsidRPr="00EE3838" w:rsidRDefault="009B3730" w:rsidP="009A4005">
      <w:pPr>
        <w:spacing w:after="240" w:line="276" w:lineRule="auto"/>
        <w:jc w:val="both"/>
        <w:rPr>
          <w:rFonts w:ascii="Times New Roman" w:eastAsia="Times New Roman" w:hAnsi="Times New Roman"/>
          <w:lang w:val="en-US" w:eastAsia="en-PH"/>
        </w:rPr>
      </w:pPr>
      <w:r w:rsidRPr="00EE3838">
        <w:rPr>
          <w:rFonts w:ascii="Times New Roman" w:eastAsia="Times New Roman" w:hAnsi="Times New Roman" w:cs="Times New Roman"/>
          <w:b/>
          <w:bCs/>
          <w:lang w:val="en-US" w:eastAsia="en-PH"/>
        </w:rPr>
        <w:t>Discrete-event simulation -</w:t>
      </w:r>
      <w:r w:rsidRPr="00EE3838">
        <w:rPr>
          <w:rFonts w:ascii="Times New Roman" w:eastAsia="Times New Roman" w:hAnsi="Times New Roman" w:cs="Times New Roman"/>
          <w:lang w:val="en-US" w:eastAsia="en-PH"/>
        </w:rPr>
        <w:t xml:space="preserve"> </w:t>
      </w:r>
      <w:r w:rsidRPr="00EE3838">
        <w:rPr>
          <w:rFonts w:ascii="Times New Roman" w:eastAsia="Times New Roman" w:hAnsi="Times New Roman"/>
          <w:lang w:val="en-US" w:eastAsia="en-PH"/>
        </w:rPr>
        <w:t xml:space="preserve">A discrete-event simulation model depicts such a system as a network of linked, attributed entities that execute and communicate through events and activities </w:t>
      </w:r>
      <w:r w:rsidR="001D08F7">
        <w:rPr>
          <w:rFonts w:ascii="Times New Roman" w:eastAsia="Times New Roman" w:hAnsi="Times New Roman"/>
          <w:lang w:val="en-US" w:eastAsia="en-PH"/>
        </w:rPr>
        <w:t>[8]</w:t>
      </w:r>
      <w:r w:rsidRPr="00EE3838">
        <w:rPr>
          <w:rFonts w:ascii="Times New Roman" w:eastAsia="Times New Roman" w:hAnsi="Times New Roman"/>
          <w:lang w:val="en-US" w:eastAsia="en-PH"/>
        </w:rPr>
        <w:t>. Common applications vary from communications to transportation, with a focus on the modeling of technological systems in general. It is less appropriate in fields such as astronomy, meteorology, or materials science, but social scientists frequently use agent-based modeling for simulation studies. While discrete-event simulation is simple to grasp, it is also expressive and powerful. To examine their behavior, single researchers, students, or practitioners might develop high-validity models. There are three worldviews in discrete-event simulation: activity-oriented, process-oriented, and event-oriented simulation.</w:t>
      </w:r>
    </w:p>
    <w:p w14:paraId="2C7D03F6" w14:textId="15188387" w:rsidR="00E87048" w:rsidRPr="00EE3838" w:rsidRDefault="00497A9D" w:rsidP="009A4005">
      <w:pPr>
        <w:spacing w:after="240" w:line="276" w:lineRule="auto"/>
        <w:jc w:val="both"/>
        <w:rPr>
          <w:rFonts w:ascii="Times New Roman" w:eastAsia="Times New Roman" w:hAnsi="Times New Roman"/>
          <w:lang w:val="en-US" w:eastAsia="en-PH"/>
        </w:rPr>
      </w:pPr>
      <w:r w:rsidRPr="00EE3838">
        <w:rPr>
          <w:rFonts w:ascii="Times New Roman" w:eastAsia="Times New Roman" w:hAnsi="Times New Roman"/>
          <w:b/>
          <w:bCs/>
          <w:lang w:val="en-US" w:eastAsia="en-PH"/>
        </w:rPr>
        <w:t>Rare-event simulation</w:t>
      </w:r>
      <w:r w:rsidRPr="00EE3838">
        <w:rPr>
          <w:rFonts w:ascii="Times New Roman" w:eastAsia="Times New Roman" w:hAnsi="Times New Roman"/>
          <w:lang w:val="en-US" w:eastAsia="en-PH"/>
        </w:rPr>
        <w:t xml:space="preserve"> - </w:t>
      </w:r>
      <w:r w:rsidR="00AF3E2C" w:rsidRPr="00EE3838">
        <w:rPr>
          <w:rFonts w:ascii="Times New Roman" w:eastAsia="Times New Roman" w:hAnsi="Times New Roman"/>
          <w:lang w:val="en-US" w:eastAsia="en-PH"/>
        </w:rPr>
        <w:t>rare</w:t>
      </w:r>
      <w:r w:rsidRPr="00EE3838">
        <w:rPr>
          <w:rFonts w:ascii="Times New Roman" w:eastAsia="Times New Roman" w:hAnsi="Times New Roman"/>
          <w:lang w:val="en-US" w:eastAsia="en-PH"/>
        </w:rPr>
        <w:t xml:space="preserve"> events are occurrences that are projected to occur seldom or, more precisely, have low odds of </w:t>
      </w:r>
      <w:r w:rsidR="001969A9" w:rsidRPr="00EE3838">
        <w:rPr>
          <w:rFonts w:ascii="Times New Roman" w:eastAsia="Times New Roman" w:hAnsi="Times New Roman"/>
          <w:lang w:val="en-US" w:eastAsia="en-PH"/>
        </w:rPr>
        <w:t>occurring (</w:t>
      </w:r>
      <w:r w:rsidRPr="00EE3838">
        <w:rPr>
          <w:rFonts w:ascii="Times New Roman" w:eastAsia="Times New Roman" w:hAnsi="Times New Roman"/>
          <w:lang w:val="en-US" w:eastAsia="en-PH"/>
        </w:rPr>
        <w:t>say, order of 10</w:t>
      </w:r>
      <w:r w:rsidRPr="00EE3838">
        <w:rPr>
          <w:rFonts w:ascii="Times New Roman" w:eastAsia="Times New Roman" w:hAnsi="Times New Roman"/>
          <w:vertAlign w:val="superscript"/>
          <w:lang w:val="en-US" w:eastAsia="en-PH"/>
        </w:rPr>
        <w:t>-3</w:t>
      </w:r>
      <w:r w:rsidRPr="00EE3838">
        <w:rPr>
          <w:rFonts w:ascii="Times New Roman" w:eastAsia="Times New Roman" w:hAnsi="Times New Roman"/>
          <w:lang w:val="en-US" w:eastAsia="en-PH"/>
        </w:rPr>
        <w:t xml:space="preserve"> or fewer) according to a probability model </w:t>
      </w:r>
      <w:r w:rsidR="00AA72AF">
        <w:rPr>
          <w:rFonts w:ascii="Times New Roman" w:eastAsia="Times New Roman" w:hAnsi="Times New Roman"/>
          <w:lang w:val="en-US" w:eastAsia="en-PH"/>
        </w:rPr>
        <w:t>[7].</w:t>
      </w:r>
      <w:r w:rsidRPr="00EE3838">
        <w:rPr>
          <w:rFonts w:ascii="Times New Roman" w:eastAsia="Times New Roman" w:hAnsi="Times New Roman"/>
          <w:lang w:val="en-US" w:eastAsia="en-PH"/>
        </w:rPr>
        <w:t xml:space="preserve"> In the context of uncertainty quantification, unusual occurrences frequently correlate to system failures built for high dependability, implying that system performance fails to fulfill certain design or operating standards. As shown in this section, computing such rare-event probability is difficult. Nontrivial problems seldom have analytical solutions, and typical Monte Carlo simulation is computationally wasteful. As a result, the substantial academic effort has gone into designing more efficient advanced stochastic simulation approaches. In this section, we address the problem of estimating rare-event probabilities by Monte Carlo simulation, importance sampling, and subset simulation for highly reliable dynamic systems.</w:t>
      </w:r>
    </w:p>
    <w:p w14:paraId="2199F4F4" w14:textId="77777777" w:rsidR="006D1561" w:rsidRPr="00EE3838" w:rsidRDefault="00E87048" w:rsidP="009A4005">
      <w:pPr>
        <w:spacing w:after="240" w:line="276" w:lineRule="auto"/>
        <w:jc w:val="both"/>
        <w:rPr>
          <w:rFonts w:ascii="Times New Roman" w:eastAsia="Times New Roman" w:hAnsi="Times New Roman"/>
          <w:lang w:val="en-US" w:eastAsia="en-PH"/>
        </w:rPr>
      </w:pPr>
      <w:r w:rsidRPr="00EE3838">
        <w:rPr>
          <w:rFonts w:ascii="Times New Roman" w:eastAsia="Times New Roman" w:hAnsi="Times New Roman"/>
          <w:lang w:val="en-US" w:eastAsia="en-PH"/>
        </w:rPr>
        <w:tab/>
      </w:r>
      <w:r w:rsidRPr="00EE3838">
        <w:rPr>
          <w:rFonts w:ascii="Times New Roman" w:eastAsia="Times New Roman" w:hAnsi="Times New Roman"/>
          <w:lang w:val="en-US" w:eastAsia="en-PH"/>
        </w:rPr>
        <w:tab/>
      </w:r>
      <w:r w:rsidRPr="00EE3838">
        <w:rPr>
          <w:rFonts w:ascii="Times New Roman" w:eastAsia="Times New Roman" w:hAnsi="Times New Roman" w:cs="Times New Roman"/>
          <w:color w:val="000000" w:themeColor="text1"/>
          <w:lang w:val="en-US" w:eastAsia="en-PH"/>
        </w:rPr>
        <w:t xml:space="preserve">II. </w:t>
      </w:r>
      <w:r w:rsidR="738AD613" w:rsidRPr="00EE3838">
        <w:rPr>
          <w:rFonts w:ascii="Times New Roman" w:eastAsia="Times New Roman" w:hAnsi="Times New Roman" w:cs="Times New Roman"/>
          <w:color w:val="000000" w:themeColor="text1"/>
          <w:lang w:val="en-US" w:eastAsia="en-PH"/>
        </w:rPr>
        <w:t xml:space="preserve"> Methodology</w:t>
      </w:r>
    </w:p>
    <w:p w14:paraId="4B199D70" w14:textId="33EF456E" w:rsidR="00051A22" w:rsidRDefault="002A15B7" w:rsidP="009A4005">
      <w:pPr>
        <w:spacing w:after="240" w:line="276" w:lineRule="auto"/>
        <w:jc w:val="both"/>
        <w:rPr>
          <w:rFonts w:ascii="Times New Roman" w:eastAsia="Times New Roman" w:hAnsi="Times New Roman"/>
          <w:lang w:val="en-US" w:eastAsia="en-PH"/>
        </w:rPr>
      </w:pPr>
      <w:r>
        <w:rPr>
          <w:rFonts w:ascii="Times New Roman" w:eastAsia="Times New Roman" w:hAnsi="Times New Roman"/>
          <w:lang w:val="en-US" w:eastAsia="en-PH"/>
        </w:rPr>
        <w:tab/>
      </w:r>
      <w:r w:rsidR="00497A9D" w:rsidRPr="00EE3838">
        <w:rPr>
          <w:rFonts w:ascii="Times New Roman" w:eastAsia="Times New Roman" w:hAnsi="Times New Roman"/>
          <w:lang w:val="en-US" w:eastAsia="en-PH"/>
        </w:rPr>
        <w:t xml:space="preserve">One automated teller machine will be present inside the room. The bank account holder will arrive at the ATM booth and continue to the ATM if no one is using it. It will be necessary for the next user to wait until the ATM is available to use if someone else is already using it. The bank account holder will now insert the card into the ATM and enter the pin then will choose what type of transaction to occur. Once the transaction </w:t>
      </w:r>
      <w:r w:rsidR="007F0FEA" w:rsidRPr="00EE3838">
        <w:rPr>
          <w:rFonts w:ascii="Times New Roman" w:eastAsia="Times New Roman" w:hAnsi="Times New Roman"/>
          <w:lang w:val="en-US" w:eastAsia="en-PH"/>
        </w:rPr>
        <w:t>is</w:t>
      </w:r>
      <w:r w:rsidR="00497A9D" w:rsidRPr="00EE3838">
        <w:rPr>
          <w:rFonts w:ascii="Times New Roman" w:eastAsia="Times New Roman" w:hAnsi="Times New Roman"/>
          <w:lang w:val="en-US" w:eastAsia="en-PH"/>
        </w:rPr>
        <w:t xml:space="preserve"> completed</w:t>
      </w:r>
      <w:r w:rsidR="007F0FEA" w:rsidRPr="00EE3838">
        <w:rPr>
          <w:rFonts w:ascii="Times New Roman" w:eastAsia="Times New Roman" w:hAnsi="Times New Roman"/>
          <w:lang w:val="en-US" w:eastAsia="en-PH"/>
        </w:rPr>
        <w:t xml:space="preserve">, </w:t>
      </w:r>
      <w:r w:rsidR="00497A9D" w:rsidRPr="00EE3838">
        <w:rPr>
          <w:rFonts w:ascii="Times New Roman" w:eastAsia="Times New Roman" w:hAnsi="Times New Roman"/>
          <w:lang w:val="en-US" w:eastAsia="en-PH"/>
        </w:rPr>
        <w:t>the ATM network will send it to the card issuer to determine whether the transaction is</w:t>
      </w:r>
      <w:r w:rsidR="007F0FEA" w:rsidRPr="00EE3838">
        <w:rPr>
          <w:rFonts w:ascii="Times New Roman" w:eastAsia="Times New Roman" w:hAnsi="Times New Roman"/>
          <w:lang w:val="en-US" w:eastAsia="en-PH"/>
        </w:rPr>
        <w:t xml:space="preserve"> </w:t>
      </w:r>
      <w:r w:rsidR="00497A9D" w:rsidRPr="00EE3838">
        <w:rPr>
          <w:rFonts w:ascii="Times New Roman" w:eastAsia="Times New Roman" w:hAnsi="Times New Roman"/>
          <w:lang w:val="en-US" w:eastAsia="en-PH"/>
        </w:rPr>
        <w:t>approved. After completing the transaction with the ATM, the bank account holder</w:t>
      </w:r>
      <w:r w:rsidR="00384FCD" w:rsidRPr="00EE3838">
        <w:rPr>
          <w:rFonts w:ascii="Times New Roman" w:eastAsia="Times New Roman" w:hAnsi="Times New Roman"/>
          <w:lang w:val="en-US" w:eastAsia="en-PH"/>
        </w:rPr>
        <w:t xml:space="preserve"> </w:t>
      </w:r>
      <w:r w:rsidR="00497A9D" w:rsidRPr="00EE3838">
        <w:rPr>
          <w:rFonts w:ascii="Times New Roman" w:eastAsia="Times New Roman" w:hAnsi="Times New Roman"/>
          <w:lang w:val="en-US" w:eastAsia="en-PH"/>
        </w:rPr>
        <w:t>will now move to the exit.</w:t>
      </w:r>
      <w:r w:rsidR="00497A9D" w:rsidRPr="00EE3838">
        <w:rPr>
          <w:rFonts w:ascii="Times New Roman" w:eastAsia="Times New Roman" w:hAnsi="Times New Roman"/>
          <w:lang w:val="en-US" w:eastAsia="en-PH"/>
        </w:rPr>
        <w:br/>
      </w:r>
    </w:p>
    <w:p w14:paraId="0A680A2C" w14:textId="77777777" w:rsidR="002A15B7" w:rsidRPr="00EE3838" w:rsidRDefault="002A15B7" w:rsidP="009A4005">
      <w:pPr>
        <w:spacing w:after="240" w:line="276" w:lineRule="auto"/>
        <w:jc w:val="both"/>
        <w:rPr>
          <w:rFonts w:ascii="Times New Roman" w:eastAsia="Times New Roman" w:hAnsi="Times New Roman"/>
          <w:lang w:val="en-US" w:eastAsia="en-PH"/>
        </w:rPr>
      </w:pPr>
    </w:p>
    <w:p w14:paraId="613D85F3" w14:textId="3FCB961F" w:rsidR="00051A22" w:rsidRPr="00EE3838" w:rsidRDefault="00AF1C06" w:rsidP="009A4005">
      <w:pPr>
        <w:spacing w:after="240" w:line="276" w:lineRule="auto"/>
        <w:jc w:val="center"/>
        <w:rPr>
          <w:rFonts w:ascii="Times New Roman" w:eastAsia="Times New Roman" w:hAnsi="Times New Roman"/>
          <w:i/>
          <w:iCs/>
          <w:lang w:val="en-US" w:eastAsia="en-PH"/>
        </w:rPr>
      </w:pPr>
      <w:r w:rsidRPr="00EE3838">
        <w:rPr>
          <w:noProof/>
        </w:rPr>
        <w:lastRenderedPageBreak/>
        <w:drawing>
          <wp:anchor distT="0" distB="0" distL="114300" distR="114300" simplePos="0" relativeHeight="251658241" behindDoc="0" locked="0" layoutInCell="1" allowOverlap="1" wp14:anchorId="5955140C" wp14:editId="5CEC764C">
            <wp:simplePos x="0" y="0"/>
            <wp:positionH relativeFrom="margin">
              <wp:posOffset>3286760</wp:posOffset>
            </wp:positionH>
            <wp:positionV relativeFrom="margin">
              <wp:posOffset>516804</wp:posOffset>
            </wp:positionV>
            <wp:extent cx="2822575" cy="1910715"/>
            <wp:effectExtent l="0" t="0" r="0" b="0"/>
            <wp:wrapSquare wrapText="bothSides"/>
            <wp:docPr id="560316835" name="Picture 560316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31683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2575" cy="1910715"/>
                    </a:xfrm>
                    <a:prstGeom prst="rect">
                      <a:avLst/>
                    </a:prstGeom>
                  </pic:spPr>
                </pic:pic>
              </a:graphicData>
            </a:graphic>
          </wp:anchor>
        </w:drawing>
      </w:r>
      <w:r w:rsidR="002A15B7" w:rsidRPr="00EE3838">
        <w:rPr>
          <w:noProof/>
        </w:rPr>
        <w:drawing>
          <wp:anchor distT="0" distB="0" distL="114300" distR="114300" simplePos="0" relativeHeight="251658240" behindDoc="0" locked="0" layoutInCell="1" allowOverlap="1" wp14:anchorId="334A1285" wp14:editId="44B38AC5">
            <wp:simplePos x="0" y="0"/>
            <wp:positionH relativeFrom="column">
              <wp:align>right</wp:align>
            </wp:positionH>
            <wp:positionV relativeFrom="margin">
              <wp:align>top</wp:align>
            </wp:positionV>
            <wp:extent cx="2744470" cy="20859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2744470" cy="2085975"/>
                    </a:xfrm>
                    <a:prstGeom prst="rect">
                      <a:avLst/>
                    </a:prstGeom>
                    <a:noFill/>
                    <a:ln>
                      <a:noFill/>
                    </a:ln>
                  </pic:spPr>
                </pic:pic>
              </a:graphicData>
            </a:graphic>
          </wp:anchor>
        </w:drawing>
      </w:r>
      <w:r w:rsidR="00C33654" w:rsidRPr="00EE3838">
        <w:rPr>
          <w:rFonts w:ascii="Times New Roman" w:eastAsia="Times New Roman" w:hAnsi="Times New Roman"/>
          <w:i/>
          <w:iCs/>
          <w:lang w:val="en-US" w:eastAsia="en-PH"/>
        </w:rPr>
        <w:t xml:space="preserve">Fig.1 </w:t>
      </w:r>
      <w:r w:rsidR="00B97ADC">
        <w:rPr>
          <w:rFonts w:ascii="Times New Roman" w:eastAsia="Times New Roman" w:hAnsi="Times New Roman"/>
          <w:i/>
          <w:iCs/>
          <w:lang w:val="en-US" w:eastAsia="en-PH"/>
        </w:rPr>
        <w:t>Use Case</w:t>
      </w:r>
      <w:r w:rsidR="00C33654" w:rsidRPr="00EE3838">
        <w:rPr>
          <w:rFonts w:ascii="Times New Roman" w:eastAsia="Times New Roman" w:hAnsi="Times New Roman"/>
          <w:i/>
          <w:iCs/>
          <w:lang w:val="en-US" w:eastAsia="en-PH"/>
        </w:rPr>
        <w:t xml:space="preserve"> Diagram</w:t>
      </w:r>
    </w:p>
    <w:p w14:paraId="4F1F8872" w14:textId="061A2424" w:rsidR="00051A22" w:rsidRPr="00EE3838" w:rsidRDefault="00497A9D" w:rsidP="009A4005">
      <w:pPr>
        <w:spacing w:after="240" w:line="276" w:lineRule="auto"/>
        <w:ind w:firstLine="720"/>
        <w:jc w:val="both"/>
        <w:rPr>
          <w:rFonts w:ascii="Times New Roman" w:eastAsia="Times New Roman" w:hAnsi="Times New Roman"/>
          <w:lang w:val="en-US" w:eastAsia="en-PH"/>
        </w:rPr>
      </w:pPr>
      <w:r w:rsidRPr="00EE3838">
        <w:rPr>
          <w:rFonts w:ascii="Times New Roman" w:eastAsia="Times New Roman" w:hAnsi="Times New Roman"/>
          <w:lang w:val="en-US" w:eastAsia="en-PH"/>
        </w:rPr>
        <w:t>The atm algorithm we ma</w:t>
      </w:r>
      <w:r w:rsidR="005E4CB3" w:rsidRPr="00EE3838">
        <w:rPr>
          <w:rFonts w:ascii="Times New Roman" w:eastAsia="Times New Roman" w:hAnsi="Times New Roman"/>
          <w:lang w:val="en-US" w:eastAsia="en-PH"/>
        </w:rPr>
        <w:t>de</w:t>
      </w:r>
      <w:r w:rsidRPr="00EE3838">
        <w:rPr>
          <w:rFonts w:ascii="Times New Roman" w:eastAsia="Times New Roman" w:hAnsi="Times New Roman"/>
          <w:lang w:val="en-US" w:eastAsia="en-PH"/>
        </w:rPr>
        <w:t xml:space="preserve"> is reality-based. All individuals start at arriving and if </w:t>
      </w:r>
      <w:r w:rsidR="00AF3E2C" w:rsidRPr="00EE3838">
        <w:rPr>
          <w:rFonts w:ascii="Times New Roman" w:eastAsia="Times New Roman" w:hAnsi="Times New Roman"/>
          <w:lang w:val="en-US" w:eastAsia="en-PH"/>
        </w:rPr>
        <w:t>there is</w:t>
      </w:r>
      <w:r w:rsidRPr="00EE3838">
        <w:rPr>
          <w:rFonts w:ascii="Times New Roman" w:eastAsia="Times New Roman" w:hAnsi="Times New Roman"/>
          <w:lang w:val="en-US" w:eastAsia="en-PH"/>
        </w:rPr>
        <w:t xml:space="preserve"> someone who came </w:t>
      </w:r>
      <w:r w:rsidR="00C30D21" w:rsidRPr="00EE3838">
        <w:rPr>
          <w:rFonts w:ascii="Times New Roman" w:eastAsia="Times New Roman" w:hAnsi="Times New Roman"/>
          <w:lang w:val="en-US" w:eastAsia="en-PH"/>
        </w:rPr>
        <w:t>first,</w:t>
      </w:r>
      <w:r w:rsidRPr="00EE3838">
        <w:rPr>
          <w:rFonts w:ascii="Times New Roman" w:eastAsia="Times New Roman" w:hAnsi="Times New Roman"/>
          <w:lang w:val="en-US" w:eastAsia="en-PH"/>
        </w:rPr>
        <w:t xml:space="preserve"> they will need to wait which will go down to queue. If someone saw the line was too crowded, they have the option to call out, but those who are willing to wait can proceed to the atm transaction phase. In this phase, they can now process what they want to do inside the atm booth. Afterward, they can now exit because they are done with their objective.</w:t>
      </w:r>
    </w:p>
    <w:p w14:paraId="6ACDB8CA" w14:textId="33E92703" w:rsidR="22DAECED" w:rsidRPr="00EE3838" w:rsidRDefault="009953D7" w:rsidP="009A4005">
      <w:pPr>
        <w:spacing w:after="240" w:line="276" w:lineRule="auto"/>
        <w:jc w:val="both"/>
        <w:rPr>
          <w:rFonts w:ascii="Times New Roman" w:eastAsia="Times New Roman" w:hAnsi="Times New Roman"/>
          <w:lang w:val="en-US" w:eastAsia="en-PH"/>
        </w:rPr>
      </w:pPr>
      <w:r w:rsidRPr="00EE3838">
        <w:rPr>
          <w:noProof/>
        </w:rPr>
        <w:drawing>
          <wp:anchor distT="0" distB="0" distL="114300" distR="114300" simplePos="0" relativeHeight="251658242" behindDoc="0" locked="0" layoutInCell="1" allowOverlap="1" wp14:anchorId="2AAFCB9D" wp14:editId="271C4C73">
            <wp:simplePos x="0" y="0"/>
            <wp:positionH relativeFrom="margin">
              <wp:posOffset>369467</wp:posOffset>
            </wp:positionH>
            <wp:positionV relativeFrom="margin">
              <wp:posOffset>6113128</wp:posOffset>
            </wp:positionV>
            <wp:extent cx="2125345" cy="869950"/>
            <wp:effectExtent l="0" t="0" r="8255" b="6350"/>
            <wp:wrapSquare wrapText="bothSides"/>
            <wp:docPr id="1181363812" name="Picture 1181363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1363812"/>
                    <pic:cNvPicPr/>
                  </pic:nvPicPr>
                  <pic:blipFill>
                    <a:blip r:embed="rId10">
                      <a:extLst>
                        <a:ext uri="{28A0092B-C50C-407E-A947-70E740481C1C}">
                          <a14:useLocalDpi xmlns:a14="http://schemas.microsoft.com/office/drawing/2010/main" val="0"/>
                        </a:ext>
                      </a:extLst>
                    </a:blip>
                    <a:stretch>
                      <a:fillRect/>
                    </a:stretch>
                  </pic:blipFill>
                  <pic:spPr>
                    <a:xfrm>
                      <a:off x="0" y="0"/>
                      <a:ext cx="2125345" cy="869950"/>
                    </a:xfrm>
                    <a:prstGeom prst="rect">
                      <a:avLst/>
                    </a:prstGeom>
                  </pic:spPr>
                </pic:pic>
              </a:graphicData>
            </a:graphic>
          </wp:anchor>
        </w:drawing>
      </w:r>
      <w:r w:rsidR="65899C6D" w:rsidRPr="00EE3838">
        <w:rPr>
          <w:rFonts w:ascii="Times New Roman" w:eastAsia="Times New Roman" w:hAnsi="Times New Roman"/>
          <w:b/>
          <w:i/>
          <w:iCs/>
          <w:lang w:val="en-US" w:eastAsia="en-PH"/>
        </w:rPr>
        <w:t xml:space="preserve">Monte  Carlo </w:t>
      </w:r>
      <w:r w:rsidR="105F345C" w:rsidRPr="00EE3838">
        <w:rPr>
          <w:rFonts w:ascii="Times New Roman" w:eastAsia="Times New Roman" w:hAnsi="Times New Roman"/>
          <w:b/>
          <w:bCs/>
          <w:i/>
          <w:iCs/>
          <w:lang w:val="en-US" w:eastAsia="en-PH"/>
        </w:rPr>
        <w:t>Analysis</w:t>
      </w:r>
      <w:r w:rsidR="65899C6D" w:rsidRPr="00EE3838">
        <w:br/>
      </w:r>
      <w:r w:rsidR="005E4CB3" w:rsidRPr="00EE3838">
        <w:rPr>
          <w:rFonts w:ascii="Times New Roman" w:eastAsia="Times New Roman" w:hAnsi="Times New Roman"/>
          <w:lang w:val="en-US" w:eastAsia="en-PH"/>
        </w:rPr>
        <w:tab/>
      </w:r>
      <w:r w:rsidR="65899C6D" w:rsidRPr="00EE3838">
        <w:rPr>
          <w:rFonts w:ascii="Times New Roman" w:eastAsia="Times New Roman" w:hAnsi="Times New Roman"/>
          <w:lang w:val="en-US" w:eastAsia="en-PH"/>
        </w:rPr>
        <w:t xml:space="preserve">Monte Carlo simulations are based on random draws &amp; from a variable with </w:t>
      </w:r>
      <w:r w:rsidR="5A1B1B34" w:rsidRPr="00EE3838">
        <w:rPr>
          <w:rFonts w:ascii="Times New Roman" w:eastAsia="Times New Roman" w:hAnsi="Times New Roman"/>
          <w:lang w:val="en-US" w:eastAsia="en-PH"/>
        </w:rPr>
        <w:t>the desired</w:t>
      </w:r>
      <w:r w:rsidR="65899C6D" w:rsidRPr="00EE3838">
        <w:rPr>
          <w:rFonts w:ascii="Times New Roman" w:eastAsia="Times New Roman" w:hAnsi="Times New Roman"/>
          <w:lang w:val="en-US" w:eastAsia="en-PH"/>
        </w:rPr>
        <w:t xml:space="preserve"> probability distribution. The numerical analysis usually proceeds in twosteps.</w:t>
      </w:r>
      <w:r w:rsidR="5A1B1B34" w:rsidRPr="00EE3838">
        <w:rPr>
          <w:rFonts w:ascii="Times New Roman" w:eastAsia="Times New Roman" w:hAnsi="Times New Roman"/>
          <w:lang w:val="en-US" w:eastAsia="en-PH"/>
        </w:rPr>
        <w:t xml:space="preserve"> </w:t>
      </w:r>
      <w:r w:rsidR="65899C6D" w:rsidRPr="00EE3838">
        <w:rPr>
          <w:rFonts w:ascii="Times New Roman" w:eastAsia="Times New Roman" w:hAnsi="Times New Roman"/>
          <w:lang w:val="en-US" w:eastAsia="en-PH"/>
        </w:rPr>
        <w:t xml:space="preserve">The first building block for a random-number generator is a uniform </w:t>
      </w:r>
      <w:r w:rsidR="5A1B1B34" w:rsidRPr="00EE3838">
        <w:rPr>
          <w:rFonts w:ascii="Times New Roman" w:eastAsia="Times New Roman" w:hAnsi="Times New Roman"/>
          <w:lang w:val="en-US" w:eastAsia="en-PH"/>
        </w:rPr>
        <w:t>distribution over</w:t>
      </w:r>
      <w:r w:rsidR="65899C6D" w:rsidRPr="00EE3838">
        <w:rPr>
          <w:rFonts w:ascii="Times New Roman" w:eastAsia="Times New Roman" w:hAnsi="Times New Roman"/>
          <w:lang w:val="en-US" w:eastAsia="en-PH"/>
        </w:rPr>
        <w:t xml:space="preserve"> the interval [0,1] that produces a random variable x.</w:t>
      </w:r>
    </w:p>
    <w:p w14:paraId="1A1FA36B" w14:textId="609DBE19" w:rsidR="00E50664" w:rsidRPr="00EE3838" w:rsidRDefault="00813AC5" w:rsidP="009A4005">
      <w:pPr>
        <w:spacing w:after="240" w:line="276" w:lineRule="auto"/>
        <w:jc w:val="both"/>
        <w:rPr>
          <w:rFonts w:ascii="Times New Roman" w:eastAsia="Times New Roman" w:hAnsi="Times New Roman" w:cs="Times New Roman"/>
          <w:i/>
          <w:iCs/>
        </w:rPr>
      </w:pPr>
      <w:r w:rsidRPr="00EE3838">
        <w:rPr>
          <w:rFonts w:ascii="Times New Roman" w:eastAsia="Times New Roman" w:hAnsi="Times New Roman" w:cs="Times New Roman"/>
        </w:rPr>
        <w:tab/>
      </w:r>
      <w:r w:rsidRPr="00EE3838">
        <w:rPr>
          <w:rFonts w:ascii="Times New Roman" w:eastAsia="Times New Roman" w:hAnsi="Times New Roman" w:cs="Times New Roman"/>
          <w:i/>
          <w:iCs/>
        </w:rPr>
        <w:t xml:space="preserve">Fig 2. </w:t>
      </w:r>
      <w:r w:rsidR="00EC2B18" w:rsidRPr="00EE3838">
        <w:rPr>
          <w:rFonts w:ascii="Times New Roman" w:eastAsia="Times New Roman" w:hAnsi="Times New Roman" w:cs="Times New Roman"/>
          <w:i/>
          <w:iCs/>
        </w:rPr>
        <w:t>Formula</w:t>
      </w:r>
      <w:r w:rsidR="00FA7BC6" w:rsidRPr="00EE3838">
        <w:rPr>
          <w:rFonts w:ascii="Times New Roman" w:eastAsia="Times New Roman" w:hAnsi="Times New Roman" w:cs="Times New Roman"/>
          <w:i/>
          <w:iCs/>
        </w:rPr>
        <w:t xml:space="preserve"> for random number </w:t>
      </w:r>
    </w:p>
    <w:p w14:paraId="3BDEA147" w14:textId="23110F45" w:rsidR="003E6844" w:rsidRDefault="009953D7" w:rsidP="003E6844">
      <w:pPr>
        <w:spacing w:after="240" w:line="276" w:lineRule="auto"/>
        <w:jc w:val="both"/>
        <w:rPr>
          <w:rFonts w:ascii="Times New Roman" w:eastAsia="Times New Roman" w:hAnsi="Times New Roman" w:cs="Times New Roman"/>
          <w:i/>
          <w:iCs/>
          <w:lang w:val="en-US" w:eastAsia="en-PH"/>
        </w:rPr>
      </w:pPr>
      <w:r>
        <w:tab/>
      </w:r>
      <w:r w:rsidR="003E6844" w:rsidRPr="003E6844">
        <w:rPr>
          <w:rFonts w:ascii="Times New Roman" w:eastAsia="Times New Roman" w:hAnsi="Times New Roman" w:cs="Times New Roman"/>
        </w:rPr>
        <w:t>Moro (1995) demonstrates how to fast track computing by using approximations to the function N</w:t>
      </w:r>
      <w:r w:rsidR="003E6844" w:rsidRPr="003E6844">
        <w:rPr>
          <w:rFonts w:ascii="Times New Roman" w:eastAsia="Times New Roman" w:hAnsi="Times New Roman" w:cs="Times New Roman"/>
        </w:rPr>
        <w:t>^ (</w:t>
      </w:r>
      <w:r w:rsidR="003E6844" w:rsidRPr="003E6844">
        <w:rPr>
          <w:rFonts w:ascii="Times New Roman" w:eastAsia="Times New Roman" w:hAnsi="Times New Roman" w:cs="Times New Roman"/>
        </w:rPr>
        <w:t xml:space="preserve">-1). In a broader sense, any distribution function can be created provided that </w:t>
      </w:r>
      <w:r w:rsidR="00C827CF" w:rsidRPr="003E6844">
        <w:rPr>
          <w:rFonts w:ascii="Times New Roman" w:eastAsia="Times New Roman" w:hAnsi="Times New Roman" w:cs="Times New Roman"/>
        </w:rPr>
        <w:t>N (</w:t>
      </w:r>
      <w:r w:rsidR="003E6844" w:rsidRPr="003E6844">
        <w:rPr>
          <w:rFonts w:ascii="Times New Roman" w:eastAsia="Times New Roman" w:hAnsi="Times New Roman" w:cs="Times New Roman"/>
        </w:rPr>
        <w:t xml:space="preserve">) can be inverted. The inverse transformation </w:t>
      </w:r>
      <w:r w:rsidR="003E6844" w:rsidRPr="003E6844">
        <w:rPr>
          <w:rFonts w:ascii="Times New Roman" w:eastAsia="Times New Roman" w:hAnsi="Times New Roman" w:cs="Times New Roman"/>
        </w:rPr>
        <w:t>method is the process that is depicted in the following figure.</w:t>
      </w:r>
    </w:p>
    <w:p w14:paraId="6E9A026A" w14:textId="66DE0472" w:rsidR="00A370A8" w:rsidRPr="00EE3838" w:rsidRDefault="003E6844" w:rsidP="003E6844">
      <w:pPr>
        <w:spacing w:after="240" w:line="276" w:lineRule="auto"/>
        <w:jc w:val="both"/>
        <w:rPr>
          <w:rFonts w:ascii="Times New Roman" w:eastAsia="Times New Roman" w:hAnsi="Times New Roman" w:cs="Times New Roman"/>
          <w:i/>
          <w:iCs/>
          <w:lang w:val="en-US" w:eastAsia="en-PH"/>
        </w:rPr>
      </w:pPr>
      <w:r>
        <w:rPr>
          <w:rFonts w:ascii="Times New Roman" w:eastAsia="Times New Roman" w:hAnsi="Times New Roman" w:cs="Times New Roman"/>
          <w:i/>
          <w:iCs/>
          <w:lang w:val="en-US" w:eastAsia="en-PH"/>
        </w:rPr>
        <w:tab/>
      </w:r>
      <w:r w:rsidR="00A370A8" w:rsidRPr="00EE3838">
        <w:rPr>
          <w:rFonts w:ascii="Times New Roman" w:eastAsia="Times New Roman" w:hAnsi="Times New Roman" w:cs="Times New Roman"/>
          <w:i/>
          <w:iCs/>
          <w:lang w:val="en-US" w:eastAsia="en-PH"/>
        </w:rPr>
        <w:t xml:space="preserve">Fig.3 </w:t>
      </w:r>
      <w:r w:rsidR="00111B91" w:rsidRPr="00EE3838">
        <w:rPr>
          <w:rFonts w:ascii="Times New Roman" w:eastAsia="Times New Roman" w:hAnsi="Times New Roman" w:cs="Times New Roman"/>
          <w:i/>
          <w:iCs/>
          <w:lang w:val="en-US" w:eastAsia="en-PH"/>
        </w:rPr>
        <w:t>I</w:t>
      </w:r>
      <w:r w:rsidR="005871CA" w:rsidRPr="00EE3838">
        <w:rPr>
          <w:rFonts w:ascii="Times New Roman" w:eastAsia="Times New Roman" w:hAnsi="Times New Roman" w:cs="Times New Roman"/>
          <w:i/>
          <w:iCs/>
          <w:lang w:val="en-US" w:eastAsia="en-PH"/>
        </w:rPr>
        <w:t>nverse transformation method</w:t>
      </w:r>
    </w:p>
    <w:p w14:paraId="53D7DC93" w14:textId="0E8A9324" w:rsidR="005B324B" w:rsidRPr="005B324B" w:rsidRDefault="09595217" w:rsidP="005B324B">
      <w:pPr>
        <w:spacing w:after="240" w:line="276" w:lineRule="auto"/>
        <w:jc w:val="both"/>
        <w:rPr>
          <w:rFonts w:ascii="Times New Roman" w:eastAsia="Times New Roman" w:hAnsi="Times New Roman" w:cs="Times New Roman"/>
        </w:rPr>
      </w:pPr>
      <w:r w:rsidRPr="00EE3838">
        <w:rPr>
          <w:rFonts w:ascii="Times New Roman" w:eastAsia="Times New Roman" w:hAnsi="Times New Roman" w:cs="Times New Roman"/>
          <w:b/>
          <w:bCs/>
          <w:i/>
          <w:iCs/>
          <w:lang w:val="en-US" w:eastAsia="en-PH"/>
        </w:rPr>
        <w:t>Little’ Law Theory</w:t>
      </w:r>
      <w:r w:rsidRPr="00EE3838">
        <w:br/>
      </w:r>
      <w:r w:rsidR="005E4CB3" w:rsidRPr="00EE3838">
        <w:rPr>
          <w:rFonts w:ascii="Times New Roman" w:eastAsia="Times New Roman" w:hAnsi="Times New Roman" w:cs="Times New Roman"/>
        </w:rPr>
        <w:tab/>
      </w:r>
      <w:r w:rsidR="0049798C" w:rsidRPr="0049798C">
        <w:rPr>
          <w:rFonts w:ascii="Times New Roman" w:eastAsia="Times New Roman" w:hAnsi="Times New Roman" w:cs="Times New Roman"/>
        </w:rPr>
        <w:t>In queueing theory, a discipline within the mathematical theory of probability, Little's result, theorem, law, or formula[1</w:t>
      </w:r>
      <w:r w:rsidR="0049798C">
        <w:rPr>
          <w:rFonts w:ascii="Times New Roman" w:eastAsia="Times New Roman" w:hAnsi="Times New Roman" w:cs="Times New Roman"/>
        </w:rPr>
        <w:t>0</w:t>
      </w:r>
      <w:r w:rsidR="0049798C" w:rsidRPr="0049798C">
        <w:rPr>
          <w:rFonts w:ascii="Times New Roman" w:eastAsia="Times New Roman" w:hAnsi="Times New Roman" w:cs="Times New Roman"/>
        </w:rPr>
        <w:t>][</w:t>
      </w:r>
      <w:r w:rsidR="0049798C">
        <w:rPr>
          <w:rFonts w:ascii="Times New Roman" w:eastAsia="Times New Roman" w:hAnsi="Times New Roman" w:cs="Times New Roman"/>
        </w:rPr>
        <w:t>11</w:t>
      </w:r>
      <w:r w:rsidR="0049798C" w:rsidRPr="0049798C">
        <w:rPr>
          <w:rFonts w:ascii="Times New Roman" w:eastAsia="Times New Roman" w:hAnsi="Times New Roman" w:cs="Times New Roman"/>
        </w:rPr>
        <w:t xml:space="preserve">] is a theorem by John Little which states that the long-term average number L of customers in a stationary system is equal to the long-term average effective arrival rate λ multiplied by the average time W that a customer spends in the system. </w:t>
      </w:r>
      <w:r w:rsidR="00F84B4F">
        <w:rPr>
          <w:rFonts w:ascii="Times New Roman" w:eastAsia="Times New Roman" w:hAnsi="Times New Roman" w:cs="Times New Roman"/>
        </w:rPr>
        <w:t>W</w:t>
      </w:r>
      <w:r w:rsidR="00F84B4F" w:rsidRPr="00F84B4F">
        <w:rPr>
          <w:rFonts w:ascii="Times New Roman" w:eastAsia="Times New Roman" w:hAnsi="Times New Roman" w:cs="Times New Roman"/>
        </w:rPr>
        <w:t>ritten algebraically</w:t>
      </w:r>
      <w:r w:rsidR="00F84B4F" w:rsidRPr="00F84B4F">
        <w:rPr>
          <w:rFonts w:ascii="Times New Roman" w:eastAsia="Times New Roman" w:hAnsi="Times New Roman" w:cs="Times New Roman"/>
        </w:rPr>
        <w:t xml:space="preserve"> </w:t>
      </w:r>
      <w:r w:rsidR="0049798C" w:rsidRPr="0049798C">
        <w:rPr>
          <w:rFonts w:ascii="Times New Roman" w:eastAsia="Times New Roman" w:hAnsi="Times New Roman" w:cs="Times New Roman"/>
        </w:rPr>
        <w:t>the law is</w:t>
      </w:r>
      <w:r w:rsidR="00BB4798">
        <w:rPr>
          <w:rFonts w:ascii="Times New Roman" w:eastAsia="Times New Roman" w:hAnsi="Times New Roman" w:cs="Times New Roman"/>
        </w:rPr>
        <w:t xml:space="preserve"> </w:t>
      </w:r>
      <w:r w:rsidR="00D90256">
        <w:rPr>
          <w:rFonts w:ascii="Times New Roman" w:eastAsia="Times New Roman" w:hAnsi="Times New Roman" w:cs="Times New Roman"/>
        </w:rPr>
        <w:t xml:space="preserve">L = </w:t>
      </w:r>
      <w:proofErr w:type="spellStart"/>
      <w:r w:rsidR="00D90256" w:rsidRPr="0049798C">
        <w:rPr>
          <w:rFonts w:ascii="Times New Roman" w:eastAsia="Times New Roman" w:hAnsi="Times New Roman" w:cs="Times New Roman"/>
        </w:rPr>
        <w:t>λ</w:t>
      </w:r>
      <w:r w:rsidR="00D90256">
        <w:rPr>
          <w:rFonts w:ascii="Times New Roman" w:eastAsia="Times New Roman" w:hAnsi="Times New Roman" w:cs="Times New Roman"/>
        </w:rPr>
        <w:t>W</w:t>
      </w:r>
      <w:proofErr w:type="spellEnd"/>
      <w:r w:rsidR="0027654F">
        <w:rPr>
          <w:rFonts w:ascii="Times New Roman" w:eastAsia="Times New Roman" w:hAnsi="Times New Roman" w:cs="Times New Roman"/>
        </w:rPr>
        <w:t>.</w:t>
      </w:r>
      <w:r w:rsidR="00150A65">
        <w:rPr>
          <w:rFonts w:ascii="Times New Roman" w:eastAsia="Times New Roman" w:hAnsi="Times New Roman" w:cs="Times New Roman"/>
        </w:rPr>
        <w:t xml:space="preserve"> </w:t>
      </w:r>
      <w:r w:rsidR="005B324B" w:rsidRPr="005B324B">
        <w:rPr>
          <w:rFonts w:ascii="Times New Roman" w:hAnsi="Times New Roman" w:cs="Times New Roman"/>
          <w:lang w:val="en-US"/>
        </w:rPr>
        <w:t>Although it looks intuitively easy, it is quite a remarkable result, as the relationship is "not influenced by the arrival process distribution, the service distribution, the service order, or practically anything else.</w:t>
      </w:r>
      <w:r w:rsidR="00150A65">
        <w:rPr>
          <w:rFonts w:ascii="Times New Roman" w:hAnsi="Times New Roman" w:cs="Times New Roman"/>
          <w:lang w:val="en-US"/>
        </w:rPr>
        <w:t>[12]</w:t>
      </w:r>
      <w:r w:rsidR="005B324B" w:rsidRPr="005B324B">
        <w:rPr>
          <w:rFonts w:ascii="Times New Roman" w:hAnsi="Times New Roman" w:cs="Times New Roman"/>
          <w:lang w:val="en-US"/>
        </w:rPr>
        <w:t>"</w:t>
      </w:r>
      <w:r w:rsidR="00150A65" w:rsidRPr="005B324B">
        <w:rPr>
          <w:rFonts w:ascii="Times New Roman" w:hAnsi="Times New Roman" w:cs="Times New Roman"/>
          <w:lang w:val="en-US"/>
        </w:rPr>
        <w:t xml:space="preserve"> </w:t>
      </w:r>
    </w:p>
    <w:p w14:paraId="1B35D137" w14:textId="577ABC75" w:rsidR="005B324B" w:rsidRPr="005B324B" w:rsidRDefault="005244B1" w:rsidP="005B324B">
      <w:pPr>
        <w:spacing w:after="240" w:line="276" w:lineRule="auto"/>
        <w:jc w:val="both"/>
        <w:rPr>
          <w:rFonts w:ascii="Times New Roman" w:hAnsi="Times New Roman" w:cs="Times New Roman"/>
          <w:lang w:val="en-US"/>
        </w:rPr>
      </w:pPr>
      <w:r>
        <w:rPr>
          <w:rFonts w:ascii="Times New Roman" w:hAnsi="Times New Roman" w:cs="Times New Roman"/>
          <w:lang w:val="en-US"/>
        </w:rPr>
        <w:tab/>
      </w:r>
      <w:r w:rsidR="005B324B" w:rsidRPr="005B324B">
        <w:rPr>
          <w:rFonts w:ascii="Times New Roman" w:hAnsi="Times New Roman" w:cs="Times New Roman"/>
          <w:lang w:val="en-US"/>
        </w:rPr>
        <w:t>The result applies to any system, and particularly, it applies to systems within systems</w:t>
      </w:r>
      <w:r w:rsidR="00150A65">
        <w:rPr>
          <w:rFonts w:ascii="Times New Roman" w:hAnsi="Times New Roman" w:cs="Times New Roman"/>
          <w:lang w:val="en-US"/>
        </w:rPr>
        <w:t xml:space="preserve"> [13]</w:t>
      </w:r>
      <w:r w:rsidR="005B324B" w:rsidRPr="005B324B">
        <w:rPr>
          <w:rFonts w:ascii="Times New Roman" w:hAnsi="Times New Roman" w:cs="Times New Roman"/>
          <w:lang w:val="en-US"/>
        </w:rPr>
        <w:t>. </w:t>
      </w:r>
      <w:r w:rsidR="00150A65" w:rsidRPr="005B324B">
        <w:rPr>
          <w:rFonts w:ascii="Times New Roman" w:hAnsi="Times New Roman" w:cs="Times New Roman"/>
          <w:lang w:val="en-US"/>
        </w:rPr>
        <w:t>So,</w:t>
      </w:r>
      <w:r w:rsidR="005B324B" w:rsidRPr="005B324B">
        <w:rPr>
          <w:rFonts w:ascii="Times New Roman" w:hAnsi="Times New Roman" w:cs="Times New Roman"/>
          <w:lang w:val="en-US"/>
        </w:rPr>
        <w:t xml:space="preserve"> in a bank, the customer line might be one subsystem, and each of the tellers another subsystem, and Little's result could be applied to each one, as well as the whole thing. The only requirements are that the system be stable and non-preemptive; </w:t>
      </w:r>
      <w:r w:rsidR="00150A65" w:rsidRPr="005B324B">
        <w:rPr>
          <w:rFonts w:ascii="Times New Roman" w:hAnsi="Times New Roman" w:cs="Times New Roman"/>
          <w:lang w:val="en-US"/>
        </w:rPr>
        <w:t xml:space="preserve">this </w:t>
      </w:r>
      <w:r w:rsidR="001A1A21" w:rsidRPr="005B324B">
        <w:rPr>
          <w:rFonts w:ascii="Times New Roman" w:hAnsi="Times New Roman" w:cs="Times New Roman"/>
          <w:lang w:val="en-US"/>
        </w:rPr>
        <w:t>rules</w:t>
      </w:r>
      <w:r w:rsidR="005B324B" w:rsidRPr="005B324B">
        <w:rPr>
          <w:rFonts w:ascii="Times New Roman" w:hAnsi="Times New Roman" w:cs="Times New Roman"/>
          <w:lang w:val="en-US"/>
        </w:rPr>
        <w:t xml:space="preserve"> out transition states such as initial startup or shutdown.</w:t>
      </w:r>
    </w:p>
    <w:p w14:paraId="3061786A" w14:textId="14975001" w:rsidR="00051A22" w:rsidRPr="00394D78" w:rsidRDefault="00497A9D" w:rsidP="0049798C">
      <w:pPr>
        <w:spacing w:after="240" w:line="276" w:lineRule="auto"/>
        <w:jc w:val="both"/>
        <w:rPr>
          <w:rFonts w:ascii="Times New Roman" w:eastAsia="Times New Roman" w:hAnsi="Times New Roman" w:cs="Times New Roman"/>
          <w:lang w:val="en-US" w:eastAsia="en-PH"/>
        </w:rPr>
      </w:pPr>
      <w:r w:rsidRPr="00394D78">
        <w:rPr>
          <w:rFonts w:ascii="Times New Roman" w:hAnsi="Times New Roman" w:cs="Times New Roman"/>
        </w:rPr>
        <w:br/>
      </w:r>
    </w:p>
    <w:p w14:paraId="31EAFF02" w14:textId="3EB15E7D" w:rsidR="00051A22" w:rsidRPr="00EE3838" w:rsidRDefault="00051A22" w:rsidP="009A4005">
      <w:pPr>
        <w:spacing w:after="240" w:line="276" w:lineRule="auto"/>
        <w:jc w:val="both"/>
        <w:rPr>
          <w:rFonts w:ascii="Calibri" w:eastAsia="Calibri" w:hAnsi="Calibri"/>
          <w:lang w:val="en-US" w:eastAsia="en-PH"/>
        </w:rPr>
      </w:pPr>
    </w:p>
    <w:p w14:paraId="69C14AE5" w14:textId="612F7F9F" w:rsidR="00B87E12" w:rsidRDefault="00E67300" w:rsidP="009A4005">
      <w:pPr>
        <w:spacing w:after="240" w:line="276" w:lineRule="auto"/>
        <w:jc w:val="both"/>
        <w:rPr>
          <w:rFonts w:ascii="Times New Roman" w:eastAsia="Times New Roman" w:hAnsi="Times New Roman" w:cs="Times New Roman"/>
          <w:b/>
          <w:bCs/>
          <w:i/>
          <w:iCs/>
          <w:lang w:val="en-US" w:eastAsia="en-PH"/>
        </w:rPr>
      </w:pPr>
      <w:proofErr w:type="spellStart"/>
      <w:r>
        <w:rPr>
          <w:rFonts w:ascii="Times New Roman" w:eastAsia="Times New Roman" w:hAnsi="Times New Roman" w:cs="Times New Roman"/>
          <w:b/>
          <w:bCs/>
          <w:i/>
          <w:iCs/>
          <w:lang w:val="en-US" w:eastAsia="en-PH"/>
        </w:rPr>
        <w:lastRenderedPageBreak/>
        <w:t>Simuation</w:t>
      </w:r>
      <w:proofErr w:type="spellEnd"/>
      <w:r>
        <w:rPr>
          <w:rFonts w:ascii="Times New Roman" w:eastAsia="Times New Roman" w:hAnsi="Times New Roman" w:cs="Times New Roman"/>
          <w:b/>
          <w:bCs/>
          <w:i/>
          <w:iCs/>
          <w:lang w:val="en-US" w:eastAsia="en-PH"/>
        </w:rPr>
        <w:t xml:space="preserve"> model using </w:t>
      </w:r>
      <w:proofErr w:type="spellStart"/>
      <w:r w:rsidR="00B764DF">
        <w:rPr>
          <w:rFonts w:ascii="Times New Roman" w:eastAsia="Times New Roman" w:hAnsi="Times New Roman" w:cs="Times New Roman"/>
          <w:b/>
          <w:bCs/>
          <w:i/>
          <w:iCs/>
          <w:lang w:val="en-US" w:eastAsia="en-PH"/>
        </w:rPr>
        <w:t>Simio</w:t>
      </w:r>
      <w:proofErr w:type="spellEnd"/>
    </w:p>
    <w:p w14:paraId="7E43F4D3" w14:textId="3388C92A" w:rsidR="3EAB520D" w:rsidRPr="00B87E12" w:rsidRDefault="00CE771B" w:rsidP="009A4005">
      <w:pPr>
        <w:spacing w:after="240" w:line="276" w:lineRule="auto"/>
        <w:jc w:val="both"/>
        <w:rPr>
          <w:rFonts w:ascii="Times New Roman" w:eastAsia="Times New Roman" w:hAnsi="Times New Roman" w:cs="Times New Roman"/>
          <w:b/>
          <w:bCs/>
          <w:i/>
          <w:iCs/>
          <w:lang w:val="en-US" w:eastAsia="en-PH"/>
        </w:rPr>
      </w:pPr>
      <w:r w:rsidRPr="00EE3838">
        <w:rPr>
          <w:noProof/>
        </w:rPr>
        <w:drawing>
          <wp:anchor distT="0" distB="0" distL="114300" distR="114300" simplePos="0" relativeHeight="251659268" behindDoc="0" locked="0" layoutInCell="1" allowOverlap="1" wp14:anchorId="662BEB19" wp14:editId="31C3D8F6">
            <wp:simplePos x="0" y="0"/>
            <wp:positionH relativeFrom="margin">
              <wp:align>left</wp:align>
            </wp:positionH>
            <wp:positionV relativeFrom="margin">
              <wp:posOffset>3021639</wp:posOffset>
            </wp:positionV>
            <wp:extent cx="2664460" cy="1254125"/>
            <wp:effectExtent l="0" t="0" r="2540" b="3175"/>
            <wp:wrapSquare wrapText="bothSides"/>
            <wp:docPr id="1716264845" name="Picture 1716264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6264845"/>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2664460" cy="1254125"/>
                    </a:xfrm>
                    <a:prstGeom prst="rect">
                      <a:avLst/>
                    </a:prstGeom>
                  </pic:spPr>
                </pic:pic>
              </a:graphicData>
            </a:graphic>
          </wp:anchor>
        </w:drawing>
      </w:r>
      <w:r w:rsidR="00B87E12">
        <w:rPr>
          <w:rFonts w:ascii="Times New Roman" w:eastAsia="Times New Roman" w:hAnsi="Times New Roman" w:cs="Times New Roman"/>
          <w:b/>
          <w:bCs/>
          <w:i/>
          <w:iCs/>
          <w:lang w:val="en-US" w:eastAsia="en-PH"/>
        </w:rPr>
        <w:tab/>
      </w:r>
      <w:proofErr w:type="spellStart"/>
      <w:r w:rsidR="3EAB520D" w:rsidRPr="00EE3838">
        <w:rPr>
          <w:rFonts w:ascii="Times New Roman" w:eastAsia="Times New Roman" w:hAnsi="Times New Roman" w:cs="Times New Roman"/>
          <w:lang w:val="en-US" w:eastAsia="en-PH"/>
        </w:rPr>
        <w:t>Simio</w:t>
      </w:r>
      <w:proofErr w:type="spellEnd"/>
      <w:r w:rsidR="3EAB520D" w:rsidRPr="00EE3838">
        <w:rPr>
          <w:rFonts w:ascii="Times New Roman" w:eastAsia="Times New Roman" w:hAnsi="Times New Roman" w:cs="Times New Roman"/>
          <w:lang w:val="en-US" w:eastAsia="en-PH"/>
        </w:rPr>
        <w:t xml:space="preserve"> keeps the connections between objects intact as you move the object around the model. Note that you can move individual object input and output in addition to moving objects nodes.</w:t>
      </w:r>
      <w:r w:rsidR="41B55DD5" w:rsidRPr="00EE3838">
        <w:rPr>
          <w:rFonts w:ascii="Times New Roman" w:eastAsia="Times New Roman" w:hAnsi="Times New Roman" w:cs="Times New Roman"/>
          <w:lang w:val="en-US" w:eastAsia="en-PH"/>
        </w:rPr>
        <w:t xml:space="preserve"> This type of entity transfer was supported by the </w:t>
      </w:r>
      <w:proofErr w:type="spellStart"/>
      <w:r w:rsidR="41B55DD5" w:rsidRPr="00EE3838">
        <w:rPr>
          <w:rFonts w:ascii="Times New Roman" w:eastAsia="Times New Roman" w:hAnsi="Times New Roman" w:cs="Times New Roman"/>
          <w:lang w:val="en-US" w:eastAsia="en-PH"/>
        </w:rPr>
        <w:t>Simio</w:t>
      </w:r>
      <w:proofErr w:type="spellEnd"/>
      <w:r w:rsidR="41B55DD5" w:rsidRPr="00EE3838">
        <w:rPr>
          <w:rFonts w:ascii="Times New Roman" w:eastAsia="Times New Roman" w:hAnsi="Times New Roman" w:cs="Times New Roman"/>
          <w:lang w:val="en-US" w:eastAsia="en-PH"/>
        </w:rPr>
        <w:t xml:space="preserve"> Connector object. This is clearly not the case with our ATM model, in which customers walk from the entrance to the ATM and from the ATM to the exit .The majority of "real" system models involve some kind of similar entity movement.  </w:t>
      </w:r>
      <w:proofErr w:type="spellStart"/>
      <w:r w:rsidR="41B55DD5" w:rsidRPr="00EE3838">
        <w:rPr>
          <w:rFonts w:ascii="Times New Roman" w:eastAsia="Times New Roman" w:hAnsi="Times New Roman" w:cs="Times New Roman"/>
          <w:lang w:val="en-US" w:eastAsia="en-PH"/>
        </w:rPr>
        <w:t>Simio</w:t>
      </w:r>
      <w:proofErr w:type="spellEnd"/>
      <w:r w:rsidR="41B55DD5" w:rsidRPr="00EE3838">
        <w:rPr>
          <w:rFonts w:ascii="Times New Roman" w:eastAsia="Times New Roman" w:hAnsi="Times New Roman" w:cs="Times New Roman"/>
          <w:lang w:val="en-US" w:eastAsia="en-PH"/>
        </w:rPr>
        <w:t>, includes several objects from the Standard Library to help.</w:t>
      </w:r>
      <w:r w:rsidR="4CE21048" w:rsidRPr="00EE3838">
        <w:rPr>
          <w:rFonts w:ascii="Times New Roman" w:eastAsia="Times New Roman" w:hAnsi="Times New Roman" w:cs="Times New Roman"/>
          <w:lang w:val="en-US" w:eastAsia="en-PH"/>
        </w:rPr>
        <w:t xml:space="preserve"> The following are the </w:t>
      </w:r>
      <w:r w:rsidR="259A7DB3" w:rsidRPr="00EE3838">
        <w:rPr>
          <w:rFonts w:ascii="Times New Roman" w:eastAsia="Times New Roman" w:hAnsi="Times New Roman" w:cs="Times New Roman"/>
          <w:lang w:val="en-US" w:eastAsia="en-PH"/>
        </w:rPr>
        <w:t xml:space="preserve">function </w:t>
      </w:r>
      <w:r w:rsidR="637D43F4" w:rsidRPr="00EE3838">
        <w:rPr>
          <w:rFonts w:ascii="Times New Roman" w:eastAsia="Times New Roman" w:hAnsi="Times New Roman" w:cs="Times New Roman"/>
          <w:lang w:val="en-US" w:eastAsia="en-PH"/>
        </w:rPr>
        <w:t>and definition</w:t>
      </w:r>
      <w:r w:rsidR="6C3EA9C1" w:rsidRPr="00EE3838">
        <w:rPr>
          <w:rFonts w:ascii="Times New Roman" w:eastAsia="Times New Roman" w:hAnsi="Times New Roman" w:cs="Times New Roman"/>
          <w:lang w:val="en-US" w:eastAsia="en-PH"/>
        </w:rPr>
        <w:t xml:space="preserve"> of </w:t>
      </w:r>
      <w:proofErr w:type="spellStart"/>
      <w:r w:rsidR="2847991F" w:rsidRPr="00EE3838">
        <w:rPr>
          <w:rFonts w:ascii="Times New Roman" w:eastAsia="Times New Roman" w:hAnsi="Times New Roman" w:cs="Times New Roman"/>
          <w:lang w:val="en-US" w:eastAsia="en-PH"/>
        </w:rPr>
        <w:t>Simio</w:t>
      </w:r>
      <w:proofErr w:type="spellEnd"/>
      <w:r w:rsidR="2847991F" w:rsidRPr="00EE3838">
        <w:rPr>
          <w:rFonts w:ascii="Times New Roman" w:eastAsia="Times New Roman" w:hAnsi="Times New Roman" w:cs="Times New Roman"/>
          <w:lang w:val="en-US" w:eastAsia="en-PH"/>
        </w:rPr>
        <w:t xml:space="preserve"> </w:t>
      </w:r>
      <w:r w:rsidR="798701DE" w:rsidRPr="00EE3838">
        <w:rPr>
          <w:rFonts w:ascii="Times New Roman" w:eastAsia="Times New Roman" w:hAnsi="Times New Roman" w:cs="Times New Roman"/>
          <w:lang w:val="en-US" w:eastAsia="en-PH"/>
        </w:rPr>
        <w:t>model</w:t>
      </w:r>
    </w:p>
    <w:p w14:paraId="1F0082CE" w14:textId="31E9D799" w:rsidR="00CE771B" w:rsidRPr="00CE771B" w:rsidRDefault="00CE771B" w:rsidP="00CE771B">
      <w:pPr>
        <w:spacing w:after="240" w:line="276" w:lineRule="auto"/>
        <w:jc w:val="center"/>
        <w:rPr>
          <w:rFonts w:ascii="Times New Roman" w:eastAsia="Times New Roman" w:hAnsi="Times New Roman"/>
          <w:i/>
          <w:iCs/>
          <w:lang w:val="en-US" w:eastAsia="en-PH"/>
        </w:rPr>
      </w:pPr>
      <w:r w:rsidRPr="00CE771B">
        <w:rPr>
          <w:rFonts w:ascii="Times New Roman" w:eastAsia="Times New Roman" w:hAnsi="Times New Roman"/>
          <w:i/>
          <w:iCs/>
          <w:lang w:val="en-US" w:eastAsia="en-PH"/>
        </w:rPr>
        <w:t xml:space="preserve">Figure </w:t>
      </w:r>
      <w:r w:rsidR="00B87E12">
        <w:rPr>
          <w:rFonts w:ascii="Times New Roman" w:eastAsia="Times New Roman" w:hAnsi="Times New Roman"/>
          <w:i/>
          <w:iCs/>
          <w:lang w:val="en-US" w:eastAsia="en-PH"/>
        </w:rPr>
        <w:t>4</w:t>
      </w:r>
      <w:r w:rsidRPr="00CE771B">
        <w:rPr>
          <w:rFonts w:ascii="Times New Roman" w:eastAsia="Times New Roman" w:hAnsi="Times New Roman"/>
          <w:i/>
          <w:iCs/>
          <w:lang w:val="en-US" w:eastAsia="en-PH"/>
        </w:rPr>
        <w:t xml:space="preserve">. ATM </w:t>
      </w:r>
      <w:r w:rsidR="00264BC1">
        <w:rPr>
          <w:rFonts w:ascii="Times New Roman" w:eastAsia="Times New Roman" w:hAnsi="Times New Roman"/>
          <w:i/>
          <w:iCs/>
          <w:lang w:val="en-US" w:eastAsia="en-PH"/>
        </w:rPr>
        <w:t xml:space="preserve">model in </w:t>
      </w:r>
      <w:proofErr w:type="spellStart"/>
      <w:r w:rsidR="00264BC1">
        <w:rPr>
          <w:rFonts w:ascii="Times New Roman" w:eastAsia="Times New Roman" w:hAnsi="Times New Roman"/>
          <w:i/>
          <w:iCs/>
          <w:lang w:val="en-US" w:eastAsia="en-PH"/>
        </w:rPr>
        <w:t>simio</w:t>
      </w:r>
      <w:proofErr w:type="spellEnd"/>
    </w:p>
    <w:p w14:paraId="06E78994" w14:textId="0B59A98A" w:rsidR="64C5A516" w:rsidRPr="00EE3838" w:rsidRDefault="227845AD" w:rsidP="009A4005">
      <w:pPr>
        <w:spacing w:after="240" w:line="276" w:lineRule="auto"/>
        <w:jc w:val="both"/>
        <w:rPr>
          <w:rFonts w:ascii="Times New Roman" w:eastAsia="Times New Roman" w:hAnsi="Times New Roman" w:cs="Times New Roman"/>
          <w:lang w:val="en-US"/>
        </w:rPr>
      </w:pPr>
      <w:r w:rsidRPr="00EE3838">
        <w:rPr>
          <w:rFonts w:ascii="Times New Roman" w:eastAsia="Times New Roman" w:hAnsi="Times New Roman" w:cs="Times New Roman"/>
          <w:i/>
          <w:lang w:val="en-US" w:eastAsia="en-PH"/>
        </w:rPr>
        <w:t xml:space="preserve">Connector - </w:t>
      </w:r>
      <w:r w:rsidRPr="00EE3838">
        <w:rPr>
          <w:rFonts w:ascii="Times New Roman" w:eastAsia="Times New Roman" w:hAnsi="Times New Roman" w:cs="Times New Roman"/>
          <w:lang w:val="en-US"/>
        </w:rPr>
        <w:t>Transfers entities between objects in zero simulation time (i.e., instantly, at infinite speed);</w:t>
      </w:r>
      <w:r w:rsidR="18971C85" w:rsidRPr="00EE3838">
        <w:br/>
      </w:r>
      <w:r w:rsidR="24521C91" w:rsidRPr="00EE3838">
        <w:rPr>
          <w:rFonts w:ascii="Times New Roman" w:eastAsia="Times New Roman" w:hAnsi="Times New Roman" w:cs="Times New Roman"/>
          <w:i/>
          <w:lang w:val="en-US"/>
        </w:rPr>
        <w:t xml:space="preserve">Path </w:t>
      </w:r>
      <w:r w:rsidR="03F218E5" w:rsidRPr="00EE3838">
        <w:rPr>
          <w:rFonts w:ascii="Times New Roman" w:eastAsia="Times New Roman" w:hAnsi="Times New Roman" w:cs="Times New Roman"/>
          <w:i/>
          <w:lang w:val="en-US"/>
        </w:rPr>
        <w:t xml:space="preserve">- </w:t>
      </w:r>
      <w:r w:rsidR="03F218E5" w:rsidRPr="00EE3838">
        <w:rPr>
          <w:rFonts w:ascii="Times New Roman" w:eastAsia="Times New Roman" w:hAnsi="Times New Roman" w:cs="Times New Roman"/>
          <w:lang w:val="en-US"/>
        </w:rPr>
        <w:t>Transfers entities between objects using the distance between objects and entity speed to determine the movement time;</w:t>
      </w:r>
      <w:r w:rsidR="18971C85" w:rsidRPr="00EE3838">
        <w:br/>
      </w:r>
      <w:proofErr w:type="spellStart"/>
      <w:r w:rsidR="1DAF8497" w:rsidRPr="00EE3838">
        <w:rPr>
          <w:rFonts w:ascii="Times New Roman" w:eastAsia="Times New Roman" w:hAnsi="Times New Roman" w:cs="Times New Roman"/>
          <w:i/>
          <w:lang w:val="en-US"/>
        </w:rPr>
        <w:t>TimePath</w:t>
      </w:r>
      <w:proofErr w:type="spellEnd"/>
      <w:r w:rsidR="1DAF8497" w:rsidRPr="00EE3838">
        <w:rPr>
          <w:rFonts w:ascii="Times New Roman" w:eastAsia="Times New Roman" w:hAnsi="Times New Roman" w:cs="Times New Roman"/>
          <w:lang w:val="en-US"/>
        </w:rPr>
        <w:t xml:space="preserve"> — Transfers entities between objects using a user-specified movement-time expression</w:t>
      </w:r>
      <w:r w:rsidR="18971C85" w:rsidRPr="00EE3838">
        <w:br/>
      </w:r>
      <w:r w:rsidR="18F86C9C" w:rsidRPr="00EE3838">
        <w:rPr>
          <w:rFonts w:ascii="Times New Roman" w:eastAsia="Times New Roman" w:hAnsi="Times New Roman" w:cs="Times New Roman"/>
          <w:i/>
          <w:lang w:val="en-US"/>
        </w:rPr>
        <w:t xml:space="preserve">Conveyor </w:t>
      </w:r>
      <w:r w:rsidR="18F86C9C" w:rsidRPr="00EE3838">
        <w:rPr>
          <w:rFonts w:ascii="Times New Roman" w:eastAsia="Times New Roman" w:hAnsi="Times New Roman" w:cs="Times New Roman"/>
          <w:lang w:val="en-US"/>
        </w:rPr>
        <w:t>— Models physical conveyors.</w:t>
      </w:r>
    </w:p>
    <w:p w14:paraId="443DADA7" w14:textId="77777777" w:rsidR="004D3AB5" w:rsidRDefault="009D4326" w:rsidP="004D3AB5">
      <w:pPr>
        <w:spacing w:after="240" w:line="276" w:lineRule="auto"/>
        <w:jc w:val="both"/>
        <w:rPr>
          <w:rFonts w:ascii="Times New Roman" w:eastAsia="Times New Roman" w:hAnsi="Times New Roman" w:cs="Times New Roman"/>
          <w:lang w:val="en-US"/>
        </w:rPr>
      </w:pPr>
      <w:r w:rsidRPr="00EE3838">
        <w:rPr>
          <w:rFonts w:ascii="Times New Roman" w:eastAsia="Times New Roman" w:hAnsi="Times New Roman" w:cs="Times New Roman"/>
          <w:lang w:val="en-US"/>
        </w:rPr>
        <w:tab/>
      </w:r>
      <w:r w:rsidR="738AD613" w:rsidRPr="00EE3838">
        <w:rPr>
          <w:rFonts w:ascii="Times New Roman" w:eastAsia="Times New Roman" w:hAnsi="Times New Roman" w:cs="Times New Roman"/>
          <w:lang w:val="en-US"/>
        </w:rPr>
        <w:t xml:space="preserve">The path length and the entity-movement time along a Path object determine the entity-movement time. Entity velocity </w:t>
      </w:r>
      <w:proofErr w:type="spellStart"/>
      <w:r w:rsidR="738AD613" w:rsidRPr="00EE3838">
        <w:rPr>
          <w:rFonts w:ascii="Times New Roman" w:eastAsia="Times New Roman" w:hAnsi="Times New Roman" w:cs="Times New Roman"/>
          <w:lang w:val="en-US"/>
        </w:rPr>
        <w:t>Simio</w:t>
      </w:r>
      <w:proofErr w:type="spellEnd"/>
      <w:r w:rsidR="738AD613" w:rsidRPr="00EE3838">
        <w:rPr>
          <w:rFonts w:ascii="Times New Roman" w:eastAsia="Times New Roman" w:hAnsi="Times New Roman" w:cs="Times New Roman"/>
          <w:lang w:val="en-US"/>
        </w:rPr>
        <w:t xml:space="preserve"> models are by default drawn to scale, so when we added a path between two nodes, the path length was determined by the distance between the two nodes whenever you enter lengths or other properties in units, the + button will expand a </w:t>
      </w:r>
      <w:r w:rsidR="738AD613" w:rsidRPr="00EE3838">
        <w:rPr>
          <w:rFonts w:ascii="Times New Roman" w:eastAsia="Times New Roman" w:hAnsi="Times New Roman" w:cs="Times New Roman"/>
          <w:lang w:val="en-US"/>
        </w:rPr>
        <w:t>field where you can specify them in the input devices</w:t>
      </w:r>
    </w:p>
    <w:p w14:paraId="3DE06773" w14:textId="6D2E6D6C" w:rsidR="3AB89806" w:rsidRPr="004D3AB5" w:rsidRDefault="004D3AB5" w:rsidP="004D3AB5">
      <w:pPr>
        <w:spacing w:after="240" w:line="276" w:lineRule="auto"/>
        <w:jc w:val="both"/>
        <w:rPr>
          <w:rFonts w:ascii="Calibri" w:eastAsia="Calibri" w:hAnsi="Calibri"/>
          <w:lang w:val="en-US"/>
        </w:rPr>
      </w:pPr>
      <w:r>
        <w:rPr>
          <w:rFonts w:ascii="Times New Roman" w:eastAsia="Times New Roman" w:hAnsi="Times New Roman" w:cs="Times New Roman"/>
          <w:lang w:val="en-US"/>
        </w:rPr>
        <w:tab/>
        <w:t xml:space="preserve">         </w:t>
      </w:r>
      <w:r w:rsidR="004A6303" w:rsidRPr="00EE3838">
        <w:rPr>
          <w:rFonts w:ascii="Times New Roman" w:eastAsia="Times New Roman" w:hAnsi="Times New Roman" w:cs="Times New Roman"/>
          <w:lang w:val="en-US"/>
        </w:rPr>
        <w:t xml:space="preserve">III. </w:t>
      </w:r>
      <w:r w:rsidR="738AD613" w:rsidRPr="00EE3838">
        <w:rPr>
          <w:rFonts w:ascii="Times New Roman" w:eastAsia="Times New Roman" w:hAnsi="Times New Roman" w:cs="Times New Roman"/>
          <w:lang w:val="en-US"/>
        </w:rPr>
        <w:t>Results and Analysis</w:t>
      </w:r>
    </w:p>
    <w:p w14:paraId="2E9F3B3D" w14:textId="6F48AEC4" w:rsidR="009D4326" w:rsidRPr="00EE3838" w:rsidRDefault="00720EE6" w:rsidP="009A4005">
      <w:pPr>
        <w:spacing w:after="240" w:line="276" w:lineRule="auto"/>
        <w:jc w:val="both"/>
        <w:rPr>
          <w:rFonts w:ascii="Times New Roman" w:eastAsia="Times New Roman" w:hAnsi="Times New Roman" w:cs="Times New Roman"/>
          <w:lang w:val="en-US" w:eastAsia="en-PH"/>
        </w:rPr>
      </w:pPr>
      <w:r w:rsidRPr="00EE3838">
        <w:rPr>
          <w:noProof/>
        </w:rPr>
        <w:drawing>
          <wp:anchor distT="0" distB="0" distL="114300" distR="114300" simplePos="0" relativeHeight="251658244" behindDoc="0" locked="0" layoutInCell="1" allowOverlap="1" wp14:anchorId="50125D6C" wp14:editId="3BDC9F6B">
            <wp:simplePos x="0" y="0"/>
            <wp:positionH relativeFrom="column">
              <wp:align>left</wp:align>
            </wp:positionH>
            <wp:positionV relativeFrom="margin">
              <wp:posOffset>4093227</wp:posOffset>
            </wp:positionV>
            <wp:extent cx="2989580" cy="1426845"/>
            <wp:effectExtent l="0" t="0" r="1270" b="1905"/>
            <wp:wrapSquare wrapText="bothSides"/>
            <wp:docPr id="935321212" name="Picture 935321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989580" cy="1426845"/>
                    </a:xfrm>
                    <a:prstGeom prst="rect">
                      <a:avLst/>
                    </a:prstGeom>
                  </pic:spPr>
                </pic:pic>
              </a:graphicData>
            </a:graphic>
            <wp14:sizeRelH relativeFrom="margin">
              <wp14:pctWidth>0</wp14:pctWidth>
            </wp14:sizeRelH>
            <wp14:sizeRelV relativeFrom="margin">
              <wp14:pctHeight>0</wp14:pctHeight>
            </wp14:sizeRelV>
          </wp:anchor>
        </w:drawing>
      </w:r>
      <w:r w:rsidR="009D4326" w:rsidRPr="00EE3838">
        <w:rPr>
          <w:rFonts w:ascii="Times New Roman" w:eastAsia="Times New Roman" w:hAnsi="Times New Roman" w:cs="Times New Roman"/>
          <w:color w:val="141414"/>
          <w:lang w:val="en-US"/>
        </w:rPr>
        <w:tab/>
      </w:r>
      <w:r w:rsidR="007D66A2" w:rsidRPr="00EE3838">
        <w:rPr>
          <w:rFonts w:ascii="Times New Roman" w:eastAsia="Times New Roman" w:hAnsi="Times New Roman" w:cs="Times New Roman"/>
          <w:color w:val="141414"/>
          <w:lang w:val="en-US"/>
        </w:rPr>
        <w:t xml:space="preserve">Figure </w:t>
      </w:r>
      <w:r w:rsidR="00442069">
        <w:rPr>
          <w:rFonts w:ascii="Times New Roman" w:eastAsia="Times New Roman" w:hAnsi="Times New Roman" w:cs="Times New Roman"/>
          <w:color w:val="141414"/>
          <w:lang w:val="en-US"/>
        </w:rPr>
        <w:t>5</w:t>
      </w:r>
      <w:r w:rsidR="2CE32045" w:rsidRPr="00EE3838">
        <w:rPr>
          <w:rFonts w:ascii="Times New Roman" w:eastAsia="Times New Roman" w:hAnsi="Times New Roman" w:cs="Times New Roman"/>
          <w:color w:val="141414"/>
          <w:lang w:val="en-US"/>
        </w:rPr>
        <w:t xml:space="preserve"> shows the average transaction time of each individual client with numerous factor that may affect the transaction and waiting time of each client</w:t>
      </w:r>
      <w:r w:rsidR="2247E394" w:rsidRPr="00EE3838">
        <w:rPr>
          <w:rFonts w:ascii="Times New Roman" w:eastAsia="Times New Roman" w:hAnsi="Times New Roman" w:cs="Times New Roman"/>
          <w:color w:val="141414"/>
          <w:lang w:val="en-US"/>
        </w:rPr>
        <w:t>.</w:t>
      </w:r>
      <w:r w:rsidR="4599F99B" w:rsidRPr="00EE3838">
        <w:rPr>
          <w:rFonts w:ascii="Times New Roman" w:eastAsia="Times New Roman" w:hAnsi="Times New Roman" w:cs="Times New Roman"/>
          <w:color w:val="141414"/>
          <w:lang w:val="en-US"/>
        </w:rPr>
        <w:t xml:space="preserve"> </w:t>
      </w:r>
      <w:r w:rsidR="3F3AC4F9" w:rsidRPr="00EE3838">
        <w:rPr>
          <w:rFonts w:ascii="Times New Roman" w:eastAsia="Times New Roman" w:hAnsi="Times New Roman" w:cs="Times New Roman"/>
          <w:color w:val="141414"/>
          <w:lang w:val="en-US"/>
        </w:rPr>
        <w:t>It</w:t>
      </w:r>
      <w:r w:rsidR="3F3AC4F9" w:rsidRPr="00EE3838">
        <w:rPr>
          <w:rFonts w:ascii="Times New Roman" w:eastAsia="Times New Roman" w:hAnsi="Times New Roman" w:cs="Times New Roman"/>
          <w:lang w:val="en-US" w:eastAsia="en-PH"/>
        </w:rPr>
        <w:t xml:space="preserve"> is most likely due to the characteristics of the exponential distribution</w:t>
      </w:r>
      <w:r w:rsidR="339C1E15" w:rsidRPr="00EE3838">
        <w:rPr>
          <w:rFonts w:ascii="Times New Roman" w:eastAsia="Times New Roman" w:hAnsi="Times New Roman" w:cs="Times New Roman"/>
          <w:lang w:val="en-US" w:eastAsia="en-PH"/>
        </w:rPr>
        <w:t xml:space="preserve"> that</w:t>
      </w:r>
      <w:r w:rsidR="05DEF108" w:rsidRPr="00EE3838">
        <w:rPr>
          <w:rFonts w:ascii="Times New Roman" w:eastAsia="Times New Roman" w:hAnsi="Times New Roman" w:cs="Times New Roman"/>
          <w:lang w:val="en-US" w:eastAsia="en-PH"/>
        </w:rPr>
        <w:t xml:space="preserve"> </w:t>
      </w:r>
      <w:r w:rsidR="56EE341C" w:rsidRPr="00EE3838">
        <w:rPr>
          <w:rFonts w:ascii="Times New Roman" w:eastAsia="Times New Roman" w:hAnsi="Times New Roman" w:cs="Times New Roman"/>
          <w:lang w:val="en-US" w:eastAsia="en-PH"/>
        </w:rPr>
        <w:t xml:space="preserve">it is </w:t>
      </w:r>
      <w:r w:rsidR="6F16BFD9" w:rsidRPr="00EE3838">
        <w:rPr>
          <w:rFonts w:ascii="Times New Roman" w:eastAsia="Times New Roman" w:hAnsi="Times New Roman" w:cs="Times New Roman"/>
          <w:lang w:val="en-US" w:eastAsia="en-PH"/>
        </w:rPr>
        <w:t>unsuitable</w:t>
      </w:r>
      <w:r w:rsidR="3F3AC4F9" w:rsidRPr="00EE3838">
        <w:rPr>
          <w:rFonts w:ascii="Times New Roman" w:eastAsia="Times New Roman" w:hAnsi="Times New Roman" w:cs="Times New Roman"/>
          <w:lang w:val="en-US" w:eastAsia="en-PH"/>
        </w:rPr>
        <w:t xml:space="preserve"> for simulating transaction or processing time at an ATM </w:t>
      </w:r>
      <w:r w:rsidR="6ED1C8EA" w:rsidRPr="00EE3838">
        <w:rPr>
          <w:rFonts w:ascii="Times New Roman" w:eastAsia="Times New Roman" w:hAnsi="Times New Roman" w:cs="Times New Roman"/>
          <w:lang w:val="en-US" w:eastAsia="en-PH"/>
        </w:rPr>
        <w:t>in</w:t>
      </w:r>
      <w:r w:rsidR="3F3AC4F9" w:rsidRPr="00EE3838">
        <w:rPr>
          <w:rFonts w:ascii="Times New Roman" w:eastAsia="Times New Roman" w:hAnsi="Times New Roman" w:cs="Times New Roman"/>
          <w:lang w:val="en-US" w:eastAsia="en-PH"/>
        </w:rPr>
        <w:t xml:space="preserve"> particular, the </w:t>
      </w:r>
      <w:r w:rsidR="58C80B00" w:rsidRPr="00EE3838">
        <w:rPr>
          <w:rFonts w:ascii="Times New Roman" w:eastAsia="Times New Roman" w:hAnsi="Times New Roman" w:cs="Times New Roman"/>
          <w:lang w:val="en-US" w:eastAsia="en-PH"/>
        </w:rPr>
        <w:t xml:space="preserve">exponential distribution is </w:t>
      </w:r>
      <w:r w:rsidR="3F3AC4F9" w:rsidRPr="00EE3838">
        <w:rPr>
          <w:rFonts w:ascii="Times New Roman" w:eastAsia="Times New Roman" w:hAnsi="Times New Roman" w:cs="Times New Roman"/>
          <w:lang w:val="en-US" w:eastAsia="en-PH"/>
        </w:rPr>
        <w:t xml:space="preserve">distinguished by </w:t>
      </w:r>
      <w:r w:rsidR="00584008" w:rsidRPr="00EE3838">
        <w:rPr>
          <w:rFonts w:ascii="Times New Roman" w:eastAsia="Times New Roman" w:hAnsi="Times New Roman" w:cs="Times New Roman"/>
          <w:lang w:val="en-US" w:eastAsia="en-PH"/>
        </w:rPr>
        <w:t>many</w:t>
      </w:r>
      <w:r w:rsidR="3F3AC4F9" w:rsidRPr="00EE3838">
        <w:rPr>
          <w:rFonts w:ascii="Times New Roman" w:eastAsia="Times New Roman" w:hAnsi="Times New Roman" w:cs="Times New Roman"/>
          <w:lang w:val="en-US" w:eastAsia="en-PH"/>
        </w:rPr>
        <w:t xml:space="preserve"> relatively small values and a few extremely large values.</w:t>
      </w:r>
      <w:r w:rsidR="2931070F" w:rsidRPr="00EE3838">
        <w:rPr>
          <w:rFonts w:ascii="Times New Roman" w:eastAsia="Times New Roman" w:hAnsi="Times New Roman" w:cs="Times New Roman"/>
          <w:lang w:val="en-US" w:eastAsia="en-PH"/>
        </w:rPr>
        <w:t xml:space="preserve"> Because</w:t>
      </w:r>
      <w:r w:rsidR="3F3AC4F9" w:rsidRPr="00EE3838">
        <w:rPr>
          <w:rFonts w:ascii="Times New Roman" w:eastAsia="Times New Roman" w:hAnsi="Times New Roman" w:cs="Times New Roman"/>
          <w:lang w:val="en-US" w:eastAsia="en-PH"/>
        </w:rPr>
        <w:t xml:space="preserve"> its density function's mode is zero Given that all customers are required to insert their ATM </w:t>
      </w:r>
      <w:r w:rsidR="6FD5331D" w:rsidRPr="00EE3838">
        <w:rPr>
          <w:rFonts w:ascii="Times New Roman" w:eastAsia="Times New Roman" w:hAnsi="Times New Roman" w:cs="Times New Roman"/>
          <w:lang w:val="en-US" w:eastAsia="en-PH"/>
        </w:rPr>
        <w:t>card</w:t>
      </w:r>
      <w:r w:rsidR="3F3AC4F9" w:rsidRPr="00EE3838">
        <w:rPr>
          <w:rFonts w:ascii="Times New Roman" w:eastAsia="Times New Roman" w:hAnsi="Times New Roman" w:cs="Times New Roman"/>
          <w:lang w:val="en-US" w:eastAsia="en-PH"/>
        </w:rPr>
        <w:t>, enter their personal identification number (PIN) correctly, and select their transaction,</w:t>
      </w:r>
      <w:r w:rsidR="6539F66C" w:rsidRPr="00EE3838">
        <w:rPr>
          <w:rFonts w:ascii="Times New Roman" w:eastAsia="Times New Roman" w:hAnsi="Times New Roman" w:cs="Times New Roman"/>
          <w:lang w:val="en-US" w:eastAsia="en-PH"/>
        </w:rPr>
        <w:t xml:space="preserve"> </w:t>
      </w:r>
      <w:r w:rsidR="44D9F2C0" w:rsidRPr="00EE3838">
        <w:rPr>
          <w:rFonts w:ascii="Times New Roman" w:eastAsia="Times New Roman" w:hAnsi="Times New Roman" w:cs="Times New Roman"/>
          <w:lang w:val="en-US" w:eastAsia="en-PH"/>
        </w:rPr>
        <w:t>because</w:t>
      </w:r>
      <w:r w:rsidR="3F3AC4F9" w:rsidRPr="00EE3838">
        <w:rPr>
          <w:rFonts w:ascii="Times New Roman" w:eastAsia="Times New Roman" w:hAnsi="Times New Roman" w:cs="Times New Roman"/>
          <w:lang w:val="en-US" w:eastAsia="en-PH"/>
        </w:rPr>
        <w:t xml:space="preserve"> the number of ATM transaction types is </w:t>
      </w:r>
      <w:r w:rsidR="00826226" w:rsidRPr="00EE3838">
        <w:rPr>
          <w:rFonts w:ascii="Times New Roman" w:eastAsia="Times New Roman" w:hAnsi="Times New Roman" w:cs="Times New Roman"/>
          <w:lang w:val="en-US" w:eastAsia="en-PH"/>
        </w:rPr>
        <w:t>limited</w:t>
      </w:r>
      <w:r w:rsidR="3F3AC4F9" w:rsidRPr="00EE3838">
        <w:rPr>
          <w:rFonts w:ascii="Times New Roman" w:eastAsia="Times New Roman" w:hAnsi="Times New Roman" w:cs="Times New Roman"/>
          <w:lang w:val="en-US" w:eastAsia="en-PH"/>
        </w:rPr>
        <w:t xml:space="preserve">, a bounded distribution is </w:t>
      </w:r>
      <w:r w:rsidR="0AAADA47" w:rsidRPr="00EE3838">
        <w:rPr>
          <w:rFonts w:ascii="Times New Roman" w:eastAsia="Times New Roman" w:hAnsi="Times New Roman" w:cs="Times New Roman"/>
          <w:lang w:val="en-US" w:eastAsia="en-PH"/>
        </w:rPr>
        <w:t>appropriate most</w:t>
      </w:r>
      <w:r w:rsidR="3F3AC4F9" w:rsidRPr="00EE3838">
        <w:rPr>
          <w:rFonts w:ascii="Times New Roman" w:eastAsia="Times New Roman" w:hAnsi="Times New Roman" w:cs="Times New Roman"/>
          <w:lang w:val="en-US" w:eastAsia="en-PH"/>
        </w:rPr>
        <w:t xml:space="preserve"> likely a better option</w:t>
      </w:r>
      <w:r w:rsidR="2CB48F2C" w:rsidRPr="00EE3838">
        <w:rPr>
          <w:rFonts w:ascii="Times New Roman" w:eastAsia="Times New Roman" w:hAnsi="Times New Roman" w:cs="Times New Roman"/>
          <w:lang w:val="en-US" w:eastAsia="en-PH"/>
        </w:rPr>
        <w:t>.</w:t>
      </w:r>
    </w:p>
    <w:p w14:paraId="745B4160" w14:textId="2710A683" w:rsidR="009D4326" w:rsidRPr="00442069" w:rsidRDefault="00720EE6" w:rsidP="009A4005">
      <w:pPr>
        <w:spacing w:after="240" w:line="276" w:lineRule="auto"/>
        <w:jc w:val="both"/>
        <w:rPr>
          <w:rFonts w:ascii="Times New Roman" w:eastAsia="Times New Roman" w:hAnsi="Times New Roman" w:cs="Times New Roman"/>
          <w:i/>
          <w:iCs/>
          <w:lang w:val="en-US" w:eastAsia="en-PH"/>
        </w:rPr>
      </w:pPr>
      <w:r>
        <w:rPr>
          <w:rFonts w:ascii="Times New Roman" w:eastAsia="Times New Roman" w:hAnsi="Times New Roman" w:cs="Times New Roman"/>
          <w:i/>
          <w:iCs/>
          <w:lang w:val="en-US" w:eastAsia="en-PH"/>
        </w:rPr>
        <w:t xml:space="preserve">        </w:t>
      </w:r>
      <w:r w:rsidR="009D4326" w:rsidRPr="004D3AB5">
        <w:rPr>
          <w:rFonts w:ascii="Times New Roman" w:eastAsia="Times New Roman" w:hAnsi="Times New Roman" w:cs="Times New Roman"/>
          <w:i/>
          <w:iCs/>
          <w:lang w:val="en-US" w:eastAsia="en-PH"/>
        </w:rPr>
        <w:t xml:space="preserve">Figure </w:t>
      </w:r>
      <w:r w:rsidR="00442069">
        <w:rPr>
          <w:rFonts w:ascii="Times New Roman" w:eastAsia="Times New Roman" w:hAnsi="Times New Roman" w:cs="Times New Roman"/>
          <w:i/>
          <w:iCs/>
          <w:lang w:val="en-US" w:eastAsia="en-PH"/>
        </w:rPr>
        <w:t>5</w:t>
      </w:r>
      <w:r w:rsidR="009D4326" w:rsidRPr="004D3AB5">
        <w:rPr>
          <w:rFonts w:ascii="Times New Roman" w:eastAsia="Times New Roman" w:hAnsi="Times New Roman" w:cs="Times New Roman"/>
          <w:i/>
          <w:iCs/>
          <w:lang w:val="en-US" w:eastAsia="en-PH"/>
        </w:rPr>
        <w:t>. Average Total and Waiting Time</w:t>
      </w:r>
    </w:p>
    <w:p w14:paraId="247D124A" w14:textId="77777777" w:rsidR="00AB6408" w:rsidRDefault="009D4326" w:rsidP="00AB6408">
      <w:pPr>
        <w:spacing w:after="240" w:line="276" w:lineRule="auto"/>
        <w:jc w:val="both"/>
        <w:rPr>
          <w:rFonts w:ascii="Times New Roman" w:eastAsia="Times New Roman" w:hAnsi="Times New Roman" w:cs="Times New Roman"/>
          <w:color w:val="141414"/>
          <w:lang w:val="en-US"/>
        </w:rPr>
      </w:pPr>
      <w:r w:rsidRPr="00EE3838">
        <w:rPr>
          <w:rFonts w:ascii="Times New Roman" w:eastAsia="Times New Roman" w:hAnsi="Times New Roman" w:cs="Times New Roman"/>
          <w:color w:val="141414"/>
          <w:lang w:val="en-US"/>
        </w:rPr>
        <w:tab/>
      </w:r>
      <w:r w:rsidR="00442069">
        <w:rPr>
          <w:rFonts w:ascii="Times New Roman" w:eastAsia="Times New Roman" w:hAnsi="Times New Roman" w:cs="Times New Roman"/>
          <w:color w:val="141414"/>
          <w:lang w:val="en-US"/>
        </w:rPr>
        <w:t xml:space="preserve">In figure 6, </w:t>
      </w:r>
      <w:r w:rsidR="2C78B3B8" w:rsidRPr="00EE3838">
        <w:rPr>
          <w:rFonts w:ascii="Times New Roman" w:eastAsia="Times New Roman" w:hAnsi="Times New Roman" w:cs="Times New Roman"/>
          <w:color w:val="141414"/>
          <w:lang w:val="en-US"/>
        </w:rPr>
        <w:t>shows the comparison of the average clients that uses the ATM within the 6</w:t>
      </w:r>
      <w:r w:rsidR="3B6DE537" w:rsidRPr="00EE3838">
        <w:rPr>
          <w:rFonts w:ascii="Times New Roman" w:eastAsia="Times New Roman" w:hAnsi="Times New Roman" w:cs="Times New Roman"/>
          <w:color w:val="141414"/>
          <w:lang w:val="en-US"/>
        </w:rPr>
        <w:t>-</w:t>
      </w:r>
      <w:r w:rsidR="2C78B3B8" w:rsidRPr="00EE3838">
        <w:rPr>
          <w:rFonts w:ascii="Times New Roman" w:eastAsia="Times New Roman" w:hAnsi="Times New Roman" w:cs="Times New Roman"/>
          <w:color w:val="141414"/>
          <w:lang w:val="en-US"/>
        </w:rPr>
        <w:t>hour duration.</w:t>
      </w:r>
      <w:r w:rsidR="210A327F" w:rsidRPr="00EE3838">
        <w:rPr>
          <w:rFonts w:ascii="Times New Roman" w:eastAsia="Times New Roman" w:hAnsi="Times New Roman" w:cs="Times New Roman"/>
          <w:color w:val="141414"/>
          <w:lang w:val="en-US"/>
        </w:rPr>
        <w:t xml:space="preserve"> </w:t>
      </w:r>
      <w:r w:rsidR="4DAF2415" w:rsidRPr="00EE3838">
        <w:rPr>
          <w:rFonts w:ascii="Times New Roman" w:eastAsia="Times New Roman" w:hAnsi="Times New Roman" w:cs="Times New Roman"/>
          <w:color w:val="141414"/>
          <w:lang w:val="en-US"/>
        </w:rPr>
        <w:t>More specifically, we've reduced the variation in processing times, so we'd expect the number of entities in the system and in the queue, as well as the time spent in the system, to decrease, but we've also increased the entity-transfer times, so we'd expect the number of entities in the system and the time spent in the system to increase.</w:t>
      </w:r>
      <w:r w:rsidR="759CFDB0" w:rsidRPr="00EE3838">
        <w:rPr>
          <w:rFonts w:ascii="Times New Roman" w:eastAsia="Times New Roman" w:hAnsi="Times New Roman" w:cs="Times New Roman"/>
          <w:color w:val="141414"/>
          <w:lang w:val="en-US"/>
        </w:rPr>
        <w:t xml:space="preserve"> </w:t>
      </w:r>
      <w:r w:rsidR="2DE0962B" w:rsidRPr="00EE3838">
        <w:rPr>
          <w:rFonts w:ascii="Times New Roman" w:eastAsia="Times New Roman" w:hAnsi="Times New Roman" w:cs="Times New Roman"/>
          <w:color w:val="141414"/>
          <w:lang w:val="en-US"/>
        </w:rPr>
        <w:t>The number of entities in the queue and their time in the system have both decreased, as expected.</w:t>
      </w:r>
    </w:p>
    <w:p w14:paraId="5E7DEB8A" w14:textId="27E577D6" w:rsidR="006D7A11" w:rsidRDefault="00720EE6" w:rsidP="009A4005">
      <w:pPr>
        <w:spacing w:after="240" w:line="276" w:lineRule="auto"/>
        <w:jc w:val="both"/>
        <w:rPr>
          <w:rFonts w:ascii="Times New Roman" w:eastAsia="Times New Roman" w:hAnsi="Times New Roman" w:cs="Times New Roman"/>
          <w:color w:val="141414"/>
          <w:lang w:val="en-US"/>
        </w:rPr>
      </w:pPr>
      <w:r w:rsidRPr="00EE3838">
        <w:rPr>
          <w:noProof/>
        </w:rPr>
        <w:lastRenderedPageBreak/>
        <w:drawing>
          <wp:anchor distT="0" distB="0" distL="114300" distR="114300" simplePos="0" relativeHeight="251658243" behindDoc="0" locked="0" layoutInCell="1" allowOverlap="1" wp14:anchorId="30E6D042" wp14:editId="5C30FF11">
            <wp:simplePos x="0" y="0"/>
            <wp:positionH relativeFrom="column">
              <wp:align>right</wp:align>
            </wp:positionH>
            <wp:positionV relativeFrom="margin">
              <wp:align>top</wp:align>
            </wp:positionV>
            <wp:extent cx="2924175" cy="3154045"/>
            <wp:effectExtent l="0" t="0" r="9525" b="8255"/>
            <wp:wrapSquare wrapText="bothSides"/>
            <wp:docPr id="1802370951" name="Picture 1802370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924175" cy="3154045"/>
                    </a:xfrm>
                    <a:prstGeom prst="rect">
                      <a:avLst/>
                    </a:prstGeom>
                  </pic:spPr>
                </pic:pic>
              </a:graphicData>
            </a:graphic>
          </wp:anchor>
        </w:drawing>
      </w:r>
      <w:r w:rsidR="00AB6408">
        <w:rPr>
          <w:rFonts w:ascii="Times New Roman" w:eastAsia="Times New Roman" w:hAnsi="Times New Roman" w:cs="Times New Roman"/>
          <w:color w:val="141414"/>
          <w:lang w:val="en-US"/>
        </w:rPr>
        <w:t xml:space="preserve">        </w:t>
      </w:r>
      <w:r w:rsidR="00AB6408" w:rsidRPr="00EE3838">
        <w:rPr>
          <w:rFonts w:ascii="Times New Roman" w:eastAsia="Times New Roman" w:hAnsi="Times New Roman" w:cs="Times New Roman"/>
          <w:i/>
          <w:iCs/>
        </w:rPr>
        <w:t xml:space="preserve">Figure </w:t>
      </w:r>
      <w:r w:rsidR="00AB264A">
        <w:rPr>
          <w:rFonts w:ascii="Times New Roman" w:eastAsia="Times New Roman" w:hAnsi="Times New Roman" w:cs="Times New Roman"/>
          <w:i/>
          <w:iCs/>
        </w:rPr>
        <w:t>6</w:t>
      </w:r>
      <w:r w:rsidR="00AB6408" w:rsidRPr="00EE3838">
        <w:rPr>
          <w:rFonts w:ascii="Times New Roman" w:eastAsia="Times New Roman" w:hAnsi="Times New Roman" w:cs="Times New Roman"/>
          <w:i/>
          <w:iCs/>
        </w:rPr>
        <w:t xml:space="preserve">. Total Clients in </w:t>
      </w:r>
      <w:proofErr w:type="spellStart"/>
      <w:r w:rsidR="00AB6408" w:rsidRPr="00EE3838">
        <w:rPr>
          <w:rFonts w:ascii="Times New Roman" w:eastAsia="Times New Roman" w:hAnsi="Times New Roman" w:cs="Times New Roman"/>
          <w:i/>
          <w:iCs/>
        </w:rPr>
        <w:t>Simio</w:t>
      </w:r>
      <w:proofErr w:type="spellEnd"/>
    </w:p>
    <w:p w14:paraId="283F8C1E" w14:textId="05752793" w:rsidR="006D7A11" w:rsidRDefault="005859C2" w:rsidP="009A4005">
      <w:pPr>
        <w:spacing w:after="240" w:line="276" w:lineRule="auto"/>
        <w:jc w:val="both"/>
        <w:rPr>
          <w:rFonts w:ascii="Times New Roman" w:eastAsia="Times New Roman" w:hAnsi="Times New Roman" w:cs="Times New Roman"/>
          <w:color w:val="141414"/>
          <w:lang w:val="en-US"/>
        </w:rPr>
      </w:pPr>
      <w:r>
        <w:rPr>
          <w:rFonts w:ascii="Times New Roman" w:eastAsia="Times New Roman" w:hAnsi="Times New Roman" w:cs="Times New Roman"/>
          <w:b/>
          <w:bCs/>
          <w:i/>
          <w:iCs/>
          <w:color w:val="141414"/>
          <w:lang w:val="en-US"/>
        </w:rPr>
        <w:t>Paired T-Test</w:t>
      </w:r>
    </w:p>
    <w:p w14:paraId="00C99C69" w14:textId="09788CE3" w:rsidR="005859C2" w:rsidRDefault="008C5915" w:rsidP="009A4005">
      <w:pPr>
        <w:spacing w:after="240" w:line="276" w:lineRule="auto"/>
        <w:jc w:val="both"/>
        <w:rPr>
          <w:rFonts w:ascii="Times New Roman" w:eastAsia="Times New Roman" w:hAnsi="Times New Roman" w:cs="Times New Roman"/>
          <w:color w:val="141414"/>
          <w:lang w:val="en-US"/>
        </w:rPr>
      </w:pPr>
      <w:r>
        <w:rPr>
          <w:rFonts w:ascii="Times New Roman" w:eastAsia="Times New Roman" w:hAnsi="Times New Roman" w:cs="Times New Roman"/>
          <w:color w:val="141414"/>
          <w:lang w:val="en-US"/>
        </w:rPr>
        <w:tab/>
        <w:t xml:space="preserve">We used paired t-test to </w:t>
      </w:r>
      <w:r w:rsidR="001A1A21">
        <w:rPr>
          <w:rFonts w:ascii="Times New Roman" w:eastAsia="Times New Roman" w:hAnsi="Times New Roman" w:cs="Times New Roman"/>
          <w:color w:val="141414"/>
          <w:lang w:val="en-US"/>
        </w:rPr>
        <w:t xml:space="preserve">see the difference between </w:t>
      </w:r>
      <w:r w:rsidR="005B3A29">
        <w:rPr>
          <w:rFonts w:ascii="Times New Roman" w:eastAsia="Times New Roman" w:hAnsi="Times New Roman" w:cs="Times New Roman"/>
          <w:color w:val="141414"/>
          <w:lang w:val="en-US"/>
        </w:rPr>
        <w:t xml:space="preserve">the data we collected </w:t>
      </w:r>
      <w:r w:rsidR="00410C94">
        <w:rPr>
          <w:rFonts w:ascii="Times New Roman" w:eastAsia="Times New Roman" w:hAnsi="Times New Roman" w:cs="Times New Roman"/>
          <w:color w:val="141414"/>
          <w:lang w:val="en-US"/>
        </w:rPr>
        <w:t xml:space="preserve">and our simulated data. </w:t>
      </w:r>
      <w:r w:rsidR="00410C94" w:rsidRPr="00410C94">
        <w:rPr>
          <w:rFonts w:ascii="Times New Roman" w:eastAsia="Times New Roman" w:hAnsi="Times New Roman" w:cs="Times New Roman"/>
          <w:color w:val="141414"/>
          <w:lang w:val="en-US"/>
        </w:rPr>
        <w:t>Frequently, there is a time gap between the two variables.</w:t>
      </w:r>
      <w:r w:rsidR="008C0906" w:rsidRPr="008C0906">
        <w:t xml:space="preserve"> </w:t>
      </w:r>
      <w:r w:rsidR="008C0906" w:rsidRPr="008C0906">
        <w:rPr>
          <w:rFonts w:ascii="Times New Roman" w:eastAsia="Times New Roman" w:hAnsi="Times New Roman" w:cs="Times New Roman"/>
          <w:color w:val="141414"/>
          <w:lang w:val="en-US"/>
        </w:rPr>
        <w:t>A significance level of 0.05 usually yields good results. A 0.05 significance level shows a 5% chance of determining there is a difference when there isn't one. The null hypothesis is to be rejected if the p-value is less than or equal to the significance level.</w:t>
      </w:r>
    </w:p>
    <w:p w14:paraId="487A6509" w14:textId="10731B44" w:rsidR="00500374" w:rsidRPr="00B9372D" w:rsidRDefault="00F27163" w:rsidP="009A4005">
      <w:pPr>
        <w:spacing w:after="240" w:line="276" w:lineRule="auto"/>
        <w:jc w:val="both"/>
        <w:rPr>
          <w:rFonts w:ascii="Times New Roman" w:eastAsia="Times New Roman" w:hAnsi="Times New Roman" w:cs="Times New Roman"/>
          <w:color w:val="141414"/>
          <w:lang w:val="en-US"/>
        </w:rPr>
      </w:pPr>
      <w:r w:rsidRPr="00F27163">
        <w:rPr>
          <w:rFonts w:ascii="Times New Roman" w:eastAsia="Times New Roman" w:hAnsi="Times New Roman" w:cs="Times New Roman"/>
          <w:color w:val="141414"/>
          <w:lang w:val="en-US"/>
        </w:rPr>
        <w:drawing>
          <wp:inline distT="0" distB="0" distL="0" distR="0" wp14:anchorId="1E244EDC" wp14:editId="3143DE16">
            <wp:extent cx="2924432" cy="1087120"/>
            <wp:effectExtent l="0" t="0" r="952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4"/>
                    <a:stretch>
                      <a:fillRect/>
                    </a:stretch>
                  </pic:blipFill>
                  <pic:spPr>
                    <a:xfrm>
                      <a:off x="0" y="0"/>
                      <a:ext cx="2945478" cy="1094944"/>
                    </a:xfrm>
                    <a:prstGeom prst="rect">
                      <a:avLst/>
                    </a:prstGeom>
                  </pic:spPr>
                </pic:pic>
              </a:graphicData>
            </a:graphic>
          </wp:inline>
        </w:drawing>
      </w:r>
      <w:r w:rsidR="00B9372D">
        <w:rPr>
          <w:rFonts w:ascii="Times New Roman" w:eastAsia="Times New Roman" w:hAnsi="Times New Roman" w:cs="Times New Roman"/>
          <w:color w:val="141414"/>
          <w:lang w:val="en-US"/>
        </w:rPr>
        <w:tab/>
      </w:r>
      <w:r w:rsidR="00B9372D">
        <w:rPr>
          <w:rFonts w:ascii="Times New Roman" w:eastAsia="Times New Roman" w:hAnsi="Times New Roman" w:cs="Times New Roman"/>
          <w:color w:val="141414"/>
          <w:lang w:val="en-US"/>
        </w:rPr>
        <w:tab/>
      </w:r>
      <w:r w:rsidR="00500374">
        <w:rPr>
          <w:rFonts w:ascii="Times New Roman" w:eastAsia="Times New Roman" w:hAnsi="Times New Roman" w:cs="Times New Roman"/>
          <w:i/>
          <w:iCs/>
          <w:color w:val="141414"/>
          <w:lang w:val="en-US"/>
        </w:rPr>
        <w:t xml:space="preserve">Fig.7 </w:t>
      </w:r>
      <w:r w:rsidR="00D93DDC">
        <w:rPr>
          <w:rFonts w:ascii="Times New Roman" w:eastAsia="Times New Roman" w:hAnsi="Times New Roman" w:cs="Times New Roman"/>
          <w:i/>
          <w:iCs/>
          <w:color w:val="141414"/>
          <w:lang w:val="en-US"/>
        </w:rPr>
        <w:t>Paired T-Test</w:t>
      </w:r>
    </w:p>
    <w:p w14:paraId="1226ABEC" w14:textId="1145321A" w:rsidR="00F2238C" w:rsidRPr="00F2238C" w:rsidRDefault="00F2238C" w:rsidP="009A4005">
      <w:pPr>
        <w:spacing w:after="240" w:line="276" w:lineRule="auto"/>
        <w:jc w:val="both"/>
        <w:rPr>
          <w:rFonts w:ascii="Times New Roman" w:eastAsia="Times New Roman" w:hAnsi="Times New Roman" w:cs="Times New Roman"/>
          <w:color w:val="141414"/>
          <w:lang w:val="en-US"/>
        </w:rPr>
      </w:pPr>
      <w:r>
        <w:rPr>
          <w:rFonts w:ascii="Times New Roman" w:eastAsia="Times New Roman" w:hAnsi="Times New Roman" w:cs="Times New Roman"/>
          <w:color w:val="141414"/>
          <w:lang w:val="en-US"/>
        </w:rPr>
        <w:tab/>
        <w:t xml:space="preserve">In figure 7, we can see that </w:t>
      </w:r>
      <w:r w:rsidR="00D45A9A">
        <w:rPr>
          <w:rFonts w:ascii="Times New Roman" w:eastAsia="Times New Roman" w:hAnsi="Times New Roman" w:cs="Times New Roman"/>
          <w:color w:val="141414"/>
          <w:lang w:val="en-US"/>
        </w:rPr>
        <w:t>the result of our p-value is 0.02</w:t>
      </w:r>
      <w:r w:rsidR="000C1346">
        <w:rPr>
          <w:rFonts w:ascii="Times New Roman" w:eastAsia="Times New Roman" w:hAnsi="Times New Roman" w:cs="Times New Roman"/>
          <w:color w:val="141414"/>
          <w:lang w:val="en-US"/>
        </w:rPr>
        <w:t xml:space="preserve">. </w:t>
      </w:r>
      <w:r w:rsidR="000C1346" w:rsidRPr="000C1346">
        <w:rPr>
          <w:rFonts w:ascii="Times New Roman" w:eastAsia="Times New Roman" w:hAnsi="Times New Roman" w:cs="Times New Roman"/>
          <w:color w:val="141414"/>
          <w:lang w:val="en-US"/>
        </w:rPr>
        <w:t>The statistical significance of the difference that was found increases with</w:t>
      </w:r>
      <w:r w:rsidR="007E3122">
        <w:rPr>
          <w:rFonts w:ascii="Times New Roman" w:eastAsia="Times New Roman" w:hAnsi="Times New Roman" w:cs="Times New Roman"/>
          <w:color w:val="141414"/>
          <w:lang w:val="en-US"/>
        </w:rPr>
        <w:t xml:space="preserve"> </w:t>
      </w:r>
      <w:r w:rsidR="000C1346" w:rsidRPr="000C1346">
        <w:rPr>
          <w:rFonts w:ascii="Times New Roman" w:eastAsia="Times New Roman" w:hAnsi="Times New Roman" w:cs="Times New Roman"/>
          <w:color w:val="141414"/>
          <w:lang w:val="en-US"/>
        </w:rPr>
        <w:t>decreasing p-value.</w:t>
      </w:r>
      <w:r w:rsidR="008170B4">
        <w:rPr>
          <w:rFonts w:ascii="Times New Roman" w:eastAsia="Times New Roman" w:hAnsi="Times New Roman" w:cs="Times New Roman"/>
          <w:color w:val="141414"/>
          <w:lang w:val="en-US"/>
        </w:rPr>
        <w:t xml:space="preserve"> </w:t>
      </w:r>
      <w:r w:rsidR="005761A4">
        <w:rPr>
          <w:rFonts w:ascii="Times New Roman" w:eastAsia="Times New Roman" w:hAnsi="Times New Roman" w:cs="Times New Roman"/>
          <w:color w:val="141414"/>
          <w:lang w:val="en-US"/>
        </w:rPr>
        <w:t xml:space="preserve">It means that our </w:t>
      </w:r>
      <w:r w:rsidR="000F3BCD">
        <w:rPr>
          <w:rFonts w:ascii="Times New Roman" w:eastAsia="Times New Roman" w:hAnsi="Times New Roman" w:cs="Times New Roman"/>
          <w:color w:val="141414"/>
          <w:lang w:val="en-US"/>
        </w:rPr>
        <w:t xml:space="preserve">queueing system </w:t>
      </w:r>
      <w:r w:rsidR="005761A4">
        <w:rPr>
          <w:rFonts w:ascii="Times New Roman" w:eastAsia="Times New Roman" w:hAnsi="Times New Roman" w:cs="Times New Roman"/>
          <w:color w:val="141414"/>
          <w:lang w:val="en-US"/>
        </w:rPr>
        <w:t>is valid</w:t>
      </w:r>
      <w:r w:rsidR="00996E78">
        <w:rPr>
          <w:rFonts w:ascii="Times New Roman" w:eastAsia="Times New Roman" w:hAnsi="Times New Roman" w:cs="Times New Roman"/>
          <w:color w:val="141414"/>
          <w:lang w:val="en-US"/>
        </w:rPr>
        <w:t xml:space="preserve"> a</w:t>
      </w:r>
      <w:r w:rsidR="006A2F3B">
        <w:rPr>
          <w:rFonts w:ascii="Times New Roman" w:eastAsia="Times New Roman" w:hAnsi="Times New Roman" w:cs="Times New Roman"/>
          <w:color w:val="141414"/>
          <w:lang w:val="en-US"/>
        </w:rPr>
        <w:t>nd can happen in real life</w:t>
      </w:r>
      <w:r w:rsidR="002257BF">
        <w:rPr>
          <w:rFonts w:ascii="Times New Roman" w:eastAsia="Times New Roman" w:hAnsi="Times New Roman" w:cs="Times New Roman"/>
          <w:color w:val="141414"/>
          <w:lang w:val="en-US"/>
        </w:rPr>
        <w:t xml:space="preserve"> because </w:t>
      </w:r>
      <w:r w:rsidR="003C2DC0">
        <w:rPr>
          <w:rFonts w:ascii="Times New Roman" w:eastAsia="Times New Roman" w:hAnsi="Times New Roman" w:cs="Times New Roman"/>
          <w:color w:val="141414"/>
          <w:lang w:val="en-US"/>
        </w:rPr>
        <w:t>the</w:t>
      </w:r>
      <w:r w:rsidR="001B2220">
        <w:rPr>
          <w:rFonts w:ascii="Times New Roman" w:eastAsia="Times New Roman" w:hAnsi="Times New Roman" w:cs="Times New Roman"/>
          <w:color w:val="141414"/>
          <w:lang w:val="en-US"/>
        </w:rPr>
        <w:t xml:space="preserve"> </w:t>
      </w:r>
      <w:r w:rsidR="003C2DC0">
        <w:rPr>
          <w:rFonts w:ascii="Times New Roman" w:eastAsia="Times New Roman" w:hAnsi="Times New Roman" w:cs="Times New Roman"/>
          <w:color w:val="141414"/>
          <w:lang w:val="en-US"/>
        </w:rPr>
        <w:t xml:space="preserve">data gathered </w:t>
      </w:r>
      <w:r w:rsidR="00C0111C">
        <w:rPr>
          <w:rFonts w:ascii="Times New Roman" w:eastAsia="Times New Roman" w:hAnsi="Times New Roman" w:cs="Times New Roman"/>
          <w:color w:val="141414"/>
          <w:lang w:val="en-US"/>
        </w:rPr>
        <w:t xml:space="preserve">only has </w:t>
      </w:r>
      <w:r w:rsidR="0021195D">
        <w:rPr>
          <w:rFonts w:ascii="Times New Roman" w:eastAsia="Times New Roman" w:hAnsi="Times New Roman" w:cs="Times New Roman"/>
          <w:color w:val="141414"/>
          <w:lang w:val="en-US"/>
        </w:rPr>
        <w:t xml:space="preserve">a </w:t>
      </w:r>
      <w:r w:rsidR="009A0F04">
        <w:rPr>
          <w:rFonts w:ascii="Times New Roman" w:eastAsia="Times New Roman" w:hAnsi="Times New Roman" w:cs="Times New Roman"/>
          <w:color w:val="141414"/>
          <w:lang w:val="en-US"/>
        </w:rPr>
        <w:t>5-client</w:t>
      </w:r>
      <w:r w:rsidR="00C0111C">
        <w:rPr>
          <w:rFonts w:ascii="Times New Roman" w:eastAsia="Times New Roman" w:hAnsi="Times New Roman" w:cs="Times New Roman"/>
          <w:color w:val="141414"/>
          <w:lang w:val="en-US"/>
        </w:rPr>
        <w:t xml:space="preserve"> </w:t>
      </w:r>
      <w:r w:rsidR="001B2220">
        <w:rPr>
          <w:rFonts w:ascii="Times New Roman" w:eastAsia="Times New Roman" w:hAnsi="Times New Roman" w:cs="Times New Roman"/>
          <w:color w:val="141414"/>
          <w:lang w:val="en-US"/>
        </w:rPr>
        <w:t>difference</w:t>
      </w:r>
      <w:r w:rsidR="00E85D27">
        <w:rPr>
          <w:rFonts w:ascii="Times New Roman" w:eastAsia="Times New Roman" w:hAnsi="Times New Roman" w:cs="Times New Roman"/>
          <w:color w:val="141414"/>
          <w:lang w:val="en-US"/>
        </w:rPr>
        <w:t xml:space="preserve"> from the simulated </w:t>
      </w:r>
      <w:r w:rsidR="000F7FC4">
        <w:rPr>
          <w:rFonts w:ascii="Times New Roman" w:eastAsia="Times New Roman" w:hAnsi="Times New Roman" w:cs="Times New Roman"/>
          <w:color w:val="141414"/>
          <w:lang w:val="en-US"/>
        </w:rPr>
        <w:t>data</w:t>
      </w:r>
      <w:r w:rsidR="001B2220">
        <w:rPr>
          <w:rFonts w:ascii="Times New Roman" w:eastAsia="Times New Roman" w:hAnsi="Times New Roman" w:cs="Times New Roman"/>
          <w:color w:val="141414"/>
          <w:lang w:val="en-US"/>
        </w:rPr>
        <w:t>.</w:t>
      </w:r>
    </w:p>
    <w:p w14:paraId="5EDA0829" w14:textId="7334552C" w:rsidR="00C54D2B" w:rsidRPr="00EE3838" w:rsidRDefault="006D7A11" w:rsidP="009A4005">
      <w:pPr>
        <w:spacing w:after="240" w:line="276" w:lineRule="auto"/>
        <w:jc w:val="both"/>
        <w:rPr>
          <w:rFonts w:ascii="Times New Roman" w:eastAsia="Times New Roman" w:hAnsi="Times New Roman"/>
          <w:lang w:val="en-US" w:eastAsia="en-PH"/>
        </w:rPr>
      </w:pPr>
      <w:r>
        <w:rPr>
          <w:rFonts w:ascii="Times New Roman" w:eastAsia="Times New Roman" w:hAnsi="Times New Roman" w:cs="Times New Roman"/>
          <w:color w:val="141414"/>
          <w:lang w:val="en-US"/>
        </w:rPr>
        <w:tab/>
      </w:r>
      <w:r>
        <w:rPr>
          <w:rFonts w:ascii="Times New Roman" w:eastAsia="Times New Roman" w:hAnsi="Times New Roman" w:cs="Times New Roman"/>
          <w:color w:val="141414"/>
          <w:lang w:val="en-US"/>
        </w:rPr>
        <w:tab/>
      </w:r>
      <w:r w:rsidR="00C54D2B" w:rsidRPr="00EE3838">
        <w:rPr>
          <w:rFonts w:ascii="Times New Roman" w:eastAsia="Times New Roman" w:hAnsi="Times New Roman" w:cs="Times New Roman"/>
          <w:color w:val="141414"/>
          <w:lang w:val="en-US"/>
        </w:rPr>
        <w:t xml:space="preserve">IV. </w:t>
      </w:r>
      <w:r w:rsidR="738AD613" w:rsidRPr="00EE3838">
        <w:rPr>
          <w:rFonts w:ascii="Times New Roman" w:eastAsia="Times New Roman" w:hAnsi="Times New Roman"/>
          <w:lang w:val="en-US" w:eastAsia="en-PH"/>
        </w:rPr>
        <w:t>Conclusion</w:t>
      </w:r>
    </w:p>
    <w:p w14:paraId="5C049026" w14:textId="63D6C562" w:rsidR="001B42A4" w:rsidRPr="001B42A4" w:rsidRDefault="00AB6408" w:rsidP="009A4005">
      <w:pPr>
        <w:spacing w:after="240" w:line="276" w:lineRule="auto"/>
        <w:jc w:val="both"/>
        <w:rPr>
          <w:rFonts w:ascii="Times New Roman" w:eastAsia="Times New Roman" w:hAnsi="Times New Roman"/>
          <w:lang w:val="en-US" w:eastAsia="en-PH"/>
        </w:rPr>
      </w:pPr>
      <w:r>
        <w:tab/>
      </w:r>
      <w:r w:rsidR="2E718E0B" w:rsidRPr="00EE3838">
        <w:rPr>
          <w:rFonts w:ascii="Times New Roman" w:eastAsia="Times New Roman" w:hAnsi="Times New Roman"/>
          <w:lang w:val="en-US" w:eastAsia="en-PH"/>
        </w:rPr>
        <w:t>In this project,</w:t>
      </w:r>
      <w:r w:rsidR="55BC48C9" w:rsidRPr="00EE3838">
        <w:rPr>
          <w:rFonts w:ascii="Times New Roman" w:eastAsia="Times New Roman" w:hAnsi="Times New Roman"/>
          <w:lang w:val="en-US" w:eastAsia="en-PH"/>
        </w:rPr>
        <w:t xml:space="preserve"> </w:t>
      </w:r>
      <w:r w:rsidR="663BAA30" w:rsidRPr="00EE3838">
        <w:rPr>
          <w:rFonts w:ascii="Times New Roman" w:eastAsia="Times New Roman" w:hAnsi="Times New Roman"/>
          <w:lang w:val="en-US" w:eastAsia="en-PH"/>
        </w:rPr>
        <w:t xml:space="preserve">the students were able to make </w:t>
      </w:r>
      <w:r w:rsidR="098DC038" w:rsidRPr="00EE3838">
        <w:rPr>
          <w:rFonts w:ascii="Times New Roman" w:eastAsia="Times New Roman" w:hAnsi="Times New Roman"/>
          <w:lang w:val="en-US" w:eastAsia="en-PH"/>
        </w:rPr>
        <w:t>an</w:t>
      </w:r>
      <w:r w:rsidR="2CDFD63F" w:rsidRPr="00EE3838">
        <w:rPr>
          <w:rFonts w:ascii="Times New Roman" w:eastAsia="Times New Roman" w:hAnsi="Times New Roman"/>
          <w:lang w:val="en-US" w:eastAsia="en-PH"/>
        </w:rPr>
        <w:t xml:space="preserve"> ATM simulation</w:t>
      </w:r>
      <w:r w:rsidR="30BD268F" w:rsidRPr="00EE3838">
        <w:rPr>
          <w:rFonts w:ascii="Times New Roman" w:eastAsia="Times New Roman" w:hAnsi="Times New Roman"/>
          <w:lang w:val="en-US" w:eastAsia="en-PH"/>
        </w:rPr>
        <w:t xml:space="preserve"> </w:t>
      </w:r>
      <w:r w:rsidR="3E057EAC" w:rsidRPr="00EE3838">
        <w:rPr>
          <w:rFonts w:ascii="Times New Roman" w:eastAsia="Times New Roman" w:hAnsi="Times New Roman"/>
          <w:lang w:val="en-US" w:eastAsia="en-PH"/>
        </w:rPr>
        <w:t xml:space="preserve">with proper queueing time and </w:t>
      </w:r>
      <w:r w:rsidR="615794B3" w:rsidRPr="00EE3838">
        <w:rPr>
          <w:rFonts w:ascii="Times New Roman" w:eastAsia="Times New Roman" w:hAnsi="Times New Roman"/>
          <w:lang w:val="en-US" w:eastAsia="en-PH"/>
        </w:rPr>
        <w:t xml:space="preserve">accurate </w:t>
      </w:r>
      <w:r w:rsidR="793B2981" w:rsidRPr="00EE3838">
        <w:rPr>
          <w:rFonts w:ascii="Times New Roman" w:eastAsia="Times New Roman" w:hAnsi="Times New Roman"/>
          <w:lang w:val="en-US" w:eastAsia="en-PH"/>
        </w:rPr>
        <w:t xml:space="preserve">transaction time. </w:t>
      </w:r>
      <w:r w:rsidR="5E48C38E" w:rsidRPr="00EE3838">
        <w:rPr>
          <w:rFonts w:ascii="Times New Roman" w:eastAsia="Times New Roman" w:hAnsi="Times New Roman"/>
          <w:lang w:val="en-US" w:eastAsia="en-PH"/>
        </w:rPr>
        <w:t xml:space="preserve">The purpose of this study is to investigate ATM service optimization in banks using queuing modeling approach. </w:t>
      </w:r>
      <w:r w:rsidR="10BD0897" w:rsidRPr="00EE3838">
        <w:rPr>
          <w:rFonts w:ascii="Times New Roman" w:eastAsia="Times New Roman" w:hAnsi="Times New Roman"/>
          <w:lang w:val="en-US" w:eastAsia="en-PH"/>
        </w:rPr>
        <w:t xml:space="preserve">The practical analysis of queuing system in the banking sector is that they may be very efficient in terms of resources utilization. Queues form and customers wait are a direct consequence of the variability of the arrival and service processes. </w:t>
      </w:r>
      <w:r w:rsidR="5E48C38E" w:rsidRPr="00EE3838">
        <w:rPr>
          <w:rFonts w:ascii="Times New Roman" w:eastAsia="Times New Roman" w:hAnsi="Times New Roman"/>
          <w:lang w:val="en-US" w:eastAsia="en-PH"/>
        </w:rPr>
        <w:t xml:space="preserve">The general objective of this project is to create a simulation of an ATM queueing system with the proper tools to evaluate the data that was carefully recorded. </w:t>
      </w:r>
      <w:r w:rsidR="7236DBCE" w:rsidRPr="00EE3838">
        <w:rPr>
          <w:rFonts w:ascii="Times New Roman" w:eastAsia="Times New Roman" w:hAnsi="Times New Roman"/>
          <w:lang w:val="en-US" w:eastAsia="en-PH"/>
        </w:rPr>
        <w:t>The</w:t>
      </w:r>
      <w:r w:rsidR="39F34354" w:rsidRPr="00EE3838">
        <w:rPr>
          <w:rFonts w:ascii="Times New Roman" w:eastAsia="Times New Roman" w:hAnsi="Times New Roman"/>
          <w:lang w:val="en-US" w:eastAsia="en-PH"/>
        </w:rPr>
        <w:t xml:space="preserve"> study uncovered the applicability and extent of usage of queuing models in achieving customer satisfaction at the lowest cost and striking a balance between the provision of a satisfactory and reasonable quick service and minimizing the cost of such service. </w:t>
      </w:r>
      <w:r w:rsidR="1EAC0D5C" w:rsidRPr="00EE3838">
        <w:rPr>
          <w:rFonts w:ascii="Times New Roman" w:eastAsia="Times New Roman" w:hAnsi="Times New Roman"/>
          <w:lang w:val="en-US" w:eastAsia="en-PH"/>
        </w:rPr>
        <w:t xml:space="preserve">They were also able to total the average clients that would </w:t>
      </w:r>
      <w:r w:rsidR="41FE2363" w:rsidRPr="00EE3838">
        <w:rPr>
          <w:rFonts w:ascii="Times New Roman" w:eastAsia="Times New Roman" w:hAnsi="Times New Roman"/>
          <w:lang w:val="en-US" w:eastAsia="en-PH"/>
        </w:rPr>
        <w:t xml:space="preserve">come and </w:t>
      </w:r>
      <w:r w:rsidR="6550396A" w:rsidRPr="00EE3838">
        <w:rPr>
          <w:rFonts w:ascii="Times New Roman" w:eastAsia="Times New Roman" w:hAnsi="Times New Roman"/>
          <w:lang w:val="en-US" w:eastAsia="en-PH"/>
        </w:rPr>
        <w:t>use the atm machine</w:t>
      </w:r>
      <w:r w:rsidR="73B0CCFE" w:rsidRPr="00EE3838">
        <w:rPr>
          <w:rFonts w:ascii="Times New Roman" w:eastAsia="Times New Roman" w:hAnsi="Times New Roman"/>
          <w:lang w:val="en-US" w:eastAsia="en-PH"/>
        </w:rPr>
        <w:t xml:space="preserve"> in a day.</w:t>
      </w:r>
      <w:r w:rsidR="4942A2A8" w:rsidRPr="00EE3838">
        <w:rPr>
          <w:rFonts w:ascii="Times New Roman" w:eastAsia="Times New Roman" w:hAnsi="Times New Roman"/>
          <w:lang w:val="en-US" w:eastAsia="en-PH"/>
        </w:rPr>
        <w:t xml:space="preserve"> </w:t>
      </w:r>
      <w:r w:rsidR="4D37EC65" w:rsidRPr="00EE3838">
        <w:rPr>
          <w:rFonts w:ascii="Times New Roman" w:eastAsia="Times New Roman" w:hAnsi="Times New Roman"/>
          <w:lang w:val="en-US" w:eastAsia="en-PH"/>
        </w:rPr>
        <w:t>The researchers</w:t>
      </w:r>
      <w:r w:rsidR="10BA133F" w:rsidRPr="00EE3838">
        <w:rPr>
          <w:rFonts w:ascii="Times New Roman" w:eastAsia="Times New Roman" w:hAnsi="Times New Roman"/>
          <w:lang w:val="en-US" w:eastAsia="en-PH"/>
        </w:rPr>
        <w:t xml:space="preserve"> were </w:t>
      </w:r>
      <w:r w:rsidR="340C2946" w:rsidRPr="00EE3838">
        <w:rPr>
          <w:rFonts w:ascii="Times New Roman" w:eastAsia="Times New Roman" w:hAnsi="Times New Roman"/>
          <w:lang w:val="en-US" w:eastAsia="en-PH"/>
        </w:rPr>
        <w:t xml:space="preserve">able to </w:t>
      </w:r>
      <w:r w:rsidR="79DD10CC" w:rsidRPr="00EE3838">
        <w:rPr>
          <w:rFonts w:ascii="Times New Roman" w:eastAsia="Times New Roman" w:hAnsi="Times New Roman"/>
          <w:lang w:val="en-US" w:eastAsia="en-PH"/>
        </w:rPr>
        <w:t xml:space="preserve">collect and interpret the </w:t>
      </w:r>
      <w:r w:rsidR="083DA461" w:rsidRPr="00EE3838">
        <w:rPr>
          <w:rFonts w:ascii="Times New Roman" w:eastAsia="Times New Roman" w:hAnsi="Times New Roman"/>
          <w:lang w:val="en-US" w:eastAsia="en-PH"/>
        </w:rPr>
        <w:t xml:space="preserve">data that they </w:t>
      </w:r>
      <w:r w:rsidR="2B8FBA68" w:rsidRPr="00EE3838">
        <w:rPr>
          <w:rFonts w:ascii="Times New Roman" w:eastAsia="Times New Roman" w:hAnsi="Times New Roman"/>
          <w:lang w:val="en-US" w:eastAsia="en-PH"/>
        </w:rPr>
        <w:t xml:space="preserve">gathered. </w:t>
      </w:r>
      <w:r w:rsidR="7233E676" w:rsidRPr="00EE3838">
        <w:rPr>
          <w:rFonts w:ascii="Times New Roman" w:eastAsia="Times New Roman" w:hAnsi="Times New Roman"/>
          <w:lang w:val="en-US" w:eastAsia="en-PH"/>
        </w:rPr>
        <w:t xml:space="preserve">The data that </w:t>
      </w:r>
      <w:r w:rsidR="7525F8D1" w:rsidRPr="00EE3838">
        <w:rPr>
          <w:rFonts w:ascii="Times New Roman" w:eastAsia="Times New Roman" w:hAnsi="Times New Roman"/>
          <w:lang w:val="en-US" w:eastAsia="en-PH"/>
        </w:rPr>
        <w:t xml:space="preserve">was then used to </w:t>
      </w:r>
      <w:r w:rsidR="18780ED9" w:rsidRPr="00EE3838">
        <w:rPr>
          <w:rFonts w:ascii="Times New Roman" w:eastAsia="Times New Roman" w:hAnsi="Times New Roman"/>
          <w:lang w:val="en-US" w:eastAsia="en-PH"/>
        </w:rPr>
        <w:t xml:space="preserve">further </w:t>
      </w:r>
      <w:r w:rsidR="69B77798" w:rsidRPr="00EE3838">
        <w:rPr>
          <w:rFonts w:ascii="Times New Roman" w:eastAsia="Times New Roman" w:hAnsi="Times New Roman"/>
          <w:lang w:val="en-US" w:eastAsia="en-PH"/>
        </w:rPr>
        <w:t xml:space="preserve">understand and gain </w:t>
      </w:r>
      <w:r w:rsidR="0D098DA0" w:rsidRPr="00EE3838">
        <w:rPr>
          <w:rFonts w:ascii="Times New Roman" w:eastAsia="Times New Roman" w:hAnsi="Times New Roman"/>
          <w:lang w:val="en-US" w:eastAsia="en-PH"/>
        </w:rPr>
        <w:t>deeper knowledge</w:t>
      </w:r>
      <w:r w:rsidR="7290D6D2" w:rsidRPr="00EE3838">
        <w:rPr>
          <w:rFonts w:ascii="Times New Roman" w:eastAsia="Times New Roman" w:hAnsi="Times New Roman"/>
          <w:lang w:val="en-US" w:eastAsia="en-PH"/>
        </w:rPr>
        <w:t xml:space="preserve"> </w:t>
      </w:r>
      <w:r w:rsidR="47959675" w:rsidRPr="00EE3838">
        <w:rPr>
          <w:rFonts w:ascii="Times New Roman" w:eastAsia="Times New Roman" w:hAnsi="Times New Roman"/>
          <w:lang w:val="en-US" w:eastAsia="en-PH"/>
        </w:rPr>
        <w:t xml:space="preserve">regarding the </w:t>
      </w:r>
      <w:r w:rsidR="6AE7AC7C" w:rsidRPr="00EE3838">
        <w:rPr>
          <w:rFonts w:ascii="Times New Roman" w:eastAsia="Times New Roman" w:hAnsi="Times New Roman"/>
          <w:lang w:val="en-US" w:eastAsia="en-PH"/>
        </w:rPr>
        <w:t>project.</w:t>
      </w:r>
      <w:r w:rsidR="4D37EC65" w:rsidRPr="00EE3838">
        <w:rPr>
          <w:rFonts w:ascii="Times New Roman" w:eastAsia="Times New Roman" w:hAnsi="Times New Roman"/>
          <w:lang w:val="en-US" w:eastAsia="en-PH"/>
        </w:rPr>
        <w:t xml:space="preserve"> </w:t>
      </w:r>
      <w:r w:rsidR="38AAE232" w:rsidRPr="00EE3838">
        <w:rPr>
          <w:rFonts w:ascii="Times New Roman" w:eastAsia="Times New Roman" w:hAnsi="Times New Roman"/>
          <w:lang w:val="en-US" w:eastAsia="en-PH"/>
        </w:rPr>
        <w:t>We hope that our research can help to contribute to the betterment of a bank in terms of its service and functioning through the ATM.</w:t>
      </w:r>
    </w:p>
    <w:p w14:paraId="7AA7169C" w14:textId="55AE90FA" w:rsidR="0031454E" w:rsidRPr="009A0F04" w:rsidRDefault="0031454E" w:rsidP="009A4005">
      <w:pPr>
        <w:spacing w:after="240" w:line="276" w:lineRule="auto"/>
        <w:jc w:val="center"/>
        <w:rPr>
          <w:rFonts w:ascii="Times New Roman" w:eastAsia="Times New Roman" w:hAnsi="Times New Roman"/>
          <w:b/>
          <w:bCs/>
          <w:lang w:val="en-US" w:eastAsia="en-PH"/>
        </w:rPr>
      </w:pPr>
      <w:r w:rsidRPr="009A0F04">
        <w:rPr>
          <w:rFonts w:ascii="Times New Roman" w:eastAsia="Times New Roman" w:hAnsi="Times New Roman"/>
          <w:b/>
          <w:bCs/>
          <w:lang w:val="en-US" w:eastAsia="en-PH"/>
        </w:rPr>
        <w:t>Terminology Defined</w:t>
      </w:r>
    </w:p>
    <w:p w14:paraId="771B5581" w14:textId="38145982" w:rsidR="0031454E" w:rsidRPr="00EE3838" w:rsidRDefault="0031454E" w:rsidP="009A4005">
      <w:pPr>
        <w:pStyle w:val="ListParagraph"/>
        <w:numPr>
          <w:ilvl w:val="0"/>
          <w:numId w:val="4"/>
        </w:numPr>
        <w:tabs>
          <w:tab w:val="left" w:pos="420"/>
        </w:tabs>
        <w:spacing w:after="240" w:line="276" w:lineRule="auto"/>
        <w:jc w:val="both"/>
        <w:rPr>
          <w:rFonts w:ascii="Times New Roman" w:eastAsia="Times New Roman" w:hAnsi="Times New Roman"/>
          <w:lang w:val="en-US" w:eastAsia="en-PH"/>
        </w:rPr>
      </w:pPr>
      <w:r w:rsidRPr="00EE3838">
        <w:rPr>
          <w:rFonts w:ascii="Times New Roman" w:eastAsia="Times New Roman" w:hAnsi="Times New Roman"/>
          <w:lang w:val="en-US" w:eastAsia="en-PH"/>
        </w:rPr>
        <w:t>Arrival time: This is the time at which each client arrives at the service station and thereby joins the waiting line from the rear. The arrival time is documented from the moment a customer enters the service station to the time he or she joins the waiting line.</w:t>
      </w:r>
    </w:p>
    <w:p w14:paraId="6EAC395C" w14:textId="4C667E44" w:rsidR="0031454E" w:rsidRPr="00EE3838" w:rsidRDefault="0031454E" w:rsidP="009A4005">
      <w:pPr>
        <w:pStyle w:val="ListParagraph"/>
        <w:numPr>
          <w:ilvl w:val="0"/>
          <w:numId w:val="4"/>
        </w:numPr>
        <w:tabs>
          <w:tab w:val="left" w:pos="420"/>
        </w:tabs>
        <w:spacing w:after="240" w:line="276" w:lineRule="auto"/>
        <w:jc w:val="both"/>
        <w:rPr>
          <w:rFonts w:ascii="Times New Roman" w:eastAsia="Times New Roman" w:hAnsi="Times New Roman"/>
          <w:lang w:val="en-US" w:eastAsia="en-PH"/>
        </w:rPr>
      </w:pPr>
      <w:r w:rsidRPr="00EE3838">
        <w:rPr>
          <w:rFonts w:ascii="Times New Roman" w:eastAsia="Times New Roman" w:hAnsi="Times New Roman"/>
          <w:lang w:val="en-US" w:eastAsia="en-PH"/>
        </w:rPr>
        <w:t xml:space="preserve">Queue Theory - The mathematical study of waiting lines or queues is referred to as </w:t>
      </w:r>
      <w:r w:rsidRPr="00EE3838">
        <w:rPr>
          <w:rFonts w:ascii="Times New Roman" w:eastAsia="Times New Roman" w:hAnsi="Times New Roman"/>
          <w:lang w:val="en-US" w:eastAsia="en-PH"/>
        </w:rPr>
        <w:lastRenderedPageBreak/>
        <w:t>queuing theory. The theory allows for the mathematical study of a number of connected processes, such as arriving at the queue, waiting in the queue, and getting serviced at the front of the queue. The theory allows for the development and calculation of several performance measures, such as the average waiting time in the queue or system, the expected number of people waiting or receiving service, and the likelihood of having an available server or having to wait a certain amount of time to be served.</w:t>
      </w:r>
    </w:p>
    <w:p w14:paraId="6021763B" w14:textId="46A16766" w:rsidR="0031454E" w:rsidRPr="00EE3838" w:rsidRDefault="0031454E" w:rsidP="009A4005">
      <w:pPr>
        <w:pStyle w:val="ListParagraph"/>
        <w:numPr>
          <w:ilvl w:val="0"/>
          <w:numId w:val="4"/>
        </w:numPr>
        <w:tabs>
          <w:tab w:val="left" w:pos="420"/>
        </w:tabs>
        <w:spacing w:after="240" w:line="276" w:lineRule="auto"/>
        <w:jc w:val="both"/>
        <w:rPr>
          <w:rFonts w:ascii="Times New Roman" w:eastAsia="Times New Roman" w:hAnsi="Times New Roman"/>
          <w:lang w:val="en-US" w:eastAsia="en-PH"/>
        </w:rPr>
      </w:pPr>
      <w:r w:rsidRPr="00EE3838">
        <w:rPr>
          <w:rFonts w:ascii="Times New Roman" w:eastAsia="Times New Roman" w:hAnsi="Times New Roman"/>
          <w:lang w:val="en-US" w:eastAsia="en-PH"/>
        </w:rPr>
        <w:t>Waiting time: The amount of time it takes for each client to go from the point of arrival to the point when they are about to be served.</w:t>
      </w:r>
    </w:p>
    <w:p w14:paraId="7EC1A05A" w14:textId="62E3BED0" w:rsidR="0031454E" w:rsidRPr="00EE3838" w:rsidRDefault="0031454E" w:rsidP="009A4005">
      <w:pPr>
        <w:pStyle w:val="ListParagraph"/>
        <w:numPr>
          <w:ilvl w:val="0"/>
          <w:numId w:val="4"/>
        </w:numPr>
        <w:tabs>
          <w:tab w:val="left" w:pos="420"/>
        </w:tabs>
        <w:spacing w:after="240" w:line="276" w:lineRule="auto"/>
        <w:jc w:val="both"/>
        <w:rPr>
          <w:rFonts w:ascii="Times New Roman" w:eastAsia="Times New Roman" w:hAnsi="Times New Roman"/>
          <w:lang w:val="en-US" w:eastAsia="en-PH"/>
        </w:rPr>
      </w:pPr>
      <w:r w:rsidRPr="00EE3838">
        <w:rPr>
          <w:rFonts w:ascii="Times New Roman" w:eastAsia="Times New Roman" w:hAnsi="Times New Roman"/>
          <w:lang w:val="en-US" w:eastAsia="en-PH"/>
        </w:rPr>
        <w:t>Reneging: Reneging is a phenomenon that occurs when a consumer in a waiting line or queue decides to forego the services because he or she cannot wait any longer.</w:t>
      </w:r>
    </w:p>
    <w:p w14:paraId="1579A0A4" w14:textId="3A67752A" w:rsidR="3EAB520D" w:rsidRPr="001D08F7" w:rsidRDefault="0031454E" w:rsidP="009A4005">
      <w:pPr>
        <w:pStyle w:val="ListParagraph"/>
        <w:numPr>
          <w:ilvl w:val="0"/>
          <w:numId w:val="4"/>
        </w:numPr>
        <w:tabs>
          <w:tab w:val="left" w:pos="420"/>
        </w:tabs>
        <w:spacing w:after="240" w:line="276" w:lineRule="auto"/>
        <w:jc w:val="both"/>
        <w:rPr>
          <w:rFonts w:ascii="Times New Roman" w:eastAsia="Times New Roman" w:hAnsi="Times New Roman"/>
          <w:lang w:val="en-US" w:eastAsia="en-PH"/>
        </w:rPr>
      </w:pPr>
      <w:r w:rsidRPr="00EE3838">
        <w:rPr>
          <w:rFonts w:ascii="Times New Roman" w:eastAsia="Times New Roman" w:hAnsi="Times New Roman"/>
          <w:lang w:val="en-US" w:eastAsia="en-PH"/>
        </w:rPr>
        <w:t>Automated Teller Machine (ATM) service: An ATM is an electromechanical machine that is used to reduce a bank's costs and increase its reach by meeting the demands of its customers. Customers utilize Automated Teller Machine (ATM) capabilities to withdraw money without having to fill out any paperwork, as well as to save time and money while visiting banking halls.</w:t>
      </w:r>
    </w:p>
    <w:p w14:paraId="4441132F" w14:textId="6562E0BE" w:rsidR="00051A22" w:rsidRPr="00EE3838" w:rsidRDefault="00195AFC" w:rsidP="009A4005">
      <w:pPr>
        <w:spacing w:after="240" w:line="276" w:lineRule="auto"/>
        <w:jc w:val="center"/>
        <w:rPr>
          <w:rFonts w:ascii="Times New Roman" w:eastAsia="SimSun" w:hAnsi="Times New Roman" w:cs="Times New Roman"/>
        </w:rPr>
      </w:pPr>
      <w:r w:rsidRPr="00EE3838">
        <w:rPr>
          <w:rFonts w:ascii="Times New Roman" w:eastAsia="SimSun" w:hAnsi="Times New Roman" w:cs="Times New Roman"/>
        </w:rPr>
        <w:t>REFERENCES</w:t>
      </w:r>
    </w:p>
    <w:p w14:paraId="270B247F" w14:textId="128012AD" w:rsidR="00E4113A" w:rsidRDefault="00E4113A" w:rsidP="009A4005">
      <w:pPr>
        <w:spacing w:after="240" w:line="276" w:lineRule="auto"/>
        <w:jc w:val="both"/>
        <w:rPr>
          <w:rFonts w:ascii="Times New Roman" w:eastAsia="SimSun" w:hAnsi="Times New Roman" w:cs="Times New Roman"/>
        </w:rPr>
      </w:pPr>
      <w:r w:rsidRPr="00E4113A">
        <w:rPr>
          <w:rFonts w:ascii="Times New Roman" w:eastAsia="SimSun" w:hAnsi="Times New Roman" w:cs="Times New Roman"/>
        </w:rPr>
        <w:t xml:space="preserve">[1] </w:t>
      </w:r>
      <w:proofErr w:type="spellStart"/>
      <w:r w:rsidRPr="00E4113A">
        <w:rPr>
          <w:rFonts w:ascii="Times New Roman" w:eastAsia="SimSun" w:hAnsi="Times New Roman" w:cs="Times New Roman"/>
        </w:rPr>
        <w:t>Hamdy</w:t>
      </w:r>
      <w:proofErr w:type="spellEnd"/>
      <w:r w:rsidRPr="00E4113A">
        <w:rPr>
          <w:rFonts w:ascii="Times New Roman" w:eastAsia="SimSun" w:hAnsi="Times New Roman" w:cs="Times New Roman"/>
        </w:rPr>
        <w:t xml:space="preserve"> A. Taha, Operations research an introduction, Person Education, Edition- 9, ISBN </w:t>
      </w:r>
      <w:r w:rsidRPr="00E4113A">
        <w:rPr>
          <w:rFonts w:ascii="Times New Roman" w:eastAsia="SimSun" w:hAnsi="Times New Roman" w:cs="Times New Roman"/>
        </w:rPr>
        <w:cr/>
        <w:t>978-81-317-8594Retracted -2, 2011.</w:t>
      </w:r>
    </w:p>
    <w:p w14:paraId="6907A3F9" w14:textId="48AB3B9D" w:rsidR="00383288" w:rsidRDefault="00383288" w:rsidP="009A4005">
      <w:pPr>
        <w:spacing w:after="240" w:line="276" w:lineRule="auto"/>
        <w:jc w:val="both"/>
        <w:rPr>
          <w:rFonts w:ascii="Times New Roman" w:eastAsia="SimSun" w:hAnsi="Times New Roman" w:cs="Times New Roman"/>
        </w:rPr>
      </w:pPr>
      <w:r w:rsidRPr="00383288">
        <w:rPr>
          <w:rFonts w:ascii="Times New Roman" w:eastAsia="SimSun" w:hAnsi="Times New Roman" w:cs="Times New Roman"/>
        </w:rPr>
        <w:t xml:space="preserve">[2] Dr. R. Ramakrishna, Mr. </w:t>
      </w:r>
      <w:proofErr w:type="spellStart"/>
      <w:r w:rsidRPr="00383288">
        <w:rPr>
          <w:rFonts w:ascii="Times New Roman" w:eastAsia="SimSun" w:hAnsi="Times New Roman" w:cs="Times New Roman"/>
        </w:rPr>
        <w:t>KedirMohamedhusien</w:t>
      </w:r>
      <w:proofErr w:type="spellEnd"/>
      <w:r w:rsidRPr="00383288">
        <w:rPr>
          <w:rFonts w:ascii="Times New Roman" w:eastAsia="SimSun" w:hAnsi="Times New Roman" w:cs="Times New Roman"/>
        </w:rPr>
        <w:t>, Simulation Technique for Queuing Theory: A Case Study, International Journal of Research and Applications.</w:t>
      </w:r>
    </w:p>
    <w:p w14:paraId="6CDCA7DF" w14:textId="5AC9440C" w:rsidR="00E4113A" w:rsidRDefault="00B35BB5" w:rsidP="009A4005">
      <w:pPr>
        <w:spacing w:after="240" w:line="276" w:lineRule="auto"/>
        <w:jc w:val="both"/>
        <w:rPr>
          <w:rFonts w:ascii="Times New Roman" w:eastAsia="SimSun" w:hAnsi="Times New Roman" w:cs="Times New Roman"/>
        </w:rPr>
      </w:pPr>
      <w:r w:rsidRPr="00B35BB5">
        <w:rPr>
          <w:rFonts w:ascii="Times New Roman" w:eastAsia="SimSun" w:hAnsi="Times New Roman" w:cs="Times New Roman"/>
        </w:rPr>
        <w:t xml:space="preserve">[3] D. </w:t>
      </w:r>
      <w:proofErr w:type="spellStart"/>
      <w:r w:rsidRPr="00B35BB5">
        <w:rPr>
          <w:rFonts w:ascii="Times New Roman" w:eastAsia="SimSun" w:hAnsi="Times New Roman" w:cs="Times New Roman"/>
        </w:rPr>
        <w:t>Devikanniga</w:t>
      </w:r>
      <w:proofErr w:type="spellEnd"/>
      <w:r w:rsidRPr="00B35BB5">
        <w:rPr>
          <w:rFonts w:ascii="Times New Roman" w:eastAsia="SimSun" w:hAnsi="Times New Roman" w:cs="Times New Roman"/>
        </w:rPr>
        <w:t xml:space="preserve">, A. </w:t>
      </w:r>
      <w:proofErr w:type="spellStart"/>
      <w:r w:rsidRPr="00B35BB5">
        <w:rPr>
          <w:rFonts w:ascii="Times New Roman" w:eastAsia="SimSun" w:hAnsi="Times New Roman" w:cs="Times New Roman"/>
        </w:rPr>
        <w:t>Ramu</w:t>
      </w:r>
      <w:proofErr w:type="spellEnd"/>
      <w:r w:rsidRPr="00B35BB5">
        <w:rPr>
          <w:rFonts w:ascii="Times New Roman" w:eastAsia="SimSun" w:hAnsi="Times New Roman" w:cs="Times New Roman"/>
        </w:rPr>
        <w:t xml:space="preserve">, and A. </w:t>
      </w:r>
      <w:proofErr w:type="spellStart"/>
      <w:r w:rsidRPr="00B35BB5">
        <w:rPr>
          <w:rFonts w:ascii="Times New Roman" w:eastAsia="SimSun" w:hAnsi="Times New Roman" w:cs="Times New Roman"/>
        </w:rPr>
        <w:t>Haldorai</w:t>
      </w:r>
      <w:proofErr w:type="spellEnd"/>
      <w:r w:rsidRPr="00B35BB5">
        <w:rPr>
          <w:rFonts w:ascii="Times New Roman" w:eastAsia="SimSun" w:hAnsi="Times New Roman" w:cs="Times New Roman"/>
        </w:rPr>
        <w:t xml:space="preserve">, Efficient Diagnosis of Liver Disease using </w:t>
      </w:r>
      <w:r w:rsidRPr="00B35BB5">
        <w:rPr>
          <w:rFonts w:ascii="Times New Roman" w:eastAsia="SimSun" w:hAnsi="Times New Roman" w:cs="Times New Roman"/>
        </w:rPr>
        <w:cr/>
        <w:t>Support Vector Machine Optimized with Crows Search Algorithm, EAI Endorsed Transactions on Energy Web, p. 164177, Jul. 2018. doi:10.4108/eai.13-7 2018.164177</w:t>
      </w:r>
    </w:p>
    <w:p w14:paraId="1DB836CA" w14:textId="77777777" w:rsidR="00BA7875" w:rsidRPr="00BA7875" w:rsidRDefault="00BA7875" w:rsidP="00BA7875">
      <w:pPr>
        <w:spacing w:after="240" w:line="276" w:lineRule="auto"/>
        <w:jc w:val="both"/>
        <w:rPr>
          <w:rFonts w:ascii="Times New Roman" w:eastAsia="SimSun" w:hAnsi="Times New Roman" w:cs="Times New Roman"/>
        </w:rPr>
      </w:pPr>
      <w:r w:rsidRPr="00BA7875">
        <w:rPr>
          <w:rFonts w:ascii="Times New Roman" w:eastAsia="SimSun" w:hAnsi="Times New Roman" w:cs="Times New Roman"/>
        </w:rPr>
        <w:t xml:space="preserve">[4] H. </w:t>
      </w:r>
      <w:proofErr w:type="spellStart"/>
      <w:r w:rsidRPr="00BA7875">
        <w:rPr>
          <w:rFonts w:ascii="Times New Roman" w:eastAsia="SimSun" w:hAnsi="Times New Roman" w:cs="Times New Roman"/>
        </w:rPr>
        <w:t>Anandakumar</w:t>
      </w:r>
      <w:proofErr w:type="spellEnd"/>
      <w:r w:rsidRPr="00BA7875">
        <w:rPr>
          <w:rFonts w:ascii="Times New Roman" w:eastAsia="SimSun" w:hAnsi="Times New Roman" w:cs="Times New Roman"/>
        </w:rPr>
        <w:t xml:space="preserve"> and K. </w:t>
      </w:r>
      <w:proofErr w:type="spellStart"/>
      <w:r w:rsidRPr="00BA7875">
        <w:rPr>
          <w:rFonts w:ascii="Times New Roman" w:eastAsia="SimSun" w:hAnsi="Times New Roman" w:cs="Times New Roman"/>
        </w:rPr>
        <w:t>Umamaheswari</w:t>
      </w:r>
      <w:proofErr w:type="spellEnd"/>
      <w:r w:rsidRPr="00BA7875">
        <w:rPr>
          <w:rFonts w:ascii="Times New Roman" w:eastAsia="SimSun" w:hAnsi="Times New Roman" w:cs="Times New Roman"/>
        </w:rPr>
        <w:t>, Supervised machine learning techniques in cognitive radio networks during cooperative spectrum handovers, Cluster Computing, vol. 20, no. 2, pp. 1505–1515, Mar. 2017.</w:t>
      </w:r>
    </w:p>
    <w:p w14:paraId="3F1AB880" w14:textId="77777777" w:rsidR="00BA7875" w:rsidRPr="00BA7875" w:rsidRDefault="00BA7875" w:rsidP="00BA7875">
      <w:pPr>
        <w:spacing w:after="240" w:line="276" w:lineRule="auto"/>
        <w:jc w:val="both"/>
        <w:rPr>
          <w:rFonts w:ascii="Times New Roman" w:eastAsia="SimSun" w:hAnsi="Times New Roman" w:cs="Times New Roman"/>
        </w:rPr>
      </w:pPr>
      <w:r w:rsidRPr="00BA7875">
        <w:rPr>
          <w:rFonts w:ascii="Times New Roman" w:eastAsia="SimSun" w:hAnsi="Times New Roman" w:cs="Times New Roman"/>
        </w:rPr>
        <w:t xml:space="preserve">[5] Mathias </w:t>
      </w:r>
      <w:proofErr w:type="spellStart"/>
      <w:r w:rsidRPr="00BA7875">
        <w:rPr>
          <w:rFonts w:ascii="Times New Roman" w:eastAsia="SimSun" w:hAnsi="Times New Roman" w:cs="Times New Roman"/>
        </w:rPr>
        <w:t>Dharmawirya</w:t>
      </w:r>
      <w:proofErr w:type="spellEnd"/>
      <w:r w:rsidRPr="00BA7875">
        <w:rPr>
          <w:rFonts w:ascii="Times New Roman" w:eastAsia="SimSun" w:hAnsi="Times New Roman" w:cs="Times New Roman"/>
        </w:rPr>
        <w:t>, Erwin Adi, Case Study for Restaurant Queuing Model, 2011 International Conference on Management and Artificial Intelligence IPEDR vol.6 (2011) © (2011) IACSIT Press, Bali, Indonesia</w:t>
      </w:r>
    </w:p>
    <w:p w14:paraId="58AE8A1B" w14:textId="495A0680" w:rsidR="00E4113A" w:rsidRDefault="00BA7875" w:rsidP="00BA7875">
      <w:pPr>
        <w:spacing w:after="240" w:line="276" w:lineRule="auto"/>
        <w:jc w:val="both"/>
        <w:rPr>
          <w:rFonts w:ascii="Times New Roman" w:eastAsia="SimSun" w:hAnsi="Times New Roman" w:cs="Times New Roman"/>
        </w:rPr>
      </w:pPr>
      <w:r w:rsidRPr="00BA7875">
        <w:rPr>
          <w:rFonts w:ascii="Times New Roman" w:eastAsia="SimSun" w:hAnsi="Times New Roman" w:cs="Times New Roman"/>
        </w:rPr>
        <w:t xml:space="preserve">[6] P.V. </w:t>
      </w:r>
      <w:proofErr w:type="spellStart"/>
      <w:r w:rsidRPr="00BA7875">
        <w:rPr>
          <w:rFonts w:ascii="Times New Roman" w:eastAsia="SimSun" w:hAnsi="Times New Roman" w:cs="Times New Roman"/>
        </w:rPr>
        <w:t>Ushakumari</w:t>
      </w:r>
      <w:proofErr w:type="spellEnd"/>
      <w:r w:rsidRPr="00BA7875">
        <w:rPr>
          <w:rFonts w:ascii="Times New Roman" w:eastAsia="SimSun" w:hAnsi="Times New Roman" w:cs="Times New Roman"/>
        </w:rPr>
        <w:t>, S. Devi Krishna, OPTIMAL SERVERTIME MANAGEMENT IN A SINGLE SERVER QUEUE, International Journal of Advanced Research in Engineering and Technology, Vol. 11, Issue 6, pp. 50-58-2020.</w:t>
      </w:r>
    </w:p>
    <w:p w14:paraId="0F89BD61" w14:textId="281C16BC" w:rsidR="00051A22" w:rsidRPr="00EE3838" w:rsidRDefault="001D08F7" w:rsidP="009A4005">
      <w:pPr>
        <w:spacing w:after="240" w:line="276" w:lineRule="auto"/>
        <w:jc w:val="both"/>
        <w:rPr>
          <w:rFonts w:ascii="Times New Roman" w:eastAsia="SimSun" w:hAnsi="Times New Roman"/>
          <w:lang w:val="en-US" w:eastAsia="en-PH"/>
        </w:rPr>
      </w:pPr>
      <w:r>
        <w:rPr>
          <w:rFonts w:ascii="Times New Roman" w:eastAsia="SimSun" w:hAnsi="Times New Roman" w:cs="Times New Roman"/>
        </w:rPr>
        <w:t xml:space="preserve">[7] </w:t>
      </w:r>
      <w:r w:rsidR="00497A9D" w:rsidRPr="00EE3838">
        <w:rPr>
          <w:rFonts w:ascii="Times New Roman" w:eastAsia="SimSun" w:hAnsi="Times New Roman" w:cs="Times New Roman"/>
        </w:rPr>
        <w:t xml:space="preserve">Beck J.L., </w:t>
      </w:r>
      <w:proofErr w:type="spellStart"/>
      <w:r w:rsidR="00497A9D" w:rsidRPr="00EE3838">
        <w:rPr>
          <w:rFonts w:ascii="Times New Roman" w:eastAsia="SimSun" w:hAnsi="Times New Roman" w:cs="Times New Roman"/>
        </w:rPr>
        <w:t>Zuev</w:t>
      </w:r>
      <w:proofErr w:type="spellEnd"/>
      <w:r w:rsidR="00497A9D" w:rsidRPr="00EE3838">
        <w:rPr>
          <w:rFonts w:ascii="Times New Roman" w:eastAsia="SimSun" w:hAnsi="Times New Roman" w:cs="Times New Roman"/>
        </w:rPr>
        <w:t xml:space="preserve"> K.M</w:t>
      </w:r>
      <w:r w:rsidR="00497A9D" w:rsidRPr="00EE3838">
        <w:rPr>
          <w:rFonts w:ascii="Times New Roman" w:eastAsia="Times New Roman" w:hAnsi="Times New Roman"/>
          <w:lang w:val="en-US" w:eastAsia="en-PH"/>
        </w:rPr>
        <w:t xml:space="preserve">., (2015). </w:t>
      </w:r>
      <w:r w:rsidR="00497A9D" w:rsidRPr="00EE3838">
        <w:rPr>
          <w:rFonts w:ascii="Times New Roman" w:eastAsia="SimSun" w:hAnsi="Times New Roman" w:cs="Times New Roman"/>
          <w:i/>
          <w:iCs/>
        </w:rPr>
        <w:t>Handbook of Uncertainty Quantification</w:t>
      </w:r>
      <w:r w:rsidR="00497A9D" w:rsidRPr="00EE3838">
        <w:rPr>
          <w:rFonts w:ascii="Times New Roman" w:eastAsia="SimSun" w:hAnsi="Times New Roman" w:cs="Times New Roman"/>
        </w:rPr>
        <w:t>, DOI 10.1007/978-3-319-11259-6_24-1</w:t>
      </w:r>
    </w:p>
    <w:p w14:paraId="3232FAC5" w14:textId="3A9A0D8A" w:rsidR="00051A22" w:rsidRPr="00EE3838" w:rsidRDefault="001D08F7" w:rsidP="009A4005">
      <w:pPr>
        <w:spacing w:after="240" w:line="276" w:lineRule="auto"/>
        <w:jc w:val="both"/>
        <w:rPr>
          <w:rFonts w:ascii="Times New Roman" w:eastAsia="Times New Roman" w:hAnsi="Times New Roman"/>
          <w:lang w:val="en-US" w:eastAsia="en-PH"/>
        </w:rPr>
      </w:pPr>
      <w:r>
        <w:rPr>
          <w:rFonts w:ascii="Times New Roman" w:eastAsia="Times New Roman" w:hAnsi="Times New Roman"/>
          <w:lang w:val="en-US" w:eastAsia="en-PH"/>
        </w:rPr>
        <w:t xml:space="preserve">[8] </w:t>
      </w:r>
      <w:r w:rsidR="00497A9D" w:rsidRPr="00EE3838">
        <w:rPr>
          <w:rFonts w:ascii="Times New Roman" w:eastAsia="Times New Roman" w:hAnsi="Times New Roman"/>
          <w:lang w:val="en-US" w:eastAsia="en-PH"/>
        </w:rPr>
        <w:t>(</w:t>
      </w:r>
      <w:r w:rsidR="00497A9D" w:rsidRPr="00EE3838">
        <w:rPr>
          <w:rFonts w:ascii="Times New Roman" w:hAnsi="Times New Roman"/>
        </w:rPr>
        <w:t xml:space="preserve">Ullrich O.,  Daniel K., 2017).  </w:t>
      </w:r>
      <w:r w:rsidR="00497A9D" w:rsidRPr="00EE3838">
        <w:rPr>
          <w:rFonts w:ascii="Times New Roman" w:eastAsia="SimSun" w:hAnsi="Times New Roman" w:cs="Times New Roman"/>
          <w:i/>
          <w:iCs/>
        </w:rPr>
        <w:t xml:space="preserve">An Introduction to Discrete-Event Modeling and Simulation </w:t>
      </w:r>
      <w:r w:rsidR="00497A9D" w:rsidRPr="00EE3838">
        <w:rPr>
          <w:rFonts w:ascii="Times New Roman" w:eastAsia="SimSun" w:hAnsi="Times New Roman" w:cs="Times New Roman"/>
          <w:i/>
          <w:iCs/>
          <w:lang w:val="en-US"/>
        </w:rPr>
        <w:t>-</w:t>
      </w:r>
      <w:r w:rsidR="00497A9D" w:rsidRPr="00EE3838">
        <w:rPr>
          <w:rFonts w:ascii="Times New Roman" w:eastAsia="SimSun" w:hAnsi="Times New Roman"/>
          <w:lang w:val="en-US" w:eastAsia="en-PH"/>
        </w:rPr>
        <w:br/>
        <w:t>http://dx.doi.org/10.11128/sne.27.on.10362</w:t>
      </w:r>
    </w:p>
    <w:p w14:paraId="11797333" w14:textId="02CD1767" w:rsidR="001B42A4" w:rsidRDefault="001D08F7" w:rsidP="001B42A4">
      <w:pPr>
        <w:spacing w:beforeAutospacing="1" w:after="105" w:line="276" w:lineRule="auto"/>
        <w:rPr>
          <w:rFonts w:ascii="Times New Roman" w:eastAsia="Times New Roman" w:hAnsi="Times New Roman"/>
          <w:lang w:val="en-US" w:eastAsia="en-PH"/>
        </w:rPr>
      </w:pPr>
      <w:r>
        <w:rPr>
          <w:rFonts w:ascii="Times New Roman" w:hAnsi="Times New Roman"/>
        </w:rPr>
        <w:t xml:space="preserve">[9] </w:t>
      </w:r>
      <w:r w:rsidR="00497A9D" w:rsidRPr="00EE3838">
        <w:rPr>
          <w:rFonts w:ascii="Times New Roman" w:hAnsi="Times New Roman"/>
        </w:rPr>
        <w:t>Ove A., Munch J., Kowalczyk M., &amp; Soto M. (2012)</w:t>
      </w:r>
      <w:r w:rsidR="00497A9D" w:rsidRPr="00EE3838">
        <w:rPr>
          <w:rFonts w:ascii="Times New Roman" w:eastAsia="Times New Roman" w:hAnsi="Times New Roman"/>
          <w:lang w:val="en-US" w:eastAsia="en-PH"/>
        </w:rPr>
        <w:t>.</w:t>
      </w:r>
      <w:r w:rsidR="00497A9D" w:rsidRPr="00EE3838">
        <w:rPr>
          <w:rFonts w:ascii="Times New Roman" w:eastAsia="Times New Roman" w:hAnsi="Times New Roman" w:cs="Times New Roman"/>
          <w:lang w:val="en-US" w:eastAsia="en-PH"/>
        </w:rPr>
        <w:t xml:space="preserve"> </w:t>
      </w:r>
      <w:hyperlink r:id="rId15" w:history="1">
        <w:r w:rsidR="00740399" w:rsidRPr="00EE3838">
          <w:rPr>
            <w:rStyle w:val="Hyperlink"/>
            <w:rFonts w:ascii="Times New Roman" w:eastAsia="Arial" w:hAnsi="Times New Roman" w:cs="Times New Roman"/>
            <w:i/>
            <w:iCs/>
            <w:color w:val="auto"/>
            <w:u w:val="none"/>
            <w:shd w:val="clear" w:color="auto" w:fill="FFFFFF"/>
          </w:rPr>
          <w:t>Software Process Definition and Management (pp.187-210)</w:t>
        </w:r>
      </w:hyperlink>
      <w:r w:rsidR="00740399" w:rsidRPr="00EE3838">
        <w:rPr>
          <w:rFonts w:ascii="Times New Roman" w:eastAsia="Times New Roman" w:hAnsi="Times New Roman"/>
          <w:lang w:val="en-US" w:eastAsia="en-PH"/>
        </w:rPr>
        <w:br/>
      </w:r>
      <w:r w:rsidR="001B42A4" w:rsidRPr="001B42A4">
        <w:rPr>
          <w:rFonts w:ascii="Times New Roman" w:eastAsia="Times New Roman" w:hAnsi="Times New Roman"/>
          <w:lang w:val="en-US" w:eastAsia="en-PH"/>
        </w:rPr>
        <w:t>http://dx.doi.org/10.1007/978-3-642-24291-5_7</w:t>
      </w:r>
    </w:p>
    <w:p w14:paraId="3BB10053" w14:textId="097F4948" w:rsidR="001B42A4" w:rsidRPr="00504D0B" w:rsidRDefault="00E4354F" w:rsidP="001B42A4">
      <w:pPr>
        <w:spacing w:beforeAutospacing="1" w:after="105" w:line="276" w:lineRule="auto"/>
        <w:rPr>
          <w:rFonts w:ascii="Times New Roman" w:eastAsia="Times New Roman" w:hAnsi="Times New Roman"/>
          <w:lang w:val="en-US" w:eastAsia="en-PH"/>
        </w:rPr>
      </w:pPr>
      <w:r>
        <w:rPr>
          <w:rFonts w:ascii="Times New Roman" w:eastAsia="Times New Roman" w:hAnsi="Times New Roman"/>
          <w:lang w:val="en-US" w:eastAsia="en-PH"/>
        </w:rPr>
        <w:t xml:space="preserve">[10] </w:t>
      </w:r>
      <w:r w:rsidR="001B42A4" w:rsidRPr="001B42A4">
        <w:rPr>
          <w:rFonts w:ascii="Times New Roman" w:eastAsia="Times New Roman" w:hAnsi="Times New Roman"/>
          <w:lang w:val="en-US" w:eastAsia="en-PH"/>
        </w:rPr>
        <w:t> </w:t>
      </w:r>
      <w:r w:rsidR="001B42A4" w:rsidRPr="00504D0B">
        <w:rPr>
          <w:rFonts w:ascii="Times New Roman" w:eastAsia="Times New Roman" w:hAnsi="Times New Roman"/>
          <w:lang w:val="en-US" w:eastAsia="en-PH"/>
        </w:rPr>
        <w:t>Alberto Leon-Garcia (2008). Probability, statistics, and random processes for electrical engineering (3rd ed.). Prentice Hall. ISBN 978-0-13-147122-1.</w:t>
      </w:r>
    </w:p>
    <w:p w14:paraId="172BB2F2" w14:textId="332D0E8F" w:rsidR="001B42A4" w:rsidRPr="00504D0B" w:rsidRDefault="00504D0B" w:rsidP="001B42A4">
      <w:pPr>
        <w:spacing w:beforeAutospacing="1" w:after="105" w:line="276" w:lineRule="auto"/>
        <w:rPr>
          <w:rFonts w:ascii="Times New Roman" w:eastAsia="Times New Roman" w:hAnsi="Times New Roman"/>
          <w:lang w:val="en-US" w:eastAsia="en-PH"/>
        </w:rPr>
      </w:pPr>
      <w:r>
        <w:rPr>
          <w:rFonts w:ascii="Times New Roman" w:eastAsia="Times New Roman" w:hAnsi="Times New Roman"/>
          <w:lang w:val="en-US" w:eastAsia="en-PH"/>
        </w:rPr>
        <w:lastRenderedPageBreak/>
        <w:t xml:space="preserve">[11] </w:t>
      </w:r>
      <w:r w:rsidR="001B42A4" w:rsidRPr="001B42A4">
        <w:rPr>
          <w:rFonts w:ascii="Times New Roman" w:eastAsia="Times New Roman" w:hAnsi="Times New Roman"/>
          <w:lang w:val="en-US" w:eastAsia="en-PH"/>
        </w:rPr>
        <w:t>Allen, Arnold A. (1990). Probability, Statistics, and Queueing Theory: With Computer Science Applications. Gulf Professional Publishing. p. 259. ISBN 0120510510.</w:t>
      </w:r>
    </w:p>
    <w:p w14:paraId="75104400" w14:textId="12F8B108" w:rsidR="001B42A4" w:rsidRPr="00504D0B" w:rsidRDefault="00504D0B" w:rsidP="001B42A4">
      <w:pPr>
        <w:spacing w:beforeAutospacing="1" w:after="105" w:line="276" w:lineRule="auto"/>
        <w:rPr>
          <w:rFonts w:ascii="Times New Roman" w:eastAsia="Times New Roman" w:hAnsi="Times New Roman"/>
          <w:lang w:val="en-US" w:eastAsia="en-PH"/>
        </w:rPr>
      </w:pPr>
      <w:r>
        <w:rPr>
          <w:rFonts w:ascii="Times New Roman" w:eastAsia="Times New Roman" w:hAnsi="Times New Roman"/>
          <w:lang w:val="en-US" w:eastAsia="en-PH"/>
        </w:rPr>
        <w:t xml:space="preserve">[12] </w:t>
      </w:r>
      <w:proofErr w:type="spellStart"/>
      <w:r w:rsidR="001B42A4" w:rsidRPr="001B42A4">
        <w:rPr>
          <w:rFonts w:ascii="Times New Roman" w:eastAsia="Times New Roman" w:hAnsi="Times New Roman"/>
          <w:lang w:val="en-US" w:eastAsia="en-PH"/>
        </w:rPr>
        <w:t>Simchi</w:t>
      </w:r>
      <w:proofErr w:type="spellEnd"/>
      <w:r w:rsidR="001B42A4" w:rsidRPr="001B42A4">
        <w:rPr>
          <w:rFonts w:ascii="Times New Roman" w:eastAsia="Times New Roman" w:hAnsi="Times New Roman"/>
          <w:lang w:val="en-US" w:eastAsia="en-PH"/>
        </w:rPr>
        <w:t>-Levi, D.; Trick, M. A. (2013). "Introduction to "Little's Law as Viewed on Its 50th Anniversary"". Operations Research. 59 (3): 535. doi:10.1287/opre.1110.0941.</w:t>
      </w:r>
    </w:p>
    <w:p w14:paraId="53F99274" w14:textId="2D653855" w:rsidR="001B42A4" w:rsidRPr="001B42A4" w:rsidRDefault="00504D0B" w:rsidP="001B42A4">
      <w:pPr>
        <w:spacing w:beforeAutospacing="1" w:after="105" w:line="276" w:lineRule="auto"/>
        <w:rPr>
          <w:rFonts w:ascii="Times New Roman" w:eastAsia="Times New Roman" w:hAnsi="Times New Roman"/>
          <w:lang w:val="en-US" w:eastAsia="en-PH"/>
        </w:rPr>
      </w:pPr>
      <w:r>
        <w:rPr>
          <w:rFonts w:ascii="Times New Roman" w:eastAsia="Times New Roman" w:hAnsi="Times New Roman"/>
          <w:lang w:val="en-US" w:eastAsia="en-PH"/>
        </w:rPr>
        <w:t>[13]</w:t>
      </w:r>
      <w:r w:rsidR="001B42A4" w:rsidRPr="001B42A4">
        <w:rPr>
          <w:rFonts w:ascii="Times New Roman" w:eastAsia="Times New Roman" w:hAnsi="Times New Roman"/>
          <w:lang w:val="en-US" w:eastAsia="en-PH"/>
        </w:rPr>
        <w:t> </w:t>
      </w:r>
      <w:proofErr w:type="spellStart"/>
      <w:r w:rsidR="001B42A4" w:rsidRPr="001B42A4">
        <w:rPr>
          <w:rFonts w:ascii="Times New Roman" w:eastAsia="Times New Roman" w:hAnsi="Times New Roman"/>
          <w:lang w:val="en-US" w:eastAsia="en-PH"/>
        </w:rPr>
        <w:t>Serfozo</w:t>
      </w:r>
      <w:proofErr w:type="spellEnd"/>
      <w:r w:rsidR="001B42A4" w:rsidRPr="001B42A4">
        <w:rPr>
          <w:rFonts w:ascii="Times New Roman" w:eastAsia="Times New Roman" w:hAnsi="Times New Roman"/>
          <w:lang w:val="en-US" w:eastAsia="en-PH"/>
        </w:rPr>
        <w:t>, R. (1999). "Little Laws". Introduction to Stochastic Networks. pp. 135–154. doi:10.1007/978-1-4612-1482-3_5. ISBN 978-1-4612-7160-4.</w:t>
      </w:r>
    </w:p>
    <w:p w14:paraId="7F827D35" w14:textId="28744D8D" w:rsidR="58A983B9" w:rsidRPr="00EE3838" w:rsidRDefault="58A983B9" w:rsidP="009A4005">
      <w:pPr>
        <w:spacing w:beforeAutospacing="1" w:after="105" w:line="276" w:lineRule="auto"/>
        <w:rPr>
          <w:rFonts w:ascii="Calibri" w:eastAsia="Calibri" w:hAnsi="Calibri" w:cs="Arial"/>
          <w:lang w:val="en-US" w:eastAsia="en-PH"/>
        </w:rPr>
      </w:pPr>
    </w:p>
    <w:p w14:paraId="55363FD5" w14:textId="77777777" w:rsidR="00051A22" w:rsidRDefault="00051A22" w:rsidP="009A4005">
      <w:pPr>
        <w:spacing w:after="240" w:line="276" w:lineRule="auto"/>
        <w:jc w:val="both"/>
        <w:rPr>
          <w:rFonts w:ascii="Times New Roman" w:eastAsia="Times New Roman" w:hAnsi="Times New Roman"/>
          <w:sz w:val="20"/>
          <w:szCs w:val="20"/>
          <w:lang w:val="en-US" w:eastAsia="en-PH"/>
        </w:rPr>
      </w:pPr>
    </w:p>
    <w:p w14:paraId="1D3BB927" w14:textId="77777777" w:rsidR="00051A22" w:rsidRDefault="00051A22" w:rsidP="009A4005">
      <w:pPr>
        <w:spacing w:after="240" w:line="276" w:lineRule="auto"/>
        <w:jc w:val="both"/>
        <w:rPr>
          <w:rFonts w:ascii="Times New Roman" w:eastAsia="Times New Roman" w:hAnsi="Times New Roman"/>
          <w:sz w:val="20"/>
          <w:szCs w:val="20"/>
          <w:lang w:val="en-US" w:eastAsia="en-PH"/>
        </w:rPr>
      </w:pPr>
    </w:p>
    <w:p w14:paraId="48CE7422" w14:textId="77777777" w:rsidR="00051A22" w:rsidRDefault="00051A22" w:rsidP="009A4005">
      <w:pPr>
        <w:spacing w:line="276" w:lineRule="auto"/>
        <w:rPr>
          <w:rFonts w:ascii="Times New Roman" w:hAnsi="Times New Roman"/>
          <w:sz w:val="20"/>
          <w:szCs w:val="20"/>
        </w:rPr>
      </w:pPr>
    </w:p>
    <w:sectPr w:rsidR="00051A22">
      <w:type w:val="continuous"/>
      <w:pgSz w:w="12240" w:h="15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5D172" w14:textId="77777777" w:rsidR="004F6946" w:rsidRDefault="004F6946">
      <w:pPr>
        <w:spacing w:line="240" w:lineRule="auto"/>
      </w:pPr>
      <w:r>
        <w:separator/>
      </w:r>
    </w:p>
  </w:endnote>
  <w:endnote w:type="continuationSeparator" w:id="0">
    <w:p w14:paraId="1C56E5F0" w14:textId="77777777" w:rsidR="004F6946" w:rsidRDefault="004F6946">
      <w:pPr>
        <w:spacing w:line="240" w:lineRule="auto"/>
      </w:pPr>
      <w:r>
        <w:continuationSeparator/>
      </w:r>
    </w:p>
  </w:endnote>
  <w:endnote w:type="continuationNotice" w:id="1">
    <w:p w14:paraId="7888ACD9" w14:textId="77777777" w:rsidR="004F6946" w:rsidRDefault="004F694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49672" w14:textId="77777777" w:rsidR="004F6946" w:rsidRDefault="004F6946">
      <w:pPr>
        <w:spacing w:after="0"/>
      </w:pPr>
      <w:r>
        <w:separator/>
      </w:r>
    </w:p>
  </w:footnote>
  <w:footnote w:type="continuationSeparator" w:id="0">
    <w:p w14:paraId="1489BCA2" w14:textId="77777777" w:rsidR="004F6946" w:rsidRDefault="004F6946">
      <w:pPr>
        <w:spacing w:after="0"/>
      </w:pPr>
      <w:r>
        <w:continuationSeparator/>
      </w:r>
    </w:p>
  </w:footnote>
  <w:footnote w:type="continuationNotice" w:id="1">
    <w:p w14:paraId="096C6C7E" w14:textId="77777777" w:rsidR="004F6946" w:rsidRDefault="004F694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FA162"/>
    <w:multiLevelType w:val="singleLevel"/>
    <w:tmpl w:val="2EAFA162"/>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3958A1D8"/>
    <w:multiLevelType w:val="hybridMultilevel"/>
    <w:tmpl w:val="FFFFFFFF"/>
    <w:lvl w:ilvl="0" w:tplc="B010C544">
      <w:start w:val="1"/>
      <w:numFmt w:val="upperRoman"/>
      <w:lvlText w:val="%1."/>
      <w:lvlJc w:val="left"/>
      <w:pPr>
        <w:ind w:left="720" w:hanging="360"/>
      </w:pPr>
    </w:lvl>
    <w:lvl w:ilvl="1" w:tplc="5F1C4224">
      <w:start w:val="1"/>
      <w:numFmt w:val="lowerLetter"/>
      <w:lvlText w:val="%2."/>
      <w:lvlJc w:val="left"/>
      <w:pPr>
        <w:ind w:left="1440" w:hanging="360"/>
      </w:pPr>
    </w:lvl>
    <w:lvl w:ilvl="2" w:tplc="ADEEF9EE">
      <w:start w:val="1"/>
      <w:numFmt w:val="lowerRoman"/>
      <w:lvlText w:val="%3."/>
      <w:lvlJc w:val="right"/>
      <w:pPr>
        <w:ind w:left="2160" w:hanging="180"/>
      </w:pPr>
    </w:lvl>
    <w:lvl w:ilvl="3" w:tplc="C5B09958">
      <w:start w:val="1"/>
      <w:numFmt w:val="decimal"/>
      <w:lvlText w:val="%4."/>
      <w:lvlJc w:val="left"/>
      <w:pPr>
        <w:ind w:left="2880" w:hanging="360"/>
      </w:pPr>
    </w:lvl>
    <w:lvl w:ilvl="4" w:tplc="728285D8">
      <w:start w:val="1"/>
      <w:numFmt w:val="lowerLetter"/>
      <w:lvlText w:val="%5."/>
      <w:lvlJc w:val="left"/>
      <w:pPr>
        <w:ind w:left="3600" w:hanging="360"/>
      </w:pPr>
    </w:lvl>
    <w:lvl w:ilvl="5" w:tplc="4B3EDAE4">
      <w:start w:val="1"/>
      <w:numFmt w:val="lowerRoman"/>
      <w:lvlText w:val="%6."/>
      <w:lvlJc w:val="right"/>
      <w:pPr>
        <w:ind w:left="4320" w:hanging="180"/>
      </w:pPr>
    </w:lvl>
    <w:lvl w:ilvl="6" w:tplc="1AD2603C">
      <w:start w:val="1"/>
      <w:numFmt w:val="decimal"/>
      <w:lvlText w:val="%7."/>
      <w:lvlJc w:val="left"/>
      <w:pPr>
        <w:ind w:left="5040" w:hanging="360"/>
      </w:pPr>
    </w:lvl>
    <w:lvl w:ilvl="7" w:tplc="5450F6D6">
      <w:start w:val="1"/>
      <w:numFmt w:val="lowerLetter"/>
      <w:lvlText w:val="%8."/>
      <w:lvlJc w:val="left"/>
      <w:pPr>
        <w:ind w:left="5760" w:hanging="360"/>
      </w:pPr>
    </w:lvl>
    <w:lvl w:ilvl="8" w:tplc="16EE01A0">
      <w:start w:val="1"/>
      <w:numFmt w:val="lowerRoman"/>
      <w:lvlText w:val="%9."/>
      <w:lvlJc w:val="right"/>
      <w:pPr>
        <w:ind w:left="6480" w:hanging="180"/>
      </w:pPr>
    </w:lvl>
  </w:abstractNum>
  <w:abstractNum w:abstractNumId="2" w15:restartNumberingAfterBreak="0">
    <w:nsid w:val="40B06E3B"/>
    <w:multiLevelType w:val="hybridMultilevel"/>
    <w:tmpl w:val="13DA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2F511F"/>
    <w:multiLevelType w:val="hybridMultilevel"/>
    <w:tmpl w:val="88083650"/>
    <w:lvl w:ilvl="0" w:tplc="9DDA37CA">
      <w:start w:val="1"/>
      <w:numFmt w:val="upperRoman"/>
      <w:lvlText w:val="%1."/>
      <w:lvlJc w:val="left"/>
      <w:pPr>
        <w:ind w:left="1080" w:hanging="72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B6C8D7"/>
    <w:multiLevelType w:val="singleLevel"/>
    <w:tmpl w:val="5EB6C8D7"/>
    <w:lvl w:ilvl="0">
      <w:start w:val="1"/>
      <w:numFmt w:val="upperRoman"/>
      <w:suff w:val="space"/>
      <w:lvlText w:val="%1."/>
      <w:lvlJc w:val="left"/>
    </w:lvl>
  </w:abstractNum>
  <w:abstractNum w:abstractNumId="5" w15:restartNumberingAfterBreak="0">
    <w:nsid w:val="693E3A2B"/>
    <w:multiLevelType w:val="multilevel"/>
    <w:tmpl w:val="A9606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9794436">
    <w:abstractNumId w:val="1"/>
  </w:num>
  <w:num w:numId="2" w16cid:durableId="1092317221">
    <w:abstractNumId w:val="4"/>
  </w:num>
  <w:num w:numId="3" w16cid:durableId="50858233">
    <w:abstractNumId w:val="0"/>
  </w:num>
  <w:num w:numId="4" w16cid:durableId="243414737">
    <w:abstractNumId w:val="2"/>
  </w:num>
  <w:num w:numId="5" w16cid:durableId="1909025851">
    <w:abstractNumId w:val="3"/>
  </w:num>
  <w:num w:numId="6" w16cid:durableId="14807303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noPunctuationKerning/>
  <w:characterSpacingControl w:val="doNotCompress"/>
  <w:footnotePr>
    <w:footnote w:id="-1"/>
    <w:footnote w:id="0"/>
    <w:footnote w:id="1"/>
  </w:footnotePr>
  <w:endnotePr>
    <w:endnote w:id="-1"/>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A3B"/>
    <w:rsid w:val="00004E22"/>
    <w:rsid w:val="00021BB8"/>
    <w:rsid w:val="00031DB7"/>
    <w:rsid w:val="0004187C"/>
    <w:rsid w:val="000474E7"/>
    <w:rsid w:val="00051A22"/>
    <w:rsid w:val="00067F8F"/>
    <w:rsid w:val="000743DE"/>
    <w:rsid w:val="00085A3B"/>
    <w:rsid w:val="00095BB7"/>
    <w:rsid w:val="00097153"/>
    <w:rsid w:val="000A0808"/>
    <w:rsid w:val="000B4735"/>
    <w:rsid w:val="000C0F8D"/>
    <w:rsid w:val="000C1346"/>
    <w:rsid w:val="000C1802"/>
    <w:rsid w:val="000C2BC8"/>
    <w:rsid w:val="000C3580"/>
    <w:rsid w:val="000E0110"/>
    <w:rsid w:val="000E0915"/>
    <w:rsid w:val="000F023E"/>
    <w:rsid w:val="000F30C8"/>
    <w:rsid w:val="000F3BCD"/>
    <w:rsid w:val="000F6E47"/>
    <w:rsid w:val="000F7FC4"/>
    <w:rsid w:val="001118A7"/>
    <w:rsid w:val="00111B91"/>
    <w:rsid w:val="00112D50"/>
    <w:rsid w:val="0012231F"/>
    <w:rsid w:val="0013274C"/>
    <w:rsid w:val="00137E95"/>
    <w:rsid w:val="00140543"/>
    <w:rsid w:val="00142B6C"/>
    <w:rsid w:val="00145612"/>
    <w:rsid w:val="00150A65"/>
    <w:rsid w:val="00154B44"/>
    <w:rsid w:val="001571BD"/>
    <w:rsid w:val="001754F8"/>
    <w:rsid w:val="00177774"/>
    <w:rsid w:val="00182902"/>
    <w:rsid w:val="0018330F"/>
    <w:rsid w:val="00187FA3"/>
    <w:rsid w:val="00195AFC"/>
    <w:rsid w:val="001969A9"/>
    <w:rsid w:val="001A1A21"/>
    <w:rsid w:val="001B2220"/>
    <w:rsid w:val="001B42A4"/>
    <w:rsid w:val="001B65DF"/>
    <w:rsid w:val="001C1DB6"/>
    <w:rsid w:val="001D08F7"/>
    <w:rsid w:val="001D3D0F"/>
    <w:rsid w:val="001E3953"/>
    <w:rsid w:val="001E4415"/>
    <w:rsid w:val="001E4CFD"/>
    <w:rsid w:val="001E4E5D"/>
    <w:rsid w:val="001F15C5"/>
    <w:rsid w:val="001F1F20"/>
    <w:rsid w:val="001F5D03"/>
    <w:rsid w:val="002074AA"/>
    <w:rsid w:val="00207BC2"/>
    <w:rsid w:val="0021195D"/>
    <w:rsid w:val="002257BF"/>
    <w:rsid w:val="002264BC"/>
    <w:rsid w:val="00242AAB"/>
    <w:rsid w:val="00246D78"/>
    <w:rsid w:val="0025204C"/>
    <w:rsid w:val="0025227F"/>
    <w:rsid w:val="00252403"/>
    <w:rsid w:val="00253721"/>
    <w:rsid w:val="002619A1"/>
    <w:rsid w:val="00264BC1"/>
    <w:rsid w:val="00275A62"/>
    <w:rsid w:val="0027654F"/>
    <w:rsid w:val="00285153"/>
    <w:rsid w:val="0029741E"/>
    <w:rsid w:val="002A0E7B"/>
    <w:rsid w:val="002A15B7"/>
    <w:rsid w:val="002A2FA6"/>
    <w:rsid w:val="002B4467"/>
    <w:rsid w:val="002C0076"/>
    <w:rsid w:val="002C2290"/>
    <w:rsid w:val="002D2A4D"/>
    <w:rsid w:val="003008D6"/>
    <w:rsid w:val="003012CF"/>
    <w:rsid w:val="003107A0"/>
    <w:rsid w:val="00311772"/>
    <w:rsid w:val="00312E7F"/>
    <w:rsid w:val="0031454E"/>
    <w:rsid w:val="00315763"/>
    <w:rsid w:val="00316D42"/>
    <w:rsid w:val="00317799"/>
    <w:rsid w:val="00322369"/>
    <w:rsid w:val="00323C48"/>
    <w:rsid w:val="00344DE5"/>
    <w:rsid w:val="003461D4"/>
    <w:rsid w:val="003552B4"/>
    <w:rsid w:val="00360C52"/>
    <w:rsid w:val="00361878"/>
    <w:rsid w:val="00363E9C"/>
    <w:rsid w:val="00370E47"/>
    <w:rsid w:val="00372DB0"/>
    <w:rsid w:val="003821A5"/>
    <w:rsid w:val="00383288"/>
    <w:rsid w:val="0038450F"/>
    <w:rsid w:val="00384C27"/>
    <w:rsid w:val="00384FCD"/>
    <w:rsid w:val="0039217B"/>
    <w:rsid w:val="00393BD7"/>
    <w:rsid w:val="00394D78"/>
    <w:rsid w:val="003A286D"/>
    <w:rsid w:val="003A31B6"/>
    <w:rsid w:val="003A3298"/>
    <w:rsid w:val="003A5B86"/>
    <w:rsid w:val="003A76ED"/>
    <w:rsid w:val="003B18B9"/>
    <w:rsid w:val="003B1A3B"/>
    <w:rsid w:val="003B2B25"/>
    <w:rsid w:val="003C2DC0"/>
    <w:rsid w:val="003C3E73"/>
    <w:rsid w:val="003D4247"/>
    <w:rsid w:val="003E6258"/>
    <w:rsid w:val="003E62B2"/>
    <w:rsid w:val="003E6844"/>
    <w:rsid w:val="003E7036"/>
    <w:rsid w:val="003F5F74"/>
    <w:rsid w:val="00410C94"/>
    <w:rsid w:val="00414624"/>
    <w:rsid w:val="004179EF"/>
    <w:rsid w:val="00421940"/>
    <w:rsid w:val="004248D4"/>
    <w:rsid w:val="004254B1"/>
    <w:rsid w:val="00431BE6"/>
    <w:rsid w:val="00442069"/>
    <w:rsid w:val="00455B75"/>
    <w:rsid w:val="00483F1F"/>
    <w:rsid w:val="0049798C"/>
    <w:rsid w:val="00497A9D"/>
    <w:rsid w:val="004A6030"/>
    <w:rsid w:val="004A6303"/>
    <w:rsid w:val="004B2FB5"/>
    <w:rsid w:val="004D34CF"/>
    <w:rsid w:val="004D3666"/>
    <w:rsid w:val="004D3AB5"/>
    <w:rsid w:val="004D7C11"/>
    <w:rsid w:val="004E7797"/>
    <w:rsid w:val="004F6946"/>
    <w:rsid w:val="004F6A4E"/>
    <w:rsid w:val="00500374"/>
    <w:rsid w:val="00504D0B"/>
    <w:rsid w:val="0051205C"/>
    <w:rsid w:val="00515F1F"/>
    <w:rsid w:val="005244B1"/>
    <w:rsid w:val="00524843"/>
    <w:rsid w:val="00534C2C"/>
    <w:rsid w:val="00555AD9"/>
    <w:rsid w:val="00557B21"/>
    <w:rsid w:val="00565E9F"/>
    <w:rsid w:val="00570033"/>
    <w:rsid w:val="005761A4"/>
    <w:rsid w:val="0058090F"/>
    <w:rsid w:val="00584008"/>
    <w:rsid w:val="00584CB3"/>
    <w:rsid w:val="005859C2"/>
    <w:rsid w:val="005871CA"/>
    <w:rsid w:val="005916EE"/>
    <w:rsid w:val="005A62A3"/>
    <w:rsid w:val="005A7369"/>
    <w:rsid w:val="005B1BA5"/>
    <w:rsid w:val="005B324B"/>
    <w:rsid w:val="005B3637"/>
    <w:rsid w:val="005B3A29"/>
    <w:rsid w:val="005D63FF"/>
    <w:rsid w:val="005E0631"/>
    <w:rsid w:val="005E3569"/>
    <w:rsid w:val="005E4CB3"/>
    <w:rsid w:val="006069A9"/>
    <w:rsid w:val="00626D30"/>
    <w:rsid w:val="00627D61"/>
    <w:rsid w:val="00627D93"/>
    <w:rsid w:val="00634ACF"/>
    <w:rsid w:val="0064031B"/>
    <w:rsid w:val="00645506"/>
    <w:rsid w:val="006504CA"/>
    <w:rsid w:val="006532FB"/>
    <w:rsid w:val="0065546F"/>
    <w:rsid w:val="00657B20"/>
    <w:rsid w:val="00667192"/>
    <w:rsid w:val="00670E1E"/>
    <w:rsid w:val="00671AE0"/>
    <w:rsid w:val="00686866"/>
    <w:rsid w:val="00686FB8"/>
    <w:rsid w:val="00691419"/>
    <w:rsid w:val="006941F2"/>
    <w:rsid w:val="006977DF"/>
    <w:rsid w:val="006A2F3B"/>
    <w:rsid w:val="006A5595"/>
    <w:rsid w:val="006B329E"/>
    <w:rsid w:val="006C137E"/>
    <w:rsid w:val="006C246A"/>
    <w:rsid w:val="006C2955"/>
    <w:rsid w:val="006C2F50"/>
    <w:rsid w:val="006C5725"/>
    <w:rsid w:val="006C665E"/>
    <w:rsid w:val="006D1561"/>
    <w:rsid w:val="006D2809"/>
    <w:rsid w:val="006D7A11"/>
    <w:rsid w:val="006F4752"/>
    <w:rsid w:val="00702DDC"/>
    <w:rsid w:val="007046FA"/>
    <w:rsid w:val="007138CD"/>
    <w:rsid w:val="00720EE6"/>
    <w:rsid w:val="00720F47"/>
    <w:rsid w:val="007239DE"/>
    <w:rsid w:val="00737437"/>
    <w:rsid w:val="00740399"/>
    <w:rsid w:val="00746E92"/>
    <w:rsid w:val="007573AF"/>
    <w:rsid w:val="00762A9A"/>
    <w:rsid w:val="0076686E"/>
    <w:rsid w:val="00771439"/>
    <w:rsid w:val="00780524"/>
    <w:rsid w:val="00782451"/>
    <w:rsid w:val="00783816"/>
    <w:rsid w:val="00790CF8"/>
    <w:rsid w:val="00793011"/>
    <w:rsid w:val="007A1686"/>
    <w:rsid w:val="007A38B8"/>
    <w:rsid w:val="007C0CF9"/>
    <w:rsid w:val="007C2C6A"/>
    <w:rsid w:val="007C7501"/>
    <w:rsid w:val="007D1278"/>
    <w:rsid w:val="007D5F98"/>
    <w:rsid w:val="007D60A8"/>
    <w:rsid w:val="007D66A2"/>
    <w:rsid w:val="007E2604"/>
    <w:rsid w:val="007E3122"/>
    <w:rsid w:val="007E6005"/>
    <w:rsid w:val="007F0FEA"/>
    <w:rsid w:val="007F5CF1"/>
    <w:rsid w:val="007F6604"/>
    <w:rsid w:val="00800B31"/>
    <w:rsid w:val="008052AC"/>
    <w:rsid w:val="00807B46"/>
    <w:rsid w:val="008111D6"/>
    <w:rsid w:val="00812133"/>
    <w:rsid w:val="008121BC"/>
    <w:rsid w:val="0081348F"/>
    <w:rsid w:val="00813AC5"/>
    <w:rsid w:val="00815C24"/>
    <w:rsid w:val="00815FD7"/>
    <w:rsid w:val="008170B4"/>
    <w:rsid w:val="00821046"/>
    <w:rsid w:val="00826226"/>
    <w:rsid w:val="00826A99"/>
    <w:rsid w:val="00837BF2"/>
    <w:rsid w:val="00837D5B"/>
    <w:rsid w:val="008441C1"/>
    <w:rsid w:val="00844675"/>
    <w:rsid w:val="00850572"/>
    <w:rsid w:val="00852D97"/>
    <w:rsid w:val="00863C39"/>
    <w:rsid w:val="00864B0A"/>
    <w:rsid w:val="00865196"/>
    <w:rsid w:val="00876A70"/>
    <w:rsid w:val="00877D38"/>
    <w:rsid w:val="0089587C"/>
    <w:rsid w:val="008A05C0"/>
    <w:rsid w:val="008B7C6B"/>
    <w:rsid w:val="008C0906"/>
    <w:rsid w:val="008C0953"/>
    <w:rsid w:val="008C16B6"/>
    <w:rsid w:val="008C3DAE"/>
    <w:rsid w:val="008C51D2"/>
    <w:rsid w:val="008C5915"/>
    <w:rsid w:val="008C72D1"/>
    <w:rsid w:val="008D3F55"/>
    <w:rsid w:val="008E04A3"/>
    <w:rsid w:val="008E15BC"/>
    <w:rsid w:val="008E42BC"/>
    <w:rsid w:val="008E6B25"/>
    <w:rsid w:val="008F276F"/>
    <w:rsid w:val="008F64AF"/>
    <w:rsid w:val="008F6B5C"/>
    <w:rsid w:val="008F7E34"/>
    <w:rsid w:val="009040FF"/>
    <w:rsid w:val="009057FE"/>
    <w:rsid w:val="00906D41"/>
    <w:rsid w:val="00906D5E"/>
    <w:rsid w:val="00910F3E"/>
    <w:rsid w:val="009110C3"/>
    <w:rsid w:val="009118D6"/>
    <w:rsid w:val="00916F9B"/>
    <w:rsid w:val="00925837"/>
    <w:rsid w:val="00930C46"/>
    <w:rsid w:val="009328A8"/>
    <w:rsid w:val="00944E57"/>
    <w:rsid w:val="00953E96"/>
    <w:rsid w:val="009540D2"/>
    <w:rsid w:val="00954C37"/>
    <w:rsid w:val="009602B2"/>
    <w:rsid w:val="00960FEE"/>
    <w:rsid w:val="00965F84"/>
    <w:rsid w:val="00972E1A"/>
    <w:rsid w:val="00975C14"/>
    <w:rsid w:val="009767B2"/>
    <w:rsid w:val="009774AD"/>
    <w:rsid w:val="00977827"/>
    <w:rsid w:val="0098080F"/>
    <w:rsid w:val="009953D7"/>
    <w:rsid w:val="00996661"/>
    <w:rsid w:val="00996E78"/>
    <w:rsid w:val="009A09EF"/>
    <w:rsid w:val="009A0F04"/>
    <w:rsid w:val="009A4005"/>
    <w:rsid w:val="009B3730"/>
    <w:rsid w:val="009B626D"/>
    <w:rsid w:val="009B7345"/>
    <w:rsid w:val="009C2BC8"/>
    <w:rsid w:val="009C2FAF"/>
    <w:rsid w:val="009D36D1"/>
    <w:rsid w:val="009D4326"/>
    <w:rsid w:val="009D5845"/>
    <w:rsid w:val="009D7E4A"/>
    <w:rsid w:val="009D7FB5"/>
    <w:rsid w:val="009E0339"/>
    <w:rsid w:val="009E225B"/>
    <w:rsid w:val="009E4C5F"/>
    <w:rsid w:val="009E6799"/>
    <w:rsid w:val="00A00339"/>
    <w:rsid w:val="00A10B39"/>
    <w:rsid w:val="00A175DE"/>
    <w:rsid w:val="00A17F2C"/>
    <w:rsid w:val="00A20E1A"/>
    <w:rsid w:val="00A2760D"/>
    <w:rsid w:val="00A27BBA"/>
    <w:rsid w:val="00A314B8"/>
    <w:rsid w:val="00A342F3"/>
    <w:rsid w:val="00A370A8"/>
    <w:rsid w:val="00A4325B"/>
    <w:rsid w:val="00A53BF3"/>
    <w:rsid w:val="00A554B0"/>
    <w:rsid w:val="00A63A16"/>
    <w:rsid w:val="00A72EB8"/>
    <w:rsid w:val="00A7358D"/>
    <w:rsid w:val="00A81223"/>
    <w:rsid w:val="00A8210C"/>
    <w:rsid w:val="00A86B7B"/>
    <w:rsid w:val="00A96CC8"/>
    <w:rsid w:val="00AA0828"/>
    <w:rsid w:val="00AA0FA3"/>
    <w:rsid w:val="00AA4986"/>
    <w:rsid w:val="00AA72AF"/>
    <w:rsid w:val="00AA7689"/>
    <w:rsid w:val="00AB0BA8"/>
    <w:rsid w:val="00AB264A"/>
    <w:rsid w:val="00AB6408"/>
    <w:rsid w:val="00AB7DCC"/>
    <w:rsid w:val="00AC56BF"/>
    <w:rsid w:val="00AE0B2A"/>
    <w:rsid w:val="00AE2525"/>
    <w:rsid w:val="00AF14EB"/>
    <w:rsid w:val="00AF1C06"/>
    <w:rsid w:val="00AF3E2C"/>
    <w:rsid w:val="00B025B3"/>
    <w:rsid w:val="00B04585"/>
    <w:rsid w:val="00B04958"/>
    <w:rsid w:val="00B059CD"/>
    <w:rsid w:val="00B05E12"/>
    <w:rsid w:val="00B12857"/>
    <w:rsid w:val="00B21D1F"/>
    <w:rsid w:val="00B21DD3"/>
    <w:rsid w:val="00B26F45"/>
    <w:rsid w:val="00B35BB5"/>
    <w:rsid w:val="00B409F4"/>
    <w:rsid w:val="00B4405A"/>
    <w:rsid w:val="00B5582E"/>
    <w:rsid w:val="00B57B6F"/>
    <w:rsid w:val="00B647ED"/>
    <w:rsid w:val="00B71495"/>
    <w:rsid w:val="00B764DF"/>
    <w:rsid w:val="00B87919"/>
    <w:rsid w:val="00B87E12"/>
    <w:rsid w:val="00B92106"/>
    <w:rsid w:val="00B9372D"/>
    <w:rsid w:val="00B9784C"/>
    <w:rsid w:val="00B97ADC"/>
    <w:rsid w:val="00BA7875"/>
    <w:rsid w:val="00BB1619"/>
    <w:rsid w:val="00BB4798"/>
    <w:rsid w:val="00BC3248"/>
    <w:rsid w:val="00BD2E28"/>
    <w:rsid w:val="00BD4D31"/>
    <w:rsid w:val="00BD79BB"/>
    <w:rsid w:val="00BE59F3"/>
    <w:rsid w:val="00BE5CAE"/>
    <w:rsid w:val="00BF686A"/>
    <w:rsid w:val="00C0111C"/>
    <w:rsid w:val="00C03201"/>
    <w:rsid w:val="00C07A46"/>
    <w:rsid w:val="00C211CA"/>
    <w:rsid w:val="00C22E16"/>
    <w:rsid w:val="00C30D21"/>
    <w:rsid w:val="00C33654"/>
    <w:rsid w:val="00C46137"/>
    <w:rsid w:val="00C4779D"/>
    <w:rsid w:val="00C51996"/>
    <w:rsid w:val="00C52D2C"/>
    <w:rsid w:val="00C54D2B"/>
    <w:rsid w:val="00C556E2"/>
    <w:rsid w:val="00C57946"/>
    <w:rsid w:val="00C609F6"/>
    <w:rsid w:val="00C714CE"/>
    <w:rsid w:val="00C80BB7"/>
    <w:rsid w:val="00C81CF0"/>
    <w:rsid w:val="00C827CF"/>
    <w:rsid w:val="00C8412E"/>
    <w:rsid w:val="00C94EE4"/>
    <w:rsid w:val="00C955C4"/>
    <w:rsid w:val="00CA199C"/>
    <w:rsid w:val="00CB1250"/>
    <w:rsid w:val="00CB42A8"/>
    <w:rsid w:val="00CB6749"/>
    <w:rsid w:val="00CC128F"/>
    <w:rsid w:val="00CC6090"/>
    <w:rsid w:val="00CD3881"/>
    <w:rsid w:val="00CE771B"/>
    <w:rsid w:val="00CF06EC"/>
    <w:rsid w:val="00CF1C8F"/>
    <w:rsid w:val="00CF7C0F"/>
    <w:rsid w:val="00D02614"/>
    <w:rsid w:val="00D06018"/>
    <w:rsid w:val="00D07784"/>
    <w:rsid w:val="00D10DB9"/>
    <w:rsid w:val="00D167F9"/>
    <w:rsid w:val="00D25BF6"/>
    <w:rsid w:val="00D37AD1"/>
    <w:rsid w:val="00D45A9A"/>
    <w:rsid w:val="00D518E3"/>
    <w:rsid w:val="00D52FC2"/>
    <w:rsid w:val="00D549B5"/>
    <w:rsid w:val="00D55E12"/>
    <w:rsid w:val="00D61EA3"/>
    <w:rsid w:val="00D660A5"/>
    <w:rsid w:val="00D672CD"/>
    <w:rsid w:val="00D70230"/>
    <w:rsid w:val="00D74772"/>
    <w:rsid w:val="00D81279"/>
    <w:rsid w:val="00D85CD1"/>
    <w:rsid w:val="00D90256"/>
    <w:rsid w:val="00D92790"/>
    <w:rsid w:val="00D93DDC"/>
    <w:rsid w:val="00D95B5C"/>
    <w:rsid w:val="00D96B52"/>
    <w:rsid w:val="00DA7BA5"/>
    <w:rsid w:val="00DD2D3A"/>
    <w:rsid w:val="00DD5D47"/>
    <w:rsid w:val="00DD7C1E"/>
    <w:rsid w:val="00DE6199"/>
    <w:rsid w:val="00E0771F"/>
    <w:rsid w:val="00E17835"/>
    <w:rsid w:val="00E22BF4"/>
    <w:rsid w:val="00E23657"/>
    <w:rsid w:val="00E254CA"/>
    <w:rsid w:val="00E31C16"/>
    <w:rsid w:val="00E32A75"/>
    <w:rsid w:val="00E35E3C"/>
    <w:rsid w:val="00E36839"/>
    <w:rsid w:val="00E3768C"/>
    <w:rsid w:val="00E4113A"/>
    <w:rsid w:val="00E4354F"/>
    <w:rsid w:val="00E50664"/>
    <w:rsid w:val="00E53C3E"/>
    <w:rsid w:val="00E555E0"/>
    <w:rsid w:val="00E67300"/>
    <w:rsid w:val="00E72B4B"/>
    <w:rsid w:val="00E8057C"/>
    <w:rsid w:val="00E83CFE"/>
    <w:rsid w:val="00E85D27"/>
    <w:rsid w:val="00E86838"/>
    <w:rsid w:val="00E87048"/>
    <w:rsid w:val="00EA5422"/>
    <w:rsid w:val="00EB3AEB"/>
    <w:rsid w:val="00EB4BA1"/>
    <w:rsid w:val="00EB5A2F"/>
    <w:rsid w:val="00EC2B18"/>
    <w:rsid w:val="00ED4A0F"/>
    <w:rsid w:val="00EE2208"/>
    <w:rsid w:val="00EE3838"/>
    <w:rsid w:val="00EF3834"/>
    <w:rsid w:val="00EF4126"/>
    <w:rsid w:val="00EF5AF1"/>
    <w:rsid w:val="00EF794D"/>
    <w:rsid w:val="00EF7DA9"/>
    <w:rsid w:val="00F02464"/>
    <w:rsid w:val="00F03E75"/>
    <w:rsid w:val="00F07082"/>
    <w:rsid w:val="00F12D73"/>
    <w:rsid w:val="00F22127"/>
    <w:rsid w:val="00F2238C"/>
    <w:rsid w:val="00F23355"/>
    <w:rsid w:val="00F27163"/>
    <w:rsid w:val="00F368F8"/>
    <w:rsid w:val="00F47F03"/>
    <w:rsid w:val="00F621AF"/>
    <w:rsid w:val="00F656CA"/>
    <w:rsid w:val="00F67F6F"/>
    <w:rsid w:val="00F75B92"/>
    <w:rsid w:val="00F80C3C"/>
    <w:rsid w:val="00F8203E"/>
    <w:rsid w:val="00F823CC"/>
    <w:rsid w:val="00F84B4F"/>
    <w:rsid w:val="00F97BE0"/>
    <w:rsid w:val="00FA283B"/>
    <w:rsid w:val="00FA30F4"/>
    <w:rsid w:val="00FA7BC6"/>
    <w:rsid w:val="00FB28AD"/>
    <w:rsid w:val="00FB30D5"/>
    <w:rsid w:val="00FD1592"/>
    <w:rsid w:val="00FD7754"/>
    <w:rsid w:val="00FF1132"/>
    <w:rsid w:val="00FF2163"/>
    <w:rsid w:val="00FF3296"/>
    <w:rsid w:val="00FF7CB2"/>
    <w:rsid w:val="01B6F1EA"/>
    <w:rsid w:val="024867AC"/>
    <w:rsid w:val="02E3C237"/>
    <w:rsid w:val="0330410A"/>
    <w:rsid w:val="0333A5A1"/>
    <w:rsid w:val="03F218E5"/>
    <w:rsid w:val="045F1528"/>
    <w:rsid w:val="04711A48"/>
    <w:rsid w:val="04B09C22"/>
    <w:rsid w:val="04F58318"/>
    <w:rsid w:val="054B9206"/>
    <w:rsid w:val="05DEF108"/>
    <w:rsid w:val="06CF59FC"/>
    <w:rsid w:val="083DA461"/>
    <w:rsid w:val="08988C86"/>
    <w:rsid w:val="0942F7D4"/>
    <w:rsid w:val="09595217"/>
    <w:rsid w:val="098DC038"/>
    <w:rsid w:val="0AAADA47"/>
    <w:rsid w:val="0AB58959"/>
    <w:rsid w:val="0C51C8F9"/>
    <w:rsid w:val="0D098DA0"/>
    <w:rsid w:val="0F90BFC9"/>
    <w:rsid w:val="102C1A54"/>
    <w:rsid w:val="105F345C"/>
    <w:rsid w:val="10789927"/>
    <w:rsid w:val="10BA133F"/>
    <w:rsid w:val="10BD0897"/>
    <w:rsid w:val="11027C6D"/>
    <w:rsid w:val="13086E4A"/>
    <w:rsid w:val="13DE3485"/>
    <w:rsid w:val="14817B9B"/>
    <w:rsid w:val="14B1790D"/>
    <w:rsid w:val="163141F5"/>
    <w:rsid w:val="16C77416"/>
    <w:rsid w:val="1709C474"/>
    <w:rsid w:val="176681FF"/>
    <w:rsid w:val="1866BA6C"/>
    <w:rsid w:val="18780ED9"/>
    <w:rsid w:val="18971C85"/>
    <w:rsid w:val="18ED8021"/>
    <w:rsid w:val="18F86C9C"/>
    <w:rsid w:val="1939FEF4"/>
    <w:rsid w:val="1B0CBD33"/>
    <w:rsid w:val="1C3854F3"/>
    <w:rsid w:val="1D747271"/>
    <w:rsid w:val="1DAF8497"/>
    <w:rsid w:val="1E02D0FE"/>
    <w:rsid w:val="1E217908"/>
    <w:rsid w:val="1EAC0D5C"/>
    <w:rsid w:val="1F1CB84C"/>
    <w:rsid w:val="1F631001"/>
    <w:rsid w:val="200CBA84"/>
    <w:rsid w:val="20847286"/>
    <w:rsid w:val="210A327F"/>
    <w:rsid w:val="21268CA2"/>
    <w:rsid w:val="21AEE5EE"/>
    <w:rsid w:val="2247E394"/>
    <w:rsid w:val="227845AD"/>
    <w:rsid w:val="22DAECED"/>
    <w:rsid w:val="24521C91"/>
    <w:rsid w:val="24F14CA9"/>
    <w:rsid w:val="256293B6"/>
    <w:rsid w:val="259A7DB3"/>
    <w:rsid w:val="25A7F9E4"/>
    <w:rsid w:val="27277022"/>
    <w:rsid w:val="2808967D"/>
    <w:rsid w:val="2847991F"/>
    <w:rsid w:val="2931070F"/>
    <w:rsid w:val="2A8B3985"/>
    <w:rsid w:val="2B8FBA68"/>
    <w:rsid w:val="2BBF47A0"/>
    <w:rsid w:val="2C78B3B8"/>
    <w:rsid w:val="2CB1CCA5"/>
    <w:rsid w:val="2CB48F2C"/>
    <w:rsid w:val="2CDFD63F"/>
    <w:rsid w:val="2CE32045"/>
    <w:rsid w:val="2DE0962B"/>
    <w:rsid w:val="2E5BE380"/>
    <w:rsid w:val="2E718E0B"/>
    <w:rsid w:val="2EF73E0B"/>
    <w:rsid w:val="30BD268F"/>
    <w:rsid w:val="31FD1BEE"/>
    <w:rsid w:val="32EE4E30"/>
    <w:rsid w:val="339C1E15"/>
    <w:rsid w:val="340C2946"/>
    <w:rsid w:val="35267636"/>
    <w:rsid w:val="37B2AD76"/>
    <w:rsid w:val="38AAE232"/>
    <w:rsid w:val="396B7187"/>
    <w:rsid w:val="39DEF98F"/>
    <w:rsid w:val="39F34354"/>
    <w:rsid w:val="3AB89806"/>
    <w:rsid w:val="3B6DE537"/>
    <w:rsid w:val="3BE9328C"/>
    <w:rsid w:val="3C170955"/>
    <w:rsid w:val="3C35B15F"/>
    <w:rsid w:val="3C3F9628"/>
    <w:rsid w:val="3D1302E9"/>
    <w:rsid w:val="3E057EAC"/>
    <w:rsid w:val="3EAB520D"/>
    <w:rsid w:val="3F3AC4F9"/>
    <w:rsid w:val="41566AA3"/>
    <w:rsid w:val="41B55DD5"/>
    <w:rsid w:val="41FE2363"/>
    <w:rsid w:val="4211DDF7"/>
    <w:rsid w:val="42378666"/>
    <w:rsid w:val="43734F36"/>
    <w:rsid w:val="4478A2A9"/>
    <w:rsid w:val="44D9F2C0"/>
    <w:rsid w:val="4500FBF5"/>
    <w:rsid w:val="4599F99B"/>
    <w:rsid w:val="45D468B6"/>
    <w:rsid w:val="4627193F"/>
    <w:rsid w:val="47959675"/>
    <w:rsid w:val="47AE3F9A"/>
    <w:rsid w:val="483D6BDB"/>
    <w:rsid w:val="48AD20DE"/>
    <w:rsid w:val="4942A2A8"/>
    <w:rsid w:val="4A8EEFE0"/>
    <w:rsid w:val="4BC28DC1"/>
    <w:rsid w:val="4C759FEA"/>
    <w:rsid w:val="4CC3683E"/>
    <w:rsid w:val="4CE21048"/>
    <w:rsid w:val="4D11D051"/>
    <w:rsid w:val="4D37EC65"/>
    <w:rsid w:val="4DAF2415"/>
    <w:rsid w:val="4E0EE095"/>
    <w:rsid w:val="4EE1D06F"/>
    <w:rsid w:val="5159B567"/>
    <w:rsid w:val="5230D326"/>
    <w:rsid w:val="52495412"/>
    <w:rsid w:val="527D1F28"/>
    <w:rsid w:val="5295D2E5"/>
    <w:rsid w:val="5312B3D1"/>
    <w:rsid w:val="546FA9C9"/>
    <w:rsid w:val="558679E2"/>
    <w:rsid w:val="55BC48C9"/>
    <w:rsid w:val="56D04662"/>
    <w:rsid w:val="56EE341C"/>
    <w:rsid w:val="57A6A87B"/>
    <w:rsid w:val="58A983B9"/>
    <w:rsid w:val="58C80B00"/>
    <w:rsid w:val="5998F2A3"/>
    <w:rsid w:val="59F94BFC"/>
    <w:rsid w:val="5A1B1B34"/>
    <w:rsid w:val="5AC1623A"/>
    <w:rsid w:val="5BFCF839"/>
    <w:rsid w:val="5CCC0FD7"/>
    <w:rsid w:val="5E48C38E"/>
    <w:rsid w:val="5EF651A4"/>
    <w:rsid w:val="5F91AC2F"/>
    <w:rsid w:val="60DDA4B9"/>
    <w:rsid w:val="615794B3"/>
    <w:rsid w:val="61B0E941"/>
    <w:rsid w:val="637D43F4"/>
    <w:rsid w:val="641CDC5D"/>
    <w:rsid w:val="64C5A516"/>
    <w:rsid w:val="6539F66C"/>
    <w:rsid w:val="6550396A"/>
    <w:rsid w:val="65899C6D"/>
    <w:rsid w:val="663BAA30"/>
    <w:rsid w:val="67CAB8B0"/>
    <w:rsid w:val="682C08C7"/>
    <w:rsid w:val="689F90CF"/>
    <w:rsid w:val="69B77798"/>
    <w:rsid w:val="6A541EFF"/>
    <w:rsid w:val="6AE7AC7C"/>
    <w:rsid w:val="6BFF36E5"/>
    <w:rsid w:val="6C3EA9C1"/>
    <w:rsid w:val="6CDA044C"/>
    <w:rsid w:val="6CF37910"/>
    <w:rsid w:val="6D26831F"/>
    <w:rsid w:val="6E060B4B"/>
    <w:rsid w:val="6EACC28B"/>
    <w:rsid w:val="6ED1C8EA"/>
    <w:rsid w:val="6F16BFD9"/>
    <w:rsid w:val="6FD5331D"/>
    <w:rsid w:val="7063E658"/>
    <w:rsid w:val="7233E676"/>
    <w:rsid w:val="7236DBCE"/>
    <w:rsid w:val="7290D6D2"/>
    <w:rsid w:val="72D1F48A"/>
    <w:rsid w:val="738AD613"/>
    <w:rsid w:val="73B0CCFE"/>
    <w:rsid w:val="750D8BBF"/>
    <w:rsid w:val="7525F8D1"/>
    <w:rsid w:val="759B6A19"/>
    <w:rsid w:val="759CFDB0"/>
    <w:rsid w:val="75E7E8EC"/>
    <w:rsid w:val="75FE8193"/>
    <w:rsid w:val="76C77118"/>
    <w:rsid w:val="7864EFA1"/>
    <w:rsid w:val="78A147FC"/>
    <w:rsid w:val="78D88FE9"/>
    <w:rsid w:val="793B2981"/>
    <w:rsid w:val="798701DE"/>
    <w:rsid w:val="79DD10CC"/>
    <w:rsid w:val="7A5F4522"/>
    <w:rsid w:val="7D4F80EA"/>
    <w:rsid w:val="7DB81C77"/>
    <w:rsid w:val="7DD4769A"/>
    <w:rsid w:val="7DEAD0DD"/>
    <w:rsid w:val="7DF13564"/>
  </w:rsids>
  <m:mathPr>
    <m:mathFont m:val="Cambria Math"/>
    <m:brkBin m:val="before"/>
    <m:brkBinSub m:val="--"/>
    <m:smallFrac m:val="0"/>
    <m:dispDef/>
    <m:lMargin m:val="0"/>
    <m:rMargin m:val="0"/>
    <m:defJc m:val="centerGroup"/>
    <m:wrapIndent m:val="1440"/>
    <m:intLim m:val="subSup"/>
    <m:naryLim m:val="undOvr"/>
  </m:mathPr>
  <w:themeFontLang w:val="en-P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77E52"/>
  <w15:docId w15:val="{F075FA36-E22F-4E80-BED6-06A9AA4C4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P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pple-tab-span">
    <w:name w:val="apple-tab-span"/>
    <w:basedOn w:val="DefaultParagraphFont"/>
    <w:qFormat/>
  </w:style>
  <w:style w:type="paragraph" w:styleId="ListParagraph">
    <w:name w:val="List Paragraph"/>
    <w:basedOn w:val="Normal"/>
    <w:uiPriority w:val="99"/>
    <w:rsid w:val="003A3298"/>
    <w:pPr>
      <w:ind w:left="720"/>
      <w:contextualSpacing/>
    </w:pPr>
  </w:style>
  <w:style w:type="paragraph" w:styleId="Header">
    <w:name w:val="header"/>
    <w:basedOn w:val="Normal"/>
    <w:link w:val="HeaderChar"/>
    <w:uiPriority w:val="99"/>
    <w:semiHidden/>
    <w:unhideWhenUsed/>
    <w:rsid w:val="00C30D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30D21"/>
    <w:rPr>
      <w:rFonts w:asciiTheme="minorHAnsi" w:eastAsiaTheme="minorHAnsi" w:hAnsiTheme="minorHAnsi" w:cstheme="minorBidi"/>
      <w:sz w:val="22"/>
      <w:szCs w:val="22"/>
      <w:lang w:val="en-PH"/>
    </w:rPr>
  </w:style>
  <w:style w:type="paragraph" w:styleId="Footer">
    <w:name w:val="footer"/>
    <w:basedOn w:val="Normal"/>
    <w:link w:val="FooterChar"/>
    <w:uiPriority w:val="99"/>
    <w:semiHidden/>
    <w:unhideWhenUsed/>
    <w:rsid w:val="00C30D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30D21"/>
    <w:rPr>
      <w:rFonts w:asciiTheme="minorHAnsi" w:eastAsiaTheme="minorHAnsi" w:hAnsiTheme="minorHAnsi" w:cstheme="minorBidi"/>
      <w:sz w:val="22"/>
      <w:szCs w:val="22"/>
      <w:lang w:val="en-PH"/>
    </w:rPr>
  </w:style>
  <w:style w:type="paragraph" w:styleId="Revision">
    <w:name w:val="Revision"/>
    <w:hidden/>
    <w:uiPriority w:val="99"/>
    <w:semiHidden/>
    <w:rsid w:val="00275A62"/>
    <w:rPr>
      <w:rFonts w:asciiTheme="minorHAnsi" w:eastAsiaTheme="minorHAnsi" w:hAnsiTheme="minorHAnsi" w:cstheme="minorBidi"/>
      <w:sz w:val="22"/>
      <w:szCs w:val="22"/>
      <w:lang w:val="en-PH"/>
    </w:rPr>
  </w:style>
  <w:style w:type="character" w:styleId="UnresolvedMention">
    <w:name w:val="Unresolved Mention"/>
    <w:basedOn w:val="DefaultParagraphFont"/>
    <w:uiPriority w:val="99"/>
    <w:semiHidden/>
    <w:unhideWhenUsed/>
    <w:rsid w:val="005B32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1275">
      <w:bodyDiv w:val="1"/>
      <w:marLeft w:val="0"/>
      <w:marRight w:val="0"/>
      <w:marTop w:val="0"/>
      <w:marBottom w:val="0"/>
      <w:divBdr>
        <w:top w:val="none" w:sz="0" w:space="0" w:color="auto"/>
        <w:left w:val="none" w:sz="0" w:space="0" w:color="auto"/>
        <w:bottom w:val="none" w:sz="0" w:space="0" w:color="auto"/>
        <w:right w:val="none" w:sz="0" w:space="0" w:color="auto"/>
      </w:divBdr>
    </w:div>
    <w:div w:id="1506630191">
      <w:bodyDiv w:val="1"/>
      <w:marLeft w:val="0"/>
      <w:marRight w:val="0"/>
      <w:marTop w:val="0"/>
      <w:marBottom w:val="0"/>
      <w:divBdr>
        <w:top w:val="none" w:sz="0" w:space="0" w:color="auto"/>
        <w:left w:val="none" w:sz="0" w:space="0" w:color="auto"/>
        <w:bottom w:val="none" w:sz="0" w:space="0" w:color="auto"/>
        <w:right w:val="none" w:sz="0" w:space="0" w:color="auto"/>
      </w:divBdr>
    </w:div>
    <w:div w:id="1529219705">
      <w:bodyDiv w:val="1"/>
      <w:marLeft w:val="0"/>
      <w:marRight w:val="0"/>
      <w:marTop w:val="0"/>
      <w:marBottom w:val="0"/>
      <w:divBdr>
        <w:top w:val="none" w:sz="0" w:space="0" w:color="auto"/>
        <w:left w:val="none" w:sz="0" w:space="0" w:color="auto"/>
        <w:bottom w:val="none" w:sz="0" w:space="0" w:color="auto"/>
        <w:right w:val="none" w:sz="0" w:space="0" w:color="auto"/>
      </w:divBdr>
    </w:div>
    <w:div w:id="16316711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researchgate.net/publication/258865356_Software_Process_Definition_and_Management"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AA073-F3A5-4A2B-920A-FF27F5054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7</Pages>
  <Words>2594</Words>
  <Characters>14787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Arnigo</dc:creator>
  <cp:keywords/>
  <cp:lastModifiedBy>Alyssa Iomee Revilla</cp:lastModifiedBy>
  <cp:revision>362</cp:revision>
  <dcterms:created xsi:type="dcterms:W3CDTF">2022-07-15T02:42:00Z</dcterms:created>
  <dcterms:modified xsi:type="dcterms:W3CDTF">2022-07-19T15:32:00Z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DE5B7E29D9AD463288E440AFC31EAE06</vt:lpwstr>
  </property>
</Properties>
</file>