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1134" w14:textId="218F160D" w:rsidR="00E17EB9" w:rsidRDefault="00014822" w:rsidP="00014822">
      <w:pPr>
        <w:jc w:val="center"/>
        <w:rPr>
          <w:rFonts w:ascii="Times New Roman" w:hAnsi="Times New Roman" w:cs="Times New Roman"/>
          <w:b/>
          <w:bCs/>
          <w:sz w:val="18"/>
          <w:szCs w:val="18"/>
          <w:lang w:val="en-US"/>
        </w:rPr>
      </w:pPr>
      <w:r>
        <w:rPr>
          <w:rFonts w:ascii="Times New Roman" w:hAnsi="Times New Roman" w:cs="Times New Roman"/>
          <w:b/>
          <w:bCs/>
          <w:sz w:val="32"/>
          <w:szCs w:val="32"/>
          <w:lang w:val="en-US"/>
        </w:rPr>
        <w:t xml:space="preserve">Simulation and Analysis of </w:t>
      </w:r>
      <w:proofErr w:type="spellStart"/>
      <w:r>
        <w:rPr>
          <w:rFonts w:ascii="Times New Roman" w:hAnsi="Times New Roman" w:cs="Times New Roman"/>
          <w:b/>
          <w:bCs/>
          <w:sz w:val="32"/>
          <w:szCs w:val="32"/>
          <w:lang w:val="en-US"/>
        </w:rPr>
        <w:t>Puregold</w:t>
      </w:r>
      <w:proofErr w:type="spellEnd"/>
      <w:r>
        <w:rPr>
          <w:rFonts w:ascii="Times New Roman" w:hAnsi="Times New Roman" w:cs="Times New Roman"/>
          <w:b/>
          <w:bCs/>
          <w:sz w:val="32"/>
          <w:szCs w:val="32"/>
          <w:lang w:val="en-US"/>
        </w:rPr>
        <w:t xml:space="preserve"> Junior Don Placido Campos Avenue Branch</w:t>
      </w:r>
    </w:p>
    <w:p w14:paraId="274EAAF0" w14:textId="77777777" w:rsidR="00014822" w:rsidRDefault="00014822" w:rsidP="00014822">
      <w:pPr>
        <w:spacing w:line="240" w:lineRule="auto"/>
        <w:contextualSpacing/>
        <w:jc w:val="center"/>
        <w:rPr>
          <w:rFonts w:ascii="Times New Roman" w:hAnsi="Times New Roman" w:cs="Times New Roman"/>
          <w:i/>
          <w:iCs/>
          <w:lang w:val="en-US"/>
        </w:rPr>
        <w:sectPr w:rsidR="00014822" w:rsidSect="00014822">
          <w:pgSz w:w="12240" w:h="15840"/>
          <w:pgMar w:top="446" w:right="965" w:bottom="302" w:left="965" w:header="706" w:footer="706" w:gutter="0"/>
          <w:cols w:space="708"/>
          <w:docGrid w:linePitch="360"/>
        </w:sectPr>
      </w:pPr>
    </w:p>
    <w:p w14:paraId="4D17803A" w14:textId="77777777" w:rsidR="00AD5F0E" w:rsidRPr="00236C68" w:rsidRDefault="00014822" w:rsidP="00AD5F0E">
      <w:pPr>
        <w:spacing w:line="240" w:lineRule="auto"/>
        <w:contextualSpacing/>
        <w:jc w:val="center"/>
        <w:rPr>
          <w:rFonts w:ascii="Times New Roman" w:hAnsi="Times New Roman" w:cs="Times New Roman"/>
          <w:sz w:val="20"/>
          <w:szCs w:val="20"/>
          <w:lang w:val="en-US"/>
        </w:rPr>
      </w:pPr>
      <w:r w:rsidRPr="00236C68">
        <w:rPr>
          <w:rFonts w:ascii="Times New Roman" w:hAnsi="Times New Roman" w:cs="Times New Roman"/>
          <w:sz w:val="20"/>
          <w:szCs w:val="20"/>
          <w:lang w:val="en-US"/>
        </w:rPr>
        <w:t>Fau</w:t>
      </w:r>
      <w:r w:rsidR="00AD5F0E" w:rsidRPr="00236C68">
        <w:rPr>
          <w:rFonts w:ascii="Times New Roman" w:hAnsi="Times New Roman" w:cs="Times New Roman"/>
          <w:sz w:val="20"/>
          <w:szCs w:val="20"/>
          <w:lang w:val="en-US"/>
        </w:rPr>
        <w:t xml:space="preserve">ni, </w:t>
      </w:r>
      <w:proofErr w:type="spellStart"/>
      <w:r w:rsidR="00AD5F0E" w:rsidRPr="00236C68">
        <w:rPr>
          <w:rFonts w:ascii="Times New Roman" w:hAnsi="Times New Roman" w:cs="Times New Roman"/>
          <w:sz w:val="20"/>
          <w:szCs w:val="20"/>
          <w:lang w:val="en-US"/>
        </w:rPr>
        <w:t>Allyza</w:t>
      </w:r>
      <w:proofErr w:type="spellEnd"/>
      <w:r w:rsidR="00AD5F0E" w:rsidRPr="00236C68">
        <w:rPr>
          <w:rFonts w:ascii="Times New Roman" w:hAnsi="Times New Roman" w:cs="Times New Roman"/>
          <w:sz w:val="20"/>
          <w:szCs w:val="20"/>
          <w:lang w:val="en-US"/>
        </w:rPr>
        <w:t xml:space="preserve"> Mae</w:t>
      </w:r>
    </w:p>
    <w:p w14:paraId="595734CD" w14:textId="01921D7A" w:rsidR="00AD5F0E" w:rsidRPr="00236C68" w:rsidRDefault="00D23060" w:rsidP="00AD5F0E">
      <w:pPr>
        <w:spacing w:line="240" w:lineRule="auto"/>
        <w:contextualSpacing/>
        <w:jc w:val="center"/>
        <w:rPr>
          <w:rFonts w:ascii="Times New Roman" w:hAnsi="Times New Roman" w:cs="Times New Roman"/>
          <w:i/>
          <w:iCs/>
          <w:sz w:val="18"/>
          <w:szCs w:val="18"/>
          <w:lang w:val="en-US"/>
        </w:rPr>
      </w:pPr>
      <w:hyperlink r:id="rId6" w:history="1">
        <w:r w:rsidR="00AD5F0E" w:rsidRPr="00236C68">
          <w:rPr>
            <w:rStyle w:val="Hyperlink"/>
            <w:rFonts w:ascii="Times New Roman" w:hAnsi="Times New Roman" w:cs="Times New Roman"/>
            <w:i/>
            <w:iCs/>
            <w:sz w:val="18"/>
            <w:szCs w:val="18"/>
            <w:lang w:val="en-US"/>
          </w:rPr>
          <w:t>allyzamae.fauni@tup.edu.ph</w:t>
        </w:r>
      </w:hyperlink>
    </w:p>
    <w:p w14:paraId="7388A44F" w14:textId="77777777" w:rsidR="00AD5F0E" w:rsidRPr="00236C68" w:rsidRDefault="00AD5F0E" w:rsidP="00AD5F0E">
      <w:pPr>
        <w:spacing w:line="240" w:lineRule="auto"/>
        <w:contextualSpacing/>
        <w:jc w:val="center"/>
        <w:rPr>
          <w:rFonts w:ascii="Times New Roman" w:hAnsi="Times New Roman" w:cs="Times New Roman"/>
          <w:i/>
          <w:iCs/>
          <w:sz w:val="18"/>
          <w:szCs w:val="18"/>
          <w:lang w:val="en-US"/>
        </w:rPr>
      </w:pPr>
      <w:r w:rsidRPr="00236C68">
        <w:rPr>
          <w:rFonts w:ascii="Times New Roman" w:hAnsi="Times New Roman" w:cs="Times New Roman"/>
          <w:i/>
          <w:iCs/>
          <w:sz w:val="18"/>
          <w:szCs w:val="18"/>
          <w:lang w:val="en-US"/>
        </w:rPr>
        <w:t>Bachelor of Science in Computer Science</w:t>
      </w:r>
    </w:p>
    <w:p w14:paraId="47C84350" w14:textId="57E7D2A3" w:rsidR="00AD5F0E" w:rsidRPr="00236C68" w:rsidRDefault="00AD5F0E" w:rsidP="00AD5F0E">
      <w:pPr>
        <w:spacing w:line="240" w:lineRule="auto"/>
        <w:contextualSpacing/>
        <w:jc w:val="center"/>
        <w:rPr>
          <w:rFonts w:ascii="Times New Roman" w:hAnsi="Times New Roman" w:cs="Times New Roman"/>
          <w:i/>
          <w:iCs/>
          <w:sz w:val="18"/>
          <w:szCs w:val="18"/>
          <w:lang w:val="en-US"/>
        </w:rPr>
      </w:pPr>
      <w:r w:rsidRPr="00236C68">
        <w:rPr>
          <w:rFonts w:ascii="Times New Roman" w:hAnsi="Times New Roman" w:cs="Times New Roman"/>
          <w:i/>
          <w:iCs/>
          <w:sz w:val="18"/>
          <w:szCs w:val="18"/>
          <w:lang w:val="en-US"/>
        </w:rPr>
        <w:t>Technological University of the Philippines Manila</w:t>
      </w:r>
    </w:p>
    <w:p w14:paraId="49ADCE7E" w14:textId="77777777" w:rsidR="00AD5F0E" w:rsidRDefault="00AD5F0E" w:rsidP="00AD5F0E">
      <w:pPr>
        <w:spacing w:line="240" w:lineRule="auto"/>
        <w:contextualSpacing/>
        <w:jc w:val="center"/>
        <w:rPr>
          <w:rFonts w:ascii="Times New Roman" w:hAnsi="Times New Roman" w:cs="Times New Roman"/>
          <w:sz w:val="20"/>
          <w:szCs w:val="20"/>
          <w:lang w:val="en-US"/>
        </w:rPr>
      </w:pPr>
    </w:p>
    <w:p w14:paraId="3858F4EB" w14:textId="30BC7A55" w:rsidR="00AD5F0E" w:rsidRDefault="00AD5F0E" w:rsidP="00AD5F0E">
      <w:pPr>
        <w:spacing w:line="240" w:lineRule="auto"/>
        <w:contextualSpacing/>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Owera</w:t>
      </w:r>
      <w:proofErr w:type="spellEnd"/>
      <w:r>
        <w:rPr>
          <w:rFonts w:ascii="Times New Roman" w:hAnsi="Times New Roman" w:cs="Times New Roman"/>
          <w:sz w:val="20"/>
          <w:szCs w:val="20"/>
          <w:lang w:val="en-US"/>
        </w:rPr>
        <w:t xml:space="preserve">, Marvin </w:t>
      </w:r>
    </w:p>
    <w:p w14:paraId="57CE0EC1" w14:textId="68A9D47A" w:rsidR="00AD5F0E" w:rsidRDefault="00D23060" w:rsidP="00AD5F0E">
      <w:pPr>
        <w:spacing w:line="240" w:lineRule="auto"/>
        <w:contextualSpacing/>
        <w:jc w:val="center"/>
        <w:rPr>
          <w:rFonts w:ascii="Times New Roman" w:hAnsi="Times New Roman" w:cs="Times New Roman"/>
          <w:i/>
          <w:iCs/>
          <w:sz w:val="18"/>
          <w:szCs w:val="18"/>
          <w:lang w:val="en-US"/>
        </w:rPr>
      </w:pPr>
      <w:hyperlink r:id="rId7" w:history="1">
        <w:r w:rsidR="00AD5F0E" w:rsidRPr="00401D48">
          <w:rPr>
            <w:rStyle w:val="Hyperlink"/>
            <w:rFonts w:ascii="Times New Roman" w:hAnsi="Times New Roman" w:cs="Times New Roman"/>
            <w:i/>
            <w:iCs/>
            <w:sz w:val="18"/>
            <w:szCs w:val="18"/>
            <w:lang w:val="en-US"/>
          </w:rPr>
          <w:t>marvin.owera@tup.edu.ph</w:t>
        </w:r>
      </w:hyperlink>
    </w:p>
    <w:p w14:paraId="095B5D68" w14:textId="77777777" w:rsidR="00AD5F0E" w:rsidRDefault="00AD5F0E" w:rsidP="00AD5F0E">
      <w:pPr>
        <w:spacing w:line="240" w:lineRule="auto"/>
        <w:contextualSpacing/>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Bachelor of Science in Computer Science</w:t>
      </w:r>
    </w:p>
    <w:p w14:paraId="00040E43" w14:textId="77777777" w:rsidR="00AD5F0E" w:rsidRDefault="00AD5F0E" w:rsidP="00AD5F0E">
      <w:pPr>
        <w:spacing w:line="240" w:lineRule="auto"/>
        <w:contextualSpacing/>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Technological University of the Philippines Manila</w:t>
      </w:r>
    </w:p>
    <w:p w14:paraId="0933579D" w14:textId="77777777" w:rsidR="00AD5F0E" w:rsidRDefault="00AD5F0E" w:rsidP="00AD5F0E">
      <w:pPr>
        <w:spacing w:line="240" w:lineRule="auto"/>
        <w:contextualSpacing/>
        <w:jc w:val="center"/>
        <w:rPr>
          <w:rFonts w:ascii="Times New Roman" w:hAnsi="Times New Roman" w:cs="Times New Roman"/>
          <w:sz w:val="20"/>
          <w:szCs w:val="20"/>
          <w:lang w:val="en-US"/>
        </w:rPr>
      </w:pPr>
    </w:p>
    <w:p w14:paraId="0F2D412B" w14:textId="2BD799C8" w:rsidR="00AD5F0E" w:rsidRDefault="00AD5F0E" w:rsidP="00AD5F0E">
      <w:pPr>
        <w:spacing w:line="240" w:lineRule="auto"/>
        <w:contextualSpacing/>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Rocero</w:t>
      </w:r>
      <w:proofErr w:type="spellEnd"/>
      <w:r>
        <w:rPr>
          <w:rFonts w:ascii="Times New Roman" w:hAnsi="Times New Roman" w:cs="Times New Roman"/>
          <w:sz w:val="20"/>
          <w:szCs w:val="20"/>
          <w:lang w:val="en-US"/>
        </w:rPr>
        <w:t>, Ma. Hazel</w:t>
      </w:r>
    </w:p>
    <w:p w14:paraId="4C60BCD2" w14:textId="47931648" w:rsidR="00AD5F0E" w:rsidRDefault="00D23060" w:rsidP="00AD5F0E">
      <w:pPr>
        <w:spacing w:line="240" w:lineRule="auto"/>
        <w:contextualSpacing/>
        <w:jc w:val="center"/>
        <w:rPr>
          <w:rFonts w:ascii="Times New Roman" w:hAnsi="Times New Roman" w:cs="Times New Roman"/>
          <w:i/>
          <w:iCs/>
          <w:sz w:val="18"/>
          <w:szCs w:val="18"/>
          <w:lang w:val="en-US"/>
        </w:rPr>
      </w:pPr>
      <w:hyperlink r:id="rId8" w:history="1">
        <w:r w:rsidR="00AD5F0E" w:rsidRPr="00401D48">
          <w:rPr>
            <w:rStyle w:val="Hyperlink"/>
            <w:rFonts w:ascii="Times New Roman" w:hAnsi="Times New Roman" w:cs="Times New Roman"/>
            <w:i/>
            <w:iCs/>
            <w:sz w:val="18"/>
            <w:szCs w:val="18"/>
            <w:lang w:val="en-US"/>
          </w:rPr>
          <w:t>mahazel.rocero@tup.edu.ph</w:t>
        </w:r>
      </w:hyperlink>
    </w:p>
    <w:p w14:paraId="5712C451" w14:textId="77777777" w:rsidR="00AD5F0E" w:rsidRDefault="00AD5F0E" w:rsidP="00AD5F0E">
      <w:pPr>
        <w:spacing w:line="240" w:lineRule="auto"/>
        <w:contextualSpacing/>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Bachelor of Science in Computer Science</w:t>
      </w:r>
    </w:p>
    <w:p w14:paraId="3977AC5D" w14:textId="3D7E566C" w:rsidR="00AD5F0E" w:rsidRDefault="00AD5F0E" w:rsidP="00AD5F0E">
      <w:pPr>
        <w:spacing w:line="240" w:lineRule="auto"/>
        <w:contextualSpacing/>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Technological University of the Philippines Manila</w:t>
      </w:r>
    </w:p>
    <w:p w14:paraId="32C644AD" w14:textId="21AD7693" w:rsidR="00AD5F0E" w:rsidRDefault="00AD5F0E" w:rsidP="00AD5F0E">
      <w:pPr>
        <w:spacing w:line="240" w:lineRule="auto"/>
        <w:contextualSpacing/>
        <w:jc w:val="center"/>
        <w:rPr>
          <w:rFonts w:ascii="Times New Roman" w:hAnsi="Times New Roman" w:cs="Times New Roman"/>
          <w:i/>
          <w:iCs/>
          <w:sz w:val="18"/>
          <w:szCs w:val="18"/>
          <w:lang w:val="en-US"/>
        </w:rPr>
      </w:pPr>
    </w:p>
    <w:p w14:paraId="16AAB787" w14:textId="29BCA3F7" w:rsidR="00AD5F0E" w:rsidRDefault="00AD5F0E" w:rsidP="00AD5F0E">
      <w:pPr>
        <w:spacing w:line="240" w:lineRule="auto"/>
        <w:contextualSpacing/>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Sallador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Luzmarie</w:t>
      </w:r>
      <w:proofErr w:type="spellEnd"/>
    </w:p>
    <w:p w14:paraId="44EB16E4" w14:textId="538E87B4" w:rsidR="00AD5F0E" w:rsidRPr="00236C68" w:rsidRDefault="00D23060" w:rsidP="00AD5F0E">
      <w:pPr>
        <w:spacing w:line="240" w:lineRule="auto"/>
        <w:contextualSpacing/>
        <w:jc w:val="center"/>
        <w:rPr>
          <w:rFonts w:ascii="Times New Roman" w:hAnsi="Times New Roman" w:cs="Times New Roman"/>
          <w:i/>
          <w:iCs/>
          <w:sz w:val="18"/>
          <w:szCs w:val="18"/>
          <w:lang w:val="en-US"/>
        </w:rPr>
      </w:pPr>
      <w:hyperlink r:id="rId9" w:history="1">
        <w:r w:rsidR="00AD5F0E" w:rsidRPr="00236C68">
          <w:rPr>
            <w:rStyle w:val="Hyperlink"/>
            <w:rFonts w:ascii="Times New Roman" w:hAnsi="Times New Roman" w:cs="Times New Roman"/>
            <w:i/>
            <w:iCs/>
            <w:sz w:val="18"/>
            <w:szCs w:val="18"/>
            <w:lang w:val="en-US"/>
          </w:rPr>
          <w:t>luzmarie.sallador@tup.edu.ph</w:t>
        </w:r>
      </w:hyperlink>
    </w:p>
    <w:p w14:paraId="722ED9E0" w14:textId="57B05193" w:rsidR="00AD5F0E" w:rsidRPr="00236C68" w:rsidRDefault="00AD5F0E" w:rsidP="00AD5F0E">
      <w:pPr>
        <w:spacing w:line="240" w:lineRule="auto"/>
        <w:contextualSpacing/>
        <w:jc w:val="center"/>
        <w:rPr>
          <w:rFonts w:ascii="Times New Roman" w:hAnsi="Times New Roman" w:cs="Times New Roman"/>
          <w:i/>
          <w:iCs/>
          <w:sz w:val="18"/>
          <w:szCs w:val="18"/>
          <w:lang w:val="en-US"/>
        </w:rPr>
      </w:pPr>
      <w:r w:rsidRPr="00236C68">
        <w:rPr>
          <w:rFonts w:ascii="Times New Roman" w:hAnsi="Times New Roman" w:cs="Times New Roman"/>
          <w:i/>
          <w:iCs/>
          <w:sz w:val="18"/>
          <w:szCs w:val="18"/>
          <w:lang w:val="en-US"/>
        </w:rPr>
        <w:t>Bachelor of Science in Computer Science</w:t>
      </w:r>
    </w:p>
    <w:p w14:paraId="134814D8" w14:textId="35C7FFDC" w:rsidR="00AD5F0E" w:rsidRPr="00236C68" w:rsidRDefault="00AD5F0E" w:rsidP="00AD5F0E">
      <w:pPr>
        <w:spacing w:after="120" w:line="240" w:lineRule="auto"/>
        <w:contextualSpacing/>
        <w:jc w:val="center"/>
        <w:rPr>
          <w:rFonts w:ascii="Times New Roman" w:hAnsi="Times New Roman" w:cs="Times New Roman"/>
          <w:i/>
          <w:iCs/>
          <w:sz w:val="18"/>
          <w:szCs w:val="18"/>
          <w:lang w:val="en-US"/>
        </w:rPr>
        <w:sectPr w:rsidR="00AD5F0E" w:rsidRPr="00236C68" w:rsidSect="00AD5F0E">
          <w:type w:val="continuous"/>
          <w:pgSz w:w="12240" w:h="15840"/>
          <w:pgMar w:top="446" w:right="965" w:bottom="302" w:left="965" w:header="706" w:footer="706" w:gutter="0"/>
          <w:cols w:num="2" w:space="708"/>
          <w:docGrid w:linePitch="360"/>
        </w:sectPr>
      </w:pPr>
      <w:r w:rsidRPr="00236C68">
        <w:rPr>
          <w:rFonts w:ascii="Times New Roman" w:hAnsi="Times New Roman" w:cs="Times New Roman"/>
          <w:i/>
          <w:iCs/>
          <w:sz w:val="18"/>
          <w:szCs w:val="18"/>
          <w:lang w:val="en-US"/>
        </w:rPr>
        <w:t>Technological University of the Philippines Manil</w:t>
      </w:r>
      <w:r w:rsidR="00D23060">
        <w:rPr>
          <w:rFonts w:ascii="Times New Roman" w:hAnsi="Times New Roman" w:cs="Times New Roman"/>
          <w:i/>
          <w:iCs/>
          <w:sz w:val="18"/>
          <w:szCs w:val="18"/>
          <w:lang w:val="en-US"/>
        </w:rPr>
        <w:t>a</w:t>
      </w:r>
    </w:p>
    <w:p w14:paraId="464BDF29" w14:textId="2A21E4F7" w:rsidR="00AD5F0E" w:rsidRDefault="00AD5F0E" w:rsidP="00014822">
      <w:pPr>
        <w:spacing w:line="240" w:lineRule="auto"/>
        <w:contextualSpacing/>
        <w:rPr>
          <w:rFonts w:ascii="Times New Roman" w:hAnsi="Times New Roman" w:cs="Times New Roman"/>
          <w:sz w:val="18"/>
          <w:szCs w:val="18"/>
          <w:lang w:val="en-US"/>
        </w:rPr>
        <w:sectPr w:rsidR="00AD5F0E" w:rsidSect="00AD5F0E">
          <w:type w:val="continuous"/>
          <w:pgSz w:w="12240" w:h="15840"/>
          <w:pgMar w:top="446" w:right="965" w:bottom="302" w:left="965" w:header="706" w:footer="706" w:gutter="0"/>
          <w:cols w:num="2" w:space="708"/>
          <w:docGrid w:linePitch="360"/>
        </w:sectPr>
      </w:pPr>
    </w:p>
    <w:p w14:paraId="25ED3EAF" w14:textId="29FF682A" w:rsidR="00AD5F0E" w:rsidRDefault="00AD5F0E" w:rsidP="003623BD">
      <w:pPr>
        <w:spacing w:line="240" w:lineRule="auto"/>
        <w:contextualSpacing/>
        <w:jc w:val="both"/>
        <w:rPr>
          <w:rFonts w:ascii="Times New Roman" w:hAnsi="Times New Roman" w:cs="Times New Roman"/>
          <w:sz w:val="18"/>
          <w:szCs w:val="18"/>
          <w:lang w:val="en-US"/>
        </w:rPr>
      </w:pPr>
    </w:p>
    <w:p w14:paraId="44E456E0" w14:textId="77777777" w:rsidR="00AD5F0E" w:rsidRDefault="00AD5F0E" w:rsidP="003623BD">
      <w:pPr>
        <w:spacing w:line="240" w:lineRule="auto"/>
        <w:contextualSpacing/>
        <w:jc w:val="both"/>
        <w:rPr>
          <w:rFonts w:ascii="Times New Roman" w:hAnsi="Times New Roman" w:cs="Times New Roman"/>
          <w:sz w:val="18"/>
          <w:szCs w:val="18"/>
          <w:lang w:val="en-US"/>
        </w:rPr>
      </w:pPr>
    </w:p>
    <w:p w14:paraId="620B0FA3" w14:textId="080BB9D2" w:rsidR="00AD5F0E" w:rsidRPr="00014822" w:rsidRDefault="00AD5F0E" w:rsidP="003623BD">
      <w:pPr>
        <w:spacing w:line="240" w:lineRule="auto"/>
        <w:contextualSpacing/>
        <w:jc w:val="both"/>
        <w:rPr>
          <w:rFonts w:ascii="Times New Roman" w:hAnsi="Times New Roman" w:cs="Times New Roman"/>
          <w:sz w:val="18"/>
          <w:szCs w:val="18"/>
          <w:lang w:val="en-US"/>
        </w:rPr>
        <w:sectPr w:rsidR="00AD5F0E" w:rsidRPr="00014822" w:rsidSect="00AD5F0E">
          <w:type w:val="continuous"/>
          <w:pgSz w:w="12240" w:h="15840"/>
          <w:pgMar w:top="446" w:right="965" w:bottom="302" w:left="965" w:header="706" w:footer="706" w:gutter="0"/>
          <w:cols w:num="2" w:space="708"/>
          <w:docGrid w:linePitch="360"/>
        </w:sectPr>
      </w:pPr>
    </w:p>
    <w:p w14:paraId="303E675E" w14:textId="41E9CDC2" w:rsidR="00014822" w:rsidRDefault="00014822" w:rsidP="003623BD">
      <w:pPr>
        <w:spacing w:after="0" w:line="240" w:lineRule="auto"/>
        <w:contextualSpacing/>
        <w:jc w:val="both"/>
        <w:rPr>
          <w:rFonts w:ascii="Times New Roman" w:hAnsi="Times New Roman" w:cs="Times New Roman"/>
          <w:b/>
          <w:bCs/>
          <w:i/>
          <w:iCs/>
          <w:sz w:val="18"/>
          <w:szCs w:val="18"/>
          <w:lang w:val="en-US"/>
        </w:rPr>
      </w:pPr>
      <w:r w:rsidRPr="00014822">
        <w:rPr>
          <w:rFonts w:ascii="Times New Roman" w:hAnsi="Times New Roman" w:cs="Times New Roman"/>
          <w:b/>
          <w:bCs/>
          <w:i/>
          <w:iCs/>
          <w:sz w:val="18"/>
          <w:szCs w:val="18"/>
          <w:lang w:val="en-US"/>
        </w:rPr>
        <w:t xml:space="preserve">Abstract – </w:t>
      </w:r>
      <w:r w:rsidR="003623BD">
        <w:rPr>
          <w:rFonts w:ascii="Times New Roman" w:hAnsi="Times New Roman" w:cs="Times New Roman"/>
          <w:b/>
          <w:bCs/>
          <w:i/>
          <w:iCs/>
          <w:sz w:val="18"/>
          <w:szCs w:val="18"/>
          <w:lang w:val="en-US"/>
        </w:rPr>
        <w:t xml:space="preserve">This study presents a simulation and analysis of </w:t>
      </w:r>
      <w:proofErr w:type="spellStart"/>
      <w:r w:rsidR="003623BD">
        <w:rPr>
          <w:rFonts w:ascii="Times New Roman" w:hAnsi="Times New Roman" w:cs="Times New Roman"/>
          <w:b/>
          <w:bCs/>
          <w:i/>
          <w:iCs/>
          <w:sz w:val="18"/>
          <w:szCs w:val="18"/>
          <w:lang w:val="en-US"/>
        </w:rPr>
        <w:t>Puregold</w:t>
      </w:r>
      <w:proofErr w:type="spellEnd"/>
      <w:r w:rsidR="003623BD">
        <w:rPr>
          <w:rFonts w:ascii="Times New Roman" w:hAnsi="Times New Roman" w:cs="Times New Roman"/>
          <w:b/>
          <w:bCs/>
          <w:i/>
          <w:iCs/>
          <w:sz w:val="18"/>
          <w:szCs w:val="18"/>
          <w:lang w:val="en-US"/>
        </w:rPr>
        <w:t xml:space="preserve"> Junior Don Placido Campos Avenue Branch. In order to help lessen the amount of time spent inside the supermarket store, analyzation of the mentioned branch was accomplished using a discrete event simulation model in </w:t>
      </w:r>
      <w:proofErr w:type="spellStart"/>
      <w:r w:rsidR="003623BD">
        <w:rPr>
          <w:rFonts w:ascii="Times New Roman" w:hAnsi="Times New Roman" w:cs="Times New Roman"/>
          <w:b/>
          <w:bCs/>
          <w:i/>
          <w:iCs/>
          <w:sz w:val="18"/>
          <w:szCs w:val="18"/>
          <w:lang w:val="en-US"/>
        </w:rPr>
        <w:t>AnyLogic</w:t>
      </w:r>
      <w:proofErr w:type="spellEnd"/>
      <w:r w:rsidR="003623BD">
        <w:rPr>
          <w:rFonts w:ascii="Times New Roman" w:hAnsi="Times New Roman" w:cs="Times New Roman"/>
          <w:b/>
          <w:bCs/>
          <w:i/>
          <w:iCs/>
          <w:sz w:val="18"/>
          <w:szCs w:val="18"/>
          <w:lang w:val="en-US"/>
        </w:rPr>
        <w:t xml:space="preserve"> Software. A discrete event simulation model is a method used to represent any real-world system that can be turned into a set of logically separate process that autonomously progress through time. Thereafter simulating the model, it has found that </w:t>
      </w:r>
      <w:r w:rsidR="00D23060">
        <w:rPr>
          <w:rFonts w:ascii="Times New Roman" w:hAnsi="Times New Roman" w:cs="Times New Roman"/>
          <w:b/>
          <w:bCs/>
          <w:i/>
          <w:iCs/>
          <w:sz w:val="18"/>
          <w:szCs w:val="18"/>
          <w:lang w:val="en-US"/>
        </w:rPr>
        <w:t>customers spent around 15 minutes inside the supermarket. But since the selected supermarket was way smaller compared to other supermarket, it is suggested to bring a list of items to buy in order to lessen the time that each customer spend inside.</w:t>
      </w:r>
    </w:p>
    <w:p w14:paraId="7B0A9B3B" w14:textId="41875342" w:rsidR="00D23060" w:rsidRDefault="00D23060" w:rsidP="003623BD">
      <w:pPr>
        <w:spacing w:after="0" w:line="240" w:lineRule="auto"/>
        <w:contextualSpacing/>
        <w:jc w:val="both"/>
        <w:rPr>
          <w:rFonts w:ascii="Times New Roman" w:hAnsi="Times New Roman" w:cs="Times New Roman"/>
          <w:b/>
          <w:bCs/>
          <w:i/>
          <w:iCs/>
          <w:sz w:val="18"/>
          <w:szCs w:val="18"/>
          <w:lang w:val="en-US"/>
        </w:rPr>
      </w:pPr>
    </w:p>
    <w:p w14:paraId="7F91E543" w14:textId="5E0DDACF" w:rsidR="00D23060" w:rsidRDefault="00D23060" w:rsidP="003623BD">
      <w:pPr>
        <w:spacing w:after="0" w:line="240" w:lineRule="auto"/>
        <w:contextualSpacing/>
        <w:jc w:val="both"/>
        <w:rPr>
          <w:rFonts w:ascii="Times New Roman" w:hAnsi="Times New Roman" w:cs="Times New Roman"/>
          <w:b/>
          <w:bCs/>
          <w:i/>
          <w:iCs/>
          <w:sz w:val="18"/>
          <w:szCs w:val="18"/>
          <w:lang w:val="en-US"/>
        </w:rPr>
      </w:pPr>
      <w:r>
        <w:rPr>
          <w:rFonts w:ascii="Times New Roman" w:hAnsi="Times New Roman" w:cs="Times New Roman"/>
          <w:b/>
          <w:bCs/>
          <w:i/>
          <w:iCs/>
          <w:sz w:val="18"/>
          <w:szCs w:val="18"/>
          <w:lang w:val="en-US"/>
        </w:rPr>
        <w:t xml:space="preserve">Keywords: </w:t>
      </w:r>
      <w:proofErr w:type="spellStart"/>
      <w:r>
        <w:rPr>
          <w:rFonts w:ascii="Times New Roman" w:hAnsi="Times New Roman" w:cs="Times New Roman"/>
          <w:b/>
          <w:bCs/>
          <w:i/>
          <w:iCs/>
          <w:sz w:val="18"/>
          <w:szCs w:val="18"/>
          <w:lang w:val="en-US"/>
        </w:rPr>
        <w:t>AnyLogic</w:t>
      </w:r>
      <w:proofErr w:type="spellEnd"/>
      <w:r>
        <w:rPr>
          <w:rFonts w:ascii="Times New Roman" w:hAnsi="Times New Roman" w:cs="Times New Roman"/>
          <w:b/>
          <w:bCs/>
          <w:i/>
          <w:iCs/>
          <w:sz w:val="18"/>
          <w:szCs w:val="18"/>
          <w:lang w:val="en-US"/>
        </w:rPr>
        <w:t xml:space="preserve"> Software, Simulation and Analysis, Supermarket</w:t>
      </w:r>
    </w:p>
    <w:p w14:paraId="7F6262A0" w14:textId="77777777" w:rsidR="00236C68" w:rsidRPr="00014822" w:rsidRDefault="00236C68" w:rsidP="00AD5F0E">
      <w:pPr>
        <w:spacing w:after="0" w:line="240" w:lineRule="auto"/>
        <w:contextualSpacing/>
        <w:rPr>
          <w:rFonts w:ascii="Times New Roman" w:hAnsi="Times New Roman" w:cs="Times New Roman"/>
          <w:b/>
          <w:bCs/>
          <w:i/>
          <w:iCs/>
          <w:sz w:val="18"/>
          <w:szCs w:val="18"/>
          <w:lang w:val="en-US"/>
        </w:rPr>
      </w:pPr>
    </w:p>
    <w:p w14:paraId="5535358C" w14:textId="77777777" w:rsidR="002A2AC6" w:rsidRDefault="00014822" w:rsidP="002A2AC6">
      <w:pPr>
        <w:pStyle w:val="ListParagraph"/>
        <w:numPr>
          <w:ilvl w:val="0"/>
          <w:numId w:val="1"/>
        </w:numPr>
        <w:spacing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INTRODUCTION</w:t>
      </w:r>
    </w:p>
    <w:p w14:paraId="60E32558" w14:textId="77777777" w:rsidR="002A2AC6" w:rsidRDefault="00CA32BC" w:rsidP="002A2AC6">
      <w:pPr>
        <w:spacing w:line="240" w:lineRule="auto"/>
        <w:ind w:firstLine="720"/>
        <w:jc w:val="both"/>
        <w:rPr>
          <w:rFonts w:ascii="Times New Roman" w:hAnsi="Times New Roman" w:cs="Times New Roman"/>
          <w:b/>
          <w:bCs/>
          <w:sz w:val="20"/>
          <w:szCs w:val="20"/>
          <w:lang w:val="en-US"/>
        </w:rPr>
      </w:pPr>
      <w:r w:rsidRPr="002A2AC6">
        <w:rPr>
          <w:rFonts w:ascii="Times New Roman" w:hAnsi="Times New Roman" w:cs="Times New Roman"/>
          <w:sz w:val="20"/>
          <w:szCs w:val="20"/>
          <w:lang w:val="en-US"/>
        </w:rPr>
        <w:t>One of the common things that a household does is to shop or buy their fundamentals and other necessities needed at some supermarket or grocery stores. Plenty of different supermarket stores were built not just in urban places but also in rural provinces. As of 2020, there is an overall total of 739 supermarkets in the Philippines</w:t>
      </w:r>
      <w:r w:rsidR="00537862" w:rsidRPr="002A2AC6">
        <w:rPr>
          <w:rFonts w:ascii="Times New Roman" w:hAnsi="Times New Roman" w:cs="Times New Roman"/>
          <w:sz w:val="20"/>
          <w:szCs w:val="20"/>
          <w:lang w:val="en-US"/>
        </w:rPr>
        <w:t xml:space="preserve"> [</w:t>
      </w:r>
      <w:r w:rsidRPr="002A2AC6">
        <w:rPr>
          <w:rFonts w:ascii="Times New Roman" w:hAnsi="Times New Roman" w:cs="Times New Roman"/>
          <w:sz w:val="20"/>
          <w:szCs w:val="20"/>
          <w:lang w:val="en-US"/>
        </w:rPr>
        <w:t xml:space="preserve">1]. </w:t>
      </w:r>
      <w:proofErr w:type="spellStart"/>
      <w:r w:rsidRPr="002A2AC6">
        <w:rPr>
          <w:rFonts w:ascii="Times New Roman" w:hAnsi="Times New Roman" w:cs="Times New Roman"/>
          <w:sz w:val="20"/>
          <w:szCs w:val="20"/>
          <w:lang w:val="en-US"/>
        </w:rPr>
        <w:t>Savemore</w:t>
      </w:r>
      <w:proofErr w:type="spellEnd"/>
      <w:r w:rsidRPr="002A2AC6">
        <w:rPr>
          <w:rFonts w:ascii="Times New Roman" w:hAnsi="Times New Roman" w:cs="Times New Roman"/>
          <w:sz w:val="20"/>
          <w:szCs w:val="20"/>
          <w:lang w:val="en-US"/>
        </w:rPr>
        <w:t xml:space="preserve"> Supermarket dominates the data with 207 store branches meanwhile, </w:t>
      </w:r>
      <w:proofErr w:type="spellStart"/>
      <w:r w:rsidRPr="002A2AC6">
        <w:rPr>
          <w:rFonts w:ascii="Times New Roman" w:hAnsi="Times New Roman" w:cs="Times New Roman"/>
          <w:sz w:val="20"/>
          <w:szCs w:val="20"/>
          <w:lang w:val="en-US"/>
        </w:rPr>
        <w:t>Puregold</w:t>
      </w:r>
      <w:proofErr w:type="spellEnd"/>
      <w:r w:rsidRPr="002A2AC6">
        <w:rPr>
          <w:rFonts w:ascii="Times New Roman" w:hAnsi="Times New Roman" w:cs="Times New Roman"/>
          <w:sz w:val="20"/>
          <w:szCs w:val="20"/>
          <w:lang w:val="en-US"/>
        </w:rPr>
        <w:t xml:space="preserve"> is third in the list with a total number of 101 store branches. The usual peak hours of supermarkets are from 4 pm until 6 pm since office hours usually end during that time. Typically, a customer consumes an hour to shop if it would only buy a week's number of items. The mere act of waiting in line at a checkout, a bus stop, or outside an </w:t>
      </w:r>
      <w:r w:rsidR="002A2AC6" w:rsidRPr="002A2AC6">
        <w:rPr>
          <w:rFonts w:ascii="Times New Roman" w:hAnsi="Times New Roman" w:cs="Times New Roman"/>
          <w:sz w:val="20"/>
          <w:szCs w:val="20"/>
          <w:lang w:val="en-US"/>
        </w:rPr>
        <w:t>event triggers certain brain response</w:t>
      </w:r>
      <w:r w:rsidRPr="002A2AC6">
        <w:rPr>
          <w:rFonts w:ascii="Times New Roman" w:hAnsi="Times New Roman" w:cs="Times New Roman"/>
          <w:sz w:val="20"/>
          <w:szCs w:val="20"/>
          <w:lang w:val="en-US"/>
        </w:rPr>
        <w:t xml:space="preserve"> that have an impact on our mood and perception of the environment [2]</w:t>
      </w:r>
      <w:r w:rsidR="002A2AC6" w:rsidRPr="002A2AC6">
        <w:rPr>
          <w:rFonts w:ascii="Times New Roman" w:hAnsi="Times New Roman" w:cs="Times New Roman"/>
          <w:sz w:val="20"/>
          <w:szCs w:val="20"/>
          <w:lang w:val="en-US"/>
        </w:rPr>
        <w:t>.</w:t>
      </w:r>
      <w:r w:rsidRPr="002A2AC6">
        <w:rPr>
          <w:rFonts w:ascii="Times New Roman" w:hAnsi="Times New Roman" w:cs="Times New Roman"/>
          <w:sz w:val="20"/>
          <w:szCs w:val="20"/>
          <w:lang w:val="en-US"/>
        </w:rPr>
        <w:t xml:space="preserve"> People don’t want to wait for a long time in a waiting or queue line because aside from it being exhausting, it also consumes time. Due to this, certain supermarkets like SM Supermarket built convenience stores that customers could easily access from their neighborhood.</w:t>
      </w:r>
    </w:p>
    <w:p w14:paraId="2D3FF063" w14:textId="77777777" w:rsidR="00D23060" w:rsidRDefault="00CA32BC" w:rsidP="002A2AC6">
      <w:pPr>
        <w:spacing w:line="240" w:lineRule="auto"/>
        <w:ind w:firstLine="720"/>
        <w:jc w:val="both"/>
        <w:rPr>
          <w:rFonts w:ascii="Times New Roman" w:hAnsi="Times New Roman" w:cs="Times New Roman"/>
          <w:sz w:val="20"/>
          <w:szCs w:val="20"/>
          <w:lang w:val="en-US"/>
        </w:rPr>
      </w:pPr>
      <w:r w:rsidRPr="002A2AC6">
        <w:rPr>
          <w:rFonts w:ascii="Times New Roman" w:hAnsi="Times New Roman" w:cs="Times New Roman"/>
          <w:sz w:val="20"/>
          <w:szCs w:val="20"/>
          <w:lang w:val="en-US"/>
        </w:rPr>
        <w:t>The researchers have only found a few papers related to the study. Most studies recommend adding more cash desks and cashiers to solve the waiting time of the customers. In one related study, the researchers concluded that automatic cash desks can considerably shorten the lines for customers with few items to purchase</w:t>
      </w:r>
      <w:r w:rsidR="002A2AC6" w:rsidRPr="002A2AC6">
        <w:rPr>
          <w:rFonts w:ascii="Times New Roman" w:hAnsi="Times New Roman" w:cs="Times New Roman"/>
          <w:sz w:val="20"/>
          <w:szCs w:val="20"/>
          <w:lang w:val="en-US"/>
        </w:rPr>
        <w:t xml:space="preserve"> [3]</w:t>
      </w:r>
      <w:r w:rsidRPr="002A2AC6">
        <w:rPr>
          <w:rFonts w:ascii="Times New Roman" w:hAnsi="Times New Roman" w:cs="Times New Roman"/>
          <w:sz w:val="20"/>
          <w:szCs w:val="20"/>
          <w:lang w:val="en-US"/>
        </w:rPr>
        <w:t xml:space="preserve">. However, since these customers typically make up a small portion of the total customers, switching one cash desk from regular to automatic will typically prolong lines and worsen the situation. </w:t>
      </w:r>
    </w:p>
    <w:p w14:paraId="6EDBF202" w14:textId="6783256F" w:rsidR="002A2AC6" w:rsidRDefault="00CA32BC" w:rsidP="00D23060">
      <w:pPr>
        <w:spacing w:line="240" w:lineRule="auto"/>
        <w:jc w:val="both"/>
        <w:rPr>
          <w:rFonts w:ascii="Times New Roman" w:hAnsi="Times New Roman" w:cs="Times New Roman"/>
          <w:b/>
          <w:bCs/>
          <w:sz w:val="20"/>
          <w:szCs w:val="20"/>
          <w:lang w:val="en-US"/>
        </w:rPr>
      </w:pPr>
      <w:r w:rsidRPr="002A2AC6">
        <w:rPr>
          <w:rFonts w:ascii="Times New Roman" w:hAnsi="Times New Roman" w:cs="Times New Roman"/>
          <w:sz w:val="20"/>
          <w:szCs w:val="20"/>
          <w:lang w:val="en-US"/>
        </w:rPr>
        <w:t>According to the researchers, [4] if 2 to 3 more cashiers are employed, customer wait times will be reduced by 88.23 percent. The average queue size will be reduced by 87.68%. The average use of the attendant is reduced by 5.17%.</w:t>
      </w:r>
    </w:p>
    <w:p w14:paraId="6B71BFFB" w14:textId="65F79E5C" w:rsidR="00CA32BC" w:rsidRDefault="00ED7FCC" w:rsidP="00D23060">
      <w:pPr>
        <w:spacing w:line="240" w:lineRule="auto"/>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This</w:t>
      </w:r>
      <w:r w:rsidR="00CA32BC" w:rsidRPr="002A2AC6">
        <w:rPr>
          <w:rFonts w:ascii="Times New Roman" w:hAnsi="Times New Roman" w:cs="Times New Roman"/>
          <w:sz w:val="20"/>
          <w:szCs w:val="20"/>
          <w:lang w:val="en-US"/>
        </w:rPr>
        <w:t xml:space="preserve"> study </w:t>
      </w:r>
      <w:r w:rsidRPr="002A2AC6">
        <w:rPr>
          <w:rFonts w:ascii="Times New Roman" w:hAnsi="Times New Roman" w:cs="Times New Roman"/>
          <w:sz w:val="20"/>
          <w:szCs w:val="20"/>
          <w:lang w:val="en-US"/>
        </w:rPr>
        <w:t>aims</w:t>
      </w:r>
      <w:r w:rsidR="00CA32BC" w:rsidRPr="002A2AC6">
        <w:rPr>
          <w:rFonts w:ascii="Times New Roman" w:hAnsi="Times New Roman" w:cs="Times New Roman"/>
          <w:sz w:val="20"/>
          <w:szCs w:val="20"/>
          <w:lang w:val="en-US"/>
        </w:rPr>
        <w:t xml:space="preserve"> to simulate and analyze </w:t>
      </w:r>
      <w:proofErr w:type="spellStart"/>
      <w:r w:rsidR="00CA32BC" w:rsidRPr="002A2AC6">
        <w:rPr>
          <w:rFonts w:ascii="Times New Roman" w:hAnsi="Times New Roman" w:cs="Times New Roman"/>
          <w:sz w:val="20"/>
          <w:szCs w:val="20"/>
          <w:lang w:val="en-US"/>
        </w:rPr>
        <w:t>Puregold</w:t>
      </w:r>
      <w:proofErr w:type="spellEnd"/>
      <w:r w:rsidR="00CA32BC" w:rsidRPr="002A2AC6">
        <w:rPr>
          <w:rFonts w:ascii="Times New Roman" w:hAnsi="Times New Roman" w:cs="Times New Roman"/>
          <w:sz w:val="20"/>
          <w:szCs w:val="20"/>
          <w:lang w:val="en-US"/>
        </w:rPr>
        <w:t xml:space="preserve"> Junior D. Placido Campos Branch. The study focused on the amount of time that the customer consumed inside the mentioned supermarket branch. </w:t>
      </w:r>
      <w:r w:rsidR="00C32A65">
        <w:rPr>
          <w:rFonts w:ascii="Times New Roman" w:hAnsi="Times New Roman" w:cs="Times New Roman"/>
          <w:sz w:val="20"/>
          <w:szCs w:val="20"/>
          <w:lang w:val="en-US"/>
        </w:rPr>
        <w:t xml:space="preserve">On the last chapters of this study, the researchers will answer the question, “Is the simulation model created similarly to the real-world supermarket?”. </w:t>
      </w:r>
      <w:r w:rsidR="002A2AC6">
        <w:rPr>
          <w:rFonts w:ascii="Times New Roman" w:hAnsi="Times New Roman" w:cs="Times New Roman"/>
          <w:sz w:val="20"/>
          <w:szCs w:val="20"/>
          <w:lang w:val="en-US"/>
        </w:rPr>
        <w:t xml:space="preserve">After the analyzation and discussion of the results, the researchers will suggest a solution for the betterment of the </w:t>
      </w:r>
      <w:r>
        <w:rPr>
          <w:rFonts w:ascii="Times New Roman" w:hAnsi="Times New Roman" w:cs="Times New Roman"/>
          <w:sz w:val="20"/>
          <w:szCs w:val="20"/>
          <w:lang w:val="en-US"/>
        </w:rPr>
        <w:t>said</w:t>
      </w:r>
      <w:r w:rsidR="002A2AC6">
        <w:rPr>
          <w:rFonts w:ascii="Times New Roman" w:hAnsi="Times New Roman" w:cs="Times New Roman"/>
          <w:sz w:val="20"/>
          <w:szCs w:val="20"/>
          <w:lang w:val="en-US"/>
        </w:rPr>
        <w:t xml:space="preserve"> supermarket.</w:t>
      </w:r>
      <w:r w:rsidR="00D23060">
        <w:rPr>
          <w:rFonts w:ascii="Times New Roman" w:hAnsi="Times New Roman" w:cs="Times New Roman"/>
          <w:sz w:val="20"/>
          <w:szCs w:val="20"/>
          <w:lang w:val="en-US"/>
        </w:rPr>
        <w:t xml:space="preserve"> </w:t>
      </w:r>
      <w:r w:rsidR="00CA32BC" w:rsidRPr="002A2AC6">
        <w:rPr>
          <w:rFonts w:ascii="Times New Roman" w:hAnsi="Times New Roman" w:cs="Times New Roman"/>
          <w:sz w:val="20"/>
          <w:szCs w:val="20"/>
          <w:lang w:val="en-US"/>
        </w:rPr>
        <w:t>The next chapters will discuss the methods used, results,</w:t>
      </w:r>
      <w:r w:rsidR="002A2AC6">
        <w:rPr>
          <w:rFonts w:ascii="Times New Roman" w:hAnsi="Times New Roman" w:cs="Times New Roman"/>
          <w:sz w:val="20"/>
          <w:szCs w:val="20"/>
          <w:lang w:val="en-US"/>
        </w:rPr>
        <w:t xml:space="preserve"> </w:t>
      </w:r>
      <w:r w:rsidR="00CA32BC" w:rsidRPr="002A2AC6">
        <w:rPr>
          <w:rFonts w:ascii="Times New Roman" w:hAnsi="Times New Roman" w:cs="Times New Roman"/>
          <w:sz w:val="20"/>
          <w:szCs w:val="20"/>
          <w:lang w:val="en-US"/>
        </w:rPr>
        <w:t>discussion</w:t>
      </w:r>
      <w:r w:rsidR="002A2AC6">
        <w:rPr>
          <w:rFonts w:ascii="Times New Roman" w:hAnsi="Times New Roman" w:cs="Times New Roman"/>
          <w:sz w:val="20"/>
          <w:szCs w:val="20"/>
          <w:lang w:val="en-US"/>
        </w:rPr>
        <w:t xml:space="preserve"> and conclusion</w:t>
      </w:r>
      <w:r w:rsidR="00CA32BC" w:rsidRPr="002A2AC6">
        <w:rPr>
          <w:rFonts w:ascii="Times New Roman" w:hAnsi="Times New Roman" w:cs="Times New Roman"/>
          <w:sz w:val="20"/>
          <w:szCs w:val="20"/>
          <w:lang w:val="en-US"/>
        </w:rPr>
        <w:t xml:space="preserve"> of this study.</w:t>
      </w:r>
    </w:p>
    <w:p w14:paraId="1600E8BF" w14:textId="77777777" w:rsidR="00ED7FCC" w:rsidRPr="002A2AC6" w:rsidRDefault="00ED7FCC" w:rsidP="002A2AC6">
      <w:pPr>
        <w:spacing w:line="240" w:lineRule="auto"/>
        <w:ind w:firstLine="720"/>
        <w:jc w:val="both"/>
        <w:rPr>
          <w:rFonts w:ascii="Times New Roman" w:hAnsi="Times New Roman" w:cs="Times New Roman"/>
          <w:b/>
          <w:bCs/>
          <w:sz w:val="20"/>
          <w:szCs w:val="20"/>
          <w:lang w:val="en-US"/>
        </w:rPr>
      </w:pPr>
    </w:p>
    <w:p w14:paraId="7C20D26D" w14:textId="22771CC8" w:rsidR="00537862" w:rsidRDefault="002A366B" w:rsidP="002A366B">
      <w:pPr>
        <w:pStyle w:val="ListParagraph"/>
        <w:numPr>
          <w:ilvl w:val="0"/>
          <w:numId w:val="1"/>
        </w:numPr>
        <w:spacing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CASE </w:t>
      </w:r>
      <w:r w:rsidR="00207F7C">
        <w:rPr>
          <w:rFonts w:ascii="Times New Roman" w:hAnsi="Times New Roman" w:cs="Times New Roman"/>
          <w:b/>
          <w:bCs/>
          <w:sz w:val="20"/>
          <w:szCs w:val="20"/>
          <w:lang w:val="en-US"/>
        </w:rPr>
        <w:t xml:space="preserve">STUDY BACKGROUND AND </w:t>
      </w:r>
      <w:r w:rsidR="00014822">
        <w:rPr>
          <w:rFonts w:ascii="Times New Roman" w:hAnsi="Times New Roman" w:cs="Times New Roman"/>
          <w:b/>
          <w:bCs/>
          <w:sz w:val="20"/>
          <w:szCs w:val="20"/>
          <w:lang w:val="en-US"/>
        </w:rPr>
        <w:t>SIMULATION METHOD</w:t>
      </w:r>
    </w:p>
    <w:p w14:paraId="234E1083" w14:textId="77777777" w:rsidR="00537862" w:rsidRPr="00537862" w:rsidRDefault="00537862" w:rsidP="00537862">
      <w:pPr>
        <w:pStyle w:val="ListParagraph"/>
        <w:spacing w:line="240" w:lineRule="auto"/>
        <w:rPr>
          <w:rFonts w:ascii="Times New Roman" w:hAnsi="Times New Roman" w:cs="Times New Roman"/>
          <w:b/>
          <w:bCs/>
          <w:sz w:val="20"/>
          <w:szCs w:val="20"/>
          <w:lang w:val="en-US"/>
        </w:rPr>
      </w:pPr>
    </w:p>
    <w:p w14:paraId="4CA806AD" w14:textId="6F341EB4" w:rsidR="00CA32BC" w:rsidRPr="002A2AC6" w:rsidRDefault="00CA32BC" w:rsidP="00537862">
      <w:pPr>
        <w:pStyle w:val="ListParagraph"/>
        <w:numPr>
          <w:ilvl w:val="0"/>
          <w:numId w:val="6"/>
        </w:numPr>
        <w:spacing w:line="240" w:lineRule="auto"/>
        <w:ind w:right="432"/>
        <w:jc w:val="center"/>
        <w:rPr>
          <w:rFonts w:ascii="Times New Roman" w:hAnsi="Times New Roman" w:cs="Times New Roman"/>
          <w:i/>
          <w:iCs/>
          <w:sz w:val="20"/>
          <w:szCs w:val="20"/>
          <w:lang w:val="en-US"/>
        </w:rPr>
      </w:pPr>
      <w:r w:rsidRPr="002A2AC6">
        <w:rPr>
          <w:rFonts w:ascii="Times New Roman" w:hAnsi="Times New Roman" w:cs="Times New Roman"/>
          <w:i/>
          <w:iCs/>
          <w:sz w:val="20"/>
          <w:szCs w:val="20"/>
          <w:lang w:val="en-US"/>
        </w:rPr>
        <w:t>Case Study Background</w:t>
      </w:r>
    </w:p>
    <w:p w14:paraId="361287B9" w14:textId="5700A49F" w:rsidR="00CA32BC" w:rsidRDefault="00CA32BC" w:rsidP="002A2AC6">
      <w:pPr>
        <w:spacing w:line="240" w:lineRule="auto"/>
        <w:ind w:right="432" w:firstLine="720"/>
        <w:jc w:val="both"/>
        <w:rPr>
          <w:rFonts w:ascii="Times New Roman" w:hAnsi="Times New Roman" w:cs="Times New Roman"/>
          <w:sz w:val="20"/>
          <w:szCs w:val="20"/>
        </w:rPr>
      </w:pPr>
      <w:r w:rsidRPr="00CA32BC">
        <w:rPr>
          <w:rFonts w:ascii="Times New Roman" w:hAnsi="Times New Roman" w:cs="Times New Roman"/>
          <w:sz w:val="20"/>
          <w:szCs w:val="20"/>
        </w:rPr>
        <w:t>The selected supermarket branch for this study was open from 7:30 in the morning until 9 o'clock in the evening. The researchers observed the branch from 11 am in the morning until 3 pm in the afternoon. The data collected consists of the customers' time of arrival and exit, and some information such as the number of cash desks and employees present at that time. It has five cash desks, three of them accept cash-only payments while the remaining two are for automatic cash payments. The branch has different sections for meats, fish, vegetables &amp; fruits, and dry grocery items. Puregold Junior D. Placido Campos branch is surrounded by bigger supermarkets, hence the reason why they have only a few customers every hour.</w:t>
      </w:r>
    </w:p>
    <w:p w14:paraId="4EB843FF" w14:textId="382A80BF" w:rsidR="00CA32BC" w:rsidRPr="00CA32BC" w:rsidRDefault="00D23060" w:rsidP="00CA32BC">
      <w:pPr>
        <w:spacing w:after="120" w:line="240" w:lineRule="auto"/>
        <w:ind w:right="432"/>
        <w:jc w:val="both"/>
        <w:rPr>
          <w:rFonts w:ascii="Times New Roman" w:hAnsi="Times New Roman" w:cs="Times New Roman"/>
          <w:sz w:val="20"/>
          <w:szCs w:val="20"/>
        </w:rPr>
      </w:pPr>
      <w:r w:rsidRPr="00ED7FCC">
        <w:rPr>
          <w:noProof/>
        </w:rPr>
        <w:lastRenderedPageBreak/>
        <w:drawing>
          <wp:anchor distT="0" distB="0" distL="114300" distR="114300" simplePos="0" relativeHeight="251659264" behindDoc="0" locked="0" layoutInCell="1" allowOverlap="1" wp14:anchorId="616B486E" wp14:editId="220BD49E">
            <wp:simplePos x="0" y="0"/>
            <wp:positionH relativeFrom="margin">
              <wp:align>right</wp:align>
            </wp:positionH>
            <wp:positionV relativeFrom="page">
              <wp:posOffset>292235</wp:posOffset>
            </wp:positionV>
            <wp:extent cx="3048635" cy="1866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635" cy="1866900"/>
                    </a:xfrm>
                    <a:prstGeom prst="rect">
                      <a:avLst/>
                    </a:prstGeom>
                  </pic:spPr>
                </pic:pic>
              </a:graphicData>
            </a:graphic>
            <wp14:sizeRelV relativeFrom="margin">
              <wp14:pctHeight>0</wp14:pctHeight>
            </wp14:sizeRelV>
          </wp:anchor>
        </w:drawing>
      </w:r>
      <w:r w:rsidR="00CA32BC" w:rsidRPr="00CA32BC">
        <w:rPr>
          <w:noProof/>
        </w:rPr>
        <w:drawing>
          <wp:inline distT="0" distB="0" distL="0" distR="0" wp14:anchorId="6E65CDE9" wp14:editId="39E24C5F">
            <wp:extent cx="3048635"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35" cy="3381375"/>
                    </a:xfrm>
                    <a:prstGeom prst="rect">
                      <a:avLst/>
                    </a:prstGeom>
                    <a:noFill/>
                    <a:ln>
                      <a:noFill/>
                    </a:ln>
                  </pic:spPr>
                </pic:pic>
              </a:graphicData>
            </a:graphic>
          </wp:inline>
        </w:drawing>
      </w:r>
    </w:p>
    <w:p w14:paraId="37BAA36E" w14:textId="5F75A654" w:rsidR="002A366B" w:rsidRPr="00D23060" w:rsidRDefault="00CA32BC" w:rsidP="00D23060">
      <w:pPr>
        <w:spacing w:after="120" w:line="24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Table 2.1 Data Collected from Observation</w:t>
      </w:r>
    </w:p>
    <w:p w14:paraId="5B10AA3E" w14:textId="7CB60571" w:rsidR="00CA32BC" w:rsidRDefault="00537862" w:rsidP="00E403AE">
      <w:pPr>
        <w:spacing w:after="120" w:line="240" w:lineRule="auto"/>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The table above (</w:t>
      </w:r>
      <w:r w:rsidRPr="002A2AC6">
        <w:rPr>
          <w:rFonts w:ascii="Times New Roman" w:hAnsi="Times New Roman" w:cs="Times New Roman"/>
          <w:i/>
          <w:iCs/>
          <w:sz w:val="20"/>
          <w:szCs w:val="20"/>
          <w:lang w:val="en-US"/>
        </w:rPr>
        <w:t>Table 2.1</w:t>
      </w:r>
      <w:r>
        <w:rPr>
          <w:rFonts w:ascii="Times New Roman" w:hAnsi="Times New Roman" w:cs="Times New Roman"/>
          <w:sz w:val="20"/>
          <w:szCs w:val="20"/>
          <w:lang w:val="en-US"/>
        </w:rPr>
        <w:t xml:space="preserve">) shows the data collected from observing the mentioned supermarket and was </w:t>
      </w:r>
      <w:r w:rsidR="002A2AC6">
        <w:rPr>
          <w:rFonts w:ascii="Times New Roman" w:hAnsi="Times New Roman" w:cs="Times New Roman"/>
          <w:sz w:val="20"/>
          <w:szCs w:val="20"/>
          <w:lang w:val="en-US"/>
        </w:rPr>
        <w:t>tallied and calculated the customers time spent inside the supermarket.</w:t>
      </w:r>
    </w:p>
    <w:p w14:paraId="40C7CC1F" w14:textId="5100BD86" w:rsidR="00CB015C" w:rsidRDefault="00CB015C" w:rsidP="00CB015C">
      <w:pPr>
        <w:spacing w:after="120" w:line="240" w:lineRule="auto"/>
        <w:rPr>
          <w:rFonts w:ascii="Times New Roman" w:hAnsi="Times New Roman" w:cs="Times New Roman"/>
          <w:sz w:val="20"/>
          <w:szCs w:val="20"/>
          <w:lang w:val="en-US"/>
        </w:rPr>
      </w:pPr>
      <w:r w:rsidRPr="00CB015C">
        <w:rPr>
          <w:noProof/>
        </w:rPr>
        <w:drawing>
          <wp:inline distT="0" distB="0" distL="0" distR="0" wp14:anchorId="6F44F2AF" wp14:editId="04996613">
            <wp:extent cx="291658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3690" cy="1029420"/>
                    </a:xfrm>
                    <a:prstGeom prst="rect">
                      <a:avLst/>
                    </a:prstGeom>
                    <a:noFill/>
                    <a:ln>
                      <a:noFill/>
                    </a:ln>
                  </pic:spPr>
                </pic:pic>
              </a:graphicData>
            </a:graphic>
          </wp:inline>
        </w:drawing>
      </w:r>
    </w:p>
    <w:p w14:paraId="6F950D81" w14:textId="5392516D" w:rsidR="00CB015C" w:rsidRDefault="00CB015C" w:rsidP="00CB015C">
      <w:pPr>
        <w:spacing w:after="120" w:line="24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Table 2.2</w:t>
      </w:r>
      <w:r w:rsidR="00343260">
        <w:rPr>
          <w:rFonts w:ascii="Times New Roman" w:hAnsi="Times New Roman" w:cs="Times New Roman"/>
          <w:i/>
          <w:iCs/>
          <w:sz w:val="18"/>
          <w:szCs w:val="18"/>
          <w:lang w:val="en-US"/>
        </w:rPr>
        <w:t xml:space="preserve"> Computation of Data Collected</w:t>
      </w:r>
    </w:p>
    <w:p w14:paraId="0ADB19A1" w14:textId="708D3362" w:rsidR="00207F7C" w:rsidRDefault="00343260" w:rsidP="00343260">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The table above is the computation of the recent table. Those results will be used for</w:t>
      </w:r>
      <w:r w:rsidR="00E403AE">
        <w:rPr>
          <w:rFonts w:ascii="Times New Roman" w:hAnsi="Times New Roman" w:cs="Times New Roman"/>
          <w:sz w:val="20"/>
          <w:szCs w:val="20"/>
          <w:lang w:val="en-US"/>
        </w:rPr>
        <w:t xml:space="preserve"> </w:t>
      </w:r>
      <w:r>
        <w:rPr>
          <w:rFonts w:ascii="Times New Roman" w:hAnsi="Times New Roman" w:cs="Times New Roman"/>
          <w:sz w:val="20"/>
          <w:szCs w:val="20"/>
          <w:lang w:val="en-US"/>
        </w:rPr>
        <w:t>validatin</w:t>
      </w:r>
      <w:r w:rsidR="00E403AE">
        <w:rPr>
          <w:rFonts w:ascii="Times New Roman" w:hAnsi="Times New Roman" w:cs="Times New Roman"/>
          <w:sz w:val="20"/>
          <w:szCs w:val="20"/>
          <w:lang w:val="en-US"/>
        </w:rPr>
        <w:t>g</w:t>
      </w:r>
      <w:r>
        <w:rPr>
          <w:rFonts w:ascii="Times New Roman" w:hAnsi="Times New Roman" w:cs="Times New Roman"/>
          <w:sz w:val="20"/>
          <w:szCs w:val="20"/>
          <w:lang w:val="en-US"/>
        </w:rPr>
        <w:t xml:space="preserve"> the model</w:t>
      </w:r>
      <w:r w:rsidR="00E403AE">
        <w:rPr>
          <w:rFonts w:ascii="Times New Roman" w:hAnsi="Times New Roman" w:cs="Times New Roman"/>
          <w:sz w:val="20"/>
          <w:szCs w:val="20"/>
          <w:lang w:val="en-US"/>
        </w:rPr>
        <w:t xml:space="preserve"> and for the model as well</w:t>
      </w:r>
      <w:r>
        <w:rPr>
          <w:rFonts w:ascii="Times New Roman" w:hAnsi="Times New Roman" w:cs="Times New Roman"/>
          <w:sz w:val="20"/>
          <w:szCs w:val="20"/>
          <w:lang w:val="en-US"/>
        </w:rPr>
        <w:t xml:space="preserve">. The researchers did not solve for the probability of the </w:t>
      </w:r>
      <w:r w:rsidR="00A27CA2">
        <w:rPr>
          <w:rFonts w:ascii="Times New Roman" w:hAnsi="Times New Roman" w:cs="Times New Roman"/>
          <w:sz w:val="20"/>
          <w:szCs w:val="20"/>
          <w:lang w:val="en-US"/>
        </w:rPr>
        <w:t xml:space="preserve">collected </w:t>
      </w:r>
      <w:r>
        <w:rPr>
          <w:rFonts w:ascii="Times New Roman" w:hAnsi="Times New Roman" w:cs="Times New Roman"/>
          <w:sz w:val="20"/>
          <w:szCs w:val="20"/>
          <w:lang w:val="en-US"/>
        </w:rPr>
        <w:t xml:space="preserve">data </w:t>
      </w:r>
      <w:r w:rsidR="00E403AE">
        <w:rPr>
          <w:rFonts w:ascii="Times New Roman" w:hAnsi="Times New Roman" w:cs="Times New Roman"/>
          <w:sz w:val="20"/>
          <w:szCs w:val="20"/>
          <w:lang w:val="en-US"/>
        </w:rPr>
        <w:t>as the software will helps us do it by using data analysis operators.</w:t>
      </w:r>
    </w:p>
    <w:p w14:paraId="59409FCA" w14:textId="77777777" w:rsidR="00207F7C" w:rsidRPr="00CB015C" w:rsidRDefault="00207F7C" w:rsidP="00343260">
      <w:pPr>
        <w:spacing w:after="120" w:line="240" w:lineRule="auto"/>
        <w:jc w:val="both"/>
        <w:rPr>
          <w:rFonts w:ascii="Times New Roman" w:hAnsi="Times New Roman" w:cs="Times New Roman"/>
          <w:sz w:val="20"/>
          <w:szCs w:val="20"/>
          <w:lang w:val="en-US"/>
        </w:rPr>
      </w:pPr>
    </w:p>
    <w:p w14:paraId="5B4041C0" w14:textId="77777777" w:rsidR="00343260" w:rsidRDefault="002A2AC6" w:rsidP="00343260">
      <w:pPr>
        <w:pStyle w:val="ListParagraph"/>
        <w:numPr>
          <w:ilvl w:val="0"/>
          <w:numId w:val="6"/>
        </w:numPr>
        <w:spacing w:after="120" w:line="240" w:lineRule="auto"/>
        <w:jc w:val="center"/>
        <w:rPr>
          <w:rFonts w:ascii="Times New Roman" w:hAnsi="Times New Roman" w:cs="Times New Roman"/>
          <w:i/>
          <w:iCs/>
          <w:sz w:val="20"/>
          <w:szCs w:val="20"/>
          <w:lang w:val="en-US"/>
        </w:rPr>
      </w:pPr>
      <w:r w:rsidRPr="002A2AC6">
        <w:rPr>
          <w:rFonts w:ascii="Times New Roman" w:hAnsi="Times New Roman" w:cs="Times New Roman"/>
          <w:i/>
          <w:iCs/>
          <w:sz w:val="20"/>
          <w:szCs w:val="20"/>
          <w:lang w:val="en-US"/>
        </w:rPr>
        <w:t>Simulation Methodology</w:t>
      </w:r>
    </w:p>
    <w:p w14:paraId="21532E11" w14:textId="535AECC7" w:rsidR="00ED7FCC" w:rsidRDefault="002A2AC6" w:rsidP="00343260">
      <w:pPr>
        <w:spacing w:after="120" w:line="240" w:lineRule="auto"/>
        <w:jc w:val="both"/>
        <w:rPr>
          <w:rFonts w:ascii="Times New Roman" w:hAnsi="Times New Roman" w:cs="Times New Roman"/>
          <w:sz w:val="20"/>
          <w:szCs w:val="20"/>
        </w:rPr>
      </w:pPr>
      <w:r w:rsidRPr="00343260">
        <w:rPr>
          <w:rFonts w:ascii="Times New Roman" w:hAnsi="Times New Roman" w:cs="Times New Roman"/>
          <w:sz w:val="20"/>
          <w:szCs w:val="20"/>
        </w:rPr>
        <w:t xml:space="preserve">The researchers used the software AnyLogic to simulate and analyze the data collected. In doing so, the researchers used the Discrete Event Simulation Method to simulate and model the selected supermarket branch. AnyLogic simulation models enable analysts, engineers, and managers to gain deeper insights and optimize complex systems and processes across a wide range of industry sectors, including logistics, manufacturing, transportation, aerospace, defense, and mining [5]. </w:t>
      </w:r>
      <w:r w:rsidR="00ED7FCC" w:rsidRPr="00343260">
        <w:rPr>
          <w:rFonts w:ascii="Times New Roman" w:hAnsi="Times New Roman" w:cs="Times New Roman"/>
          <w:sz w:val="20"/>
          <w:szCs w:val="20"/>
        </w:rPr>
        <w:t>Before simulating the system in the software, the researchers created a flowchart to use as the base for the flow of the system. The flowchart contains the process of the customers movements in the supermarket</w:t>
      </w:r>
      <w:r w:rsidR="003A097C" w:rsidRPr="00343260">
        <w:rPr>
          <w:rFonts w:ascii="Times New Roman" w:hAnsi="Times New Roman" w:cs="Times New Roman"/>
          <w:sz w:val="20"/>
          <w:szCs w:val="20"/>
        </w:rPr>
        <w:t xml:space="preserve"> based on the observation made by the researchers.</w:t>
      </w:r>
    </w:p>
    <w:p w14:paraId="648536CB" w14:textId="6C515EDF" w:rsidR="00D23060" w:rsidRDefault="00D23060" w:rsidP="00343260">
      <w:pPr>
        <w:spacing w:after="120" w:line="240" w:lineRule="auto"/>
        <w:jc w:val="both"/>
        <w:rPr>
          <w:rFonts w:ascii="Times New Roman" w:hAnsi="Times New Roman" w:cs="Times New Roman"/>
          <w:sz w:val="20"/>
          <w:szCs w:val="20"/>
        </w:rPr>
      </w:pPr>
    </w:p>
    <w:p w14:paraId="75A00263" w14:textId="168876FE" w:rsidR="00D23060" w:rsidRDefault="00D23060" w:rsidP="00343260">
      <w:pPr>
        <w:spacing w:after="120" w:line="240" w:lineRule="auto"/>
        <w:jc w:val="both"/>
        <w:rPr>
          <w:rFonts w:ascii="Times New Roman" w:hAnsi="Times New Roman" w:cs="Times New Roman"/>
          <w:sz w:val="20"/>
          <w:szCs w:val="20"/>
        </w:rPr>
      </w:pPr>
    </w:p>
    <w:p w14:paraId="0C49BED3" w14:textId="77777777" w:rsidR="00D23060" w:rsidRPr="00343260" w:rsidRDefault="00D23060" w:rsidP="00343260">
      <w:pPr>
        <w:spacing w:after="120" w:line="240" w:lineRule="auto"/>
        <w:jc w:val="both"/>
        <w:rPr>
          <w:rFonts w:ascii="Times New Roman" w:hAnsi="Times New Roman" w:cs="Times New Roman"/>
          <w:i/>
          <w:iCs/>
          <w:sz w:val="20"/>
          <w:szCs w:val="20"/>
          <w:lang w:val="en-US"/>
        </w:rPr>
      </w:pPr>
    </w:p>
    <w:p w14:paraId="0F1A6A84" w14:textId="00D2F5C0" w:rsidR="00CA32BC" w:rsidRDefault="00ED7FCC" w:rsidP="003A097C">
      <w:pPr>
        <w:spacing w:line="240" w:lineRule="auto"/>
        <w:jc w:val="center"/>
        <w:rPr>
          <w:rFonts w:ascii="Times New Roman" w:hAnsi="Times New Roman" w:cs="Times New Roman"/>
          <w:sz w:val="18"/>
          <w:szCs w:val="18"/>
        </w:rPr>
      </w:pPr>
      <w:r>
        <w:rPr>
          <w:rFonts w:ascii="Times New Roman" w:hAnsi="Times New Roman" w:cs="Times New Roman"/>
          <w:i/>
          <w:iCs/>
          <w:sz w:val="18"/>
          <w:szCs w:val="18"/>
        </w:rPr>
        <w:t>Figure 2.1 Process Flowchart</w:t>
      </w:r>
    </w:p>
    <w:p w14:paraId="1AF1842A" w14:textId="69BB152D" w:rsidR="003A097C" w:rsidRDefault="00ED7FCC" w:rsidP="00ED7FCC">
      <w:pPr>
        <w:spacing w:line="240" w:lineRule="auto"/>
        <w:jc w:val="both"/>
        <w:rPr>
          <w:rFonts w:ascii="Times New Roman" w:hAnsi="Times New Roman" w:cs="Times New Roman"/>
          <w:sz w:val="20"/>
          <w:szCs w:val="20"/>
        </w:rPr>
      </w:pPr>
      <w:r>
        <w:rPr>
          <w:rFonts w:ascii="Times New Roman" w:hAnsi="Times New Roman" w:cs="Times New Roman"/>
          <w:sz w:val="20"/>
          <w:szCs w:val="20"/>
        </w:rPr>
        <w:tab/>
        <w:t>The figure above is the flowchart of the systems process. It was based on the customers decisions and movements inside the supermarket. Once the customer arrived in the supermarket, it would decide on what to buy and will move afterwards. After deciding and buying the items to buy, the customer will</w:t>
      </w:r>
      <w:r w:rsidR="003A097C">
        <w:rPr>
          <w:rFonts w:ascii="Times New Roman" w:hAnsi="Times New Roman" w:cs="Times New Roman"/>
          <w:sz w:val="20"/>
          <w:szCs w:val="20"/>
        </w:rPr>
        <w:t xml:space="preserve"> now decide for the payment method and will move forward to the exit.</w:t>
      </w:r>
    </w:p>
    <w:p w14:paraId="2AAA34E3" w14:textId="3AE86BC5" w:rsidR="003A097C" w:rsidRDefault="00D23060" w:rsidP="00ED7FCC">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13F0729C" wp14:editId="6A9E96E1">
            <wp:simplePos x="0" y="0"/>
            <wp:positionH relativeFrom="margin">
              <wp:align>right</wp:align>
            </wp:positionH>
            <wp:positionV relativeFrom="margin">
              <wp:posOffset>3822430</wp:posOffset>
            </wp:positionV>
            <wp:extent cx="3048635" cy="2382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egold design.png"/>
                    <pic:cNvPicPr/>
                  </pic:nvPicPr>
                  <pic:blipFill>
                    <a:blip r:embed="rId13">
                      <a:extLst>
                        <a:ext uri="{28A0092B-C50C-407E-A947-70E740481C1C}">
                          <a14:useLocalDpi xmlns:a14="http://schemas.microsoft.com/office/drawing/2010/main" val="0"/>
                        </a:ext>
                      </a:extLst>
                    </a:blip>
                    <a:stretch>
                      <a:fillRect/>
                    </a:stretch>
                  </pic:blipFill>
                  <pic:spPr>
                    <a:xfrm>
                      <a:off x="0" y="0"/>
                      <a:ext cx="3048635" cy="2382520"/>
                    </a:xfrm>
                    <a:prstGeom prst="rect">
                      <a:avLst/>
                    </a:prstGeom>
                  </pic:spPr>
                </pic:pic>
              </a:graphicData>
            </a:graphic>
          </wp:anchor>
        </w:drawing>
      </w:r>
      <w:r w:rsidR="003B0E29">
        <w:rPr>
          <w:rFonts w:ascii="Times New Roman" w:hAnsi="Times New Roman" w:cs="Times New Roman"/>
          <w:sz w:val="20"/>
          <w:szCs w:val="20"/>
        </w:rPr>
        <w:tab/>
        <w:t>The next process to do is to design the simulation visual model similar to the supermarket, to match the look of the selected real-world supermarket.</w:t>
      </w:r>
    </w:p>
    <w:p w14:paraId="19F2AF0E" w14:textId="51273592" w:rsidR="003A097C" w:rsidRDefault="003A097C" w:rsidP="003A097C">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 xml:space="preserve">Figure 2.2 </w:t>
      </w:r>
      <w:proofErr w:type="spellStart"/>
      <w:r w:rsidR="00236C68">
        <w:rPr>
          <w:rFonts w:ascii="Times New Roman" w:hAnsi="Times New Roman" w:cs="Times New Roman"/>
          <w:i/>
          <w:iCs/>
          <w:sz w:val="18"/>
          <w:szCs w:val="18"/>
        </w:rPr>
        <w:t>Puregold</w:t>
      </w:r>
      <w:proofErr w:type="spellEnd"/>
      <w:r w:rsidR="00236C68">
        <w:rPr>
          <w:rFonts w:ascii="Times New Roman" w:hAnsi="Times New Roman" w:cs="Times New Roman"/>
          <w:i/>
          <w:iCs/>
          <w:sz w:val="18"/>
          <w:szCs w:val="18"/>
        </w:rPr>
        <w:t xml:space="preserve"> Simulation Visual Model</w:t>
      </w:r>
    </w:p>
    <w:p w14:paraId="2C2766E2" w14:textId="70962734" w:rsidR="00343260" w:rsidRDefault="00236C68" w:rsidP="00236C68">
      <w:pPr>
        <w:spacing w:line="240" w:lineRule="auto"/>
        <w:jc w:val="both"/>
        <w:rPr>
          <w:rFonts w:ascii="Times New Roman" w:hAnsi="Times New Roman" w:cs="Times New Roman"/>
          <w:sz w:val="20"/>
          <w:szCs w:val="20"/>
        </w:rPr>
      </w:pPr>
      <w:r>
        <w:rPr>
          <w:rFonts w:ascii="Times New Roman" w:hAnsi="Times New Roman" w:cs="Times New Roman"/>
          <w:sz w:val="20"/>
          <w:szCs w:val="20"/>
        </w:rPr>
        <w:tab/>
        <w:t xml:space="preserve">The figure above is how the selected system looks like in real-word and is adapted and created in the simulation model. The placing of the areas is conceptualized based on the observation of the researchers. </w:t>
      </w:r>
    </w:p>
    <w:p w14:paraId="196104C8" w14:textId="35E09CCA" w:rsidR="00236C68" w:rsidRDefault="00236C68" w:rsidP="00343260">
      <w:pPr>
        <w:spacing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Following the creation of the flowchart and visual models the next </w:t>
      </w:r>
      <w:r w:rsidR="00CB015C">
        <w:rPr>
          <w:rFonts w:ascii="Times New Roman" w:hAnsi="Times New Roman" w:cs="Times New Roman"/>
          <w:sz w:val="20"/>
          <w:szCs w:val="20"/>
        </w:rPr>
        <w:t xml:space="preserve">step is </w:t>
      </w:r>
      <w:r>
        <w:rPr>
          <w:rFonts w:ascii="Times New Roman" w:hAnsi="Times New Roman" w:cs="Times New Roman"/>
          <w:sz w:val="20"/>
          <w:szCs w:val="20"/>
        </w:rPr>
        <w:t>to create the agents that would move inside the model.</w:t>
      </w:r>
      <w:r w:rsidR="00343260">
        <w:rPr>
          <w:rFonts w:ascii="Times New Roman" w:hAnsi="Times New Roman" w:cs="Times New Roman"/>
          <w:sz w:val="20"/>
          <w:szCs w:val="20"/>
        </w:rPr>
        <w:t xml:space="preserve"> Model </w:t>
      </w:r>
      <w:r w:rsidR="00343260" w:rsidRPr="00343260">
        <w:rPr>
          <w:rFonts w:ascii="Times New Roman" w:hAnsi="Times New Roman" w:cs="Times New Roman"/>
          <w:sz w:val="20"/>
          <w:szCs w:val="20"/>
        </w:rPr>
        <w:t>Agents are main building blocks of AnyLogic model. Agent is a unit of model design that can have behavior, memory (history), timing, contacts, etc</w:t>
      </w:r>
      <w:r w:rsidR="0023549D">
        <w:rPr>
          <w:rFonts w:ascii="Times New Roman" w:hAnsi="Times New Roman" w:cs="Times New Roman"/>
          <w:sz w:val="20"/>
          <w:szCs w:val="20"/>
        </w:rPr>
        <w:t>. As there are many different types of agents, it could be defined as many as needed in the model</w:t>
      </w:r>
      <w:r w:rsidR="009258D7">
        <w:rPr>
          <w:rFonts w:ascii="Times New Roman" w:hAnsi="Times New Roman" w:cs="Times New Roman"/>
          <w:sz w:val="20"/>
          <w:szCs w:val="20"/>
        </w:rPr>
        <w:t xml:space="preserve">. </w:t>
      </w:r>
      <w:r w:rsidR="009258D7" w:rsidRPr="009258D7">
        <w:rPr>
          <w:rFonts w:ascii="Times New Roman" w:hAnsi="Times New Roman" w:cs="Times New Roman"/>
          <w:sz w:val="20"/>
          <w:szCs w:val="20"/>
        </w:rPr>
        <w:t>In</w:t>
      </w:r>
      <w:r w:rsidR="009258D7">
        <w:rPr>
          <w:rFonts w:ascii="Times New Roman" w:hAnsi="Times New Roman" w:cs="Times New Roman"/>
          <w:sz w:val="20"/>
          <w:szCs w:val="20"/>
        </w:rPr>
        <w:t xml:space="preserve"> the </w:t>
      </w:r>
      <w:r w:rsidR="009258D7" w:rsidRPr="009258D7">
        <w:rPr>
          <w:rFonts w:ascii="Times New Roman" w:hAnsi="Times New Roman" w:cs="Times New Roman"/>
          <w:sz w:val="20"/>
          <w:szCs w:val="20"/>
        </w:rPr>
        <w:t>model</w:t>
      </w:r>
      <w:r w:rsidR="009258D7">
        <w:rPr>
          <w:rFonts w:ascii="Times New Roman" w:hAnsi="Times New Roman" w:cs="Times New Roman"/>
          <w:sz w:val="20"/>
          <w:szCs w:val="20"/>
        </w:rPr>
        <w:t xml:space="preserve">, </w:t>
      </w:r>
      <w:r w:rsidR="009258D7" w:rsidRPr="009258D7">
        <w:rPr>
          <w:rFonts w:ascii="Times New Roman" w:hAnsi="Times New Roman" w:cs="Times New Roman"/>
          <w:sz w:val="20"/>
          <w:szCs w:val="20"/>
        </w:rPr>
        <w:t>agents’ behavior using parameters, variables, collections, functions, events, option lists and</w:t>
      </w:r>
      <w:r w:rsidR="009258D7">
        <w:rPr>
          <w:rFonts w:ascii="Times New Roman" w:hAnsi="Times New Roman" w:cs="Times New Roman"/>
          <w:sz w:val="20"/>
          <w:szCs w:val="20"/>
        </w:rPr>
        <w:t xml:space="preserve"> </w:t>
      </w:r>
      <w:r w:rsidR="009258D7" w:rsidRPr="009258D7">
        <w:rPr>
          <w:rFonts w:ascii="Times New Roman" w:hAnsi="Times New Roman" w:cs="Times New Roman"/>
          <w:sz w:val="20"/>
          <w:szCs w:val="20"/>
        </w:rPr>
        <w:t>statecharts</w:t>
      </w:r>
      <w:r w:rsidR="009258D7">
        <w:rPr>
          <w:rFonts w:ascii="Times New Roman" w:hAnsi="Times New Roman" w:cs="Times New Roman"/>
          <w:sz w:val="20"/>
          <w:szCs w:val="20"/>
        </w:rPr>
        <w:t xml:space="preserve"> will be defined</w:t>
      </w:r>
      <w:r w:rsidR="009258D7" w:rsidRPr="009258D7">
        <w:rPr>
          <w:rFonts w:ascii="Times New Roman" w:hAnsi="Times New Roman" w:cs="Times New Roman"/>
          <w:sz w:val="20"/>
          <w:szCs w:val="20"/>
        </w:rPr>
        <w:t>.</w:t>
      </w:r>
      <w:r w:rsidR="0023549D">
        <w:rPr>
          <w:rFonts w:ascii="Times New Roman" w:hAnsi="Times New Roman" w:cs="Times New Roman"/>
          <w:sz w:val="20"/>
          <w:szCs w:val="20"/>
        </w:rPr>
        <w:t xml:space="preserve"> [6]. The researchers used model agents to properly disseminate the process and flow of the model. By using agents, behaviors and some attributes will be defined and match to the model. </w:t>
      </w:r>
      <w:r w:rsidR="0072291B">
        <w:rPr>
          <w:rFonts w:ascii="Times New Roman" w:hAnsi="Times New Roman" w:cs="Times New Roman"/>
          <w:sz w:val="20"/>
          <w:szCs w:val="20"/>
        </w:rPr>
        <w:t xml:space="preserve">Modifying and defining agents’ behaviors and attributes was done in the properties tab of each agent and libraries. </w:t>
      </w:r>
      <w:r w:rsidR="0023549D" w:rsidRPr="0023549D">
        <w:rPr>
          <w:rFonts w:ascii="Times New Roman" w:hAnsi="Times New Roman" w:cs="Times New Roman"/>
          <w:sz w:val="20"/>
          <w:szCs w:val="20"/>
        </w:rPr>
        <w:t xml:space="preserve">Design of an agent typically starts with identifying its attributes, behavior, and interface with the external world. In case of </w:t>
      </w:r>
      <w:r w:rsidR="0023549D" w:rsidRPr="0023549D">
        <w:rPr>
          <w:rFonts w:ascii="Times New Roman" w:hAnsi="Times New Roman" w:cs="Times New Roman"/>
          <w:sz w:val="20"/>
          <w:szCs w:val="20"/>
        </w:rPr>
        <w:lastRenderedPageBreak/>
        <w:t>large number of agents with dynamic connections (such as social networks) agents can communicate by calling functions</w:t>
      </w:r>
      <w:r w:rsidR="0023549D">
        <w:rPr>
          <w:rFonts w:ascii="Times New Roman" w:hAnsi="Times New Roman" w:cs="Times New Roman"/>
          <w:sz w:val="20"/>
          <w:szCs w:val="20"/>
        </w:rPr>
        <w:t xml:space="preserve"> [6]</w:t>
      </w:r>
      <w:r w:rsidR="0023549D" w:rsidRPr="0023549D">
        <w:rPr>
          <w:rFonts w:ascii="Times New Roman" w:hAnsi="Times New Roman" w:cs="Times New Roman"/>
          <w:sz w:val="20"/>
          <w:szCs w:val="20"/>
        </w:rPr>
        <w:t>.</w:t>
      </w:r>
      <w:r w:rsidR="009258D7">
        <w:rPr>
          <w:rFonts w:ascii="Times New Roman" w:hAnsi="Times New Roman" w:cs="Times New Roman"/>
          <w:sz w:val="20"/>
          <w:szCs w:val="20"/>
        </w:rPr>
        <w:t xml:space="preserve"> The following list below are the agents used in the simulation model:</w:t>
      </w:r>
    </w:p>
    <w:p w14:paraId="558080A0" w14:textId="22883E85" w:rsidR="009258D7" w:rsidRPr="0072291B" w:rsidRDefault="00D23060" w:rsidP="009258D7">
      <w:pPr>
        <w:pStyle w:val="ListParagraph"/>
        <w:numPr>
          <w:ilvl w:val="0"/>
          <w:numId w:val="7"/>
        </w:numPr>
        <w:spacing w:line="240" w:lineRule="auto"/>
        <w:jc w:val="both"/>
        <w:rPr>
          <w:rFonts w:ascii="Times New Roman" w:hAnsi="Times New Roman" w:cs="Times New Roman"/>
          <w:i/>
          <w:iCs/>
          <w:sz w:val="20"/>
          <w:szCs w:val="20"/>
        </w:rPr>
      </w:pPr>
      <w:r w:rsidRPr="0072291B">
        <w:rPr>
          <w:rFonts w:ascii="Times New Roman" w:hAnsi="Times New Roman" w:cs="Times New Roman"/>
          <w:i/>
          <w:iCs/>
          <w:noProof/>
          <w:sz w:val="20"/>
          <w:szCs w:val="20"/>
        </w:rPr>
        <w:drawing>
          <wp:anchor distT="0" distB="0" distL="114300" distR="114300" simplePos="0" relativeHeight="251662336" behindDoc="0" locked="0" layoutInCell="1" allowOverlap="1" wp14:anchorId="2788AB33" wp14:editId="4605E1C0">
            <wp:simplePos x="0" y="0"/>
            <wp:positionH relativeFrom="column">
              <wp:align>right</wp:align>
            </wp:positionH>
            <wp:positionV relativeFrom="page">
              <wp:posOffset>2058927</wp:posOffset>
            </wp:positionV>
            <wp:extent cx="3048635" cy="1435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635" cy="1435100"/>
                    </a:xfrm>
                    <a:prstGeom prst="rect">
                      <a:avLst/>
                    </a:prstGeom>
                  </pic:spPr>
                </pic:pic>
              </a:graphicData>
            </a:graphic>
          </wp:anchor>
        </w:drawing>
      </w:r>
      <w:r w:rsidR="009258D7">
        <w:rPr>
          <w:rFonts w:ascii="Times New Roman" w:hAnsi="Times New Roman" w:cs="Times New Roman"/>
          <w:i/>
          <w:iCs/>
          <w:sz w:val="20"/>
          <w:szCs w:val="20"/>
        </w:rPr>
        <w:t>Main</w:t>
      </w:r>
      <w:r w:rsidR="009258D7">
        <w:rPr>
          <w:rFonts w:ascii="Times New Roman" w:hAnsi="Times New Roman" w:cs="Times New Roman"/>
          <w:sz w:val="20"/>
          <w:szCs w:val="20"/>
        </w:rPr>
        <w:t xml:space="preserve"> – This is the main</w:t>
      </w:r>
      <w:r w:rsidR="0072291B">
        <w:rPr>
          <w:rFonts w:ascii="Times New Roman" w:hAnsi="Times New Roman" w:cs="Times New Roman"/>
          <w:sz w:val="20"/>
          <w:szCs w:val="20"/>
        </w:rPr>
        <w:t xml:space="preserve"> and default</w:t>
      </w:r>
      <w:r w:rsidR="009258D7">
        <w:rPr>
          <w:rFonts w:ascii="Times New Roman" w:hAnsi="Times New Roman" w:cs="Times New Roman"/>
          <w:sz w:val="20"/>
          <w:szCs w:val="20"/>
        </w:rPr>
        <w:t xml:space="preserve"> agent</w:t>
      </w:r>
      <w:r w:rsidR="0072291B">
        <w:rPr>
          <w:rFonts w:ascii="Times New Roman" w:hAnsi="Times New Roman" w:cs="Times New Roman"/>
          <w:sz w:val="20"/>
          <w:szCs w:val="20"/>
        </w:rPr>
        <w:t xml:space="preserve"> type</w:t>
      </w:r>
      <w:r w:rsidR="009258D7">
        <w:rPr>
          <w:rFonts w:ascii="Times New Roman" w:hAnsi="Times New Roman" w:cs="Times New Roman"/>
          <w:sz w:val="20"/>
          <w:szCs w:val="20"/>
        </w:rPr>
        <w:t xml:space="preserve"> that the model will use as the </w:t>
      </w:r>
      <w:r w:rsidR="0072291B">
        <w:rPr>
          <w:rFonts w:ascii="Times New Roman" w:hAnsi="Times New Roman" w:cs="Times New Roman"/>
          <w:sz w:val="20"/>
          <w:szCs w:val="20"/>
        </w:rPr>
        <w:t xml:space="preserve">executable agent. After creating a new model, main agent will be automatically created along with the experimental simulation. All the previously discussed steps and process are located and can be defined in this agent. </w:t>
      </w:r>
    </w:p>
    <w:p w14:paraId="0E5B9EF2" w14:textId="58EA3032" w:rsidR="003B0E29" w:rsidRPr="00D23060" w:rsidRDefault="0072291B" w:rsidP="00D23060">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2.3 Main Agent</w:t>
      </w:r>
    </w:p>
    <w:p w14:paraId="3EAE27DD" w14:textId="174386FD" w:rsidR="0072291B" w:rsidRPr="0072291B" w:rsidRDefault="0072291B" w:rsidP="003B0E29">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figure above is the screenshot of the main agent of the simulation model of this study. As mentioned earlier, flowchart, visual design and data analysis of the model are </w:t>
      </w:r>
      <w:r w:rsidR="00E671C3">
        <w:rPr>
          <w:rFonts w:ascii="Times New Roman" w:hAnsi="Times New Roman" w:cs="Times New Roman"/>
          <w:sz w:val="20"/>
          <w:szCs w:val="20"/>
        </w:rPr>
        <w:t>established in this agent. And since this agent is created automatically once a new model was created, the model will use this agent to execute the simulation.</w:t>
      </w:r>
    </w:p>
    <w:p w14:paraId="5007168A" w14:textId="04EBCCE0" w:rsidR="009258D7" w:rsidRPr="00E671C3" w:rsidRDefault="00D23060" w:rsidP="009258D7">
      <w:pPr>
        <w:pStyle w:val="ListParagraph"/>
        <w:numPr>
          <w:ilvl w:val="0"/>
          <w:numId w:val="7"/>
        </w:numPr>
        <w:spacing w:line="240" w:lineRule="auto"/>
        <w:jc w:val="both"/>
        <w:rPr>
          <w:rFonts w:ascii="Times New Roman" w:hAnsi="Times New Roman" w:cs="Times New Roman"/>
          <w:i/>
          <w:iCs/>
          <w:sz w:val="20"/>
          <w:szCs w:val="20"/>
        </w:rPr>
      </w:pPr>
      <w:r w:rsidRPr="00E671C3">
        <w:rPr>
          <w:rFonts w:ascii="Times New Roman" w:hAnsi="Times New Roman" w:cs="Times New Roman"/>
          <w:i/>
          <w:iCs/>
          <w:noProof/>
          <w:sz w:val="20"/>
          <w:szCs w:val="20"/>
        </w:rPr>
        <w:drawing>
          <wp:anchor distT="0" distB="0" distL="114300" distR="114300" simplePos="0" relativeHeight="251664384" behindDoc="0" locked="0" layoutInCell="1" allowOverlap="1" wp14:anchorId="4A46E32C" wp14:editId="19DF2BBE">
            <wp:simplePos x="0" y="0"/>
            <wp:positionH relativeFrom="column">
              <wp:posOffset>39816</wp:posOffset>
            </wp:positionH>
            <wp:positionV relativeFrom="page">
              <wp:posOffset>5557601</wp:posOffset>
            </wp:positionV>
            <wp:extent cx="3048635" cy="38652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635" cy="3865245"/>
                    </a:xfrm>
                    <a:prstGeom prst="rect">
                      <a:avLst/>
                    </a:prstGeom>
                  </pic:spPr>
                </pic:pic>
              </a:graphicData>
            </a:graphic>
          </wp:anchor>
        </w:drawing>
      </w:r>
      <w:r w:rsidR="009258D7" w:rsidRPr="009258D7">
        <w:rPr>
          <w:rFonts w:ascii="Times New Roman" w:hAnsi="Times New Roman" w:cs="Times New Roman"/>
          <w:i/>
          <w:iCs/>
          <w:sz w:val="20"/>
          <w:szCs w:val="20"/>
        </w:rPr>
        <w:t>Customer</w:t>
      </w:r>
      <w:r w:rsidR="00E671C3">
        <w:rPr>
          <w:rFonts w:ascii="Times New Roman" w:hAnsi="Times New Roman" w:cs="Times New Roman"/>
          <w:i/>
          <w:iCs/>
          <w:sz w:val="20"/>
          <w:szCs w:val="20"/>
        </w:rPr>
        <w:t xml:space="preserve"> – </w:t>
      </w:r>
      <w:r w:rsidR="00E671C3">
        <w:rPr>
          <w:rFonts w:ascii="Times New Roman" w:hAnsi="Times New Roman" w:cs="Times New Roman"/>
          <w:sz w:val="20"/>
          <w:szCs w:val="20"/>
        </w:rPr>
        <w:t>This agent moves around the system similarly to how it moves in real world. By doing it, the researchers defined a process flowchart on how the customer will move and decide inside the simulation model.</w:t>
      </w:r>
    </w:p>
    <w:p w14:paraId="3BA141C9" w14:textId="262E93C7" w:rsidR="00E671C3" w:rsidRDefault="00E671C3" w:rsidP="00E671C3">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2.4 Customer Agent</w:t>
      </w:r>
    </w:p>
    <w:p w14:paraId="720BA788" w14:textId="6F2A3085" w:rsidR="00E671C3" w:rsidRPr="00E671C3" w:rsidRDefault="00E671C3" w:rsidP="00E671C3">
      <w:pPr>
        <w:spacing w:line="240" w:lineRule="auto"/>
        <w:jc w:val="both"/>
        <w:rPr>
          <w:rFonts w:ascii="Times New Roman" w:hAnsi="Times New Roman" w:cs="Times New Roman"/>
          <w:sz w:val="20"/>
          <w:szCs w:val="20"/>
        </w:rPr>
      </w:pPr>
      <w:r>
        <w:rPr>
          <w:rFonts w:ascii="Times New Roman" w:hAnsi="Times New Roman" w:cs="Times New Roman"/>
          <w:sz w:val="20"/>
          <w:szCs w:val="20"/>
        </w:rPr>
        <w:tab/>
        <w:t>Figure 2.4 shows the process flowchart, attributes and behavior of the customer. By using statecharts, the process flowchart was created.</w:t>
      </w:r>
      <w:r w:rsidR="00A27CA2">
        <w:rPr>
          <w:rFonts w:ascii="Times New Roman" w:hAnsi="Times New Roman" w:cs="Times New Roman"/>
          <w:sz w:val="20"/>
          <w:szCs w:val="20"/>
        </w:rPr>
        <w:t xml:space="preserve"> </w:t>
      </w:r>
      <w:r>
        <w:rPr>
          <w:rFonts w:ascii="Times New Roman" w:hAnsi="Times New Roman" w:cs="Times New Roman"/>
          <w:sz w:val="20"/>
          <w:szCs w:val="20"/>
        </w:rPr>
        <w:t>Like how the customer usually decides, the researchers arranged and modified it.</w:t>
      </w:r>
      <w:r w:rsidR="00A27CA2">
        <w:rPr>
          <w:rFonts w:ascii="Times New Roman" w:hAnsi="Times New Roman" w:cs="Times New Roman"/>
          <w:sz w:val="20"/>
          <w:szCs w:val="20"/>
        </w:rPr>
        <w:t xml:space="preserve"> Items that the customer would like to buy are defined in the </w:t>
      </w:r>
      <w:proofErr w:type="spellStart"/>
      <w:r w:rsidR="00A27CA2">
        <w:rPr>
          <w:rFonts w:ascii="Times New Roman" w:hAnsi="Times New Roman" w:cs="Times New Roman"/>
          <w:sz w:val="20"/>
          <w:szCs w:val="20"/>
        </w:rPr>
        <w:t>initialState</w:t>
      </w:r>
      <w:proofErr w:type="spellEnd"/>
      <w:r w:rsidR="00A27CA2">
        <w:rPr>
          <w:rFonts w:ascii="Times New Roman" w:hAnsi="Times New Roman" w:cs="Times New Roman"/>
          <w:sz w:val="20"/>
          <w:szCs w:val="20"/>
        </w:rPr>
        <w:t xml:space="preserve"> by using java programming language. </w:t>
      </w:r>
      <w:r>
        <w:rPr>
          <w:rFonts w:ascii="Times New Roman" w:hAnsi="Times New Roman" w:cs="Times New Roman"/>
          <w:sz w:val="20"/>
          <w:szCs w:val="20"/>
        </w:rPr>
        <w:t xml:space="preserve">The orange shapes and letters on the left side are the variables </w:t>
      </w:r>
      <w:r w:rsidR="00A27CA2">
        <w:rPr>
          <w:rFonts w:ascii="Times New Roman" w:hAnsi="Times New Roman" w:cs="Times New Roman"/>
          <w:sz w:val="20"/>
          <w:szCs w:val="20"/>
        </w:rPr>
        <w:t>of the customer. On the other side, the clock-like shapes are the parameters wherein the possibility that the customers will pick it was defined.</w:t>
      </w:r>
    </w:p>
    <w:p w14:paraId="619A6D97" w14:textId="13A34F52" w:rsidR="002A366B" w:rsidRPr="00E403AE" w:rsidRDefault="009258D7" w:rsidP="00E403AE">
      <w:pPr>
        <w:pStyle w:val="ListParagraph"/>
        <w:numPr>
          <w:ilvl w:val="0"/>
          <w:numId w:val="7"/>
        </w:num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Cashier</w:t>
      </w:r>
      <w:r w:rsidR="00A27CA2">
        <w:rPr>
          <w:rFonts w:ascii="Times New Roman" w:hAnsi="Times New Roman" w:cs="Times New Roman"/>
          <w:i/>
          <w:iCs/>
          <w:sz w:val="20"/>
          <w:szCs w:val="20"/>
        </w:rPr>
        <w:t xml:space="preserve"> – </w:t>
      </w:r>
      <w:r w:rsidR="00A27CA2">
        <w:rPr>
          <w:rFonts w:ascii="Times New Roman" w:hAnsi="Times New Roman" w:cs="Times New Roman"/>
          <w:sz w:val="20"/>
          <w:szCs w:val="20"/>
        </w:rPr>
        <w:t>This agent type was defined to make the agent appear only when necessary in the simulation. Several cashiers are sometimes not present in their assigned cash desks for some valid reason, which is why the researchers created this agent to properly assign and schedule the movement and placement of the cashier inside the simulation model.</w:t>
      </w:r>
    </w:p>
    <w:p w14:paraId="336F1EDF" w14:textId="06A6A0DF" w:rsidR="002A366B" w:rsidRPr="00A27CA2" w:rsidRDefault="002A366B" w:rsidP="002A366B">
      <w:pPr>
        <w:pStyle w:val="ListParagraph"/>
        <w:spacing w:line="240" w:lineRule="auto"/>
        <w:ind w:left="1080"/>
        <w:jc w:val="both"/>
        <w:rPr>
          <w:rFonts w:ascii="Times New Roman" w:hAnsi="Times New Roman" w:cs="Times New Roman"/>
          <w:i/>
          <w:iCs/>
          <w:sz w:val="20"/>
          <w:szCs w:val="20"/>
        </w:rPr>
      </w:pPr>
    </w:p>
    <w:p w14:paraId="170543C6" w14:textId="651F5888" w:rsidR="002A366B" w:rsidRPr="00D23060" w:rsidRDefault="002A366B" w:rsidP="002A366B">
      <w:pPr>
        <w:pStyle w:val="ListParagraph"/>
        <w:numPr>
          <w:ilvl w:val="0"/>
          <w:numId w:val="7"/>
        </w:num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Worker, </w:t>
      </w:r>
      <w:proofErr w:type="spellStart"/>
      <w:r>
        <w:rPr>
          <w:rFonts w:ascii="Times New Roman" w:hAnsi="Times New Roman" w:cs="Times New Roman"/>
          <w:i/>
          <w:iCs/>
          <w:sz w:val="20"/>
          <w:szCs w:val="20"/>
        </w:rPr>
        <w:t>InfoPointHelper</w:t>
      </w:r>
      <w:proofErr w:type="spellEnd"/>
      <w:r>
        <w:rPr>
          <w:rFonts w:ascii="Times New Roman" w:hAnsi="Times New Roman" w:cs="Times New Roman"/>
          <w:i/>
          <w:iCs/>
          <w:sz w:val="20"/>
          <w:szCs w:val="20"/>
        </w:rPr>
        <w:t xml:space="preserve">, Cart, </w:t>
      </w:r>
      <w:proofErr w:type="spellStart"/>
      <w:r>
        <w:rPr>
          <w:rFonts w:ascii="Times New Roman" w:hAnsi="Times New Roman" w:cs="Times New Roman"/>
          <w:i/>
          <w:iCs/>
          <w:sz w:val="20"/>
          <w:szCs w:val="20"/>
        </w:rPr>
        <w:t>GenericFood</w:t>
      </w:r>
      <w:proofErr w:type="spellEnd"/>
      <w:r>
        <w:rPr>
          <w:rFonts w:ascii="Times New Roman" w:hAnsi="Times New Roman" w:cs="Times New Roman"/>
          <w:i/>
          <w:iCs/>
          <w:sz w:val="20"/>
          <w:szCs w:val="20"/>
        </w:rPr>
        <w:t xml:space="preserve"> – </w:t>
      </w:r>
      <w:r>
        <w:rPr>
          <w:rFonts w:ascii="Times New Roman" w:hAnsi="Times New Roman" w:cs="Times New Roman"/>
          <w:sz w:val="20"/>
          <w:szCs w:val="20"/>
        </w:rPr>
        <w:t>This agent was defined as the worker assigned for the Wet Goods Area. And just like how the cashiers are sometimes not available, the researchers did the same for this agent.</w:t>
      </w:r>
    </w:p>
    <w:p w14:paraId="7E944B38" w14:textId="77777777" w:rsidR="00D23060" w:rsidRPr="00D23060" w:rsidRDefault="00D23060" w:rsidP="00D23060">
      <w:pPr>
        <w:spacing w:line="240" w:lineRule="auto"/>
        <w:jc w:val="both"/>
        <w:rPr>
          <w:rFonts w:ascii="Times New Roman" w:hAnsi="Times New Roman" w:cs="Times New Roman"/>
          <w:i/>
          <w:iCs/>
          <w:sz w:val="20"/>
          <w:szCs w:val="20"/>
        </w:rPr>
      </w:pPr>
    </w:p>
    <w:p w14:paraId="5317275F" w14:textId="7EDC004C" w:rsidR="00014822" w:rsidRDefault="00014822" w:rsidP="002A366B">
      <w:pPr>
        <w:pStyle w:val="ListParagraph"/>
        <w:numPr>
          <w:ilvl w:val="0"/>
          <w:numId w:val="1"/>
        </w:numPr>
        <w:spacing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EXPERIMENTS </w:t>
      </w:r>
      <w:r w:rsidR="002A366B">
        <w:rPr>
          <w:rFonts w:ascii="Times New Roman" w:hAnsi="Times New Roman" w:cs="Times New Roman"/>
          <w:b/>
          <w:bCs/>
          <w:sz w:val="20"/>
          <w:szCs w:val="20"/>
          <w:lang w:val="en-US"/>
        </w:rPr>
        <w:t>AND</w:t>
      </w:r>
      <w:r>
        <w:rPr>
          <w:rFonts w:ascii="Times New Roman" w:hAnsi="Times New Roman" w:cs="Times New Roman"/>
          <w:b/>
          <w:bCs/>
          <w:sz w:val="20"/>
          <w:szCs w:val="20"/>
          <w:lang w:val="en-US"/>
        </w:rPr>
        <w:t xml:space="preserve"> RESULTS</w:t>
      </w:r>
    </w:p>
    <w:p w14:paraId="2B74852A" w14:textId="2C422EC4" w:rsidR="003B0E29" w:rsidRDefault="003B0E29" w:rsidP="003B0E29">
      <w:pPr>
        <w:pStyle w:val="ListParagraph"/>
        <w:spacing w:line="240" w:lineRule="auto"/>
        <w:rPr>
          <w:rFonts w:ascii="Times New Roman" w:hAnsi="Times New Roman" w:cs="Times New Roman"/>
          <w:b/>
          <w:bCs/>
          <w:sz w:val="20"/>
          <w:szCs w:val="20"/>
          <w:lang w:val="en-US"/>
        </w:rPr>
      </w:pPr>
    </w:p>
    <w:p w14:paraId="6B2BAEDD" w14:textId="633762B4" w:rsidR="003B0E29" w:rsidRPr="003B0E29" w:rsidRDefault="003B0E29" w:rsidP="003B0E29">
      <w:pPr>
        <w:pStyle w:val="ListParagraph"/>
        <w:numPr>
          <w:ilvl w:val="0"/>
          <w:numId w:val="8"/>
        </w:numPr>
        <w:spacing w:line="240" w:lineRule="auto"/>
        <w:jc w:val="center"/>
        <w:rPr>
          <w:rFonts w:ascii="Times New Roman" w:hAnsi="Times New Roman" w:cs="Times New Roman"/>
          <w:sz w:val="20"/>
          <w:szCs w:val="20"/>
          <w:lang w:val="en-US"/>
        </w:rPr>
      </w:pPr>
      <w:r w:rsidRPr="003B0E29">
        <w:rPr>
          <w:rFonts w:ascii="Times New Roman" w:hAnsi="Times New Roman" w:cs="Times New Roman"/>
          <w:i/>
          <w:iCs/>
          <w:sz w:val="20"/>
          <w:szCs w:val="20"/>
          <w:lang w:val="en-US"/>
        </w:rPr>
        <w:t>Experiments</w:t>
      </w:r>
    </w:p>
    <w:p w14:paraId="549B7E66" w14:textId="3ABAE4C1" w:rsidR="003B0E29" w:rsidRDefault="00D23060" w:rsidP="003B0E29">
      <w:pPr>
        <w:spacing w:line="240" w:lineRule="auto"/>
        <w:ind w:firstLine="360"/>
        <w:jc w:val="both"/>
        <w:rPr>
          <w:rFonts w:ascii="Times New Roman" w:hAnsi="Times New Roman" w:cs="Times New Roman"/>
          <w:sz w:val="20"/>
          <w:szCs w:val="20"/>
          <w:lang w:val="en-US"/>
        </w:rPr>
      </w:pPr>
      <w:r w:rsidRPr="002A366B">
        <w:rPr>
          <w:rFonts w:ascii="Times New Roman" w:hAnsi="Times New Roman" w:cs="Times New Roman"/>
          <w:noProof/>
          <w:sz w:val="20"/>
          <w:szCs w:val="20"/>
          <w:lang w:val="en-US"/>
        </w:rPr>
        <w:drawing>
          <wp:anchor distT="0" distB="0" distL="114300" distR="114300" simplePos="0" relativeHeight="251666432" behindDoc="0" locked="0" layoutInCell="1" allowOverlap="1" wp14:anchorId="2505E30C" wp14:editId="546177C7">
            <wp:simplePos x="0" y="0"/>
            <wp:positionH relativeFrom="column">
              <wp:posOffset>251460</wp:posOffset>
            </wp:positionH>
            <wp:positionV relativeFrom="margin">
              <wp:posOffset>6869430</wp:posOffset>
            </wp:positionV>
            <wp:extent cx="2438400" cy="25622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2562225"/>
                    </a:xfrm>
                    <a:prstGeom prst="rect">
                      <a:avLst/>
                    </a:prstGeom>
                  </pic:spPr>
                </pic:pic>
              </a:graphicData>
            </a:graphic>
            <wp14:sizeRelH relativeFrom="margin">
              <wp14:pctWidth>0</wp14:pctWidth>
            </wp14:sizeRelH>
            <wp14:sizeRelV relativeFrom="margin">
              <wp14:pctHeight>0</wp14:pctHeight>
            </wp14:sizeRelV>
          </wp:anchor>
        </w:drawing>
      </w:r>
      <w:r w:rsidR="003B0E29" w:rsidRPr="003B0E29">
        <w:rPr>
          <w:rFonts w:ascii="Times New Roman" w:hAnsi="Times New Roman" w:cs="Times New Roman"/>
          <w:sz w:val="20"/>
          <w:szCs w:val="20"/>
          <w:lang w:val="en-US"/>
        </w:rPr>
        <w:t>When a new project is created, one experiment is created automatically. It’s a simulation experiment named Simulation. It runs model simulation with animation displayed and model debugging enabled</w:t>
      </w:r>
      <w:r w:rsidR="003B0E29">
        <w:rPr>
          <w:rFonts w:ascii="Times New Roman" w:hAnsi="Times New Roman" w:cs="Times New Roman"/>
          <w:sz w:val="20"/>
          <w:szCs w:val="20"/>
          <w:lang w:val="en-US"/>
        </w:rPr>
        <w:t xml:space="preserve"> [7]</w:t>
      </w:r>
      <w:r w:rsidR="003B0E29" w:rsidRPr="003B0E29">
        <w:rPr>
          <w:rFonts w:ascii="Times New Roman" w:hAnsi="Times New Roman" w:cs="Times New Roman"/>
          <w:sz w:val="20"/>
          <w:szCs w:val="20"/>
          <w:lang w:val="en-US"/>
        </w:rPr>
        <w:t>.</w:t>
      </w:r>
      <w:r w:rsidR="003B0E29">
        <w:rPr>
          <w:rFonts w:ascii="Times New Roman" w:hAnsi="Times New Roman" w:cs="Times New Roman"/>
          <w:sz w:val="20"/>
          <w:szCs w:val="20"/>
          <w:lang w:val="en-US"/>
        </w:rPr>
        <w:t xml:space="preserve"> Simulation Experiment</w:t>
      </w:r>
      <w:r w:rsidR="002A366B">
        <w:rPr>
          <w:rFonts w:ascii="Times New Roman" w:hAnsi="Times New Roman" w:cs="Times New Roman"/>
          <w:sz w:val="20"/>
          <w:szCs w:val="20"/>
          <w:lang w:val="en-US"/>
        </w:rPr>
        <w:t xml:space="preserve"> presented in </w:t>
      </w:r>
      <w:r w:rsidR="002A366B">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3.1</w:t>
      </w:r>
      <w:r w:rsidR="003B0E29">
        <w:rPr>
          <w:rFonts w:ascii="Times New Roman" w:hAnsi="Times New Roman" w:cs="Times New Roman"/>
          <w:sz w:val="20"/>
          <w:szCs w:val="20"/>
          <w:lang w:val="en-US"/>
        </w:rPr>
        <w:t xml:space="preserve">sets the </w:t>
      </w:r>
      <w:r w:rsidR="002A366B">
        <w:rPr>
          <w:rFonts w:ascii="Times New Roman" w:hAnsi="Times New Roman" w:cs="Times New Roman"/>
          <w:sz w:val="20"/>
          <w:szCs w:val="20"/>
          <w:lang w:val="en-US"/>
        </w:rPr>
        <w:t>model</w:t>
      </w:r>
      <w:r w:rsidR="003B0E29">
        <w:rPr>
          <w:rFonts w:ascii="Times New Roman" w:hAnsi="Times New Roman" w:cs="Times New Roman"/>
          <w:sz w:val="20"/>
          <w:szCs w:val="20"/>
          <w:lang w:val="en-US"/>
        </w:rPr>
        <w:t xml:space="preserve"> time of the s</w:t>
      </w:r>
      <w:r w:rsidR="002A366B">
        <w:rPr>
          <w:rFonts w:ascii="Times New Roman" w:hAnsi="Times New Roman" w:cs="Times New Roman"/>
          <w:sz w:val="20"/>
          <w:szCs w:val="20"/>
          <w:lang w:val="en-US"/>
        </w:rPr>
        <w:t>imulation</w:t>
      </w:r>
      <w:r w:rsidR="003B0E29">
        <w:rPr>
          <w:rFonts w:ascii="Times New Roman" w:hAnsi="Times New Roman" w:cs="Times New Roman"/>
          <w:sz w:val="20"/>
          <w:szCs w:val="20"/>
          <w:lang w:val="en-US"/>
        </w:rPr>
        <w:t>.</w:t>
      </w:r>
      <w:r w:rsidR="002A366B">
        <w:rPr>
          <w:rFonts w:ascii="Times New Roman" w:hAnsi="Times New Roman" w:cs="Times New Roman"/>
          <w:sz w:val="20"/>
          <w:szCs w:val="20"/>
          <w:lang w:val="en-US"/>
        </w:rPr>
        <w:t xml:space="preserve"> The researchers inserted the time that was observed.</w:t>
      </w:r>
      <w:r w:rsidR="003B0E29">
        <w:rPr>
          <w:rFonts w:ascii="Times New Roman" w:hAnsi="Times New Roman" w:cs="Times New Roman"/>
          <w:sz w:val="20"/>
          <w:szCs w:val="20"/>
          <w:lang w:val="en-US"/>
        </w:rPr>
        <w:t xml:space="preserve"> </w:t>
      </w:r>
      <w:r w:rsidR="003B0E29" w:rsidRPr="003B0E29">
        <w:rPr>
          <w:rFonts w:ascii="Times New Roman" w:hAnsi="Times New Roman" w:cs="Times New Roman"/>
          <w:sz w:val="20"/>
          <w:szCs w:val="20"/>
          <w:lang w:val="en-US"/>
        </w:rPr>
        <w:t xml:space="preserve"> </w:t>
      </w:r>
      <w:r w:rsidR="003B0E29">
        <w:rPr>
          <w:rFonts w:ascii="Times New Roman" w:hAnsi="Times New Roman" w:cs="Times New Roman"/>
          <w:sz w:val="20"/>
          <w:szCs w:val="20"/>
          <w:lang w:val="en-US"/>
        </w:rPr>
        <w:t>In this study, there are two experiments used in order to optimize and stabilize the simulation of the system. The other experiments used is the Optimization, it</w:t>
      </w:r>
      <w:r w:rsidR="003B0E29" w:rsidRPr="003B0E29">
        <w:rPr>
          <w:rFonts w:ascii="Times New Roman" w:hAnsi="Times New Roman" w:cs="Times New Roman"/>
          <w:sz w:val="20"/>
          <w:szCs w:val="20"/>
          <w:lang w:val="en-US"/>
        </w:rPr>
        <w:t xml:space="preserve"> finds the optimal combination of parameters that results in the best possible solution. Using the optimization experiment you can observe system behavior under certain conditions, as well as improve system performance</w:t>
      </w:r>
      <w:r w:rsidR="003B0E29">
        <w:rPr>
          <w:rFonts w:ascii="Times New Roman" w:hAnsi="Times New Roman" w:cs="Times New Roman"/>
          <w:sz w:val="20"/>
          <w:szCs w:val="20"/>
          <w:lang w:val="en-US"/>
        </w:rPr>
        <w:t xml:space="preserve"> [7]</w:t>
      </w:r>
      <w:r w:rsidR="003B0E29" w:rsidRPr="003B0E29">
        <w:rPr>
          <w:rFonts w:ascii="Times New Roman" w:hAnsi="Times New Roman" w:cs="Times New Roman"/>
          <w:sz w:val="20"/>
          <w:szCs w:val="20"/>
          <w:lang w:val="en-US"/>
        </w:rPr>
        <w:t>.</w:t>
      </w:r>
      <w:r w:rsidR="002A366B">
        <w:rPr>
          <w:rFonts w:ascii="Times New Roman" w:hAnsi="Times New Roman" w:cs="Times New Roman"/>
          <w:sz w:val="20"/>
          <w:szCs w:val="20"/>
          <w:lang w:val="en-US"/>
        </w:rPr>
        <w:t xml:space="preserve"> As seen in Figure </w:t>
      </w:r>
      <w:r>
        <w:rPr>
          <w:rFonts w:ascii="Times New Roman" w:hAnsi="Times New Roman" w:cs="Times New Roman"/>
          <w:sz w:val="20"/>
          <w:szCs w:val="20"/>
          <w:lang w:val="en-US"/>
        </w:rPr>
        <w:t>3.2</w:t>
      </w:r>
      <w:r w:rsidR="002A366B">
        <w:rPr>
          <w:rFonts w:ascii="Times New Roman" w:hAnsi="Times New Roman" w:cs="Times New Roman"/>
          <w:sz w:val="20"/>
          <w:szCs w:val="20"/>
          <w:lang w:val="en-US"/>
        </w:rPr>
        <w:t>, the researchers defined a parameter for the cart agent in order to make it move accordingly (once the customer was done using it, the cart will return to its original placement)</w:t>
      </w:r>
      <w:r w:rsidR="00E403AE">
        <w:rPr>
          <w:rFonts w:ascii="Times New Roman" w:hAnsi="Times New Roman" w:cs="Times New Roman"/>
          <w:sz w:val="20"/>
          <w:szCs w:val="20"/>
          <w:lang w:val="en-US"/>
        </w:rPr>
        <w:t>.</w:t>
      </w:r>
    </w:p>
    <w:p w14:paraId="5D24C72C" w14:textId="43FF0562" w:rsidR="002A366B" w:rsidRDefault="002A366B" w:rsidP="00D23060">
      <w:pPr>
        <w:spacing w:line="24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Figure </w:t>
      </w:r>
      <w:r w:rsidR="005D3B5E">
        <w:rPr>
          <w:rFonts w:ascii="Times New Roman" w:hAnsi="Times New Roman" w:cs="Times New Roman"/>
          <w:i/>
          <w:iCs/>
          <w:sz w:val="18"/>
          <w:szCs w:val="18"/>
          <w:lang w:val="en-US"/>
        </w:rPr>
        <w:t>3.1</w:t>
      </w:r>
      <w:r>
        <w:rPr>
          <w:rFonts w:ascii="Times New Roman" w:hAnsi="Times New Roman" w:cs="Times New Roman"/>
          <w:i/>
          <w:iCs/>
          <w:sz w:val="18"/>
          <w:szCs w:val="18"/>
          <w:lang w:val="en-US"/>
        </w:rPr>
        <w:t xml:space="preserve"> Simulation Experiment Properties</w:t>
      </w:r>
    </w:p>
    <w:p w14:paraId="16FE6E9E" w14:textId="77777777" w:rsidR="002A366B" w:rsidRDefault="002A366B" w:rsidP="002A366B">
      <w:pPr>
        <w:spacing w:line="240" w:lineRule="auto"/>
        <w:jc w:val="center"/>
        <w:rPr>
          <w:rFonts w:ascii="Times New Roman" w:hAnsi="Times New Roman" w:cs="Times New Roman"/>
          <w:i/>
          <w:iCs/>
          <w:sz w:val="18"/>
          <w:szCs w:val="18"/>
          <w:lang w:val="en-US"/>
        </w:rPr>
      </w:pPr>
    </w:p>
    <w:p w14:paraId="3C061624" w14:textId="6F0544A7" w:rsidR="002A366B" w:rsidRDefault="002A366B" w:rsidP="002A366B">
      <w:pPr>
        <w:spacing w:line="24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Figure </w:t>
      </w:r>
      <w:r w:rsidR="005D3B5E">
        <w:rPr>
          <w:rFonts w:ascii="Times New Roman" w:hAnsi="Times New Roman" w:cs="Times New Roman"/>
          <w:i/>
          <w:iCs/>
          <w:sz w:val="18"/>
          <w:szCs w:val="18"/>
          <w:lang w:val="en-US"/>
        </w:rPr>
        <w:t>3.2</w:t>
      </w:r>
      <w:r>
        <w:rPr>
          <w:rFonts w:ascii="Times New Roman" w:hAnsi="Times New Roman" w:cs="Times New Roman"/>
          <w:i/>
          <w:iCs/>
          <w:sz w:val="18"/>
          <w:szCs w:val="18"/>
          <w:lang w:val="en-US"/>
        </w:rPr>
        <w:t xml:space="preserve"> Optimization Experiment Properties</w:t>
      </w:r>
    </w:p>
    <w:p w14:paraId="60845C98" w14:textId="6875A405" w:rsidR="002A366B" w:rsidRPr="002A366B" w:rsidRDefault="00D23060" w:rsidP="002A366B">
      <w:pPr>
        <w:spacing w:line="240" w:lineRule="auto"/>
        <w:jc w:val="center"/>
        <w:rPr>
          <w:rFonts w:ascii="Times New Roman" w:hAnsi="Times New Roman" w:cs="Times New Roman"/>
          <w:i/>
          <w:iCs/>
          <w:sz w:val="18"/>
          <w:szCs w:val="18"/>
          <w:lang w:val="en-US"/>
        </w:rPr>
      </w:pPr>
      <w:r>
        <w:rPr>
          <w:rFonts w:ascii="Times New Roman" w:hAnsi="Times New Roman" w:cs="Times New Roman"/>
          <w:noProof/>
          <w:sz w:val="20"/>
          <w:szCs w:val="20"/>
          <w:lang w:val="en-US"/>
        </w:rPr>
        <w:drawing>
          <wp:anchor distT="0" distB="0" distL="114300" distR="114300" simplePos="0" relativeHeight="251667456" behindDoc="0" locked="0" layoutInCell="1" allowOverlap="1" wp14:anchorId="00BD8078" wp14:editId="042254EC">
            <wp:simplePos x="0" y="0"/>
            <wp:positionH relativeFrom="margin">
              <wp:align>left</wp:align>
            </wp:positionH>
            <wp:positionV relativeFrom="margin">
              <wp:posOffset>14605</wp:posOffset>
            </wp:positionV>
            <wp:extent cx="2822575" cy="32480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2575" cy="3248025"/>
                    </a:xfrm>
                    <a:prstGeom prst="rect">
                      <a:avLst/>
                    </a:prstGeom>
                    <a:noFill/>
                  </pic:spPr>
                </pic:pic>
              </a:graphicData>
            </a:graphic>
            <wp14:sizeRelH relativeFrom="page">
              <wp14:pctWidth>0</wp14:pctWidth>
            </wp14:sizeRelH>
            <wp14:sizeRelV relativeFrom="page">
              <wp14:pctHeight>0</wp14:pctHeight>
            </wp14:sizeRelV>
          </wp:anchor>
        </w:drawing>
      </w:r>
    </w:p>
    <w:p w14:paraId="76470D14" w14:textId="6DE66F5A" w:rsidR="002A366B" w:rsidRPr="002A366B" w:rsidRDefault="002A366B" w:rsidP="002A366B">
      <w:pPr>
        <w:pStyle w:val="ListParagraph"/>
        <w:numPr>
          <w:ilvl w:val="0"/>
          <w:numId w:val="8"/>
        </w:numPr>
        <w:spacing w:line="240" w:lineRule="auto"/>
        <w:jc w:val="center"/>
        <w:rPr>
          <w:rFonts w:ascii="Times New Roman" w:hAnsi="Times New Roman" w:cs="Times New Roman"/>
          <w:sz w:val="20"/>
          <w:szCs w:val="20"/>
        </w:rPr>
      </w:pPr>
      <w:r>
        <w:rPr>
          <w:rFonts w:ascii="Times New Roman" w:hAnsi="Times New Roman" w:cs="Times New Roman"/>
          <w:i/>
          <w:iCs/>
          <w:sz w:val="20"/>
          <w:szCs w:val="20"/>
        </w:rPr>
        <w:t>Data Analysis</w:t>
      </w:r>
    </w:p>
    <w:p w14:paraId="691E24E8" w14:textId="2D90307F" w:rsidR="00E403AE" w:rsidRDefault="00D23060" w:rsidP="00E403AE">
      <w:pPr>
        <w:spacing w:line="240" w:lineRule="auto"/>
        <w:ind w:firstLine="360"/>
        <w:jc w:val="both"/>
        <w:rPr>
          <w:rFonts w:ascii="Times New Roman" w:hAnsi="Times New Roman" w:cs="Times New Roman"/>
          <w:sz w:val="20"/>
          <w:szCs w:val="20"/>
        </w:rPr>
      </w:pPr>
      <w:r w:rsidRPr="00E403AE">
        <w:rPr>
          <w:rFonts w:ascii="Times New Roman" w:hAnsi="Times New Roman" w:cs="Times New Roman"/>
          <w:sz w:val="20"/>
          <w:szCs w:val="20"/>
        </w:rPr>
        <w:drawing>
          <wp:anchor distT="0" distB="0" distL="114300" distR="114300" simplePos="0" relativeHeight="251675648" behindDoc="0" locked="0" layoutInCell="1" allowOverlap="1" wp14:anchorId="0FF838E3" wp14:editId="3A571B0E">
            <wp:simplePos x="0" y="0"/>
            <wp:positionH relativeFrom="column">
              <wp:align>right</wp:align>
            </wp:positionH>
            <wp:positionV relativeFrom="page">
              <wp:posOffset>5887085</wp:posOffset>
            </wp:positionV>
            <wp:extent cx="3048635" cy="369189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635" cy="3691890"/>
                    </a:xfrm>
                    <a:prstGeom prst="rect">
                      <a:avLst/>
                    </a:prstGeom>
                  </pic:spPr>
                </pic:pic>
              </a:graphicData>
            </a:graphic>
          </wp:anchor>
        </w:drawing>
      </w:r>
      <w:r w:rsidR="002A366B">
        <w:rPr>
          <w:rFonts w:ascii="Times New Roman" w:hAnsi="Times New Roman" w:cs="Times New Roman"/>
          <w:sz w:val="20"/>
          <w:szCs w:val="20"/>
        </w:rPr>
        <w:t xml:space="preserve">The data analysis of the simulation model was also affixed inside the system to analyze the result. </w:t>
      </w:r>
      <w:r w:rsidR="00A32C8F">
        <w:rPr>
          <w:rFonts w:ascii="Times New Roman" w:hAnsi="Times New Roman" w:cs="Times New Roman"/>
          <w:sz w:val="20"/>
          <w:szCs w:val="20"/>
        </w:rPr>
        <w:t xml:space="preserve">Histograms and Time Stack Charts are added to </w:t>
      </w:r>
      <w:r w:rsidR="00E403AE">
        <w:rPr>
          <w:rFonts w:ascii="Times New Roman" w:hAnsi="Times New Roman" w:cs="Times New Roman"/>
          <w:sz w:val="20"/>
          <w:szCs w:val="20"/>
        </w:rPr>
        <w:t>evaluate and study</w:t>
      </w:r>
      <w:r w:rsidR="00A32C8F">
        <w:rPr>
          <w:rFonts w:ascii="Times New Roman" w:hAnsi="Times New Roman" w:cs="Times New Roman"/>
          <w:sz w:val="20"/>
          <w:szCs w:val="20"/>
        </w:rPr>
        <w:t xml:space="preserve"> the result of the simulation. Figure </w:t>
      </w:r>
      <w:r w:rsidR="00E403AE">
        <w:rPr>
          <w:rFonts w:ascii="Times New Roman" w:hAnsi="Times New Roman" w:cs="Times New Roman"/>
          <w:sz w:val="20"/>
          <w:szCs w:val="20"/>
        </w:rPr>
        <w:t>3.3</w:t>
      </w:r>
      <w:r w:rsidR="00A32C8F">
        <w:rPr>
          <w:rFonts w:ascii="Times New Roman" w:hAnsi="Times New Roman" w:cs="Times New Roman"/>
          <w:sz w:val="20"/>
          <w:szCs w:val="20"/>
        </w:rPr>
        <w:t xml:space="preserve"> presented the histogram data</w:t>
      </w:r>
      <w:r w:rsidR="00E403AE">
        <w:rPr>
          <w:rFonts w:ascii="Times New Roman" w:hAnsi="Times New Roman" w:cs="Times New Roman"/>
          <w:sz w:val="20"/>
          <w:szCs w:val="20"/>
        </w:rPr>
        <w:t xml:space="preserve"> properties</w:t>
      </w:r>
      <w:r w:rsidR="00A32C8F">
        <w:rPr>
          <w:rFonts w:ascii="Times New Roman" w:hAnsi="Times New Roman" w:cs="Times New Roman"/>
          <w:sz w:val="20"/>
          <w:szCs w:val="20"/>
        </w:rPr>
        <w:t xml:space="preserve"> for the </w:t>
      </w:r>
      <w:proofErr w:type="spellStart"/>
      <w:r w:rsidR="00A32C8F">
        <w:rPr>
          <w:rFonts w:ascii="Times New Roman" w:hAnsi="Times New Roman" w:cs="Times New Roman"/>
          <w:sz w:val="20"/>
          <w:szCs w:val="20"/>
        </w:rPr>
        <w:t>arrivalRate</w:t>
      </w:r>
      <w:proofErr w:type="spellEnd"/>
      <w:r w:rsidR="00A32C8F">
        <w:rPr>
          <w:rFonts w:ascii="Times New Roman" w:hAnsi="Times New Roman" w:cs="Times New Roman"/>
          <w:sz w:val="20"/>
          <w:szCs w:val="20"/>
        </w:rPr>
        <w:t xml:space="preserve"> of the customers</w:t>
      </w:r>
      <w:r w:rsidR="00E403AE">
        <w:rPr>
          <w:rFonts w:ascii="Times New Roman" w:hAnsi="Times New Roman" w:cs="Times New Roman"/>
          <w:sz w:val="20"/>
          <w:szCs w:val="20"/>
        </w:rPr>
        <w:t xml:space="preserve"> in the model</w:t>
      </w:r>
      <w:r w:rsidR="00A32C8F">
        <w:rPr>
          <w:rFonts w:ascii="Times New Roman" w:hAnsi="Times New Roman" w:cs="Times New Roman"/>
          <w:sz w:val="20"/>
          <w:szCs w:val="20"/>
        </w:rPr>
        <w:t xml:space="preserve">. In this data, the researchers defined the number of intervals at </w:t>
      </w:r>
      <w:r w:rsidR="00E403AE">
        <w:rPr>
          <w:rFonts w:ascii="Times New Roman" w:hAnsi="Times New Roman" w:cs="Times New Roman"/>
          <w:sz w:val="20"/>
          <w:szCs w:val="20"/>
        </w:rPr>
        <w:t>19</w:t>
      </w:r>
      <w:r w:rsidR="00A32C8F">
        <w:rPr>
          <w:rFonts w:ascii="Times New Roman" w:hAnsi="Times New Roman" w:cs="Times New Roman"/>
          <w:sz w:val="20"/>
          <w:szCs w:val="20"/>
        </w:rPr>
        <w:t xml:space="preserve"> based from the </w:t>
      </w:r>
      <w:r w:rsidR="00E403AE">
        <w:rPr>
          <w:rFonts w:ascii="Times New Roman" w:hAnsi="Times New Roman" w:cs="Times New Roman"/>
          <w:sz w:val="20"/>
          <w:szCs w:val="20"/>
        </w:rPr>
        <w:t>computed data collected. Values Range was also defined based on the maximum time spent of the customers inside the supermarket.</w:t>
      </w:r>
      <w:r w:rsidR="00A32C8F">
        <w:rPr>
          <w:rFonts w:ascii="Times New Roman" w:hAnsi="Times New Roman" w:cs="Times New Roman"/>
          <w:sz w:val="20"/>
          <w:szCs w:val="20"/>
        </w:rPr>
        <w:t xml:space="preserve"> </w:t>
      </w:r>
    </w:p>
    <w:p w14:paraId="45CD63F4" w14:textId="17DA763B" w:rsidR="00A32C8F" w:rsidRDefault="00A32C8F" w:rsidP="00A32C8F">
      <w:pPr>
        <w:spacing w:line="240" w:lineRule="auto"/>
        <w:jc w:val="center"/>
        <w:rPr>
          <w:rFonts w:ascii="Times New Roman" w:hAnsi="Times New Roman" w:cs="Times New Roman"/>
          <w:sz w:val="20"/>
          <w:szCs w:val="20"/>
        </w:rPr>
      </w:pPr>
      <w:r>
        <w:rPr>
          <w:rFonts w:ascii="Times New Roman" w:hAnsi="Times New Roman" w:cs="Times New Roman"/>
          <w:i/>
          <w:iCs/>
          <w:sz w:val="18"/>
          <w:szCs w:val="18"/>
        </w:rPr>
        <w:t>Figure</w:t>
      </w:r>
      <w:r w:rsidR="005D3B5E">
        <w:rPr>
          <w:rFonts w:ascii="Times New Roman" w:hAnsi="Times New Roman" w:cs="Times New Roman"/>
          <w:i/>
          <w:iCs/>
          <w:sz w:val="18"/>
          <w:szCs w:val="18"/>
        </w:rPr>
        <w:t xml:space="preserve"> 3.3</w:t>
      </w:r>
      <w:r>
        <w:rPr>
          <w:rFonts w:ascii="Times New Roman" w:hAnsi="Times New Roman" w:cs="Times New Roman"/>
          <w:i/>
          <w:iCs/>
          <w:sz w:val="18"/>
          <w:szCs w:val="18"/>
        </w:rPr>
        <w:t xml:space="preserve"> </w:t>
      </w:r>
      <w:proofErr w:type="spellStart"/>
      <w:r>
        <w:rPr>
          <w:rFonts w:ascii="Times New Roman" w:hAnsi="Times New Roman" w:cs="Times New Roman"/>
          <w:i/>
          <w:iCs/>
          <w:sz w:val="18"/>
          <w:szCs w:val="18"/>
        </w:rPr>
        <w:t>ArrivalRate</w:t>
      </w:r>
      <w:proofErr w:type="spellEnd"/>
      <w:r>
        <w:rPr>
          <w:rFonts w:ascii="Times New Roman" w:hAnsi="Times New Roman" w:cs="Times New Roman"/>
          <w:i/>
          <w:iCs/>
          <w:sz w:val="18"/>
          <w:szCs w:val="18"/>
        </w:rPr>
        <w:t xml:space="preserve"> Histogram Data</w:t>
      </w:r>
    </w:p>
    <w:p w14:paraId="0A273AE8" w14:textId="77777777" w:rsidR="00E403AE" w:rsidRDefault="00A32C8F" w:rsidP="00A32C8F">
      <w:pPr>
        <w:spacing w:line="240" w:lineRule="auto"/>
        <w:jc w:val="both"/>
        <w:rPr>
          <w:rFonts w:ascii="Times New Roman" w:hAnsi="Times New Roman" w:cs="Times New Roman"/>
          <w:sz w:val="20"/>
          <w:szCs w:val="20"/>
        </w:rPr>
      </w:pPr>
      <w:r>
        <w:rPr>
          <w:rFonts w:ascii="Times New Roman" w:hAnsi="Times New Roman" w:cs="Times New Roman"/>
          <w:sz w:val="20"/>
          <w:szCs w:val="20"/>
        </w:rPr>
        <w:tab/>
      </w:r>
    </w:p>
    <w:p w14:paraId="6B13A90A" w14:textId="4FA55ACD" w:rsidR="00A32C8F" w:rsidRDefault="00E403AE" w:rsidP="00E403AE">
      <w:pPr>
        <w:spacing w:line="240" w:lineRule="auto"/>
        <w:ind w:firstLine="720"/>
        <w:jc w:val="both"/>
        <w:rPr>
          <w:rFonts w:ascii="Times New Roman" w:hAnsi="Times New Roman" w:cs="Times New Roman"/>
          <w:sz w:val="20"/>
          <w:szCs w:val="20"/>
        </w:rPr>
      </w:pPr>
      <w:r w:rsidRPr="00334829">
        <w:rPr>
          <w:rFonts w:ascii="Times New Roman" w:hAnsi="Times New Roman" w:cs="Times New Roman"/>
          <w:noProof/>
          <w:sz w:val="20"/>
          <w:szCs w:val="20"/>
        </w:rPr>
        <w:drawing>
          <wp:anchor distT="0" distB="0" distL="114300" distR="114300" simplePos="0" relativeHeight="251671552" behindDoc="0" locked="0" layoutInCell="1" allowOverlap="1" wp14:anchorId="05617BFD" wp14:editId="0056E681">
            <wp:simplePos x="0" y="0"/>
            <wp:positionH relativeFrom="margin">
              <wp:align>right</wp:align>
            </wp:positionH>
            <wp:positionV relativeFrom="page">
              <wp:posOffset>1184275</wp:posOffset>
            </wp:positionV>
            <wp:extent cx="3048635" cy="2260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635" cy="2260600"/>
                    </a:xfrm>
                    <a:prstGeom prst="rect">
                      <a:avLst/>
                    </a:prstGeom>
                  </pic:spPr>
                </pic:pic>
              </a:graphicData>
            </a:graphic>
          </wp:anchor>
        </w:drawing>
      </w:r>
      <w:r w:rsidR="00334829">
        <w:rPr>
          <w:rFonts w:ascii="Times New Roman" w:hAnsi="Times New Roman" w:cs="Times New Roman"/>
          <w:sz w:val="20"/>
          <w:szCs w:val="20"/>
        </w:rPr>
        <w:t>Time Stack</w:t>
      </w:r>
      <w:r w:rsidR="00A32C8F">
        <w:rPr>
          <w:rFonts w:ascii="Times New Roman" w:hAnsi="Times New Roman" w:cs="Times New Roman"/>
          <w:sz w:val="20"/>
          <w:szCs w:val="20"/>
        </w:rPr>
        <w:t xml:space="preserve"> Chart presented in Figure </w:t>
      </w:r>
      <w:r>
        <w:rPr>
          <w:rFonts w:ascii="Times New Roman" w:hAnsi="Times New Roman" w:cs="Times New Roman"/>
          <w:sz w:val="20"/>
          <w:szCs w:val="20"/>
        </w:rPr>
        <w:t>3.4 was</w:t>
      </w:r>
      <w:r w:rsidR="00A32C8F">
        <w:rPr>
          <w:rFonts w:ascii="Times New Roman" w:hAnsi="Times New Roman" w:cs="Times New Roman"/>
          <w:sz w:val="20"/>
          <w:szCs w:val="20"/>
        </w:rPr>
        <w:t xml:space="preserve"> also added and it consists of </w:t>
      </w:r>
      <w:proofErr w:type="spellStart"/>
      <w:r w:rsidR="00A32C8F">
        <w:rPr>
          <w:rFonts w:ascii="Times New Roman" w:hAnsi="Times New Roman" w:cs="Times New Roman"/>
          <w:sz w:val="20"/>
          <w:szCs w:val="20"/>
        </w:rPr>
        <w:t>queueStatus</w:t>
      </w:r>
      <w:proofErr w:type="spellEnd"/>
      <w:r w:rsidR="00A32C8F">
        <w:rPr>
          <w:rFonts w:ascii="Times New Roman" w:hAnsi="Times New Roman" w:cs="Times New Roman"/>
          <w:sz w:val="20"/>
          <w:szCs w:val="20"/>
        </w:rPr>
        <w:t xml:space="preserve"> data that was collected from the simulation process. </w:t>
      </w:r>
      <w:r w:rsidR="00334829">
        <w:rPr>
          <w:rFonts w:ascii="Times New Roman" w:hAnsi="Times New Roman" w:cs="Times New Roman"/>
          <w:sz w:val="20"/>
          <w:szCs w:val="20"/>
        </w:rPr>
        <w:t>Once the simulation run and queuing started to buildup, it would be visible in this chart.</w:t>
      </w:r>
    </w:p>
    <w:p w14:paraId="31233E3F" w14:textId="022EDAF0" w:rsidR="00A32C8F" w:rsidRDefault="00334829" w:rsidP="00334829">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005D3B5E">
        <w:rPr>
          <w:rFonts w:ascii="Times New Roman" w:hAnsi="Times New Roman" w:cs="Times New Roman"/>
          <w:i/>
          <w:iCs/>
          <w:sz w:val="18"/>
          <w:szCs w:val="18"/>
        </w:rPr>
        <w:t>3.4</w:t>
      </w:r>
      <w:r>
        <w:rPr>
          <w:rFonts w:ascii="Times New Roman" w:hAnsi="Times New Roman" w:cs="Times New Roman"/>
          <w:i/>
          <w:iCs/>
          <w:sz w:val="18"/>
          <w:szCs w:val="18"/>
        </w:rPr>
        <w:t xml:space="preserve"> </w:t>
      </w:r>
      <w:proofErr w:type="spellStart"/>
      <w:r>
        <w:rPr>
          <w:rFonts w:ascii="Times New Roman" w:hAnsi="Times New Roman" w:cs="Times New Roman"/>
          <w:i/>
          <w:iCs/>
          <w:sz w:val="18"/>
          <w:szCs w:val="18"/>
        </w:rPr>
        <w:t>QueueStatus</w:t>
      </w:r>
      <w:proofErr w:type="spellEnd"/>
      <w:r>
        <w:rPr>
          <w:rFonts w:ascii="Times New Roman" w:hAnsi="Times New Roman" w:cs="Times New Roman"/>
          <w:i/>
          <w:iCs/>
          <w:sz w:val="18"/>
          <w:szCs w:val="18"/>
        </w:rPr>
        <w:t xml:space="preserve"> Time Stack Chart</w:t>
      </w:r>
    </w:p>
    <w:p w14:paraId="5C030788" w14:textId="2991053E" w:rsidR="00334829" w:rsidRPr="00334829" w:rsidRDefault="00334829" w:rsidP="00334829">
      <w:pPr>
        <w:spacing w:line="240" w:lineRule="auto"/>
        <w:jc w:val="center"/>
        <w:rPr>
          <w:rFonts w:ascii="Times New Roman" w:hAnsi="Times New Roman" w:cs="Times New Roman"/>
          <w:i/>
          <w:iCs/>
          <w:sz w:val="18"/>
          <w:szCs w:val="18"/>
        </w:rPr>
      </w:pPr>
    </w:p>
    <w:p w14:paraId="6D96A538" w14:textId="45E155AE" w:rsidR="00334829" w:rsidRPr="00334829" w:rsidRDefault="00334829" w:rsidP="00334829">
      <w:pPr>
        <w:pStyle w:val="ListParagraph"/>
        <w:numPr>
          <w:ilvl w:val="0"/>
          <w:numId w:val="8"/>
        </w:numPr>
        <w:spacing w:line="240" w:lineRule="auto"/>
        <w:jc w:val="center"/>
        <w:rPr>
          <w:rFonts w:ascii="Times New Roman" w:hAnsi="Times New Roman" w:cs="Times New Roman"/>
          <w:sz w:val="20"/>
          <w:szCs w:val="20"/>
        </w:rPr>
      </w:pPr>
      <w:r>
        <w:rPr>
          <w:rFonts w:ascii="Times New Roman" w:hAnsi="Times New Roman" w:cs="Times New Roman"/>
          <w:i/>
          <w:iCs/>
          <w:sz w:val="20"/>
          <w:szCs w:val="20"/>
        </w:rPr>
        <w:t>Results</w:t>
      </w:r>
    </w:p>
    <w:p w14:paraId="29E2BCF1" w14:textId="0FA14EC2" w:rsidR="00EA6292" w:rsidRDefault="00D23060" w:rsidP="00EA6292">
      <w:pPr>
        <w:spacing w:line="240" w:lineRule="auto"/>
        <w:ind w:firstLine="360"/>
        <w:jc w:val="both"/>
        <w:rPr>
          <w:rFonts w:ascii="Times New Roman" w:hAnsi="Times New Roman" w:cs="Times New Roman"/>
          <w:sz w:val="20"/>
          <w:szCs w:val="20"/>
        </w:rPr>
      </w:pPr>
      <w:r w:rsidRPr="00EA6292">
        <w:rPr>
          <w:rFonts w:ascii="Times New Roman" w:hAnsi="Times New Roman" w:cs="Times New Roman"/>
          <w:i/>
          <w:iCs/>
          <w:sz w:val="18"/>
          <w:szCs w:val="18"/>
        </w:rPr>
        <w:drawing>
          <wp:anchor distT="0" distB="0" distL="114300" distR="114300" simplePos="0" relativeHeight="251679744" behindDoc="0" locked="0" layoutInCell="1" allowOverlap="1" wp14:anchorId="7C5693A6" wp14:editId="55D60138">
            <wp:simplePos x="0" y="0"/>
            <wp:positionH relativeFrom="margin">
              <wp:align>right</wp:align>
            </wp:positionH>
            <wp:positionV relativeFrom="page">
              <wp:posOffset>4763135</wp:posOffset>
            </wp:positionV>
            <wp:extent cx="3048635" cy="187261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635" cy="1872615"/>
                    </a:xfrm>
                    <a:prstGeom prst="rect">
                      <a:avLst/>
                    </a:prstGeom>
                  </pic:spPr>
                </pic:pic>
              </a:graphicData>
            </a:graphic>
          </wp:anchor>
        </w:drawing>
      </w:r>
      <w:r w:rsidR="00334829">
        <w:rPr>
          <w:rFonts w:ascii="Times New Roman" w:hAnsi="Times New Roman" w:cs="Times New Roman"/>
          <w:sz w:val="20"/>
          <w:szCs w:val="20"/>
        </w:rPr>
        <w:t>A</w:t>
      </w:r>
      <w:r w:rsidR="00334829" w:rsidRPr="00334829">
        <w:rPr>
          <w:rFonts w:ascii="Times New Roman" w:hAnsi="Times New Roman" w:cs="Times New Roman"/>
          <w:sz w:val="20"/>
          <w:szCs w:val="20"/>
        </w:rPr>
        <w:t xml:space="preserve">fter completing and building the simulation model, the researchers will now </w:t>
      </w:r>
      <w:r w:rsidR="00380FFF">
        <w:rPr>
          <w:rFonts w:ascii="Times New Roman" w:hAnsi="Times New Roman" w:cs="Times New Roman"/>
          <w:sz w:val="20"/>
          <w:szCs w:val="20"/>
        </w:rPr>
        <w:t>proceed</w:t>
      </w:r>
      <w:r w:rsidR="00334829" w:rsidRPr="00334829">
        <w:rPr>
          <w:rFonts w:ascii="Times New Roman" w:hAnsi="Times New Roman" w:cs="Times New Roman"/>
          <w:sz w:val="20"/>
          <w:szCs w:val="20"/>
        </w:rPr>
        <w:t xml:space="preserve"> on</w:t>
      </w:r>
      <w:r w:rsidR="00380FFF">
        <w:rPr>
          <w:rFonts w:ascii="Times New Roman" w:hAnsi="Times New Roman" w:cs="Times New Roman"/>
          <w:sz w:val="20"/>
          <w:szCs w:val="20"/>
        </w:rPr>
        <w:t xml:space="preserve"> </w:t>
      </w:r>
      <w:r w:rsidR="00334829" w:rsidRPr="00334829">
        <w:rPr>
          <w:rFonts w:ascii="Times New Roman" w:hAnsi="Times New Roman" w:cs="Times New Roman"/>
          <w:sz w:val="20"/>
          <w:szCs w:val="20"/>
        </w:rPr>
        <w:t>running the executable main agent of the model.</w:t>
      </w:r>
      <w:r w:rsidR="00380FFF">
        <w:rPr>
          <w:rFonts w:ascii="Times New Roman" w:hAnsi="Times New Roman" w:cs="Times New Roman"/>
          <w:sz w:val="20"/>
          <w:szCs w:val="20"/>
        </w:rPr>
        <w:t xml:space="preserve"> </w:t>
      </w:r>
    </w:p>
    <w:p w14:paraId="58F86F9D" w14:textId="40E72D6D" w:rsidR="00EA6292" w:rsidRDefault="005D3B5E" w:rsidP="00EF6C7C">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3.5 Simulation Result</w:t>
      </w:r>
    </w:p>
    <w:p w14:paraId="28A7F8C0" w14:textId="722E6F8C" w:rsidR="004930E7" w:rsidRDefault="005D3B5E" w:rsidP="004B6556">
      <w:pPr>
        <w:spacing w:line="240" w:lineRule="auto"/>
        <w:jc w:val="both"/>
        <w:rPr>
          <w:rFonts w:ascii="Times New Roman" w:hAnsi="Times New Roman" w:cs="Times New Roman"/>
          <w:sz w:val="20"/>
          <w:szCs w:val="20"/>
        </w:rPr>
      </w:pPr>
      <w:r>
        <w:rPr>
          <w:rFonts w:ascii="Times New Roman" w:hAnsi="Times New Roman" w:cs="Times New Roman"/>
          <w:sz w:val="20"/>
          <w:szCs w:val="20"/>
        </w:rPr>
        <w:tab/>
        <w:t xml:space="preserve">The figure above is the simulation results of </w:t>
      </w:r>
      <w:r w:rsidR="00380FFF">
        <w:rPr>
          <w:rFonts w:ascii="Times New Roman" w:hAnsi="Times New Roman" w:cs="Times New Roman"/>
          <w:sz w:val="20"/>
          <w:szCs w:val="20"/>
        </w:rPr>
        <w:t xml:space="preserve">the simulation </w:t>
      </w:r>
      <w:r>
        <w:rPr>
          <w:rFonts w:ascii="Times New Roman" w:hAnsi="Times New Roman" w:cs="Times New Roman"/>
          <w:sz w:val="20"/>
          <w:szCs w:val="20"/>
        </w:rPr>
        <w:t xml:space="preserve">model. </w:t>
      </w:r>
      <w:r w:rsidR="004B6556">
        <w:rPr>
          <w:rFonts w:ascii="Times New Roman" w:hAnsi="Times New Roman" w:cs="Times New Roman"/>
          <w:sz w:val="20"/>
          <w:szCs w:val="20"/>
        </w:rPr>
        <w:t xml:space="preserve">The Data Analysis showed the Customers Arrival Distribution, the </w:t>
      </w:r>
      <w:proofErr w:type="spellStart"/>
      <w:r w:rsidR="004B6556">
        <w:rPr>
          <w:rFonts w:ascii="Times New Roman" w:hAnsi="Times New Roman" w:cs="Times New Roman"/>
          <w:sz w:val="20"/>
          <w:szCs w:val="20"/>
        </w:rPr>
        <w:t>QueueStatus</w:t>
      </w:r>
      <w:proofErr w:type="spellEnd"/>
      <w:r w:rsidR="004B6556">
        <w:rPr>
          <w:rFonts w:ascii="Times New Roman" w:hAnsi="Times New Roman" w:cs="Times New Roman"/>
          <w:sz w:val="20"/>
          <w:szCs w:val="20"/>
        </w:rPr>
        <w:t xml:space="preserve"> on each area of the supermarket, the statistics of the items bought and the rate on which payment area do </w:t>
      </w:r>
      <w:r w:rsidR="00EF6C7C">
        <w:rPr>
          <w:rFonts w:ascii="Times New Roman" w:hAnsi="Times New Roman" w:cs="Times New Roman"/>
          <w:sz w:val="20"/>
          <w:szCs w:val="20"/>
        </w:rPr>
        <w:t>most</w:t>
      </w:r>
      <w:r w:rsidR="004B6556">
        <w:rPr>
          <w:rFonts w:ascii="Times New Roman" w:hAnsi="Times New Roman" w:cs="Times New Roman"/>
          <w:sz w:val="20"/>
          <w:szCs w:val="20"/>
        </w:rPr>
        <w:t xml:space="preserve"> customers preferred.</w:t>
      </w:r>
      <w:r w:rsidR="00932924">
        <w:rPr>
          <w:rFonts w:ascii="Times New Roman" w:hAnsi="Times New Roman" w:cs="Times New Roman"/>
          <w:sz w:val="20"/>
          <w:szCs w:val="20"/>
        </w:rPr>
        <w:t xml:space="preserve"> </w:t>
      </w:r>
    </w:p>
    <w:p w14:paraId="34DF45C3" w14:textId="3F6B113E" w:rsidR="00EF6C7C" w:rsidRDefault="00EF6C7C" w:rsidP="004B6556">
      <w:pPr>
        <w:spacing w:line="240" w:lineRule="auto"/>
        <w:jc w:val="both"/>
        <w:rPr>
          <w:rFonts w:ascii="Times New Roman" w:hAnsi="Times New Roman" w:cs="Times New Roman"/>
          <w:sz w:val="20"/>
          <w:szCs w:val="20"/>
        </w:rPr>
      </w:pPr>
    </w:p>
    <w:p w14:paraId="0C6DBAFB" w14:textId="68AAEBCC" w:rsidR="00EF6C7C" w:rsidRDefault="00EF6C7C" w:rsidP="004B6556">
      <w:pPr>
        <w:spacing w:line="240" w:lineRule="auto"/>
        <w:jc w:val="both"/>
        <w:rPr>
          <w:rFonts w:ascii="Times New Roman" w:hAnsi="Times New Roman" w:cs="Times New Roman"/>
          <w:sz w:val="20"/>
          <w:szCs w:val="20"/>
        </w:rPr>
      </w:pPr>
    </w:p>
    <w:p w14:paraId="0024EF4B" w14:textId="23FCBF3A" w:rsidR="00EF6C7C" w:rsidRDefault="00EF6C7C" w:rsidP="004B6556">
      <w:pPr>
        <w:spacing w:line="240" w:lineRule="auto"/>
        <w:jc w:val="both"/>
        <w:rPr>
          <w:rFonts w:ascii="Times New Roman" w:hAnsi="Times New Roman" w:cs="Times New Roman"/>
          <w:sz w:val="20"/>
          <w:szCs w:val="20"/>
        </w:rPr>
      </w:pPr>
    </w:p>
    <w:p w14:paraId="3240E9A4" w14:textId="7F500B12" w:rsidR="00EF6C7C" w:rsidRDefault="00EF6C7C" w:rsidP="004B6556">
      <w:pPr>
        <w:spacing w:line="240" w:lineRule="auto"/>
        <w:jc w:val="both"/>
        <w:rPr>
          <w:rFonts w:ascii="Times New Roman" w:hAnsi="Times New Roman" w:cs="Times New Roman"/>
          <w:sz w:val="20"/>
          <w:szCs w:val="20"/>
        </w:rPr>
      </w:pPr>
    </w:p>
    <w:p w14:paraId="3CC5B138" w14:textId="072C789B" w:rsidR="00EF6C7C" w:rsidRDefault="00EF6C7C" w:rsidP="004B6556">
      <w:pPr>
        <w:spacing w:line="240" w:lineRule="auto"/>
        <w:jc w:val="both"/>
        <w:rPr>
          <w:rFonts w:ascii="Times New Roman" w:hAnsi="Times New Roman" w:cs="Times New Roman"/>
          <w:sz w:val="20"/>
          <w:szCs w:val="20"/>
        </w:rPr>
      </w:pPr>
    </w:p>
    <w:p w14:paraId="501B7BD1" w14:textId="4969F2E4" w:rsidR="00EF6C7C" w:rsidRDefault="00EF6C7C" w:rsidP="004B6556">
      <w:pPr>
        <w:spacing w:line="240" w:lineRule="auto"/>
        <w:jc w:val="both"/>
        <w:rPr>
          <w:rFonts w:ascii="Times New Roman" w:hAnsi="Times New Roman" w:cs="Times New Roman"/>
          <w:sz w:val="20"/>
          <w:szCs w:val="20"/>
        </w:rPr>
      </w:pPr>
    </w:p>
    <w:p w14:paraId="0097F93C" w14:textId="6141358E" w:rsidR="00EF6C7C" w:rsidRDefault="00EF6C7C" w:rsidP="004B6556">
      <w:pPr>
        <w:spacing w:line="240" w:lineRule="auto"/>
        <w:jc w:val="both"/>
        <w:rPr>
          <w:rFonts w:ascii="Times New Roman" w:hAnsi="Times New Roman" w:cs="Times New Roman"/>
          <w:sz w:val="20"/>
          <w:szCs w:val="20"/>
        </w:rPr>
      </w:pPr>
    </w:p>
    <w:p w14:paraId="1DB082B9" w14:textId="1793B4FF" w:rsidR="00EF6C7C" w:rsidRDefault="00EF6C7C" w:rsidP="004B6556">
      <w:pPr>
        <w:spacing w:line="240" w:lineRule="auto"/>
        <w:jc w:val="both"/>
        <w:rPr>
          <w:rFonts w:ascii="Times New Roman" w:hAnsi="Times New Roman" w:cs="Times New Roman"/>
          <w:sz w:val="20"/>
          <w:szCs w:val="20"/>
        </w:rPr>
      </w:pPr>
    </w:p>
    <w:p w14:paraId="1893608C" w14:textId="68EBA064" w:rsidR="00EF6C7C" w:rsidRDefault="00EF6C7C" w:rsidP="004B6556">
      <w:pPr>
        <w:spacing w:line="240" w:lineRule="auto"/>
        <w:jc w:val="both"/>
        <w:rPr>
          <w:rFonts w:ascii="Times New Roman" w:hAnsi="Times New Roman" w:cs="Times New Roman"/>
          <w:sz w:val="20"/>
          <w:szCs w:val="20"/>
        </w:rPr>
      </w:pPr>
    </w:p>
    <w:tbl>
      <w:tblPr>
        <w:tblStyle w:val="TableGrid"/>
        <w:tblW w:w="4972" w:type="dxa"/>
        <w:tblLook w:val="04A0" w:firstRow="1" w:lastRow="0" w:firstColumn="1" w:lastColumn="0" w:noHBand="0" w:noVBand="1"/>
      </w:tblPr>
      <w:tblGrid>
        <w:gridCol w:w="1730"/>
        <w:gridCol w:w="1266"/>
        <w:gridCol w:w="766"/>
        <w:gridCol w:w="1210"/>
      </w:tblGrid>
      <w:tr w:rsidR="00EF6C7C" w:rsidRPr="00EF6C7C" w14:paraId="437443D5" w14:textId="77777777" w:rsidTr="00EF6C7C">
        <w:trPr>
          <w:trHeight w:val="360"/>
        </w:trPr>
        <w:tc>
          <w:tcPr>
            <w:tcW w:w="3762" w:type="dxa"/>
            <w:gridSpan w:val="3"/>
            <w:noWrap/>
            <w:hideMark/>
          </w:tcPr>
          <w:p w14:paraId="48CF514F"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lastRenderedPageBreak/>
              <w:t>Arrival Customer Distribution</w:t>
            </w:r>
          </w:p>
        </w:tc>
        <w:tc>
          <w:tcPr>
            <w:tcW w:w="1210" w:type="dxa"/>
            <w:noWrap/>
            <w:hideMark/>
          </w:tcPr>
          <w:p w14:paraId="546F0DE1" w14:textId="77777777" w:rsidR="00EF6C7C" w:rsidRPr="00EF6C7C" w:rsidRDefault="00EF6C7C" w:rsidP="00EF6C7C">
            <w:pPr>
              <w:jc w:val="both"/>
              <w:rPr>
                <w:rFonts w:ascii="Times New Roman" w:hAnsi="Times New Roman" w:cs="Times New Roman"/>
                <w:b/>
                <w:bCs/>
                <w:i/>
                <w:iCs/>
                <w:sz w:val="20"/>
                <w:szCs w:val="20"/>
              </w:rPr>
            </w:pPr>
          </w:p>
        </w:tc>
      </w:tr>
      <w:tr w:rsidR="00EF6C7C" w:rsidRPr="00EF6C7C" w14:paraId="0773EA30" w14:textId="77777777" w:rsidTr="00EF6C7C">
        <w:trPr>
          <w:trHeight w:val="285"/>
        </w:trPr>
        <w:tc>
          <w:tcPr>
            <w:tcW w:w="1730" w:type="dxa"/>
            <w:noWrap/>
            <w:hideMark/>
          </w:tcPr>
          <w:p w14:paraId="5E5B2D13"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Count</w:t>
            </w:r>
          </w:p>
        </w:tc>
        <w:tc>
          <w:tcPr>
            <w:tcW w:w="1266" w:type="dxa"/>
            <w:noWrap/>
            <w:hideMark/>
          </w:tcPr>
          <w:p w14:paraId="6ADD24E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30</w:t>
            </w:r>
          </w:p>
        </w:tc>
        <w:tc>
          <w:tcPr>
            <w:tcW w:w="766" w:type="dxa"/>
            <w:noWrap/>
            <w:hideMark/>
          </w:tcPr>
          <w:p w14:paraId="40DE1E3E"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243B0678" w14:textId="77777777" w:rsidR="00EF6C7C" w:rsidRPr="00EF6C7C" w:rsidRDefault="00EF6C7C" w:rsidP="00EF6C7C">
            <w:pPr>
              <w:jc w:val="both"/>
              <w:rPr>
                <w:rFonts w:ascii="Times New Roman" w:hAnsi="Times New Roman" w:cs="Times New Roman"/>
                <w:sz w:val="20"/>
                <w:szCs w:val="20"/>
              </w:rPr>
            </w:pPr>
          </w:p>
        </w:tc>
      </w:tr>
      <w:tr w:rsidR="00EF6C7C" w:rsidRPr="00EF6C7C" w14:paraId="2C1C934C" w14:textId="77777777" w:rsidTr="00EF6C7C">
        <w:trPr>
          <w:trHeight w:val="285"/>
        </w:trPr>
        <w:tc>
          <w:tcPr>
            <w:tcW w:w="1730" w:type="dxa"/>
            <w:noWrap/>
            <w:hideMark/>
          </w:tcPr>
          <w:p w14:paraId="04EBD695"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Mean</w:t>
            </w:r>
          </w:p>
        </w:tc>
        <w:tc>
          <w:tcPr>
            <w:tcW w:w="1266" w:type="dxa"/>
            <w:noWrap/>
            <w:hideMark/>
          </w:tcPr>
          <w:p w14:paraId="6693CCD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12.867</w:t>
            </w:r>
          </w:p>
        </w:tc>
        <w:tc>
          <w:tcPr>
            <w:tcW w:w="766" w:type="dxa"/>
            <w:noWrap/>
            <w:hideMark/>
          </w:tcPr>
          <w:p w14:paraId="4F27706F"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371141F8" w14:textId="77777777" w:rsidR="00EF6C7C" w:rsidRPr="00EF6C7C" w:rsidRDefault="00EF6C7C" w:rsidP="00EF6C7C">
            <w:pPr>
              <w:jc w:val="both"/>
              <w:rPr>
                <w:rFonts w:ascii="Times New Roman" w:hAnsi="Times New Roman" w:cs="Times New Roman"/>
                <w:sz w:val="20"/>
                <w:szCs w:val="20"/>
              </w:rPr>
            </w:pPr>
          </w:p>
        </w:tc>
      </w:tr>
      <w:tr w:rsidR="00EF6C7C" w:rsidRPr="00EF6C7C" w14:paraId="52D0A509" w14:textId="77777777" w:rsidTr="00EF6C7C">
        <w:trPr>
          <w:trHeight w:val="285"/>
        </w:trPr>
        <w:tc>
          <w:tcPr>
            <w:tcW w:w="1730" w:type="dxa"/>
            <w:noWrap/>
            <w:hideMark/>
          </w:tcPr>
          <w:p w14:paraId="5F4B9A08"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Min</w:t>
            </w:r>
          </w:p>
        </w:tc>
        <w:tc>
          <w:tcPr>
            <w:tcW w:w="1266" w:type="dxa"/>
            <w:noWrap/>
            <w:hideMark/>
          </w:tcPr>
          <w:p w14:paraId="7261136C"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11</w:t>
            </w:r>
          </w:p>
        </w:tc>
        <w:tc>
          <w:tcPr>
            <w:tcW w:w="766" w:type="dxa"/>
            <w:noWrap/>
            <w:hideMark/>
          </w:tcPr>
          <w:p w14:paraId="1133135E"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6F7ABDCF" w14:textId="77777777" w:rsidR="00EF6C7C" w:rsidRPr="00EF6C7C" w:rsidRDefault="00EF6C7C" w:rsidP="00EF6C7C">
            <w:pPr>
              <w:jc w:val="both"/>
              <w:rPr>
                <w:rFonts w:ascii="Times New Roman" w:hAnsi="Times New Roman" w:cs="Times New Roman"/>
                <w:sz w:val="20"/>
                <w:szCs w:val="20"/>
              </w:rPr>
            </w:pPr>
          </w:p>
        </w:tc>
      </w:tr>
      <w:tr w:rsidR="00EF6C7C" w:rsidRPr="00EF6C7C" w14:paraId="2CF611CB" w14:textId="77777777" w:rsidTr="00EF6C7C">
        <w:trPr>
          <w:trHeight w:val="285"/>
        </w:trPr>
        <w:tc>
          <w:tcPr>
            <w:tcW w:w="1730" w:type="dxa"/>
            <w:noWrap/>
            <w:hideMark/>
          </w:tcPr>
          <w:p w14:paraId="29582768"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Max</w:t>
            </w:r>
          </w:p>
        </w:tc>
        <w:tc>
          <w:tcPr>
            <w:tcW w:w="1266" w:type="dxa"/>
            <w:noWrap/>
            <w:hideMark/>
          </w:tcPr>
          <w:p w14:paraId="35EC922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14</w:t>
            </w:r>
          </w:p>
        </w:tc>
        <w:tc>
          <w:tcPr>
            <w:tcW w:w="766" w:type="dxa"/>
            <w:noWrap/>
            <w:hideMark/>
          </w:tcPr>
          <w:p w14:paraId="4FAFC60C"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254D9912" w14:textId="77777777" w:rsidR="00EF6C7C" w:rsidRPr="00EF6C7C" w:rsidRDefault="00EF6C7C" w:rsidP="00EF6C7C">
            <w:pPr>
              <w:jc w:val="both"/>
              <w:rPr>
                <w:rFonts w:ascii="Times New Roman" w:hAnsi="Times New Roman" w:cs="Times New Roman"/>
                <w:sz w:val="20"/>
                <w:szCs w:val="20"/>
              </w:rPr>
            </w:pPr>
          </w:p>
        </w:tc>
      </w:tr>
      <w:tr w:rsidR="00EF6C7C" w:rsidRPr="00EF6C7C" w14:paraId="29DA2528" w14:textId="77777777" w:rsidTr="00EF6C7C">
        <w:trPr>
          <w:trHeight w:val="285"/>
        </w:trPr>
        <w:tc>
          <w:tcPr>
            <w:tcW w:w="1730" w:type="dxa"/>
            <w:noWrap/>
            <w:hideMark/>
          </w:tcPr>
          <w:p w14:paraId="771572CF"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Deviation</w:t>
            </w:r>
          </w:p>
        </w:tc>
        <w:tc>
          <w:tcPr>
            <w:tcW w:w="1266" w:type="dxa"/>
            <w:noWrap/>
            <w:hideMark/>
          </w:tcPr>
          <w:p w14:paraId="0CE255C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1.224</w:t>
            </w:r>
          </w:p>
        </w:tc>
        <w:tc>
          <w:tcPr>
            <w:tcW w:w="766" w:type="dxa"/>
            <w:noWrap/>
            <w:hideMark/>
          </w:tcPr>
          <w:p w14:paraId="62018064"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6EA77902" w14:textId="77777777" w:rsidR="00EF6C7C" w:rsidRPr="00EF6C7C" w:rsidRDefault="00EF6C7C" w:rsidP="00EF6C7C">
            <w:pPr>
              <w:jc w:val="both"/>
              <w:rPr>
                <w:rFonts w:ascii="Times New Roman" w:hAnsi="Times New Roman" w:cs="Times New Roman"/>
                <w:sz w:val="20"/>
                <w:szCs w:val="20"/>
              </w:rPr>
            </w:pPr>
          </w:p>
        </w:tc>
      </w:tr>
      <w:tr w:rsidR="00EF6C7C" w:rsidRPr="00EF6C7C" w14:paraId="0FD641A4" w14:textId="77777777" w:rsidTr="00EF6C7C">
        <w:trPr>
          <w:trHeight w:val="285"/>
        </w:trPr>
        <w:tc>
          <w:tcPr>
            <w:tcW w:w="1730" w:type="dxa"/>
            <w:noWrap/>
            <w:hideMark/>
          </w:tcPr>
          <w:p w14:paraId="30D04ADF"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Mean confidence</w:t>
            </w:r>
          </w:p>
        </w:tc>
        <w:tc>
          <w:tcPr>
            <w:tcW w:w="1266" w:type="dxa"/>
            <w:noWrap/>
            <w:hideMark/>
          </w:tcPr>
          <w:p w14:paraId="41D5109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0.456</w:t>
            </w:r>
          </w:p>
        </w:tc>
        <w:tc>
          <w:tcPr>
            <w:tcW w:w="766" w:type="dxa"/>
            <w:noWrap/>
            <w:hideMark/>
          </w:tcPr>
          <w:p w14:paraId="25EA9147"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32D42683" w14:textId="77777777" w:rsidR="00EF6C7C" w:rsidRPr="00EF6C7C" w:rsidRDefault="00EF6C7C" w:rsidP="00EF6C7C">
            <w:pPr>
              <w:jc w:val="both"/>
              <w:rPr>
                <w:rFonts w:ascii="Times New Roman" w:hAnsi="Times New Roman" w:cs="Times New Roman"/>
                <w:sz w:val="20"/>
                <w:szCs w:val="20"/>
              </w:rPr>
            </w:pPr>
          </w:p>
        </w:tc>
      </w:tr>
      <w:tr w:rsidR="00EF6C7C" w:rsidRPr="00EF6C7C" w14:paraId="51E38992" w14:textId="77777777" w:rsidTr="00EF6C7C">
        <w:trPr>
          <w:trHeight w:val="285"/>
        </w:trPr>
        <w:tc>
          <w:tcPr>
            <w:tcW w:w="1730" w:type="dxa"/>
            <w:noWrap/>
            <w:hideMark/>
          </w:tcPr>
          <w:p w14:paraId="29A0E016"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Sum</w:t>
            </w:r>
          </w:p>
        </w:tc>
        <w:tc>
          <w:tcPr>
            <w:tcW w:w="1266" w:type="dxa"/>
            <w:noWrap/>
            <w:hideMark/>
          </w:tcPr>
          <w:p w14:paraId="1BC1659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386</w:t>
            </w:r>
          </w:p>
        </w:tc>
        <w:tc>
          <w:tcPr>
            <w:tcW w:w="766" w:type="dxa"/>
            <w:noWrap/>
            <w:hideMark/>
          </w:tcPr>
          <w:p w14:paraId="656405A9" w14:textId="77777777" w:rsidR="00EF6C7C" w:rsidRPr="00EF6C7C" w:rsidRDefault="00EF6C7C" w:rsidP="00EF6C7C">
            <w:pPr>
              <w:jc w:val="both"/>
              <w:rPr>
                <w:rFonts w:ascii="Times New Roman" w:hAnsi="Times New Roman" w:cs="Times New Roman"/>
                <w:sz w:val="20"/>
                <w:szCs w:val="20"/>
              </w:rPr>
            </w:pPr>
          </w:p>
        </w:tc>
        <w:tc>
          <w:tcPr>
            <w:tcW w:w="1210" w:type="dxa"/>
            <w:noWrap/>
            <w:hideMark/>
          </w:tcPr>
          <w:p w14:paraId="493A0520" w14:textId="77777777" w:rsidR="00EF6C7C" w:rsidRPr="00EF6C7C" w:rsidRDefault="00EF6C7C" w:rsidP="00EF6C7C">
            <w:pPr>
              <w:jc w:val="both"/>
              <w:rPr>
                <w:rFonts w:ascii="Times New Roman" w:hAnsi="Times New Roman" w:cs="Times New Roman"/>
                <w:sz w:val="20"/>
                <w:szCs w:val="20"/>
              </w:rPr>
            </w:pPr>
          </w:p>
        </w:tc>
      </w:tr>
      <w:tr w:rsidR="00EF6C7C" w:rsidRPr="00EF6C7C" w14:paraId="11AEAA51" w14:textId="77777777" w:rsidTr="00EF6C7C">
        <w:trPr>
          <w:trHeight w:val="285"/>
        </w:trPr>
        <w:tc>
          <w:tcPr>
            <w:tcW w:w="1730" w:type="dxa"/>
            <w:noWrap/>
            <w:hideMark/>
          </w:tcPr>
          <w:p w14:paraId="212183ED"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from</w:t>
            </w:r>
          </w:p>
        </w:tc>
        <w:tc>
          <w:tcPr>
            <w:tcW w:w="1266" w:type="dxa"/>
            <w:noWrap/>
            <w:hideMark/>
          </w:tcPr>
          <w:p w14:paraId="1DCEE56E"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to</w:t>
            </w:r>
          </w:p>
        </w:tc>
        <w:tc>
          <w:tcPr>
            <w:tcW w:w="766" w:type="dxa"/>
            <w:noWrap/>
            <w:hideMark/>
          </w:tcPr>
          <w:p w14:paraId="254467A2"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PDF</w:t>
            </w:r>
          </w:p>
        </w:tc>
        <w:tc>
          <w:tcPr>
            <w:tcW w:w="1210" w:type="dxa"/>
            <w:noWrap/>
            <w:hideMark/>
          </w:tcPr>
          <w:p w14:paraId="4C486DF2" w14:textId="77777777" w:rsidR="00EF6C7C" w:rsidRPr="00EF6C7C" w:rsidRDefault="00EF6C7C" w:rsidP="00EF6C7C">
            <w:pPr>
              <w:jc w:val="both"/>
              <w:rPr>
                <w:rFonts w:ascii="Times New Roman" w:hAnsi="Times New Roman" w:cs="Times New Roman"/>
                <w:b/>
                <w:bCs/>
                <w:i/>
                <w:iCs/>
                <w:sz w:val="20"/>
                <w:szCs w:val="20"/>
              </w:rPr>
            </w:pPr>
            <w:r w:rsidRPr="00EF6C7C">
              <w:rPr>
                <w:rFonts w:ascii="Times New Roman" w:hAnsi="Times New Roman" w:cs="Times New Roman"/>
                <w:b/>
                <w:bCs/>
                <w:i/>
                <w:iCs/>
                <w:sz w:val="20"/>
                <w:szCs w:val="20"/>
              </w:rPr>
              <w:t>CDF</w:t>
            </w:r>
          </w:p>
        </w:tc>
      </w:tr>
      <w:tr w:rsidR="00EF6C7C" w:rsidRPr="00EF6C7C" w14:paraId="3E75E91A" w14:textId="77777777" w:rsidTr="00EF6C7C">
        <w:trPr>
          <w:trHeight w:val="255"/>
        </w:trPr>
        <w:tc>
          <w:tcPr>
            <w:tcW w:w="1730" w:type="dxa"/>
            <w:noWrap/>
            <w:hideMark/>
          </w:tcPr>
          <w:p w14:paraId="74C8B14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66" w:type="dxa"/>
            <w:noWrap/>
            <w:hideMark/>
          </w:tcPr>
          <w:p w14:paraId="5244DD8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1.578947368</w:t>
            </w:r>
          </w:p>
        </w:tc>
        <w:tc>
          <w:tcPr>
            <w:tcW w:w="766" w:type="dxa"/>
            <w:noWrap/>
            <w:hideMark/>
          </w:tcPr>
          <w:p w14:paraId="36F493C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5FD661E1"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r>
      <w:tr w:rsidR="00EF6C7C" w:rsidRPr="00EF6C7C" w14:paraId="4E2168E6" w14:textId="77777777" w:rsidTr="00EF6C7C">
        <w:trPr>
          <w:trHeight w:val="255"/>
        </w:trPr>
        <w:tc>
          <w:tcPr>
            <w:tcW w:w="1730" w:type="dxa"/>
            <w:noWrap/>
            <w:hideMark/>
          </w:tcPr>
          <w:p w14:paraId="4C7C67A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1.578947368</w:t>
            </w:r>
          </w:p>
        </w:tc>
        <w:tc>
          <w:tcPr>
            <w:tcW w:w="1266" w:type="dxa"/>
            <w:noWrap/>
            <w:hideMark/>
          </w:tcPr>
          <w:p w14:paraId="5BA1705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3.157894737</w:t>
            </w:r>
          </w:p>
        </w:tc>
        <w:tc>
          <w:tcPr>
            <w:tcW w:w="766" w:type="dxa"/>
            <w:noWrap/>
            <w:hideMark/>
          </w:tcPr>
          <w:p w14:paraId="5B60CC45"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2B895227"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r>
      <w:tr w:rsidR="00EF6C7C" w:rsidRPr="00EF6C7C" w14:paraId="5379697F" w14:textId="77777777" w:rsidTr="00EF6C7C">
        <w:trPr>
          <w:trHeight w:val="255"/>
        </w:trPr>
        <w:tc>
          <w:tcPr>
            <w:tcW w:w="1730" w:type="dxa"/>
            <w:noWrap/>
            <w:hideMark/>
          </w:tcPr>
          <w:p w14:paraId="72C22B6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3.157894737</w:t>
            </w:r>
          </w:p>
        </w:tc>
        <w:tc>
          <w:tcPr>
            <w:tcW w:w="1266" w:type="dxa"/>
            <w:noWrap/>
            <w:hideMark/>
          </w:tcPr>
          <w:p w14:paraId="1E06EA54"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4.736842105</w:t>
            </w:r>
          </w:p>
        </w:tc>
        <w:tc>
          <w:tcPr>
            <w:tcW w:w="766" w:type="dxa"/>
            <w:noWrap/>
            <w:hideMark/>
          </w:tcPr>
          <w:p w14:paraId="0A585416"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799E92F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r>
      <w:tr w:rsidR="00EF6C7C" w:rsidRPr="00EF6C7C" w14:paraId="50DF964E" w14:textId="77777777" w:rsidTr="00EF6C7C">
        <w:trPr>
          <w:trHeight w:val="255"/>
        </w:trPr>
        <w:tc>
          <w:tcPr>
            <w:tcW w:w="1730" w:type="dxa"/>
            <w:noWrap/>
            <w:hideMark/>
          </w:tcPr>
          <w:p w14:paraId="73D0FD8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4.736842105</w:t>
            </w:r>
          </w:p>
        </w:tc>
        <w:tc>
          <w:tcPr>
            <w:tcW w:w="1266" w:type="dxa"/>
            <w:noWrap/>
            <w:hideMark/>
          </w:tcPr>
          <w:p w14:paraId="339B46C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6.315789474</w:t>
            </w:r>
          </w:p>
        </w:tc>
        <w:tc>
          <w:tcPr>
            <w:tcW w:w="766" w:type="dxa"/>
            <w:noWrap/>
            <w:hideMark/>
          </w:tcPr>
          <w:p w14:paraId="66F77AF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3F3434E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r>
      <w:tr w:rsidR="00EF6C7C" w:rsidRPr="00EF6C7C" w14:paraId="636288EB" w14:textId="77777777" w:rsidTr="00EF6C7C">
        <w:trPr>
          <w:trHeight w:val="255"/>
        </w:trPr>
        <w:tc>
          <w:tcPr>
            <w:tcW w:w="1730" w:type="dxa"/>
            <w:noWrap/>
            <w:hideMark/>
          </w:tcPr>
          <w:p w14:paraId="2C96143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6.315789474</w:t>
            </w:r>
          </w:p>
        </w:tc>
        <w:tc>
          <w:tcPr>
            <w:tcW w:w="1266" w:type="dxa"/>
            <w:noWrap/>
            <w:hideMark/>
          </w:tcPr>
          <w:p w14:paraId="14934333"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7.894736842</w:t>
            </w:r>
          </w:p>
        </w:tc>
        <w:tc>
          <w:tcPr>
            <w:tcW w:w="766" w:type="dxa"/>
            <w:noWrap/>
            <w:hideMark/>
          </w:tcPr>
          <w:p w14:paraId="7085C99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5793FD2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r>
      <w:tr w:rsidR="00EF6C7C" w:rsidRPr="00EF6C7C" w14:paraId="5E8BE618" w14:textId="77777777" w:rsidTr="00EF6C7C">
        <w:trPr>
          <w:trHeight w:val="255"/>
        </w:trPr>
        <w:tc>
          <w:tcPr>
            <w:tcW w:w="1730" w:type="dxa"/>
            <w:noWrap/>
            <w:hideMark/>
          </w:tcPr>
          <w:p w14:paraId="562B867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7.894736842</w:t>
            </w:r>
          </w:p>
        </w:tc>
        <w:tc>
          <w:tcPr>
            <w:tcW w:w="1266" w:type="dxa"/>
            <w:noWrap/>
            <w:hideMark/>
          </w:tcPr>
          <w:p w14:paraId="5ED2A766"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9.473684211</w:t>
            </w:r>
          </w:p>
        </w:tc>
        <w:tc>
          <w:tcPr>
            <w:tcW w:w="766" w:type="dxa"/>
            <w:noWrap/>
            <w:hideMark/>
          </w:tcPr>
          <w:p w14:paraId="526CCCEB"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32FE3D8C"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r>
      <w:tr w:rsidR="00EF6C7C" w:rsidRPr="00EF6C7C" w14:paraId="001B0B46" w14:textId="77777777" w:rsidTr="00EF6C7C">
        <w:trPr>
          <w:trHeight w:val="255"/>
        </w:trPr>
        <w:tc>
          <w:tcPr>
            <w:tcW w:w="1730" w:type="dxa"/>
            <w:noWrap/>
            <w:hideMark/>
          </w:tcPr>
          <w:p w14:paraId="3807167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9.473684211</w:t>
            </w:r>
          </w:p>
        </w:tc>
        <w:tc>
          <w:tcPr>
            <w:tcW w:w="1266" w:type="dxa"/>
            <w:noWrap/>
            <w:hideMark/>
          </w:tcPr>
          <w:p w14:paraId="02F499D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11.05263158</w:t>
            </w:r>
          </w:p>
        </w:tc>
        <w:tc>
          <w:tcPr>
            <w:tcW w:w="766" w:type="dxa"/>
            <w:noWrap/>
            <w:hideMark/>
          </w:tcPr>
          <w:p w14:paraId="7CBF583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0.233</w:t>
            </w:r>
          </w:p>
        </w:tc>
        <w:tc>
          <w:tcPr>
            <w:tcW w:w="1210" w:type="dxa"/>
            <w:noWrap/>
            <w:hideMark/>
          </w:tcPr>
          <w:p w14:paraId="53A8719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0.233</w:t>
            </w:r>
          </w:p>
        </w:tc>
      </w:tr>
      <w:tr w:rsidR="00EF6C7C" w:rsidRPr="00EF6C7C" w14:paraId="30D0A783" w14:textId="77777777" w:rsidTr="00EF6C7C">
        <w:trPr>
          <w:trHeight w:val="255"/>
        </w:trPr>
        <w:tc>
          <w:tcPr>
            <w:tcW w:w="1730" w:type="dxa"/>
            <w:noWrap/>
            <w:hideMark/>
          </w:tcPr>
          <w:p w14:paraId="288C263E"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11.05263158</w:t>
            </w:r>
          </w:p>
        </w:tc>
        <w:tc>
          <w:tcPr>
            <w:tcW w:w="1266" w:type="dxa"/>
            <w:noWrap/>
            <w:hideMark/>
          </w:tcPr>
          <w:p w14:paraId="23A3D9A4"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12.63157895</w:t>
            </w:r>
          </w:p>
        </w:tc>
        <w:tc>
          <w:tcPr>
            <w:tcW w:w="766" w:type="dxa"/>
            <w:noWrap/>
            <w:hideMark/>
          </w:tcPr>
          <w:p w14:paraId="5FE12485"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0.1</w:t>
            </w:r>
          </w:p>
        </w:tc>
        <w:tc>
          <w:tcPr>
            <w:tcW w:w="1210" w:type="dxa"/>
            <w:noWrap/>
            <w:hideMark/>
          </w:tcPr>
          <w:p w14:paraId="5B42E825"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0.333</w:t>
            </w:r>
          </w:p>
        </w:tc>
      </w:tr>
      <w:tr w:rsidR="00EF6C7C" w:rsidRPr="00EF6C7C" w14:paraId="15FB20DE" w14:textId="77777777" w:rsidTr="00EF6C7C">
        <w:trPr>
          <w:trHeight w:val="255"/>
        </w:trPr>
        <w:tc>
          <w:tcPr>
            <w:tcW w:w="1730" w:type="dxa"/>
            <w:noWrap/>
            <w:hideMark/>
          </w:tcPr>
          <w:p w14:paraId="4FB71EC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12.63157895</w:t>
            </w:r>
          </w:p>
        </w:tc>
        <w:tc>
          <w:tcPr>
            <w:tcW w:w="1266" w:type="dxa"/>
            <w:noWrap/>
            <w:hideMark/>
          </w:tcPr>
          <w:p w14:paraId="3F24E8D3"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14.21052632</w:t>
            </w:r>
          </w:p>
        </w:tc>
        <w:tc>
          <w:tcPr>
            <w:tcW w:w="766" w:type="dxa"/>
            <w:noWrap/>
            <w:hideMark/>
          </w:tcPr>
          <w:p w14:paraId="0604BE66"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0.667</w:t>
            </w:r>
          </w:p>
        </w:tc>
        <w:tc>
          <w:tcPr>
            <w:tcW w:w="1210" w:type="dxa"/>
            <w:noWrap/>
            <w:hideMark/>
          </w:tcPr>
          <w:p w14:paraId="7F08F71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0DA4C744" w14:textId="77777777" w:rsidTr="00EF6C7C">
        <w:trPr>
          <w:trHeight w:val="255"/>
        </w:trPr>
        <w:tc>
          <w:tcPr>
            <w:tcW w:w="1730" w:type="dxa"/>
            <w:noWrap/>
            <w:hideMark/>
          </w:tcPr>
          <w:p w14:paraId="5E28A875"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14.21052632</w:t>
            </w:r>
          </w:p>
        </w:tc>
        <w:tc>
          <w:tcPr>
            <w:tcW w:w="1266" w:type="dxa"/>
            <w:noWrap/>
            <w:hideMark/>
          </w:tcPr>
          <w:p w14:paraId="58D3791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15.78947368</w:t>
            </w:r>
          </w:p>
        </w:tc>
        <w:tc>
          <w:tcPr>
            <w:tcW w:w="766" w:type="dxa"/>
            <w:noWrap/>
            <w:hideMark/>
          </w:tcPr>
          <w:p w14:paraId="43D9CA2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152D806E"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0CCFBBF2" w14:textId="77777777" w:rsidTr="00EF6C7C">
        <w:trPr>
          <w:trHeight w:val="255"/>
        </w:trPr>
        <w:tc>
          <w:tcPr>
            <w:tcW w:w="1730" w:type="dxa"/>
            <w:noWrap/>
            <w:hideMark/>
          </w:tcPr>
          <w:p w14:paraId="057D443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15.78947368</w:t>
            </w:r>
          </w:p>
        </w:tc>
        <w:tc>
          <w:tcPr>
            <w:tcW w:w="1266" w:type="dxa"/>
            <w:noWrap/>
            <w:hideMark/>
          </w:tcPr>
          <w:p w14:paraId="31AF850B"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17.36842105</w:t>
            </w:r>
          </w:p>
        </w:tc>
        <w:tc>
          <w:tcPr>
            <w:tcW w:w="766" w:type="dxa"/>
            <w:noWrap/>
            <w:hideMark/>
          </w:tcPr>
          <w:p w14:paraId="358FC945"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6829207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33FF1FBA" w14:textId="77777777" w:rsidTr="00EF6C7C">
        <w:trPr>
          <w:trHeight w:val="255"/>
        </w:trPr>
        <w:tc>
          <w:tcPr>
            <w:tcW w:w="1730" w:type="dxa"/>
            <w:noWrap/>
            <w:hideMark/>
          </w:tcPr>
          <w:p w14:paraId="1869DB4E"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17.36842105</w:t>
            </w:r>
          </w:p>
        </w:tc>
        <w:tc>
          <w:tcPr>
            <w:tcW w:w="1266" w:type="dxa"/>
            <w:noWrap/>
            <w:hideMark/>
          </w:tcPr>
          <w:p w14:paraId="300EEF24"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18.94736842</w:t>
            </w:r>
          </w:p>
        </w:tc>
        <w:tc>
          <w:tcPr>
            <w:tcW w:w="766" w:type="dxa"/>
            <w:noWrap/>
            <w:hideMark/>
          </w:tcPr>
          <w:p w14:paraId="47F90D92"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388A7D8B"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34D8FD25" w14:textId="77777777" w:rsidTr="00EF6C7C">
        <w:trPr>
          <w:trHeight w:val="255"/>
        </w:trPr>
        <w:tc>
          <w:tcPr>
            <w:tcW w:w="1730" w:type="dxa"/>
            <w:noWrap/>
            <w:hideMark/>
          </w:tcPr>
          <w:p w14:paraId="5D71016E"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18.94736842</w:t>
            </w:r>
          </w:p>
        </w:tc>
        <w:tc>
          <w:tcPr>
            <w:tcW w:w="1266" w:type="dxa"/>
            <w:noWrap/>
            <w:hideMark/>
          </w:tcPr>
          <w:p w14:paraId="5350B127"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20.52631579</w:t>
            </w:r>
          </w:p>
        </w:tc>
        <w:tc>
          <w:tcPr>
            <w:tcW w:w="766" w:type="dxa"/>
            <w:noWrap/>
            <w:hideMark/>
          </w:tcPr>
          <w:p w14:paraId="59A8F6F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42182F3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4EF16FCC" w14:textId="77777777" w:rsidTr="00EF6C7C">
        <w:trPr>
          <w:trHeight w:val="255"/>
        </w:trPr>
        <w:tc>
          <w:tcPr>
            <w:tcW w:w="1730" w:type="dxa"/>
            <w:noWrap/>
            <w:hideMark/>
          </w:tcPr>
          <w:p w14:paraId="037440F2"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20.52631579</w:t>
            </w:r>
          </w:p>
        </w:tc>
        <w:tc>
          <w:tcPr>
            <w:tcW w:w="1266" w:type="dxa"/>
            <w:noWrap/>
            <w:hideMark/>
          </w:tcPr>
          <w:p w14:paraId="1DEC48D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22.10526316</w:t>
            </w:r>
          </w:p>
        </w:tc>
        <w:tc>
          <w:tcPr>
            <w:tcW w:w="766" w:type="dxa"/>
            <w:noWrap/>
            <w:hideMark/>
          </w:tcPr>
          <w:p w14:paraId="0CB38AD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5EE33EE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18ACE0F5" w14:textId="77777777" w:rsidTr="00EF6C7C">
        <w:trPr>
          <w:trHeight w:val="255"/>
        </w:trPr>
        <w:tc>
          <w:tcPr>
            <w:tcW w:w="1730" w:type="dxa"/>
            <w:noWrap/>
            <w:hideMark/>
          </w:tcPr>
          <w:p w14:paraId="1F5AC851"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22.10526316</w:t>
            </w:r>
          </w:p>
        </w:tc>
        <w:tc>
          <w:tcPr>
            <w:tcW w:w="1266" w:type="dxa"/>
            <w:noWrap/>
            <w:hideMark/>
          </w:tcPr>
          <w:p w14:paraId="78C391C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23.68421053</w:t>
            </w:r>
          </w:p>
        </w:tc>
        <w:tc>
          <w:tcPr>
            <w:tcW w:w="766" w:type="dxa"/>
            <w:noWrap/>
            <w:hideMark/>
          </w:tcPr>
          <w:p w14:paraId="01BC9501"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3AACF7D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4FE33716" w14:textId="77777777" w:rsidTr="00EF6C7C">
        <w:trPr>
          <w:trHeight w:val="255"/>
        </w:trPr>
        <w:tc>
          <w:tcPr>
            <w:tcW w:w="1730" w:type="dxa"/>
            <w:noWrap/>
            <w:hideMark/>
          </w:tcPr>
          <w:p w14:paraId="3B3EC60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23.68421053</w:t>
            </w:r>
          </w:p>
        </w:tc>
        <w:tc>
          <w:tcPr>
            <w:tcW w:w="1266" w:type="dxa"/>
            <w:noWrap/>
            <w:hideMark/>
          </w:tcPr>
          <w:p w14:paraId="724109FC"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25.26315789</w:t>
            </w:r>
          </w:p>
        </w:tc>
        <w:tc>
          <w:tcPr>
            <w:tcW w:w="766" w:type="dxa"/>
            <w:noWrap/>
            <w:hideMark/>
          </w:tcPr>
          <w:p w14:paraId="4428EEE6"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7161CC30"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164C49BC" w14:textId="77777777" w:rsidTr="00EF6C7C">
        <w:trPr>
          <w:trHeight w:val="255"/>
        </w:trPr>
        <w:tc>
          <w:tcPr>
            <w:tcW w:w="1730" w:type="dxa"/>
            <w:noWrap/>
            <w:hideMark/>
          </w:tcPr>
          <w:p w14:paraId="5AC52553"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25.26315789</w:t>
            </w:r>
          </w:p>
        </w:tc>
        <w:tc>
          <w:tcPr>
            <w:tcW w:w="1266" w:type="dxa"/>
            <w:noWrap/>
            <w:hideMark/>
          </w:tcPr>
          <w:p w14:paraId="5835D54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26.84210526</w:t>
            </w:r>
          </w:p>
        </w:tc>
        <w:tc>
          <w:tcPr>
            <w:tcW w:w="766" w:type="dxa"/>
            <w:noWrap/>
            <w:hideMark/>
          </w:tcPr>
          <w:p w14:paraId="2444668E"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6F1F13EC"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6FE99892" w14:textId="77777777" w:rsidTr="00EF6C7C">
        <w:trPr>
          <w:trHeight w:val="255"/>
        </w:trPr>
        <w:tc>
          <w:tcPr>
            <w:tcW w:w="1730" w:type="dxa"/>
            <w:noWrap/>
            <w:hideMark/>
          </w:tcPr>
          <w:p w14:paraId="07B574A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26.84210526</w:t>
            </w:r>
          </w:p>
        </w:tc>
        <w:tc>
          <w:tcPr>
            <w:tcW w:w="1266" w:type="dxa"/>
            <w:noWrap/>
            <w:hideMark/>
          </w:tcPr>
          <w:p w14:paraId="5749362F"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28.42105263</w:t>
            </w:r>
          </w:p>
        </w:tc>
        <w:tc>
          <w:tcPr>
            <w:tcW w:w="766" w:type="dxa"/>
            <w:noWrap/>
            <w:hideMark/>
          </w:tcPr>
          <w:p w14:paraId="2EB08B28"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45D74E74"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r w:rsidR="00EF6C7C" w:rsidRPr="00EF6C7C" w14:paraId="4B6C7870" w14:textId="77777777" w:rsidTr="00EF6C7C">
        <w:trPr>
          <w:trHeight w:val="255"/>
        </w:trPr>
        <w:tc>
          <w:tcPr>
            <w:tcW w:w="1730" w:type="dxa"/>
            <w:noWrap/>
            <w:hideMark/>
          </w:tcPr>
          <w:p w14:paraId="6F8F1079"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28.42105263</w:t>
            </w:r>
          </w:p>
        </w:tc>
        <w:tc>
          <w:tcPr>
            <w:tcW w:w="1266" w:type="dxa"/>
            <w:noWrap/>
            <w:hideMark/>
          </w:tcPr>
          <w:p w14:paraId="5E77E07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30</w:t>
            </w:r>
          </w:p>
        </w:tc>
        <w:tc>
          <w:tcPr>
            <w:tcW w:w="766" w:type="dxa"/>
            <w:noWrap/>
            <w:hideMark/>
          </w:tcPr>
          <w:p w14:paraId="37EB7F2A"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0</w:t>
            </w:r>
          </w:p>
        </w:tc>
        <w:tc>
          <w:tcPr>
            <w:tcW w:w="1210" w:type="dxa"/>
            <w:noWrap/>
            <w:hideMark/>
          </w:tcPr>
          <w:p w14:paraId="607A35BD" w14:textId="77777777" w:rsidR="00EF6C7C" w:rsidRPr="00EF6C7C" w:rsidRDefault="00EF6C7C" w:rsidP="00EF6C7C">
            <w:pPr>
              <w:jc w:val="both"/>
              <w:rPr>
                <w:rFonts w:ascii="Times New Roman" w:hAnsi="Times New Roman" w:cs="Times New Roman"/>
                <w:sz w:val="20"/>
                <w:szCs w:val="20"/>
              </w:rPr>
            </w:pPr>
            <w:r w:rsidRPr="00EF6C7C">
              <w:rPr>
                <w:rFonts w:ascii="Times New Roman" w:hAnsi="Times New Roman" w:cs="Times New Roman"/>
                <w:sz w:val="20"/>
                <w:szCs w:val="20"/>
              </w:rPr>
              <w:t>1</w:t>
            </w:r>
          </w:p>
        </w:tc>
      </w:tr>
    </w:tbl>
    <w:p w14:paraId="7BDA9FA2" w14:textId="3E99F1A4" w:rsidR="00932924" w:rsidRDefault="00EF6C7C" w:rsidP="00EF6C7C">
      <w:pPr>
        <w:spacing w:line="240" w:lineRule="auto"/>
        <w:jc w:val="center"/>
        <w:rPr>
          <w:rFonts w:ascii="Times New Roman" w:hAnsi="Times New Roman" w:cs="Times New Roman"/>
          <w:sz w:val="18"/>
          <w:szCs w:val="18"/>
        </w:rPr>
      </w:pPr>
      <w:r>
        <w:rPr>
          <w:rFonts w:ascii="Times New Roman" w:hAnsi="Times New Roman" w:cs="Times New Roman"/>
          <w:i/>
          <w:iCs/>
          <w:sz w:val="18"/>
          <w:szCs w:val="18"/>
        </w:rPr>
        <w:t>Table</w:t>
      </w:r>
      <w:r w:rsidR="00932924">
        <w:rPr>
          <w:rFonts w:ascii="Times New Roman" w:hAnsi="Times New Roman" w:cs="Times New Roman"/>
          <w:i/>
          <w:iCs/>
          <w:sz w:val="18"/>
          <w:szCs w:val="18"/>
        </w:rPr>
        <w:t xml:space="preserve"> 3.</w:t>
      </w:r>
      <w:r>
        <w:rPr>
          <w:rFonts w:ascii="Times New Roman" w:hAnsi="Times New Roman" w:cs="Times New Roman"/>
          <w:i/>
          <w:iCs/>
          <w:sz w:val="18"/>
          <w:szCs w:val="18"/>
        </w:rPr>
        <w:t>1</w:t>
      </w:r>
      <w:r w:rsidR="00932924">
        <w:rPr>
          <w:rFonts w:ascii="Times New Roman" w:hAnsi="Times New Roman" w:cs="Times New Roman"/>
          <w:i/>
          <w:iCs/>
          <w:sz w:val="18"/>
          <w:szCs w:val="18"/>
        </w:rPr>
        <w:t xml:space="preserve"> Customer Arrival Rate Distribution</w:t>
      </w:r>
    </w:p>
    <w:p w14:paraId="57F3F958" w14:textId="255E754D" w:rsidR="002A366B" w:rsidRDefault="00932924" w:rsidP="003B0E29">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EF6C7C">
        <w:rPr>
          <w:rFonts w:ascii="Times New Roman" w:hAnsi="Times New Roman" w:cs="Times New Roman"/>
          <w:sz w:val="20"/>
          <w:szCs w:val="20"/>
        </w:rPr>
        <w:t>The table above specified the probability distribution of the customers arrival rate. In this table, the total customers arrived in the system had a total of 30 with a mean of 12.867 and a sum of 386. The maximum time of the customers spent in the system is 14 minutes meanwhile the minimum is at 11 minutes. Using the histogram data operator in Analysis Library of AnyLogic, the Standard Deviation, Mean Confidence, Probability and Cumulative Distribution was automatically calculated with the support of proper affixing necessary operators.</w:t>
      </w:r>
    </w:p>
    <w:p w14:paraId="33C6DDFF" w14:textId="79D0773D" w:rsidR="00E10C75" w:rsidRPr="00E10C75" w:rsidRDefault="00E10C75" w:rsidP="00E10C75">
      <w:pPr>
        <w:pStyle w:val="ListParagraph"/>
        <w:numPr>
          <w:ilvl w:val="0"/>
          <w:numId w:val="8"/>
        </w:numPr>
        <w:spacing w:line="240" w:lineRule="auto"/>
        <w:jc w:val="center"/>
        <w:rPr>
          <w:rFonts w:ascii="Times New Roman" w:hAnsi="Times New Roman" w:cs="Times New Roman"/>
          <w:sz w:val="20"/>
          <w:szCs w:val="20"/>
        </w:rPr>
      </w:pPr>
      <w:r>
        <w:rPr>
          <w:rFonts w:ascii="Times New Roman" w:hAnsi="Times New Roman" w:cs="Times New Roman"/>
          <w:i/>
          <w:iCs/>
          <w:sz w:val="20"/>
          <w:szCs w:val="20"/>
        </w:rPr>
        <w:t>Verification and Validation</w:t>
      </w:r>
    </w:p>
    <w:p w14:paraId="4D7B4CB4" w14:textId="3A64F3D3" w:rsidR="00E10C75" w:rsidRDefault="00C32A65" w:rsidP="00C32A65">
      <w:pPr>
        <w:spacing w:line="240" w:lineRule="auto"/>
        <w:ind w:firstLine="360"/>
        <w:jc w:val="both"/>
        <w:rPr>
          <w:rFonts w:ascii="Times New Roman" w:hAnsi="Times New Roman" w:cs="Times New Roman"/>
          <w:sz w:val="20"/>
          <w:szCs w:val="20"/>
        </w:rPr>
      </w:pPr>
      <w:r>
        <w:rPr>
          <w:rFonts w:ascii="Times New Roman" w:hAnsi="Times New Roman" w:cs="Times New Roman"/>
          <w:sz w:val="20"/>
          <w:szCs w:val="20"/>
        </w:rPr>
        <w:t>Verification is t</w:t>
      </w:r>
      <w:r w:rsidRPr="00C32A65">
        <w:rPr>
          <w:rFonts w:ascii="Times New Roman" w:hAnsi="Times New Roman" w:cs="Times New Roman"/>
          <w:sz w:val="20"/>
          <w:szCs w:val="20"/>
        </w:rPr>
        <w:t xml:space="preserve">he process of defining that a model implementation and its linked data correctly represent the </w:t>
      </w:r>
      <w:r>
        <w:rPr>
          <w:rFonts w:ascii="Times New Roman" w:hAnsi="Times New Roman" w:cs="Times New Roman"/>
          <w:sz w:val="20"/>
          <w:szCs w:val="20"/>
        </w:rPr>
        <w:t>researcher</w:t>
      </w:r>
      <w:r w:rsidRPr="00C32A65">
        <w:rPr>
          <w:rFonts w:ascii="Times New Roman" w:hAnsi="Times New Roman" w:cs="Times New Roman"/>
          <w:sz w:val="20"/>
          <w:szCs w:val="20"/>
        </w:rPr>
        <w:t>’s conceptual description and specifications</w:t>
      </w:r>
      <w:r>
        <w:rPr>
          <w:rFonts w:ascii="Times New Roman" w:hAnsi="Times New Roman" w:cs="Times New Roman"/>
          <w:sz w:val="20"/>
          <w:szCs w:val="20"/>
        </w:rPr>
        <w:t xml:space="preserve"> [8]. The researcher’s main objective of this study is to simulate and analyze customers time spent inside the supermarket. </w:t>
      </w:r>
      <w:r w:rsidR="00C36E6B">
        <w:rPr>
          <w:rFonts w:ascii="Times New Roman" w:hAnsi="Times New Roman" w:cs="Times New Roman"/>
          <w:sz w:val="20"/>
          <w:szCs w:val="20"/>
        </w:rPr>
        <w:t>And based on the results of the simulation model, the researchers could say that the model was built similar to how the system actually looks and works like.</w:t>
      </w:r>
    </w:p>
    <w:p w14:paraId="4DEACBA1" w14:textId="50E1D550" w:rsidR="00C36E6B" w:rsidRDefault="00C36E6B" w:rsidP="00C32A65">
      <w:pPr>
        <w:spacing w:line="240" w:lineRule="auto"/>
        <w:ind w:firstLine="360"/>
        <w:jc w:val="both"/>
        <w:rPr>
          <w:rFonts w:ascii="Times New Roman" w:hAnsi="Times New Roman" w:cs="Times New Roman"/>
          <w:sz w:val="20"/>
          <w:szCs w:val="20"/>
        </w:rPr>
      </w:pPr>
      <w:r>
        <w:rPr>
          <w:rFonts w:ascii="Times New Roman" w:hAnsi="Times New Roman" w:cs="Times New Roman"/>
          <w:sz w:val="20"/>
          <w:szCs w:val="20"/>
        </w:rPr>
        <w:t>Validation is t</w:t>
      </w:r>
      <w:r w:rsidRPr="00C36E6B">
        <w:rPr>
          <w:rFonts w:ascii="Times New Roman" w:hAnsi="Times New Roman" w:cs="Times New Roman"/>
          <w:sz w:val="20"/>
          <w:szCs w:val="20"/>
        </w:rPr>
        <w:t>he process of defining the degree to which a [simulation] model and its related data are an accurate representation of the real world from the perception of the planned uses of the model.</w:t>
      </w:r>
      <w:r>
        <w:rPr>
          <w:rFonts w:ascii="Times New Roman" w:hAnsi="Times New Roman" w:cs="Times New Roman"/>
          <w:sz w:val="20"/>
          <w:szCs w:val="20"/>
        </w:rPr>
        <w:t xml:space="preserve"> In order to validate the model, the researcher used a Hypotheses Method wherein the following hypotheses will be tested:</w:t>
      </w:r>
    </w:p>
    <w:p w14:paraId="02C13BE0" w14:textId="4A22C3BC" w:rsidR="00C36E6B" w:rsidRDefault="00C36E6B" w:rsidP="00C32A65">
      <w:pPr>
        <w:spacing w:line="240" w:lineRule="auto"/>
        <w:ind w:firstLine="360"/>
        <w:jc w:val="both"/>
        <w:rPr>
          <w:rFonts w:ascii="Times New Roman" w:hAnsi="Times New Roman" w:cs="Times New Roman"/>
          <w:sz w:val="20"/>
          <w:szCs w:val="20"/>
        </w:rPr>
      </w:pPr>
    </w:p>
    <w:p w14:paraId="0005E9F4" w14:textId="08E3A3F5" w:rsidR="00C36E6B" w:rsidRDefault="00C36E6B" w:rsidP="00C36E6B">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The researchers will test if t</w:t>
      </w:r>
      <w:r w:rsidR="00F86583">
        <w:rPr>
          <w:rFonts w:ascii="Times New Roman" w:hAnsi="Times New Roman" w:cs="Times New Roman"/>
          <w:sz w:val="20"/>
          <w:szCs w:val="20"/>
        </w:rPr>
        <w:t>he simulation model results and the observed data are significant to each other</w:t>
      </w:r>
      <w:r w:rsidR="000F0D6E">
        <w:rPr>
          <w:rFonts w:ascii="Times New Roman" w:hAnsi="Times New Roman" w:cs="Times New Roman"/>
          <w:sz w:val="20"/>
          <w:szCs w:val="20"/>
        </w:rPr>
        <w:t xml:space="preserve"> using t-test</w:t>
      </w:r>
      <w:r w:rsidR="001D276C">
        <w:rPr>
          <w:rFonts w:ascii="Times New Roman" w:hAnsi="Times New Roman" w:cs="Times New Roman"/>
          <w:sz w:val="20"/>
          <w:szCs w:val="20"/>
        </w:rPr>
        <w:t xml:space="preserve"> with a significance level of 0.1</w:t>
      </w:r>
      <w:r w:rsidR="00F86583">
        <w:rPr>
          <w:rFonts w:ascii="Times New Roman" w:hAnsi="Times New Roman" w:cs="Times New Roman"/>
          <w:sz w:val="20"/>
          <w:szCs w:val="20"/>
        </w:rPr>
        <w:t>.</w:t>
      </w:r>
    </w:p>
    <w:p w14:paraId="32BBE874" w14:textId="0EB5CD2F" w:rsidR="00C36E6B" w:rsidRDefault="00C36E6B" w:rsidP="00C32A65">
      <w:pPr>
        <w:spacing w:line="240" w:lineRule="auto"/>
        <w:ind w:firstLine="360"/>
        <w:jc w:val="both"/>
        <w:rPr>
          <w:rFonts w:ascii="Times New Roman" w:hAnsi="Times New Roman" w:cs="Times New Roman"/>
          <w:sz w:val="20"/>
          <w:szCs w:val="20"/>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H</m:t>
            </m:r>
          </m:e>
          <m:sub>
            <m:r>
              <w:rPr>
                <w:rFonts w:ascii="Cambria Math" w:hAnsi="Cambria Math" w:cs="Times New Roman"/>
                <w:sz w:val="20"/>
                <w:szCs w:val="20"/>
              </w:rPr>
              <m:t>0</m:t>
            </m:r>
          </m:sub>
        </m:sSub>
      </m:oMath>
      <w:r>
        <w:rPr>
          <w:rFonts w:ascii="Times New Roman" w:hAnsi="Times New Roman" w:cs="Times New Roman"/>
          <w:sz w:val="20"/>
          <w:szCs w:val="20"/>
        </w:rPr>
        <w:t xml:space="preserve"> </w:t>
      </w:r>
      <w:r w:rsidR="005D7F9D">
        <w:rPr>
          <w:rFonts w:ascii="Times New Roman" w:hAnsi="Times New Roman" w:cs="Times New Roman"/>
          <w:sz w:val="20"/>
          <w:szCs w:val="20"/>
        </w:rPr>
        <w:t>:</w:t>
      </w:r>
      <w:r>
        <w:rPr>
          <w:rFonts w:ascii="Times New Roman" w:hAnsi="Times New Roman" w:cs="Times New Roman"/>
          <w:sz w:val="20"/>
          <w:szCs w:val="20"/>
        </w:rPr>
        <w:t xml:space="preserve"> </w:t>
      </w:r>
      <w:r w:rsidR="000F0D6E">
        <w:rPr>
          <w:rFonts w:ascii="Times New Roman" w:hAnsi="Times New Roman" w:cs="Times New Roman"/>
          <w:sz w:val="20"/>
          <w:szCs w:val="20"/>
        </w:rPr>
        <w:t xml:space="preserve">There is no difference between the </w:t>
      </w:r>
      <w:proofErr w:type="gramStart"/>
      <w:r w:rsidR="000F0D6E">
        <w:rPr>
          <w:rFonts w:ascii="Times New Roman" w:hAnsi="Times New Roman" w:cs="Times New Roman"/>
          <w:sz w:val="20"/>
          <w:szCs w:val="20"/>
        </w:rPr>
        <w:t>two sample</w:t>
      </w:r>
      <w:proofErr w:type="gramEnd"/>
      <w:r w:rsidR="000F0D6E">
        <w:rPr>
          <w:rFonts w:ascii="Times New Roman" w:hAnsi="Times New Roman" w:cs="Times New Roman"/>
          <w:sz w:val="20"/>
          <w:szCs w:val="20"/>
        </w:rPr>
        <w:t xml:space="preserve"> data.</w:t>
      </w:r>
    </w:p>
    <w:p w14:paraId="2ABAB371" w14:textId="559ED72C" w:rsidR="00F86583" w:rsidRDefault="00F86583" w:rsidP="00C32A65">
      <w:pPr>
        <w:spacing w:line="240" w:lineRule="auto"/>
        <w:ind w:firstLine="360"/>
        <w:jc w:val="both"/>
        <w:rPr>
          <w:rFonts w:ascii="Times New Roman" w:hAnsi="Times New Roman" w:cs="Times New Roman"/>
          <w:sz w:val="20"/>
          <w:szCs w:val="20"/>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H</m:t>
            </m:r>
          </m:e>
          <m:sub>
            <m:r>
              <w:rPr>
                <w:rFonts w:ascii="Cambria Math" w:hAnsi="Cambria Math" w:cs="Times New Roman"/>
                <w:sz w:val="20"/>
                <w:szCs w:val="20"/>
              </w:rPr>
              <m:t>1</m:t>
            </m:r>
          </m:sub>
        </m:sSub>
      </m:oMath>
      <w:r>
        <w:rPr>
          <w:rFonts w:ascii="Times New Roman" w:hAnsi="Times New Roman" w:cs="Times New Roman"/>
          <w:sz w:val="20"/>
          <w:szCs w:val="20"/>
        </w:rPr>
        <w:t xml:space="preserve"> </w:t>
      </w:r>
      <w:r w:rsidR="005D7F9D">
        <w:rPr>
          <w:rFonts w:ascii="Times New Roman" w:hAnsi="Times New Roman" w:cs="Times New Roman"/>
          <w:sz w:val="20"/>
          <w:szCs w:val="20"/>
        </w:rPr>
        <w:t>:</w:t>
      </w:r>
      <w:r>
        <w:rPr>
          <w:rFonts w:ascii="Times New Roman" w:hAnsi="Times New Roman" w:cs="Times New Roman"/>
          <w:sz w:val="20"/>
          <w:szCs w:val="20"/>
        </w:rPr>
        <w:t xml:space="preserve"> </w:t>
      </w:r>
      <w:r w:rsidR="000F0D6E">
        <w:rPr>
          <w:rFonts w:ascii="Times New Roman" w:hAnsi="Times New Roman" w:cs="Times New Roman"/>
          <w:sz w:val="20"/>
          <w:szCs w:val="20"/>
        </w:rPr>
        <w:t xml:space="preserve">There is a difference between the </w:t>
      </w:r>
      <w:proofErr w:type="gramStart"/>
      <w:r w:rsidR="000F0D6E">
        <w:rPr>
          <w:rFonts w:ascii="Times New Roman" w:hAnsi="Times New Roman" w:cs="Times New Roman"/>
          <w:sz w:val="20"/>
          <w:szCs w:val="20"/>
        </w:rPr>
        <w:t>two sample</w:t>
      </w:r>
      <w:proofErr w:type="gramEnd"/>
      <w:r w:rsidR="000F0D6E">
        <w:rPr>
          <w:rFonts w:ascii="Times New Roman" w:hAnsi="Times New Roman" w:cs="Times New Roman"/>
          <w:sz w:val="20"/>
          <w:szCs w:val="20"/>
        </w:rPr>
        <w:t xml:space="preserve"> data.</w:t>
      </w:r>
    </w:p>
    <w:p w14:paraId="49B1A6AC" w14:textId="0F671E81" w:rsidR="000F0D6E" w:rsidRDefault="000F0D6E" w:rsidP="000F0D6E">
      <w:pPr>
        <w:spacing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t=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1</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p>
                  <m:r>
                    <w:rPr>
                      <w:rFonts w:ascii="Cambria Math" w:hAnsi="Cambria Math" w:cs="Times New Roman"/>
                      <w:sz w:val="20"/>
                      <w:szCs w:val="20"/>
                    </w:rPr>
                    <m:t>2</m:t>
                  </m:r>
                </m:sup>
              </m:sSup>
              <m:r>
                <w:rPr>
                  <w:rFonts w:ascii="Cambria Math" w:hAnsi="Cambria Math" w:cs="Times New Roman"/>
                  <w:sz w:val="20"/>
                  <w:szCs w:val="20"/>
                </w:rPr>
                <m:t>- ∆</m:t>
              </m:r>
            </m:num>
            <m:den>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den>
                  </m:f>
                </m:e>
              </m:rad>
            </m:den>
          </m:f>
        </m:oMath>
      </m:oMathPara>
    </w:p>
    <w:p w14:paraId="61A3BE11" w14:textId="685A29C8" w:rsidR="00516535" w:rsidRDefault="00516535" w:rsidP="00516535">
      <w:pPr>
        <w:spacing w:line="240" w:lineRule="auto"/>
        <w:jc w:val="both"/>
        <w:rPr>
          <w:rFonts w:ascii="Times New Roman" w:hAnsi="Times New Roman" w:cs="Times New Roman"/>
          <w:sz w:val="20"/>
          <w:szCs w:val="20"/>
        </w:rPr>
      </w:pPr>
      <w:r w:rsidRPr="00516535">
        <w:rPr>
          <w:rFonts w:ascii="Times New Roman" w:hAnsi="Times New Roman" w:cs="Times New Roman"/>
          <w:sz w:val="20"/>
          <w:szCs w:val="20"/>
        </w:rPr>
        <w:t xml:space="preserve">where sₚ is called pooled standard deviation, which </w:t>
      </w:r>
      <w:r>
        <w:rPr>
          <w:rFonts w:ascii="Times New Roman" w:hAnsi="Times New Roman" w:cs="Times New Roman"/>
          <w:sz w:val="20"/>
          <w:szCs w:val="20"/>
        </w:rPr>
        <w:t xml:space="preserve">can be </w:t>
      </w:r>
      <w:r w:rsidRPr="00516535">
        <w:rPr>
          <w:rFonts w:ascii="Times New Roman" w:hAnsi="Times New Roman" w:cs="Times New Roman"/>
          <w:sz w:val="20"/>
          <w:szCs w:val="20"/>
        </w:rPr>
        <w:t>compute</w:t>
      </w:r>
      <w:r>
        <w:rPr>
          <w:rFonts w:ascii="Times New Roman" w:hAnsi="Times New Roman" w:cs="Times New Roman"/>
          <w:sz w:val="20"/>
          <w:szCs w:val="20"/>
        </w:rPr>
        <w:t>d</w:t>
      </w:r>
      <w:r w:rsidRPr="00516535">
        <w:rPr>
          <w:rFonts w:ascii="Times New Roman" w:hAnsi="Times New Roman" w:cs="Times New Roman"/>
          <w:sz w:val="20"/>
          <w:szCs w:val="20"/>
        </w:rPr>
        <w:t xml:space="preserve"> </w:t>
      </w:r>
      <w:r>
        <w:rPr>
          <w:rFonts w:ascii="Times New Roman" w:hAnsi="Times New Roman" w:cs="Times New Roman"/>
          <w:sz w:val="20"/>
          <w:szCs w:val="20"/>
        </w:rPr>
        <w:t>by:</w:t>
      </w:r>
    </w:p>
    <w:p w14:paraId="6601CAD3" w14:textId="242A76BC" w:rsidR="00516535" w:rsidRPr="00516535" w:rsidRDefault="00516535" w:rsidP="00516535">
      <w:pPr>
        <w:spacing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1</m:t>
                      </m:r>
                    </m:sub>
                    <m:sup>
                      <m:r>
                        <w:rPr>
                          <w:rFonts w:ascii="Cambria Math" w:hAnsi="Cambria Math" w:cs="Times New Roman"/>
                          <w:sz w:val="20"/>
                          <w:szCs w:val="20"/>
                        </w:rPr>
                        <m:t>2</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2</m:t>
                      </m:r>
                    </m:sub>
                    <m:sup>
                      <m:r>
                        <w:rPr>
                          <w:rFonts w:ascii="Cambria Math" w:hAnsi="Cambria Math" w:cs="Times New Roman"/>
                          <w:sz w:val="20"/>
                          <w:szCs w:val="20"/>
                        </w:rPr>
                        <m:t>2</m:t>
                      </m:r>
                    </m:sup>
                  </m:sSubSup>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den>
              </m:f>
            </m:e>
          </m:rad>
        </m:oMath>
      </m:oMathPara>
    </w:p>
    <w:p w14:paraId="148599D3" w14:textId="7F5B038A" w:rsidR="000F0D6E"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sz w:val="20"/>
          <w:szCs w:val="20"/>
        </w:rPr>
        <w:t>Δ is the mean difference postulated in H₀</w:t>
      </w:r>
    </w:p>
    <w:p w14:paraId="17CB1230" w14:textId="2B792844" w:rsidR="00516535"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hint="eastAsia"/>
          <w:sz w:val="20"/>
          <w:szCs w:val="20"/>
        </w:rPr>
        <w:t>n</w:t>
      </w:r>
      <w:r w:rsidRPr="00516535">
        <w:rPr>
          <w:rFonts w:ascii="Times New Roman" w:hAnsi="Times New Roman" w:cs="Times New Roman" w:hint="eastAsia"/>
          <w:sz w:val="20"/>
          <w:szCs w:val="20"/>
        </w:rPr>
        <w:t>₁</w:t>
      </w:r>
      <w:r w:rsidRPr="00516535">
        <w:rPr>
          <w:rFonts w:ascii="Times New Roman" w:hAnsi="Times New Roman" w:cs="Times New Roman" w:hint="eastAsia"/>
          <w:sz w:val="20"/>
          <w:szCs w:val="20"/>
        </w:rPr>
        <w:t xml:space="preserve"> is the first sample size</w:t>
      </w:r>
    </w:p>
    <w:p w14:paraId="620A8B92" w14:textId="6096C4BF" w:rsidR="00516535"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sz w:val="20"/>
          <w:szCs w:val="20"/>
        </w:rPr>
        <w:t>x̄</w:t>
      </w:r>
      <w:r w:rsidRPr="00516535">
        <w:rPr>
          <w:rFonts w:ascii="Times New Roman" w:hAnsi="Times New Roman" w:cs="Times New Roman" w:hint="eastAsia"/>
          <w:sz w:val="20"/>
          <w:szCs w:val="20"/>
        </w:rPr>
        <w:t>₁</w:t>
      </w:r>
      <w:r w:rsidRPr="00516535">
        <w:rPr>
          <w:rFonts w:ascii="Times New Roman" w:hAnsi="Times New Roman" w:cs="Times New Roman"/>
          <w:sz w:val="20"/>
          <w:szCs w:val="20"/>
        </w:rPr>
        <w:t xml:space="preserve"> is the mean for the first sample</w:t>
      </w:r>
    </w:p>
    <w:p w14:paraId="1306B22D" w14:textId="24A201E7" w:rsidR="00516535"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hint="eastAsia"/>
          <w:sz w:val="20"/>
          <w:szCs w:val="20"/>
        </w:rPr>
        <w:t>s</w:t>
      </w:r>
      <w:r w:rsidRPr="00516535">
        <w:rPr>
          <w:rFonts w:ascii="Times New Roman" w:hAnsi="Times New Roman" w:cs="Times New Roman" w:hint="eastAsia"/>
          <w:sz w:val="20"/>
          <w:szCs w:val="20"/>
        </w:rPr>
        <w:t>₁</w:t>
      </w:r>
      <w:r w:rsidRPr="00516535">
        <w:rPr>
          <w:rFonts w:ascii="Times New Roman" w:hAnsi="Times New Roman" w:cs="Times New Roman" w:hint="eastAsia"/>
          <w:sz w:val="20"/>
          <w:szCs w:val="20"/>
        </w:rPr>
        <w:t xml:space="preserve"> is the standard deviation in the first sample</w:t>
      </w:r>
    </w:p>
    <w:p w14:paraId="762FB0A3" w14:textId="146ADF12" w:rsidR="00516535"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hint="eastAsia"/>
          <w:sz w:val="20"/>
          <w:szCs w:val="20"/>
        </w:rPr>
        <w:t>n</w:t>
      </w:r>
      <w:r w:rsidRPr="00516535">
        <w:rPr>
          <w:rFonts w:ascii="Times New Roman" w:hAnsi="Times New Roman" w:cs="Times New Roman" w:hint="eastAsia"/>
          <w:sz w:val="20"/>
          <w:szCs w:val="20"/>
        </w:rPr>
        <w:t>₂</w:t>
      </w:r>
      <w:r w:rsidRPr="00516535">
        <w:rPr>
          <w:rFonts w:ascii="Times New Roman" w:hAnsi="Times New Roman" w:cs="Times New Roman" w:hint="eastAsia"/>
          <w:sz w:val="20"/>
          <w:szCs w:val="20"/>
        </w:rPr>
        <w:t xml:space="preserve"> is the second sample size</w:t>
      </w:r>
    </w:p>
    <w:p w14:paraId="62FC790C" w14:textId="4A88A6C5" w:rsidR="00516535"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sz w:val="20"/>
          <w:szCs w:val="20"/>
        </w:rPr>
        <w:t>x̄</w:t>
      </w:r>
      <w:r w:rsidRPr="00516535">
        <w:rPr>
          <w:rFonts w:ascii="Times New Roman" w:hAnsi="Times New Roman" w:cs="Times New Roman" w:hint="eastAsia"/>
          <w:sz w:val="20"/>
          <w:szCs w:val="20"/>
        </w:rPr>
        <w:t>₂</w:t>
      </w:r>
      <w:r w:rsidRPr="00516535">
        <w:rPr>
          <w:rFonts w:ascii="Times New Roman" w:hAnsi="Times New Roman" w:cs="Times New Roman"/>
          <w:sz w:val="20"/>
          <w:szCs w:val="20"/>
        </w:rPr>
        <w:t xml:space="preserve"> is the mean for the second sample</w:t>
      </w:r>
    </w:p>
    <w:p w14:paraId="7772A995" w14:textId="57DEEF0F" w:rsidR="00516535" w:rsidRDefault="00516535" w:rsidP="00516535">
      <w:pPr>
        <w:pStyle w:val="ListParagraph"/>
        <w:numPr>
          <w:ilvl w:val="0"/>
          <w:numId w:val="9"/>
        </w:numPr>
        <w:spacing w:line="240" w:lineRule="auto"/>
        <w:jc w:val="both"/>
        <w:rPr>
          <w:rFonts w:ascii="Times New Roman" w:hAnsi="Times New Roman" w:cs="Times New Roman"/>
          <w:sz w:val="20"/>
          <w:szCs w:val="20"/>
        </w:rPr>
      </w:pPr>
      <w:r w:rsidRPr="00516535">
        <w:rPr>
          <w:rFonts w:ascii="Times New Roman" w:hAnsi="Times New Roman" w:cs="Times New Roman" w:hint="eastAsia"/>
          <w:sz w:val="20"/>
          <w:szCs w:val="20"/>
        </w:rPr>
        <w:t>s</w:t>
      </w:r>
      <w:r w:rsidRPr="00516535">
        <w:rPr>
          <w:rFonts w:ascii="Times New Roman" w:hAnsi="Times New Roman" w:cs="Times New Roman" w:hint="eastAsia"/>
          <w:sz w:val="20"/>
          <w:szCs w:val="20"/>
        </w:rPr>
        <w:t>₂</w:t>
      </w:r>
      <w:r w:rsidRPr="00516535">
        <w:rPr>
          <w:rFonts w:ascii="Times New Roman" w:hAnsi="Times New Roman" w:cs="Times New Roman" w:hint="eastAsia"/>
          <w:sz w:val="20"/>
          <w:szCs w:val="20"/>
        </w:rPr>
        <w:t xml:space="preserve"> is the standard deviation in the second sample</w:t>
      </w:r>
    </w:p>
    <w:p w14:paraId="1E86016C" w14:textId="769AE688" w:rsidR="00516535" w:rsidRDefault="00516535" w:rsidP="00516535">
      <w:pPr>
        <w:pStyle w:val="ListParagraph"/>
        <w:spacing w:line="240" w:lineRule="auto"/>
        <w:jc w:val="both"/>
        <w:rPr>
          <w:rFonts w:ascii="Times New Roman" w:hAnsi="Times New Roman" w:cs="Times New Roman"/>
          <w:sz w:val="20"/>
          <w:szCs w:val="20"/>
        </w:rPr>
      </w:pPr>
    </w:p>
    <w:p w14:paraId="6A340A1C" w14:textId="45453FB5" w:rsidR="00516535" w:rsidRPr="00516535" w:rsidRDefault="00516535" w:rsidP="00516535">
      <w:pPr>
        <w:spacing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30-1</m:t>
                      </m:r>
                    </m:e>
                  </m:d>
                  <m:f>
                    <m:fPr>
                      <m:ctrlPr>
                        <w:rPr>
                          <w:rFonts w:ascii="Cambria Math" w:hAnsi="Cambria Math" w:cs="Times New Roman"/>
                          <w:i/>
                          <w:sz w:val="20"/>
                          <w:szCs w:val="20"/>
                        </w:rPr>
                      </m:ctrlPr>
                    </m:fPr>
                    <m:num>
                      <m:r>
                        <w:rPr>
                          <w:rFonts w:ascii="Cambria Math" w:hAnsi="Cambria Math" w:cs="Times New Roman"/>
                          <w:sz w:val="20"/>
                          <w:szCs w:val="20"/>
                        </w:rPr>
                        <m:t>1.22</m:t>
                      </m:r>
                    </m:num>
                    <m:den>
                      <m:r>
                        <w:rPr>
                          <w:rFonts w:ascii="Cambria Math" w:hAnsi="Cambria Math" w:cs="Times New Roman"/>
                          <w:sz w:val="20"/>
                          <w:szCs w:val="20"/>
                        </w:rPr>
                        <m:t>3.52</m:t>
                      </m:r>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30</m:t>
                      </m:r>
                      <m:r>
                        <w:rPr>
                          <w:rFonts w:ascii="Cambria Math" w:hAnsi="Cambria Math" w:cs="Times New Roman"/>
                          <w:sz w:val="20"/>
                          <w:szCs w:val="20"/>
                        </w:rPr>
                        <m:t>-1</m:t>
                      </m:r>
                    </m:e>
                  </m:d>
                  <m:f>
                    <m:fPr>
                      <m:ctrlPr>
                        <w:rPr>
                          <w:rFonts w:ascii="Cambria Math" w:hAnsi="Cambria Math" w:cs="Times New Roman"/>
                          <w:i/>
                          <w:sz w:val="20"/>
                          <w:szCs w:val="20"/>
                        </w:rPr>
                      </m:ctrlPr>
                    </m:fPr>
                    <m:num>
                      <m:r>
                        <w:rPr>
                          <w:rFonts w:ascii="Cambria Math" w:hAnsi="Cambria Math" w:cs="Times New Roman"/>
                          <w:sz w:val="20"/>
                          <w:szCs w:val="20"/>
                        </w:rPr>
                        <m:t>3.52</m:t>
                      </m:r>
                    </m:num>
                    <m:den>
                      <m:r>
                        <w:rPr>
                          <w:rFonts w:ascii="Cambria Math" w:hAnsi="Cambria Math" w:cs="Times New Roman"/>
                          <w:sz w:val="20"/>
                          <w:szCs w:val="20"/>
                        </w:rPr>
                        <m:t>3.52</m:t>
                      </m:r>
                    </m:den>
                  </m:f>
                </m:num>
                <m:den>
                  <m:r>
                    <w:rPr>
                      <w:rFonts w:ascii="Cambria Math" w:hAnsi="Cambria Math" w:cs="Times New Roman"/>
                      <w:sz w:val="20"/>
                      <w:szCs w:val="20"/>
                    </w:rPr>
                    <m:t>30</m:t>
                  </m:r>
                  <m:r>
                    <w:rPr>
                      <w:rFonts w:ascii="Cambria Math" w:hAnsi="Cambria Math" w:cs="Times New Roman"/>
                      <w:sz w:val="20"/>
                      <w:szCs w:val="20"/>
                    </w:rPr>
                    <m:t>+</m:t>
                  </m:r>
                  <m:r>
                    <w:rPr>
                      <w:rFonts w:ascii="Cambria Math" w:hAnsi="Cambria Math" w:cs="Times New Roman"/>
                      <w:sz w:val="20"/>
                      <w:szCs w:val="20"/>
                    </w:rPr>
                    <m:t>30</m:t>
                  </m:r>
                </m:den>
              </m:f>
            </m:e>
          </m:rad>
        </m:oMath>
      </m:oMathPara>
    </w:p>
    <w:p w14:paraId="158695D8" w14:textId="00C30A78" w:rsidR="001D276C" w:rsidRPr="00516535" w:rsidRDefault="001D276C" w:rsidP="001D276C">
      <w:pPr>
        <w:spacing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m:t>
              </m:r>
            </m:sub>
          </m:sSub>
          <m:r>
            <w:rPr>
              <w:rFonts w:ascii="Cambria Math" w:hAnsi="Cambria Math" w:cs="Times New Roman"/>
              <w:sz w:val="20"/>
              <w:szCs w:val="20"/>
            </w:rPr>
            <m:t>=0.8067</m:t>
          </m:r>
        </m:oMath>
      </m:oMathPara>
    </w:p>
    <w:p w14:paraId="30E67C4E" w14:textId="3C4C5BA4" w:rsidR="001D276C" w:rsidRDefault="001D276C" w:rsidP="001D276C">
      <w:pPr>
        <w:spacing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t= </m:t>
          </m:r>
          <m:f>
            <m:fPr>
              <m:ctrlPr>
                <w:rPr>
                  <w:rFonts w:ascii="Cambria Math" w:hAnsi="Cambria Math" w:cs="Times New Roman"/>
                  <w:i/>
                  <w:sz w:val="20"/>
                  <w:szCs w:val="20"/>
                </w:rPr>
              </m:ctrlPr>
            </m:fPr>
            <m:num>
              <m:r>
                <w:rPr>
                  <w:rFonts w:ascii="Cambria Math" w:hAnsi="Cambria Math" w:cs="Times New Roman"/>
                  <w:sz w:val="20"/>
                  <w:szCs w:val="20"/>
                </w:rPr>
                <m:t>17.26- 12.87- 4.5</m:t>
              </m:r>
            </m:num>
            <m:den>
              <m:r>
                <w:rPr>
                  <w:rFonts w:ascii="Cambria Math" w:hAnsi="Cambria Math" w:cs="Times New Roman"/>
                  <w:sz w:val="20"/>
                  <w:szCs w:val="20"/>
                </w:rPr>
                <m:t>0.8067*</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30</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30</m:t>
                      </m:r>
                    </m:den>
                  </m:f>
                </m:e>
              </m:rad>
            </m:den>
          </m:f>
        </m:oMath>
      </m:oMathPara>
    </w:p>
    <w:p w14:paraId="043B2D48" w14:textId="0DC82679" w:rsidR="001D276C" w:rsidRPr="001D276C" w:rsidRDefault="001D276C" w:rsidP="001D276C">
      <w:pPr>
        <w:spacing w:line="240" w:lineRule="auto"/>
        <w:jc w:val="both"/>
        <w:rPr>
          <w:rFonts w:ascii="Times New Roman" w:hAnsi="Times New Roman" w:cs="Times New Roman"/>
          <w:sz w:val="20"/>
          <w:szCs w:val="20"/>
        </w:rPr>
      </w:pPr>
      <m:oMathPara>
        <m:oMath>
          <m:r>
            <w:rPr>
              <w:rFonts w:ascii="Cambria Math" w:hAnsi="Cambria Math" w:cs="Times New Roman"/>
              <w:sz w:val="20"/>
              <w:szCs w:val="20"/>
            </w:rPr>
            <m:t>t=-0.16173</m:t>
          </m:r>
        </m:oMath>
      </m:oMathPara>
    </w:p>
    <w:p w14:paraId="58E93DE7" w14:textId="3A771C2C" w:rsidR="001D276C" w:rsidRPr="001D276C" w:rsidRDefault="001D276C" w:rsidP="001D276C">
      <w:pPr>
        <w:spacing w:line="240" w:lineRule="auto"/>
        <w:jc w:val="both"/>
        <w:rPr>
          <w:rFonts w:ascii="Times New Roman" w:hAnsi="Times New Roman" w:cs="Times New Roman"/>
          <w:sz w:val="20"/>
          <w:szCs w:val="20"/>
        </w:rPr>
      </w:pPr>
      <m:oMathPara>
        <m:oMath>
          <m:r>
            <w:rPr>
              <w:rFonts w:ascii="Cambria Math" w:hAnsi="Cambria Math" w:cs="Times New Roman"/>
              <w:sz w:val="20"/>
              <w:szCs w:val="20"/>
            </w:rPr>
            <m:t>p=0.8720</m:t>
          </m:r>
        </m:oMath>
      </m:oMathPara>
    </w:p>
    <w:p w14:paraId="7634CD25" w14:textId="3DE2734E" w:rsidR="003623BD" w:rsidRDefault="001D276C" w:rsidP="003B0E29">
      <w:pPr>
        <w:spacing w:line="240" w:lineRule="auto"/>
        <w:jc w:val="both"/>
        <w:rPr>
          <w:rFonts w:ascii="Times New Roman" w:hAnsi="Times New Roman" w:cs="Times New Roman"/>
          <w:sz w:val="20"/>
          <w:szCs w:val="20"/>
        </w:rPr>
      </w:pPr>
      <w:r>
        <w:rPr>
          <w:rFonts w:ascii="Times New Roman" w:hAnsi="Times New Roman" w:cs="Times New Roman"/>
          <w:sz w:val="20"/>
          <w:szCs w:val="20"/>
        </w:rPr>
        <w:t>Based on the result, t</w:t>
      </w:r>
      <w:r w:rsidRPr="001D276C">
        <w:rPr>
          <w:rFonts w:ascii="Times New Roman" w:hAnsi="Times New Roman" w:cs="Times New Roman"/>
          <w:sz w:val="20"/>
          <w:szCs w:val="20"/>
        </w:rPr>
        <w:t xml:space="preserve">here is not enough evidence to reject </w:t>
      </w:r>
      <w:r>
        <w:rPr>
          <w:rFonts w:ascii="Times New Roman" w:hAnsi="Times New Roman" w:cs="Times New Roman"/>
          <w:sz w:val="20"/>
          <w:szCs w:val="20"/>
        </w:rPr>
        <w:t>null hypothesis (</w:t>
      </w:r>
      <w:r w:rsidRPr="001D276C">
        <w:rPr>
          <w:rFonts w:ascii="Times New Roman" w:hAnsi="Times New Roman" w:cs="Times New Roman"/>
          <w:sz w:val="20"/>
          <w:szCs w:val="20"/>
        </w:rPr>
        <w:t>H₀</w:t>
      </w:r>
      <w:r>
        <w:rPr>
          <w:rFonts w:ascii="Times New Roman" w:hAnsi="Times New Roman" w:cs="Times New Roman"/>
          <w:sz w:val="20"/>
          <w:szCs w:val="20"/>
        </w:rPr>
        <w:t>)</w:t>
      </w:r>
      <w:r w:rsidRPr="001D276C">
        <w:rPr>
          <w:rFonts w:ascii="Times New Roman" w:hAnsi="Times New Roman" w:cs="Times New Roman"/>
          <w:sz w:val="20"/>
          <w:szCs w:val="20"/>
        </w:rPr>
        <w:t xml:space="preserve"> at the significance level</w:t>
      </w:r>
      <w:r>
        <w:rPr>
          <w:rFonts w:ascii="Times New Roman" w:hAnsi="Times New Roman" w:cs="Times New Roman"/>
          <w:sz w:val="20"/>
          <w:szCs w:val="20"/>
        </w:rPr>
        <w:t xml:space="preserve"> of</w:t>
      </w:r>
      <w:r w:rsidRPr="001D276C">
        <w:rPr>
          <w:rFonts w:ascii="Times New Roman" w:hAnsi="Times New Roman" w:cs="Times New Roman"/>
          <w:sz w:val="20"/>
          <w:szCs w:val="20"/>
        </w:rPr>
        <w:t xml:space="preserve"> 0.1, because </w:t>
      </w:r>
      <w:r>
        <w:rPr>
          <w:rFonts w:ascii="Times New Roman" w:hAnsi="Times New Roman" w:cs="Times New Roman"/>
          <w:sz w:val="20"/>
          <w:szCs w:val="20"/>
        </w:rPr>
        <w:t>the</w:t>
      </w:r>
      <w:r w:rsidRPr="001D276C">
        <w:rPr>
          <w:rFonts w:ascii="Times New Roman" w:hAnsi="Times New Roman" w:cs="Times New Roman"/>
          <w:sz w:val="20"/>
          <w:szCs w:val="20"/>
        </w:rPr>
        <w:t xml:space="preserve"> p-value is greater than 0.1.</w:t>
      </w:r>
      <w:r>
        <w:rPr>
          <w:rFonts w:ascii="Times New Roman" w:hAnsi="Times New Roman" w:cs="Times New Roman"/>
          <w:sz w:val="20"/>
          <w:szCs w:val="20"/>
        </w:rPr>
        <w:t xml:space="preserve"> Hence, this denotes the significance of the </w:t>
      </w:r>
      <w:proofErr w:type="gramStart"/>
      <w:r>
        <w:rPr>
          <w:rFonts w:ascii="Times New Roman" w:hAnsi="Times New Roman" w:cs="Times New Roman"/>
          <w:sz w:val="20"/>
          <w:szCs w:val="20"/>
        </w:rPr>
        <w:t>two sample</w:t>
      </w:r>
      <w:proofErr w:type="gramEnd"/>
      <w:r>
        <w:rPr>
          <w:rFonts w:ascii="Times New Roman" w:hAnsi="Times New Roman" w:cs="Times New Roman"/>
          <w:sz w:val="20"/>
          <w:szCs w:val="20"/>
        </w:rPr>
        <w:t xml:space="preserve"> data.</w:t>
      </w:r>
    </w:p>
    <w:p w14:paraId="336E451D" w14:textId="77777777" w:rsidR="00D23060" w:rsidRPr="003B0E29" w:rsidRDefault="00D23060" w:rsidP="003B0E29">
      <w:pPr>
        <w:spacing w:line="240" w:lineRule="auto"/>
        <w:jc w:val="both"/>
        <w:rPr>
          <w:rFonts w:ascii="Times New Roman" w:hAnsi="Times New Roman" w:cs="Times New Roman"/>
          <w:sz w:val="20"/>
          <w:szCs w:val="20"/>
        </w:rPr>
      </w:pPr>
    </w:p>
    <w:p w14:paraId="0A313B99" w14:textId="288AE867" w:rsidR="00E10C75" w:rsidRDefault="007E4551" w:rsidP="00E10C75">
      <w:pPr>
        <w:pStyle w:val="ListParagraph"/>
        <w:numPr>
          <w:ilvl w:val="0"/>
          <w:numId w:val="1"/>
        </w:numPr>
        <w:spacing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CONCLUSION</w:t>
      </w:r>
    </w:p>
    <w:p w14:paraId="4F9575FB" w14:textId="35238895" w:rsidR="00A479B8" w:rsidRPr="001D276C" w:rsidRDefault="00E10C75" w:rsidP="007E4551">
      <w:pPr>
        <w:spacing w:line="240" w:lineRule="auto"/>
        <w:ind w:firstLine="360"/>
        <w:jc w:val="both"/>
        <w:rPr>
          <w:rFonts w:ascii="Times New Roman" w:hAnsi="Times New Roman" w:cs="Times New Roman"/>
          <w:sz w:val="20"/>
          <w:szCs w:val="20"/>
          <w:lang w:val="en-US"/>
        </w:rPr>
      </w:pPr>
      <w:r w:rsidRPr="00E10C75">
        <w:rPr>
          <w:rFonts w:ascii="Times New Roman" w:hAnsi="Times New Roman" w:cs="Times New Roman"/>
          <w:sz w:val="20"/>
          <w:szCs w:val="20"/>
          <w:lang w:val="en-US"/>
        </w:rPr>
        <w:t xml:space="preserve">Upon modelling and simulating </w:t>
      </w:r>
      <w:proofErr w:type="spellStart"/>
      <w:r w:rsidRPr="00E10C75">
        <w:rPr>
          <w:rFonts w:ascii="Times New Roman" w:hAnsi="Times New Roman" w:cs="Times New Roman"/>
          <w:sz w:val="20"/>
          <w:szCs w:val="20"/>
          <w:lang w:val="en-US"/>
        </w:rPr>
        <w:t>Puregold</w:t>
      </w:r>
      <w:proofErr w:type="spellEnd"/>
      <w:r w:rsidRPr="00E10C75">
        <w:rPr>
          <w:rFonts w:ascii="Times New Roman" w:hAnsi="Times New Roman" w:cs="Times New Roman"/>
          <w:sz w:val="20"/>
          <w:szCs w:val="20"/>
          <w:lang w:val="en-US"/>
        </w:rPr>
        <w:t xml:space="preserve"> Junior Don Placido Campos Avenue Branch,</w:t>
      </w:r>
      <w:r w:rsidR="001D276C">
        <w:rPr>
          <w:rFonts w:ascii="Times New Roman" w:hAnsi="Times New Roman" w:cs="Times New Roman"/>
          <w:sz w:val="20"/>
          <w:szCs w:val="20"/>
          <w:lang w:val="en-US"/>
        </w:rPr>
        <w:t xml:space="preserve"> the researchers did not </w:t>
      </w:r>
      <w:r w:rsidR="00A479B8">
        <w:rPr>
          <w:rFonts w:ascii="Times New Roman" w:hAnsi="Times New Roman" w:cs="Times New Roman"/>
          <w:sz w:val="20"/>
          <w:szCs w:val="20"/>
          <w:lang w:val="en-US"/>
        </w:rPr>
        <w:t>find</w:t>
      </w:r>
      <w:r w:rsidR="001D276C">
        <w:rPr>
          <w:rFonts w:ascii="Times New Roman" w:hAnsi="Times New Roman" w:cs="Times New Roman"/>
          <w:sz w:val="20"/>
          <w:szCs w:val="20"/>
          <w:lang w:val="en-US"/>
        </w:rPr>
        <w:t xml:space="preserve"> </w:t>
      </w:r>
      <w:r w:rsidR="00A479B8">
        <w:rPr>
          <w:rFonts w:ascii="Times New Roman" w:hAnsi="Times New Roman" w:cs="Times New Roman"/>
          <w:sz w:val="20"/>
          <w:szCs w:val="20"/>
          <w:lang w:val="en-US"/>
        </w:rPr>
        <w:t xml:space="preserve">any serious errors and was able to implement the simulation model accordingly and precisely to the objectives. The data obtained from the simulation model and from the observation was significant to each other based on the </w:t>
      </w:r>
      <w:proofErr w:type="gramStart"/>
      <w:r w:rsidR="00A479B8">
        <w:rPr>
          <w:rFonts w:ascii="Times New Roman" w:hAnsi="Times New Roman" w:cs="Times New Roman"/>
          <w:sz w:val="20"/>
          <w:szCs w:val="20"/>
          <w:lang w:val="en-US"/>
        </w:rPr>
        <w:t>hypotheses</w:t>
      </w:r>
      <w:proofErr w:type="gramEnd"/>
      <w:r w:rsidR="00A479B8">
        <w:rPr>
          <w:rFonts w:ascii="Times New Roman" w:hAnsi="Times New Roman" w:cs="Times New Roman"/>
          <w:sz w:val="20"/>
          <w:szCs w:val="20"/>
          <w:lang w:val="en-US"/>
        </w:rPr>
        <w:t xml:space="preserve"> method applied.</w:t>
      </w:r>
      <w:r w:rsidR="007E4551">
        <w:rPr>
          <w:rFonts w:ascii="Times New Roman" w:hAnsi="Times New Roman" w:cs="Times New Roman"/>
          <w:sz w:val="20"/>
          <w:szCs w:val="20"/>
          <w:lang w:val="en-US"/>
        </w:rPr>
        <w:t xml:space="preserve"> But since the supermarket that the researchers chose do not gets a lot of customers, a method on how customers could save time shopping inside the grocery store could be suggested. Buying</w:t>
      </w:r>
      <w:r w:rsidR="00A479B8">
        <w:rPr>
          <w:rFonts w:ascii="Times New Roman" w:hAnsi="Times New Roman" w:cs="Times New Roman"/>
          <w:sz w:val="20"/>
          <w:szCs w:val="20"/>
          <w:lang w:val="en-US"/>
        </w:rPr>
        <w:t xml:space="preserve"> groceries from supermarkets helps people to save and budget their money</w:t>
      </w:r>
      <w:r w:rsidR="007E4551">
        <w:rPr>
          <w:rFonts w:ascii="Times New Roman" w:hAnsi="Times New Roman" w:cs="Times New Roman"/>
          <w:sz w:val="20"/>
          <w:szCs w:val="20"/>
          <w:lang w:val="en-US"/>
        </w:rPr>
        <w:t>. Bringing a list of things on what to buy could help lessen the amount of time inside a grocery store or supermarkets.</w:t>
      </w:r>
    </w:p>
    <w:p w14:paraId="6940292D" w14:textId="77777777" w:rsidR="00537862" w:rsidRPr="007E4551" w:rsidRDefault="00537862" w:rsidP="007E4551">
      <w:pPr>
        <w:rPr>
          <w:rFonts w:ascii="Times New Roman" w:hAnsi="Times New Roman" w:cs="Times New Roman"/>
          <w:b/>
          <w:bCs/>
          <w:sz w:val="20"/>
          <w:szCs w:val="20"/>
          <w:lang w:val="en-US"/>
        </w:rPr>
      </w:pPr>
    </w:p>
    <w:p w14:paraId="139BBFDA" w14:textId="77777777" w:rsidR="00E11FFA" w:rsidRDefault="00E11FFA" w:rsidP="00014822">
      <w:pPr>
        <w:spacing w:line="240" w:lineRule="auto"/>
        <w:rPr>
          <w:rFonts w:ascii="Times New Roman" w:hAnsi="Times New Roman" w:cs="Times New Roman"/>
          <w:sz w:val="20"/>
          <w:szCs w:val="20"/>
          <w:lang w:val="en-US"/>
        </w:rPr>
        <w:sectPr w:rsidR="00E11FFA" w:rsidSect="00AD5F0E">
          <w:type w:val="continuous"/>
          <w:pgSz w:w="12240" w:h="15840"/>
          <w:pgMar w:top="446" w:right="965" w:bottom="302" w:left="965" w:header="706" w:footer="706" w:gutter="0"/>
          <w:cols w:num="2" w:space="708"/>
          <w:docGrid w:linePitch="360"/>
        </w:sectPr>
      </w:pPr>
    </w:p>
    <w:p w14:paraId="3198B936" w14:textId="77777777" w:rsidR="00E11FFA" w:rsidRDefault="00537862" w:rsidP="00E11FFA">
      <w:pPr>
        <w:spacing w:line="240" w:lineRule="auto"/>
        <w:jc w:val="center"/>
        <w:rPr>
          <w:noProof/>
        </w:rPr>
      </w:pPr>
      <w:bookmarkStart w:id="0" w:name="_GoBack"/>
      <w:bookmarkEnd w:id="0"/>
      <w:r w:rsidRPr="00537862">
        <w:rPr>
          <w:rFonts w:ascii="Times New Roman" w:hAnsi="Times New Roman" w:cs="Times New Roman"/>
          <w:sz w:val="20"/>
          <w:szCs w:val="20"/>
          <w:lang w:val="en-US"/>
        </w:rPr>
        <w:lastRenderedPageBreak/>
        <w:t>REFERENCES</w:t>
      </w:r>
      <w:r w:rsidR="00E11FFA">
        <w:rPr>
          <w:rFonts w:ascii="Times New Roman" w:hAnsi="Times New Roman" w:cs="Times New Roman"/>
          <w:i/>
          <w:iCs/>
          <w:sz w:val="20"/>
          <w:szCs w:val="20"/>
          <w:lang w:val="en-US"/>
        </w:rPr>
        <w:fldChar w:fldCharType="begin"/>
      </w:r>
      <w:r w:rsidR="00E11FFA">
        <w:rPr>
          <w:rFonts w:ascii="Times New Roman" w:hAnsi="Times New Roman" w:cs="Times New Roman"/>
          <w:i/>
          <w:iCs/>
          <w:sz w:val="20"/>
          <w:szCs w:val="20"/>
          <w:lang w:val="en-US"/>
        </w:rPr>
        <w:instrText xml:space="preserve"> BIBLIOGRAPHY  \l 1033 </w:instrText>
      </w:r>
      <w:r w:rsidR="00E11FFA">
        <w:rPr>
          <w:rFonts w:ascii="Times New Roman" w:hAnsi="Times New Roman" w:cs="Times New Roman"/>
          <w:i/>
          <w:iCs/>
          <w:sz w:val="20"/>
          <w:szCs w:val="20"/>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20"/>
        <w:gridCol w:w="9590"/>
      </w:tblGrid>
      <w:tr w:rsidR="00E11FFA" w14:paraId="238DB47B" w14:textId="77777777" w:rsidTr="00E11FFA">
        <w:trPr>
          <w:divId w:val="1240287084"/>
          <w:tblCellSpacing w:w="15" w:type="dxa"/>
        </w:trPr>
        <w:tc>
          <w:tcPr>
            <w:tcW w:w="327" w:type="pct"/>
            <w:hideMark/>
          </w:tcPr>
          <w:p w14:paraId="077DBEEE" w14:textId="3401514D" w:rsidR="00E11FFA" w:rsidRDefault="00E11FFA">
            <w:pPr>
              <w:pStyle w:val="Bibliography"/>
              <w:rPr>
                <w:noProof/>
                <w:sz w:val="24"/>
                <w:szCs w:val="24"/>
                <w:lang w:val="en-US"/>
              </w:rPr>
            </w:pPr>
            <w:r>
              <w:rPr>
                <w:noProof/>
                <w:lang w:val="en-US"/>
              </w:rPr>
              <w:t xml:space="preserve">[1] </w:t>
            </w:r>
          </w:p>
        </w:tc>
        <w:tc>
          <w:tcPr>
            <w:tcW w:w="4629" w:type="pct"/>
            <w:hideMark/>
          </w:tcPr>
          <w:p w14:paraId="7E126A87" w14:textId="77777777" w:rsidR="00E11FFA" w:rsidRDefault="00E11FFA">
            <w:pPr>
              <w:pStyle w:val="Bibliography"/>
              <w:rPr>
                <w:noProof/>
                <w:lang w:val="en-US"/>
              </w:rPr>
            </w:pPr>
            <w:r>
              <w:rPr>
                <w:noProof/>
                <w:lang w:val="en-US"/>
              </w:rPr>
              <w:t xml:space="preserve">M. C. Del Castillo, "Retail Foods," </w:t>
            </w:r>
            <w:r>
              <w:rPr>
                <w:i/>
                <w:iCs/>
                <w:noProof/>
                <w:lang w:val="en-US"/>
              </w:rPr>
              <w:t xml:space="preserve">USDA Foreign Agricultural Services, </w:t>
            </w:r>
            <w:r>
              <w:rPr>
                <w:noProof/>
                <w:lang w:val="en-US"/>
              </w:rPr>
              <w:t xml:space="preserve">p. 10, 2021. </w:t>
            </w:r>
          </w:p>
        </w:tc>
      </w:tr>
      <w:tr w:rsidR="00E11FFA" w14:paraId="0D6451E4" w14:textId="77777777" w:rsidTr="00E11FFA">
        <w:trPr>
          <w:divId w:val="1240287084"/>
          <w:tblCellSpacing w:w="15" w:type="dxa"/>
        </w:trPr>
        <w:tc>
          <w:tcPr>
            <w:tcW w:w="327" w:type="pct"/>
            <w:hideMark/>
          </w:tcPr>
          <w:p w14:paraId="0E519AD8" w14:textId="77777777" w:rsidR="00E11FFA" w:rsidRDefault="00E11FFA">
            <w:pPr>
              <w:pStyle w:val="Bibliography"/>
              <w:rPr>
                <w:noProof/>
                <w:lang w:val="en-US"/>
              </w:rPr>
            </w:pPr>
            <w:r>
              <w:rPr>
                <w:noProof/>
                <w:lang w:val="en-US"/>
              </w:rPr>
              <w:t xml:space="preserve">[2] </w:t>
            </w:r>
          </w:p>
        </w:tc>
        <w:tc>
          <w:tcPr>
            <w:tcW w:w="4629" w:type="pct"/>
            <w:hideMark/>
          </w:tcPr>
          <w:p w14:paraId="6BAE00DF" w14:textId="77777777" w:rsidR="00E11FFA" w:rsidRDefault="00E11FFA">
            <w:pPr>
              <w:pStyle w:val="Bibliography"/>
              <w:rPr>
                <w:noProof/>
                <w:lang w:val="en-US"/>
              </w:rPr>
            </w:pPr>
            <w:r>
              <w:rPr>
                <w:noProof/>
                <w:lang w:val="en-US"/>
              </w:rPr>
              <w:t>A. Bennet, "Psychology of Queuing in Retail," UK POS, 2020. [Online]. Available: https://www.ukpos.com/knowledge-hub/psychology-of-queuing-in-retail#2. [Accessed 17 July 2022].</w:t>
            </w:r>
          </w:p>
        </w:tc>
      </w:tr>
      <w:tr w:rsidR="00E11FFA" w14:paraId="12BFD108" w14:textId="77777777" w:rsidTr="00E11FFA">
        <w:trPr>
          <w:divId w:val="1240287084"/>
          <w:tblCellSpacing w:w="15" w:type="dxa"/>
        </w:trPr>
        <w:tc>
          <w:tcPr>
            <w:tcW w:w="327" w:type="pct"/>
            <w:hideMark/>
          </w:tcPr>
          <w:p w14:paraId="5CA65A70" w14:textId="77777777" w:rsidR="00E11FFA" w:rsidRDefault="00E11FFA">
            <w:pPr>
              <w:pStyle w:val="Bibliography"/>
              <w:rPr>
                <w:noProof/>
                <w:lang w:val="en-US"/>
              </w:rPr>
            </w:pPr>
            <w:r>
              <w:rPr>
                <w:noProof/>
                <w:lang w:val="en-US"/>
              </w:rPr>
              <w:t xml:space="preserve">[3] </w:t>
            </w:r>
          </w:p>
        </w:tc>
        <w:tc>
          <w:tcPr>
            <w:tcW w:w="4629" w:type="pct"/>
            <w:hideMark/>
          </w:tcPr>
          <w:p w14:paraId="74E866E2" w14:textId="77777777" w:rsidR="00E11FFA" w:rsidRDefault="00E11FFA">
            <w:pPr>
              <w:pStyle w:val="Bibliography"/>
              <w:rPr>
                <w:noProof/>
                <w:lang w:val="en-US"/>
              </w:rPr>
            </w:pPr>
            <w:r>
              <w:rPr>
                <w:noProof/>
                <w:lang w:val="en-US"/>
              </w:rPr>
              <w:t>M. Scuduler, "ABM Queues," 10 February 2019. [Online]. Available: https://www.mitre.org/publications/systems-engineering-guide/se-lifecycle-building-blocks/other-se-lifecycle-building-blocks-articles/verification-and-validation-of-simulation-models. [Accessed 17 July 2022].</w:t>
            </w:r>
          </w:p>
        </w:tc>
      </w:tr>
      <w:tr w:rsidR="00E11FFA" w14:paraId="4E982935" w14:textId="77777777" w:rsidTr="00E11FFA">
        <w:trPr>
          <w:divId w:val="1240287084"/>
          <w:tblCellSpacing w:w="15" w:type="dxa"/>
        </w:trPr>
        <w:tc>
          <w:tcPr>
            <w:tcW w:w="327" w:type="pct"/>
            <w:hideMark/>
          </w:tcPr>
          <w:p w14:paraId="63C2ED28" w14:textId="77777777" w:rsidR="00E11FFA" w:rsidRDefault="00E11FFA">
            <w:pPr>
              <w:pStyle w:val="Bibliography"/>
              <w:rPr>
                <w:noProof/>
                <w:lang w:val="en-US"/>
              </w:rPr>
            </w:pPr>
            <w:r>
              <w:rPr>
                <w:noProof/>
                <w:lang w:val="en-US"/>
              </w:rPr>
              <w:t xml:space="preserve">[4] </w:t>
            </w:r>
          </w:p>
        </w:tc>
        <w:tc>
          <w:tcPr>
            <w:tcW w:w="4629" w:type="pct"/>
            <w:hideMark/>
          </w:tcPr>
          <w:p w14:paraId="4810FBC9" w14:textId="77777777" w:rsidR="00E11FFA" w:rsidRDefault="00E11FFA">
            <w:pPr>
              <w:pStyle w:val="Bibliography"/>
              <w:rPr>
                <w:noProof/>
                <w:lang w:val="en-US"/>
              </w:rPr>
            </w:pPr>
            <w:r>
              <w:rPr>
                <w:noProof/>
                <w:lang w:val="en-US"/>
              </w:rPr>
              <w:t>J. V. Pereira, A. M. da Silva and D. G. de Moraes, "Discrete Simulation Applied to Queue Management in a Supermarket," 6 March 2022. [Online]. Available: https://www.researchgate.net/publication/344035148_Discrete_simulation_applied_to_queue_management_in_a_supermarket. [Accessed 17 July 2022].</w:t>
            </w:r>
          </w:p>
        </w:tc>
      </w:tr>
      <w:tr w:rsidR="00E11FFA" w14:paraId="23FB868D" w14:textId="77777777" w:rsidTr="00E11FFA">
        <w:trPr>
          <w:divId w:val="1240287084"/>
          <w:tblCellSpacing w:w="15" w:type="dxa"/>
        </w:trPr>
        <w:tc>
          <w:tcPr>
            <w:tcW w:w="327" w:type="pct"/>
            <w:hideMark/>
          </w:tcPr>
          <w:p w14:paraId="3E71B244" w14:textId="77777777" w:rsidR="00E11FFA" w:rsidRDefault="00E11FFA">
            <w:pPr>
              <w:pStyle w:val="Bibliography"/>
              <w:rPr>
                <w:noProof/>
                <w:lang w:val="en-US"/>
              </w:rPr>
            </w:pPr>
            <w:r>
              <w:rPr>
                <w:noProof/>
                <w:lang w:val="en-US"/>
              </w:rPr>
              <w:t xml:space="preserve">[5] </w:t>
            </w:r>
          </w:p>
        </w:tc>
        <w:tc>
          <w:tcPr>
            <w:tcW w:w="4629" w:type="pct"/>
            <w:hideMark/>
          </w:tcPr>
          <w:p w14:paraId="2AD0B6A4" w14:textId="77777777" w:rsidR="00E11FFA" w:rsidRDefault="00E11FFA">
            <w:pPr>
              <w:pStyle w:val="Bibliography"/>
              <w:rPr>
                <w:noProof/>
                <w:lang w:val="en-US"/>
              </w:rPr>
            </w:pPr>
            <w:r>
              <w:rPr>
                <w:noProof/>
                <w:lang w:val="en-US"/>
              </w:rPr>
              <w:t>Anylogic, "AnyLogic Simulation Software," The AnyLogic Company, [Online]. Available: https://www.anylogic.com/. [Accessed 17 July 2022].</w:t>
            </w:r>
          </w:p>
        </w:tc>
      </w:tr>
      <w:tr w:rsidR="00E11FFA" w14:paraId="25D32F83" w14:textId="77777777" w:rsidTr="00E11FFA">
        <w:trPr>
          <w:divId w:val="1240287084"/>
          <w:tblCellSpacing w:w="15" w:type="dxa"/>
        </w:trPr>
        <w:tc>
          <w:tcPr>
            <w:tcW w:w="327" w:type="pct"/>
            <w:hideMark/>
          </w:tcPr>
          <w:p w14:paraId="036581F4" w14:textId="77777777" w:rsidR="00E11FFA" w:rsidRDefault="00E11FFA">
            <w:pPr>
              <w:pStyle w:val="Bibliography"/>
              <w:rPr>
                <w:noProof/>
                <w:lang w:val="en-US"/>
              </w:rPr>
            </w:pPr>
            <w:r>
              <w:rPr>
                <w:noProof/>
                <w:lang w:val="en-US"/>
              </w:rPr>
              <w:t xml:space="preserve">[6] </w:t>
            </w:r>
          </w:p>
        </w:tc>
        <w:tc>
          <w:tcPr>
            <w:tcW w:w="4629" w:type="pct"/>
            <w:hideMark/>
          </w:tcPr>
          <w:p w14:paraId="68371FFE" w14:textId="77777777" w:rsidR="00E11FFA" w:rsidRDefault="00E11FFA">
            <w:pPr>
              <w:pStyle w:val="Bibliography"/>
              <w:rPr>
                <w:noProof/>
                <w:lang w:val="en-US"/>
              </w:rPr>
            </w:pPr>
            <w:r>
              <w:rPr>
                <w:noProof/>
                <w:lang w:val="en-US"/>
              </w:rPr>
              <w:t>AnyLogic, "Agent | Anylogic Help," The AnyLogic Company, [Online]. Available: https://anylogic.help/anylogic/agentbased/agent.html#:~:text=Agents%20are%20main%20building%20blocks,other%20agents%2C%20add%20process%20flowcharts. [Accessed 17 July 2022].</w:t>
            </w:r>
          </w:p>
        </w:tc>
      </w:tr>
      <w:tr w:rsidR="00E11FFA" w14:paraId="02FCCBA9" w14:textId="77777777" w:rsidTr="00E11FFA">
        <w:trPr>
          <w:divId w:val="1240287084"/>
          <w:tblCellSpacing w:w="15" w:type="dxa"/>
        </w:trPr>
        <w:tc>
          <w:tcPr>
            <w:tcW w:w="327" w:type="pct"/>
            <w:hideMark/>
          </w:tcPr>
          <w:p w14:paraId="31D27F12" w14:textId="77777777" w:rsidR="00E11FFA" w:rsidRDefault="00E11FFA">
            <w:pPr>
              <w:pStyle w:val="Bibliography"/>
              <w:rPr>
                <w:noProof/>
                <w:lang w:val="en-US"/>
              </w:rPr>
            </w:pPr>
            <w:r>
              <w:rPr>
                <w:noProof/>
                <w:lang w:val="en-US"/>
              </w:rPr>
              <w:t xml:space="preserve">[7] </w:t>
            </w:r>
          </w:p>
        </w:tc>
        <w:tc>
          <w:tcPr>
            <w:tcW w:w="4629" w:type="pct"/>
            <w:hideMark/>
          </w:tcPr>
          <w:p w14:paraId="73619E24" w14:textId="77777777" w:rsidR="00E11FFA" w:rsidRDefault="00E11FFA">
            <w:pPr>
              <w:pStyle w:val="Bibliography"/>
              <w:rPr>
                <w:noProof/>
                <w:lang w:val="en-US"/>
              </w:rPr>
            </w:pPr>
            <w:r>
              <w:rPr>
                <w:noProof/>
                <w:lang w:val="en-US"/>
              </w:rPr>
              <w:t>AnyLogic, "Experiments | AnyLogic Help," The AnyLogic Company, [Online]. Available: https://anylogic.help/anylogic/experiments/about-experiments.html. [Accessed 17 July 2022].</w:t>
            </w:r>
          </w:p>
        </w:tc>
      </w:tr>
      <w:tr w:rsidR="00E11FFA" w14:paraId="60C31C06" w14:textId="77777777" w:rsidTr="00E11FFA">
        <w:trPr>
          <w:divId w:val="1240287084"/>
          <w:tblCellSpacing w:w="15" w:type="dxa"/>
        </w:trPr>
        <w:tc>
          <w:tcPr>
            <w:tcW w:w="327" w:type="pct"/>
            <w:hideMark/>
          </w:tcPr>
          <w:p w14:paraId="371DBA2F" w14:textId="77777777" w:rsidR="00E11FFA" w:rsidRDefault="00E11FFA">
            <w:pPr>
              <w:pStyle w:val="Bibliography"/>
              <w:rPr>
                <w:noProof/>
                <w:lang w:val="en-US"/>
              </w:rPr>
            </w:pPr>
            <w:r>
              <w:rPr>
                <w:noProof/>
                <w:lang w:val="en-US"/>
              </w:rPr>
              <w:t xml:space="preserve">[8] </w:t>
            </w:r>
          </w:p>
        </w:tc>
        <w:tc>
          <w:tcPr>
            <w:tcW w:w="4629" w:type="pct"/>
            <w:hideMark/>
          </w:tcPr>
          <w:p w14:paraId="0A7C61DD" w14:textId="77777777" w:rsidR="00E11FFA" w:rsidRDefault="00E11FFA">
            <w:pPr>
              <w:pStyle w:val="Bibliography"/>
              <w:rPr>
                <w:noProof/>
                <w:lang w:val="en-US"/>
              </w:rPr>
            </w:pPr>
            <w:r>
              <w:rPr>
                <w:noProof/>
                <w:lang w:val="en-US"/>
              </w:rPr>
              <w:t>Mitre, "Verification and Validation of Simulation Models," MITRE, [Online]. Available: https://www.mitre.org/publications/systems-engineering-guide/se-lifecycle-building-blocks/other-se-lifecycle-building-blocks-articles/verification-and-validation-of-simulation-models. [Accessed 17 July 2022].</w:t>
            </w:r>
          </w:p>
        </w:tc>
      </w:tr>
    </w:tbl>
    <w:p w14:paraId="3816E99F" w14:textId="77777777" w:rsidR="00E11FFA" w:rsidRDefault="00E11FFA">
      <w:pPr>
        <w:divId w:val="1240287084"/>
        <w:rPr>
          <w:rFonts w:eastAsia="Times New Roman"/>
          <w:noProof/>
        </w:rPr>
      </w:pPr>
    </w:p>
    <w:p w14:paraId="1888992B" w14:textId="3C4BEBAC" w:rsidR="00E11FFA" w:rsidRDefault="00E11FFA" w:rsidP="00E11FFA">
      <w:pPr>
        <w:spacing w:line="240" w:lineRule="auto"/>
        <w:rPr>
          <w:rFonts w:ascii="Times New Roman" w:hAnsi="Times New Roman" w:cs="Times New Roman"/>
          <w:i/>
          <w:iCs/>
          <w:sz w:val="20"/>
          <w:szCs w:val="20"/>
          <w:lang w:val="en-US"/>
        </w:rPr>
        <w:sectPr w:rsidR="00E11FFA" w:rsidSect="00E11FFA">
          <w:type w:val="continuous"/>
          <w:pgSz w:w="12240" w:h="15840"/>
          <w:pgMar w:top="446" w:right="965" w:bottom="302" w:left="965" w:header="706" w:footer="706" w:gutter="0"/>
          <w:cols w:space="708"/>
          <w:docGrid w:linePitch="360"/>
        </w:sectPr>
      </w:pPr>
      <w:r>
        <w:rPr>
          <w:rFonts w:ascii="Times New Roman" w:hAnsi="Times New Roman" w:cs="Times New Roman"/>
          <w:i/>
          <w:iCs/>
          <w:sz w:val="20"/>
          <w:szCs w:val="20"/>
          <w:lang w:val="en-US"/>
        </w:rPr>
        <w:fldChar w:fldCharType="end"/>
      </w:r>
    </w:p>
    <w:p w14:paraId="03C1AAE2" w14:textId="591BBF59" w:rsidR="00014822" w:rsidRPr="00014822" w:rsidRDefault="00014822" w:rsidP="00014822">
      <w:pPr>
        <w:spacing w:line="240" w:lineRule="auto"/>
        <w:rPr>
          <w:rFonts w:ascii="Times New Roman" w:hAnsi="Times New Roman" w:cs="Times New Roman"/>
          <w:sz w:val="20"/>
          <w:szCs w:val="20"/>
          <w:lang w:val="en-US"/>
        </w:rPr>
      </w:pPr>
    </w:p>
    <w:sectPr w:rsidR="00014822" w:rsidRPr="00014822" w:rsidSect="00AD5F0E">
      <w:type w:val="continuous"/>
      <w:pgSz w:w="12240" w:h="15840"/>
      <w:pgMar w:top="446" w:right="965" w:bottom="302" w:left="965"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7CB"/>
    <w:multiLevelType w:val="hybridMultilevel"/>
    <w:tmpl w:val="DBB4005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3E75E6"/>
    <w:multiLevelType w:val="hybridMultilevel"/>
    <w:tmpl w:val="74CE5E20"/>
    <w:lvl w:ilvl="0" w:tplc="34090015">
      <w:start w:val="1"/>
      <w:numFmt w:val="upp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76437D2"/>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064335"/>
    <w:multiLevelType w:val="hybridMultilevel"/>
    <w:tmpl w:val="333CEF62"/>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23CA304C"/>
    <w:multiLevelType w:val="hybridMultilevel"/>
    <w:tmpl w:val="3D5EB200"/>
    <w:lvl w:ilvl="0" w:tplc="28E8D97C">
      <w:start w:val="1"/>
      <w:numFmt w:val="upperRoman"/>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PH"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BE4B1E"/>
    <w:multiLevelType w:val="hybridMultilevel"/>
    <w:tmpl w:val="FB544A1E"/>
    <w:lvl w:ilvl="0" w:tplc="3409001B">
      <w:start w:val="1"/>
      <w:numFmt w:val="low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7B54C13"/>
    <w:multiLevelType w:val="hybridMultilevel"/>
    <w:tmpl w:val="840EB33C"/>
    <w:lvl w:ilvl="0" w:tplc="34090015">
      <w:start w:val="1"/>
      <w:numFmt w:val="upperLetter"/>
      <w:lvlText w:val="%1."/>
      <w:lvlJc w:val="left"/>
      <w:pPr>
        <w:ind w:left="2016" w:hanging="360"/>
      </w:pPr>
    </w:lvl>
    <w:lvl w:ilvl="1" w:tplc="34090019" w:tentative="1">
      <w:start w:val="1"/>
      <w:numFmt w:val="lowerLetter"/>
      <w:lvlText w:val="%2."/>
      <w:lvlJc w:val="left"/>
      <w:pPr>
        <w:ind w:left="2736" w:hanging="360"/>
      </w:pPr>
    </w:lvl>
    <w:lvl w:ilvl="2" w:tplc="3409001B" w:tentative="1">
      <w:start w:val="1"/>
      <w:numFmt w:val="lowerRoman"/>
      <w:lvlText w:val="%3."/>
      <w:lvlJc w:val="right"/>
      <w:pPr>
        <w:ind w:left="3456" w:hanging="180"/>
      </w:pPr>
    </w:lvl>
    <w:lvl w:ilvl="3" w:tplc="3409000F" w:tentative="1">
      <w:start w:val="1"/>
      <w:numFmt w:val="decimal"/>
      <w:lvlText w:val="%4."/>
      <w:lvlJc w:val="left"/>
      <w:pPr>
        <w:ind w:left="4176" w:hanging="360"/>
      </w:pPr>
    </w:lvl>
    <w:lvl w:ilvl="4" w:tplc="34090019" w:tentative="1">
      <w:start w:val="1"/>
      <w:numFmt w:val="lowerLetter"/>
      <w:lvlText w:val="%5."/>
      <w:lvlJc w:val="left"/>
      <w:pPr>
        <w:ind w:left="4896" w:hanging="360"/>
      </w:pPr>
    </w:lvl>
    <w:lvl w:ilvl="5" w:tplc="3409001B" w:tentative="1">
      <w:start w:val="1"/>
      <w:numFmt w:val="lowerRoman"/>
      <w:lvlText w:val="%6."/>
      <w:lvlJc w:val="right"/>
      <w:pPr>
        <w:ind w:left="5616" w:hanging="180"/>
      </w:pPr>
    </w:lvl>
    <w:lvl w:ilvl="6" w:tplc="3409000F" w:tentative="1">
      <w:start w:val="1"/>
      <w:numFmt w:val="decimal"/>
      <w:lvlText w:val="%7."/>
      <w:lvlJc w:val="left"/>
      <w:pPr>
        <w:ind w:left="6336" w:hanging="360"/>
      </w:pPr>
    </w:lvl>
    <w:lvl w:ilvl="7" w:tplc="34090019" w:tentative="1">
      <w:start w:val="1"/>
      <w:numFmt w:val="lowerLetter"/>
      <w:lvlText w:val="%8."/>
      <w:lvlJc w:val="left"/>
      <w:pPr>
        <w:ind w:left="7056" w:hanging="360"/>
      </w:pPr>
    </w:lvl>
    <w:lvl w:ilvl="8" w:tplc="3409001B" w:tentative="1">
      <w:start w:val="1"/>
      <w:numFmt w:val="lowerRoman"/>
      <w:lvlText w:val="%9."/>
      <w:lvlJc w:val="right"/>
      <w:pPr>
        <w:ind w:left="7776" w:hanging="180"/>
      </w:pPr>
    </w:lvl>
  </w:abstractNum>
  <w:abstractNum w:abstractNumId="7" w15:restartNumberingAfterBreak="0">
    <w:nsid w:val="55D929DA"/>
    <w:multiLevelType w:val="hybridMultilevel"/>
    <w:tmpl w:val="033A2402"/>
    <w:lvl w:ilvl="0" w:tplc="34090015">
      <w:start w:val="1"/>
      <w:numFmt w:val="upp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A067C02"/>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8"/>
  </w:num>
  <w:num w:numId="4">
    <w:abstractNumId w:val="3"/>
  </w:num>
  <w:num w:numId="5">
    <w:abstractNumId w:val="6"/>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2"/>
    <w:rsid w:val="00014822"/>
    <w:rsid w:val="000F0D6E"/>
    <w:rsid w:val="001D276C"/>
    <w:rsid w:val="00207F7C"/>
    <w:rsid w:val="0023549D"/>
    <w:rsid w:val="00236C68"/>
    <w:rsid w:val="002A2AC6"/>
    <w:rsid w:val="002A366B"/>
    <w:rsid w:val="00334829"/>
    <w:rsid w:val="00343260"/>
    <w:rsid w:val="003623BD"/>
    <w:rsid w:val="00380FFF"/>
    <w:rsid w:val="003A097C"/>
    <w:rsid w:val="003B0E29"/>
    <w:rsid w:val="004930E7"/>
    <w:rsid w:val="004B6556"/>
    <w:rsid w:val="00516535"/>
    <w:rsid w:val="00537862"/>
    <w:rsid w:val="005D3B5E"/>
    <w:rsid w:val="005D7F9D"/>
    <w:rsid w:val="006656A3"/>
    <w:rsid w:val="0072291B"/>
    <w:rsid w:val="007604EC"/>
    <w:rsid w:val="007E4551"/>
    <w:rsid w:val="00801C68"/>
    <w:rsid w:val="008340C6"/>
    <w:rsid w:val="009258D7"/>
    <w:rsid w:val="00932924"/>
    <w:rsid w:val="00A27CA2"/>
    <w:rsid w:val="00A32C8F"/>
    <w:rsid w:val="00A479B8"/>
    <w:rsid w:val="00AD5F0E"/>
    <w:rsid w:val="00C32A65"/>
    <w:rsid w:val="00C36E6B"/>
    <w:rsid w:val="00CA32BC"/>
    <w:rsid w:val="00CB015C"/>
    <w:rsid w:val="00D23060"/>
    <w:rsid w:val="00E10C75"/>
    <w:rsid w:val="00E11FFA"/>
    <w:rsid w:val="00E17EB9"/>
    <w:rsid w:val="00E403AE"/>
    <w:rsid w:val="00E671C3"/>
    <w:rsid w:val="00EA6292"/>
    <w:rsid w:val="00ED7FCC"/>
    <w:rsid w:val="00EF6C7C"/>
    <w:rsid w:val="00F86583"/>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DE6A"/>
  <w15:chartTrackingRefBased/>
  <w15:docId w15:val="{817AB231-33A9-4822-A4EE-2928A0ED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76C"/>
  </w:style>
  <w:style w:type="paragraph" w:styleId="Heading1">
    <w:name w:val="heading 1"/>
    <w:basedOn w:val="Normal"/>
    <w:next w:val="Normal"/>
    <w:link w:val="Heading1Char"/>
    <w:uiPriority w:val="9"/>
    <w:qFormat/>
    <w:rsid w:val="002A2AC6"/>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822"/>
    <w:pPr>
      <w:ind w:left="720"/>
      <w:contextualSpacing/>
    </w:pPr>
  </w:style>
  <w:style w:type="character" w:styleId="Hyperlink">
    <w:name w:val="Hyperlink"/>
    <w:basedOn w:val="DefaultParagraphFont"/>
    <w:uiPriority w:val="99"/>
    <w:unhideWhenUsed/>
    <w:rsid w:val="00AD5F0E"/>
    <w:rPr>
      <w:color w:val="0563C1" w:themeColor="hyperlink"/>
      <w:u w:val="single"/>
    </w:rPr>
  </w:style>
  <w:style w:type="character" w:styleId="UnresolvedMention">
    <w:name w:val="Unresolved Mention"/>
    <w:basedOn w:val="DefaultParagraphFont"/>
    <w:uiPriority w:val="99"/>
    <w:semiHidden/>
    <w:unhideWhenUsed/>
    <w:rsid w:val="00AD5F0E"/>
    <w:rPr>
      <w:color w:val="605E5C"/>
      <w:shd w:val="clear" w:color="auto" w:fill="E1DFDD"/>
    </w:rPr>
  </w:style>
  <w:style w:type="paragraph" w:styleId="Bibliography">
    <w:name w:val="Bibliography"/>
    <w:basedOn w:val="Normal"/>
    <w:next w:val="Normal"/>
    <w:uiPriority w:val="37"/>
    <w:unhideWhenUsed/>
    <w:rsid w:val="00537862"/>
  </w:style>
  <w:style w:type="character" w:customStyle="1" w:styleId="Heading1Char">
    <w:name w:val="Heading 1 Char"/>
    <w:basedOn w:val="DefaultParagraphFont"/>
    <w:link w:val="Heading1"/>
    <w:uiPriority w:val="9"/>
    <w:rsid w:val="002A2AC6"/>
    <w:rPr>
      <w:rFonts w:asciiTheme="majorHAnsi" w:eastAsiaTheme="majorEastAsia" w:hAnsiTheme="majorHAnsi" w:cstheme="majorBidi"/>
      <w:color w:val="2F5496" w:themeColor="accent1" w:themeShade="BF"/>
      <w:sz w:val="32"/>
      <w:szCs w:val="32"/>
      <w:lang w:val="en-US" w:eastAsia="en-US"/>
    </w:rPr>
  </w:style>
  <w:style w:type="table" w:styleId="TableGrid">
    <w:name w:val="Table Grid"/>
    <w:basedOn w:val="TableNormal"/>
    <w:uiPriority w:val="39"/>
    <w:rsid w:val="00EF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E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6661">
      <w:bodyDiv w:val="1"/>
      <w:marLeft w:val="0"/>
      <w:marRight w:val="0"/>
      <w:marTop w:val="0"/>
      <w:marBottom w:val="0"/>
      <w:divBdr>
        <w:top w:val="none" w:sz="0" w:space="0" w:color="auto"/>
        <w:left w:val="none" w:sz="0" w:space="0" w:color="auto"/>
        <w:bottom w:val="none" w:sz="0" w:space="0" w:color="auto"/>
        <w:right w:val="none" w:sz="0" w:space="0" w:color="auto"/>
      </w:divBdr>
    </w:div>
    <w:div w:id="120923203">
      <w:bodyDiv w:val="1"/>
      <w:marLeft w:val="0"/>
      <w:marRight w:val="0"/>
      <w:marTop w:val="0"/>
      <w:marBottom w:val="0"/>
      <w:divBdr>
        <w:top w:val="none" w:sz="0" w:space="0" w:color="auto"/>
        <w:left w:val="none" w:sz="0" w:space="0" w:color="auto"/>
        <w:bottom w:val="none" w:sz="0" w:space="0" w:color="auto"/>
        <w:right w:val="none" w:sz="0" w:space="0" w:color="auto"/>
      </w:divBdr>
    </w:div>
    <w:div w:id="172846790">
      <w:bodyDiv w:val="1"/>
      <w:marLeft w:val="0"/>
      <w:marRight w:val="0"/>
      <w:marTop w:val="0"/>
      <w:marBottom w:val="0"/>
      <w:divBdr>
        <w:top w:val="none" w:sz="0" w:space="0" w:color="auto"/>
        <w:left w:val="none" w:sz="0" w:space="0" w:color="auto"/>
        <w:bottom w:val="none" w:sz="0" w:space="0" w:color="auto"/>
        <w:right w:val="none" w:sz="0" w:space="0" w:color="auto"/>
      </w:divBdr>
    </w:div>
    <w:div w:id="199510682">
      <w:bodyDiv w:val="1"/>
      <w:marLeft w:val="0"/>
      <w:marRight w:val="0"/>
      <w:marTop w:val="0"/>
      <w:marBottom w:val="0"/>
      <w:divBdr>
        <w:top w:val="none" w:sz="0" w:space="0" w:color="auto"/>
        <w:left w:val="none" w:sz="0" w:space="0" w:color="auto"/>
        <w:bottom w:val="none" w:sz="0" w:space="0" w:color="auto"/>
        <w:right w:val="none" w:sz="0" w:space="0" w:color="auto"/>
      </w:divBdr>
    </w:div>
    <w:div w:id="250969088">
      <w:bodyDiv w:val="1"/>
      <w:marLeft w:val="0"/>
      <w:marRight w:val="0"/>
      <w:marTop w:val="0"/>
      <w:marBottom w:val="0"/>
      <w:divBdr>
        <w:top w:val="none" w:sz="0" w:space="0" w:color="auto"/>
        <w:left w:val="none" w:sz="0" w:space="0" w:color="auto"/>
        <w:bottom w:val="none" w:sz="0" w:space="0" w:color="auto"/>
        <w:right w:val="none" w:sz="0" w:space="0" w:color="auto"/>
      </w:divBdr>
    </w:div>
    <w:div w:id="252056099">
      <w:bodyDiv w:val="1"/>
      <w:marLeft w:val="0"/>
      <w:marRight w:val="0"/>
      <w:marTop w:val="0"/>
      <w:marBottom w:val="0"/>
      <w:divBdr>
        <w:top w:val="none" w:sz="0" w:space="0" w:color="auto"/>
        <w:left w:val="none" w:sz="0" w:space="0" w:color="auto"/>
        <w:bottom w:val="none" w:sz="0" w:space="0" w:color="auto"/>
        <w:right w:val="none" w:sz="0" w:space="0" w:color="auto"/>
      </w:divBdr>
    </w:div>
    <w:div w:id="259222239">
      <w:bodyDiv w:val="1"/>
      <w:marLeft w:val="0"/>
      <w:marRight w:val="0"/>
      <w:marTop w:val="0"/>
      <w:marBottom w:val="0"/>
      <w:divBdr>
        <w:top w:val="none" w:sz="0" w:space="0" w:color="auto"/>
        <w:left w:val="none" w:sz="0" w:space="0" w:color="auto"/>
        <w:bottom w:val="none" w:sz="0" w:space="0" w:color="auto"/>
        <w:right w:val="none" w:sz="0" w:space="0" w:color="auto"/>
      </w:divBdr>
    </w:div>
    <w:div w:id="286013697">
      <w:bodyDiv w:val="1"/>
      <w:marLeft w:val="0"/>
      <w:marRight w:val="0"/>
      <w:marTop w:val="0"/>
      <w:marBottom w:val="0"/>
      <w:divBdr>
        <w:top w:val="none" w:sz="0" w:space="0" w:color="auto"/>
        <w:left w:val="none" w:sz="0" w:space="0" w:color="auto"/>
        <w:bottom w:val="none" w:sz="0" w:space="0" w:color="auto"/>
        <w:right w:val="none" w:sz="0" w:space="0" w:color="auto"/>
      </w:divBdr>
    </w:div>
    <w:div w:id="312874648">
      <w:bodyDiv w:val="1"/>
      <w:marLeft w:val="0"/>
      <w:marRight w:val="0"/>
      <w:marTop w:val="0"/>
      <w:marBottom w:val="0"/>
      <w:divBdr>
        <w:top w:val="none" w:sz="0" w:space="0" w:color="auto"/>
        <w:left w:val="none" w:sz="0" w:space="0" w:color="auto"/>
        <w:bottom w:val="none" w:sz="0" w:space="0" w:color="auto"/>
        <w:right w:val="none" w:sz="0" w:space="0" w:color="auto"/>
      </w:divBdr>
    </w:div>
    <w:div w:id="346056635">
      <w:bodyDiv w:val="1"/>
      <w:marLeft w:val="0"/>
      <w:marRight w:val="0"/>
      <w:marTop w:val="0"/>
      <w:marBottom w:val="0"/>
      <w:divBdr>
        <w:top w:val="none" w:sz="0" w:space="0" w:color="auto"/>
        <w:left w:val="none" w:sz="0" w:space="0" w:color="auto"/>
        <w:bottom w:val="none" w:sz="0" w:space="0" w:color="auto"/>
        <w:right w:val="none" w:sz="0" w:space="0" w:color="auto"/>
      </w:divBdr>
    </w:div>
    <w:div w:id="434666601">
      <w:bodyDiv w:val="1"/>
      <w:marLeft w:val="0"/>
      <w:marRight w:val="0"/>
      <w:marTop w:val="0"/>
      <w:marBottom w:val="0"/>
      <w:divBdr>
        <w:top w:val="none" w:sz="0" w:space="0" w:color="auto"/>
        <w:left w:val="none" w:sz="0" w:space="0" w:color="auto"/>
        <w:bottom w:val="none" w:sz="0" w:space="0" w:color="auto"/>
        <w:right w:val="none" w:sz="0" w:space="0" w:color="auto"/>
      </w:divBdr>
    </w:div>
    <w:div w:id="554508605">
      <w:bodyDiv w:val="1"/>
      <w:marLeft w:val="0"/>
      <w:marRight w:val="0"/>
      <w:marTop w:val="0"/>
      <w:marBottom w:val="0"/>
      <w:divBdr>
        <w:top w:val="none" w:sz="0" w:space="0" w:color="auto"/>
        <w:left w:val="none" w:sz="0" w:space="0" w:color="auto"/>
        <w:bottom w:val="none" w:sz="0" w:space="0" w:color="auto"/>
        <w:right w:val="none" w:sz="0" w:space="0" w:color="auto"/>
      </w:divBdr>
    </w:div>
    <w:div w:id="601961615">
      <w:bodyDiv w:val="1"/>
      <w:marLeft w:val="0"/>
      <w:marRight w:val="0"/>
      <w:marTop w:val="0"/>
      <w:marBottom w:val="0"/>
      <w:divBdr>
        <w:top w:val="none" w:sz="0" w:space="0" w:color="auto"/>
        <w:left w:val="none" w:sz="0" w:space="0" w:color="auto"/>
        <w:bottom w:val="none" w:sz="0" w:space="0" w:color="auto"/>
        <w:right w:val="none" w:sz="0" w:space="0" w:color="auto"/>
      </w:divBdr>
    </w:div>
    <w:div w:id="621501296">
      <w:bodyDiv w:val="1"/>
      <w:marLeft w:val="0"/>
      <w:marRight w:val="0"/>
      <w:marTop w:val="0"/>
      <w:marBottom w:val="0"/>
      <w:divBdr>
        <w:top w:val="none" w:sz="0" w:space="0" w:color="auto"/>
        <w:left w:val="none" w:sz="0" w:space="0" w:color="auto"/>
        <w:bottom w:val="none" w:sz="0" w:space="0" w:color="auto"/>
        <w:right w:val="none" w:sz="0" w:space="0" w:color="auto"/>
      </w:divBdr>
    </w:div>
    <w:div w:id="770979334">
      <w:bodyDiv w:val="1"/>
      <w:marLeft w:val="0"/>
      <w:marRight w:val="0"/>
      <w:marTop w:val="0"/>
      <w:marBottom w:val="0"/>
      <w:divBdr>
        <w:top w:val="none" w:sz="0" w:space="0" w:color="auto"/>
        <w:left w:val="none" w:sz="0" w:space="0" w:color="auto"/>
        <w:bottom w:val="none" w:sz="0" w:space="0" w:color="auto"/>
        <w:right w:val="none" w:sz="0" w:space="0" w:color="auto"/>
      </w:divBdr>
    </w:div>
    <w:div w:id="859049632">
      <w:bodyDiv w:val="1"/>
      <w:marLeft w:val="0"/>
      <w:marRight w:val="0"/>
      <w:marTop w:val="0"/>
      <w:marBottom w:val="0"/>
      <w:divBdr>
        <w:top w:val="none" w:sz="0" w:space="0" w:color="auto"/>
        <w:left w:val="none" w:sz="0" w:space="0" w:color="auto"/>
        <w:bottom w:val="none" w:sz="0" w:space="0" w:color="auto"/>
        <w:right w:val="none" w:sz="0" w:space="0" w:color="auto"/>
      </w:divBdr>
    </w:div>
    <w:div w:id="875116795">
      <w:bodyDiv w:val="1"/>
      <w:marLeft w:val="0"/>
      <w:marRight w:val="0"/>
      <w:marTop w:val="0"/>
      <w:marBottom w:val="0"/>
      <w:divBdr>
        <w:top w:val="none" w:sz="0" w:space="0" w:color="auto"/>
        <w:left w:val="none" w:sz="0" w:space="0" w:color="auto"/>
        <w:bottom w:val="none" w:sz="0" w:space="0" w:color="auto"/>
        <w:right w:val="none" w:sz="0" w:space="0" w:color="auto"/>
      </w:divBdr>
    </w:div>
    <w:div w:id="924538744">
      <w:bodyDiv w:val="1"/>
      <w:marLeft w:val="0"/>
      <w:marRight w:val="0"/>
      <w:marTop w:val="0"/>
      <w:marBottom w:val="0"/>
      <w:divBdr>
        <w:top w:val="none" w:sz="0" w:space="0" w:color="auto"/>
        <w:left w:val="none" w:sz="0" w:space="0" w:color="auto"/>
        <w:bottom w:val="none" w:sz="0" w:space="0" w:color="auto"/>
        <w:right w:val="none" w:sz="0" w:space="0" w:color="auto"/>
      </w:divBdr>
    </w:div>
    <w:div w:id="984164011">
      <w:bodyDiv w:val="1"/>
      <w:marLeft w:val="0"/>
      <w:marRight w:val="0"/>
      <w:marTop w:val="0"/>
      <w:marBottom w:val="0"/>
      <w:divBdr>
        <w:top w:val="none" w:sz="0" w:space="0" w:color="auto"/>
        <w:left w:val="none" w:sz="0" w:space="0" w:color="auto"/>
        <w:bottom w:val="none" w:sz="0" w:space="0" w:color="auto"/>
        <w:right w:val="none" w:sz="0" w:space="0" w:color="auto"/>
      </w:divBdr>
    </w:div>
    <w:div w:id="996808974">
      <w:bodyDiv w:val="1"/>
      <w:marLeft w:val="0"/>
      <w:marRight w:val="0"/>
      <w:marTop w:val="0"/>
      <w:marBottom w:val="0"/>
      <w:divBdr>
        <w:top w:val="none" w:sz="0" w:space="0" w:color="auto"/>
        <w:left w:val="none" w:sz="0" w:space="0" w:color="auto"/>
        <w:bottom w:val="none" w:sz="0" w:space="0" w:color="auto"/>
        <w:right w:val="none" w:sz="0" w:space="0" w:color="auto"/>
      </w:divBdr>
    </w:div>
    <w:div w:id="1039009815">
      <w:bodyDiv w:val="1"/>
      <w:marLeft w:val="0"/>
      <w:marRight w:val="0"/>
      <w:marTop w:val="0"/>
      <w:marBottom w:val="0"/>
      <w:divBdr>
        <w:top w:val="none" w:sz="0" w:space="0" w:color="auto"/>
        <w:left w:val="none" w:sz="0" w:space="0" w:color="auto"/>
        <w:bottom w:val="none" w:sz="0" w:space="0" w:color="auto"/>
        <w:right w:val="none" w:sz="0" w:space="0" w:color="auto"/>
      </w:divBdr>
    </w:div>
    <w:div w:id="1055466272">
      <w:bodyDiv w:val="1"/>
      <w:marLeft w:val="0"/>
      <w:marRight w:val="0"/>
      <w:marTop w:val="0"/>
      <w:marBottom w:val="0"/>
      <w:divBdr>
        <w:top w:val="none" w:sz="0" w:space="0" w:color="auto"/>
        <w:left w:val="none" w:sz="0" w:space="0" w:color="auto"/>
        <w:bottom w:val="none" w:sz="0" w:space="0" w:color="auto"/>
        <w:right w:val="none" w:sz="0" w:space="0" w:color="auto"/>
      </w:divBdr>
    </w:div>
    <w:div w:id="1118183335">
      <w:bodyDiv w:val="1"/>
      <w:marLeft w:val="0"/>
      <w:marRight w:val="0"/>
      <w:marTop w:val="0"/>
      <w:marBottom w:val="0"/>
      <w:divBdr>
        <w:top w:val="none" w:sz="0" w:space="0" w:color="auto"/>
        <w:left w:val="none" w:sz="0" w:space="0" w:color="auto"/>
        <w:bottom w:val="none" w:sz="0" w:space="0" w:color="auto"/>
        <w:right w:val="none" w:sz="0" w:space="0" w:color="auto"/>
      </w:divBdr>
    </w:div>
    <w:div w:id="1158231442">
      <w:bodyDiv w:val="1"/>
      <w:marLeft w:val="0"/>
      <w:marRight w:val="0"/>
      <w:marTop w:val="0"/>
      <w:marBottom w:val="0"/>
      <w:divBdr>
        <w:top w:val="none" w:sz="0" w:space="0" w:color="auto"/>
        <w:left w:val="none" w:sz="0" w:space="0" w:color="auto"/>
        <w:bottom w:val="none" w:sz="0" w:space="0" w:color="auto"/>
        <w:right w:val="none" w:sz="0" w:space="0" w:color="auto"/>
      </w:divBdr>
    </w:div>
    <w:div w:id="1240287084">
      <w:bodyDiv w:val="1"/>
      <w:marLeft w:val="0"/>
      <w:marRight w:val="0"/>
      <w:marTop w:val="0"/>
      <w:marBottom w:val="0"/>
      <w:divBdr>
        <w:top w:val="none" w:sz="0" w:space="0" w:color="auto"/>
        <w:left w:val="none" w:sz="0" w:space="0" w:color="auto"/>
        <w:bottom w:val="none" w:sz="0" w:space="0" w:color="auto"/>
        <w:right w:val="none" w:sz="0" w:space="0" w:color="auto"/>
      </w:divBdr>
    </w:div>
    <w:div w:id="1264848513">
      <w:bodyDiv w:val="1"/>
      <w:marLeft w:val="0"/>
      <w:marRight w:val="0"/>
      <w:marTop w:val="0"/>
      <w:marBottom w:val="0"/>
      <w:divBdr>
        <w:top w:val="none" w:sz="0" w:space="0" w:color="auto"/>
        <w:left w:val="none" w:sz="0" w:space="0" w:color="auto"/>
        <w:bottom w:val="none" w:sz="0" w:space="0" w:color="auto"/>
        <w:right w:val="none" w:sz="0" w:space="0" w:color="auto"/>
      </w:divBdr>
    </w:div>
    <w:div w:id="1287544273">
      <w:bodyDiv w:val="1"/>
      <w:marLeft w:val="0"/>
      <w:marRight w:val="0"/>
      <w:marTop w:val="0"/>
      <w:marBottom w:val="0"/>
      <w:divBdr>
        <w:top w:val="none" w:sz="0" w:space="0" w:color="auto"/>
        <w:left w:val="none" w:sz="0" w:space="0" w:color="auto"/>
        <w:bottom w:val="none" w:sz="0" w:space="0" w:color="auto"/>
        <w:right w:val="none" w:sz="0" w:space="0" w:color="auto"/>
      </w:divBdr>
    </w:div>
    <w:div w:id="1316835247">
      <w:bodyDiv w:val="1"/>
      <w:marLeft w:val="0"/>
      <w:marRight w:val="0"/>
      <w:marTop w:val="0"/>
      <w:marBottom w:val="0"/>
      <w:divBdr>
        <w:top w:val="none" w:sz="0" w:space="0" w:color="auto"/>
        <w:left w:val="none" w:sz="0" w:space="0" w:color="auto"/>
        <w:bottom w:val="none" w:sz="0" w:space="0" w:color="auto"/>
        <w:right w:val="none" w:sz="0" w:space="0" w:color="auto"/>
      </w:divBdr>
    </w:div>
    <w:div w:id="1350179389">
      <w:bodyDiv w:val="1"/>
      <w:marLeft w:val="0"/>
      <w:marRight w:val="0"/>
      <w:marTop w:val="0"/>
      <w:marBottom w:val="0"/>
      <w:divBdr>
        <w:top w:val="none" w:sz="0" w:space="0" w:color="auto"/>
        <w:left w:val="none" w:sz="0" w:space="0" w:color="auto"/>
        <w:bottom w:val="none" w:sz="0" w:space="0" w:color="auto"/>
        <w:right w:val="none" w:sz="0" w:space="0" w:color="auto"/>
      </w:divBdr>
    </w:div>
    <w:div w:id="1419257208">
      <w:bodyDiv w:val="1"/>
      <w:marLeft w:val="0"/>
      <w:marRight w:val="0"/>
      <w:marTop w:val="0"/>
      <w:marBottom w:val="0"/>
      <w:divBdr>
        <w:top w:val="none" w:sz="0" w:space="0" w:color="auto"/>
        <w:left w:val="none" w:sz="0" w:space="0" w:color="auto"/>
        <w:bottom w:val="none" w:sz="0" w:space="0" w:color="auto"/>
        <w:right w:val="none" w:sz="0" w:space="0" w:color="auto"/>
      </w:divBdr>
    </w:div>
    <w:div w:id="1445230973">
      <w:bodyDiv w:val="1"/>
      <w:marLeft w:val="0"/>
      <w:marRight w:val="0"/>
      <w:marTop w:val="0"/>
      <w:marBottom w:val="0"/>
      <w:divBdr>
        <w:top w:val="none" w:sz="0" w:space="0" w:color="auto"/>
        <w:left w:val="none" w:sz="0" w:space="0" w:color="auto"/>
        <w:bottom w:val="none" w:sz="0" w:space="0" w:color="auto"/>
        <w:right w:val="none" w:sz="0" w:space="0" w:color="auto"/>
      </w:divBdr>
    </w:div>
    <w:div w:id="1905024889">
      <w:bodyDiv w:val="1"/>
      <w:marLeft w:val="0"/>
      <w:marRight w:val="0"/>
      <w:marTop w:val="0"/>
      <w:marBottom w:val="0"/>
      <w:divBdr>
        <w:top w:val="none" w:sz="0" w:space="0" w:color="auto"/>
        <w:left w:val="none" w:sz="0" w:space="0" w:color="auto"/>
        <w:bottom w:val="none" w:sz="0" w:space="0" w:color="auto"/>
        <w:right w:val="none" w:sz="0" w:space="0" w:color="auto"/>
      </w:divBdr>
    </w:div>
    <w:div w:id="1917668051">
      <w:bodyDiv w:val="1"/>
      <w:marLeft w:val="0"/>
      <w:marRight w:val="0"/>
      <w:marTop w:val="0"/>
      <w:marBottom w:val="0"/>
      <w:divBdr>
        <w:top w:val="none" w:sz="0" w:space="0" w:color="auto"/>
        <w:left w:val="none" w:sz="0" w:space="0" w:color="auto"/>
        <w:bottom w:val="none" w:sz="0" w:space="0" w:color="auto"/>
        <w:right w:val="none" w:sz="0" w:space="0" w:color="auto"/>
      </w:divBdr>
    </w:div>
    <w:div w:id="1921331603">
      <w:bodyDiv w:val="1"/>
      <w:marLeft w:val="0"/>
      <w:marRight w:val="0"/>
      <w:marTop w:val="0"/>
      <w:marBottom w:val="0"/>
      <w:divBdr>
        <w:top w:val="none" w:sz="0" w:space="0" w:color="auto"/>
        <w:left w:val="none" w:sz="0" w:space="0" w:color="auto"/>
        <w:bottom w:val="none" w:sz="0" w:space="0" w:color="auto"/>
        <w:right w:val="none" w:sz="0" w:space="0" w:color="auto"/>
      </w:divBdr>
    </w:div>
    <w:div w:id="1926377452">
      <w:bodyDiv w:val="1"/>
      <w:marLeft w:val="0"/>
      <w:marRight w:val="0"/>
      <w:marTop w:val="0"/>
      <w:marBottom w:val="0"/>
      <w:divBdr>
        <w:top w:val="none" w:sz="0" w:space="0" w:color="auto"/>
        <w:left w:val="none" w:sz="0" w:space="0" w:color="auto"/>
        <w:bottom w:val="none" w:sz="0" w:space="0" w:color="auto"/>
        <w:right w:val="none" w:sz="0" w:space="0" w:color="auto"/>
      </w:divBdr>
    </w:div>
    <w:div w:id="19805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zel.rocero@tup.edu.p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marvin.owera@tup.edu.ph" TargetMode="Externa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allyzamae.fauni@tup.edu.ph"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luzmarie.sallador@tup.edu.ph"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Del21</b:Tag>
    <b:SourceType>JournalArticle</b:SourceType>
    <b:Guid>{86033431-1E70-4CC1-B345-548D859DB871}</b:Guid>
    <b:Title>Retail Foods</b:Title>
    <b:JournalName>USDA Foreign Agricultural Services</b:JournalName>
    <b:Year>2021</b:Year>
    <b:Pages>10</b:Pages>
    <b:YearAccessed>2022</b:YearAccessed>
    <b:MonthAccessed>July</b:MonthAccessed>
    <b:DayAccessed>17</b:DayAccessed>
    <b:URL>https://apps.fas.usda.gov/newgainapi/api/Report/DownloadReportByFileName?fileName=Retail%20Foods_Manila_Philippines_06-30-2021.pdf</b:URL>
    <b:Author>
      <b:Author>
        <b:NameList>
          <b:Person>
            <b:Last>Del Castillo</b:Last>
            <b:First>Marie Christine</b:First>
          </b:Person>
        </b:NameList>
      </b:Author>
    </b:Author>
    <b:RefOrder>1</b:RefOrder>
  </b:Source>
  <b:Source>
    <b:Tag>Ben20</b:Tag>
    <b:SourceType>InternetSite</b:SourceType>
    <b:Guid>{8EDCEE0A-8E73-4D64-878D-D86CF68B1B16}</b:Guid>
    <b:Title>Psychology of Queuing in Retail</b:Title>
    <b:Year>2020</b:Year>
    <b:ProductionCompany>UK POS</b:ProductionCompany>
    <b:YearAccessed>2022</b:YearAccessed>
    <b:MonthAccessed>July</b:MonthAccessed>
    <b:DayAccessed>17</b:DayAccessed>
    <b:URL>https://www.ukpos.com/knowledge-hub/psychology-of-queuing-in-retail#2</b:URL>
    <b:Author>
      <b:Author>
        <b:NameList>
          <b:Person>
            <b:Last>Bennet</b:Last>
            <b:First>Alysha</b:First>
          </b:Person>
        </b:NameList>
      </b:Author>
    </b:Author>
    <b:RefOrder>2</b:RefOrder>
  </b:Source>
  <b:Source>
    <b:Tag>Scu19</b:Tag>
    <b:SourceType>DocumentFromInternetSite</b:SourceType>
    <b:Guid>{32D4543F-9443-4177-B776-D2E7457315A9}</b:Guid>
    <b:Title>ABM Queues</b:Title>
    <b:Year>2019</b:Year>
    <b:Month>February</b:Month>
    <b:Day>10</b:Day>
    <b:YearAccessed>2022</b:YearAccessed>
    <b:MonthAccessed>July</b:MonthAccessed>
    <b:DayAccessed>17</b:DayAccessed>
    <b:URL>https://www.mitre.org/publications/systems-engineering-guide/se-lifecycle-building-blocks/other-se-lifecycle-building-blocks-articles/verification-and-validation-of-simulation-models</b:URL>
    <b:Author>
      <b:Author>
        <b:NameList>
          <b:Person>
            <b:Last>Scuduler</b:Last>
            <b:First>Martina</b:First>
          </b:Person>
        </b:NameList>
      </b:Author>
    </b:Author>
    <b:RefOrder>3</b:RefOrder>
  </b:Source>
  <b:Source>
    <b:Tag>Per22</b:Tag>
    <b:SourceType>DocumentFromInternetSite</b:SourceType>
    <b:Guid>{D14D0DCF-0E34-40BE-B423-1E1456E9F537}</b:Guid>
    <b:Title>Discrete Simulation Applied to Queue Management in a Supermarket</b:Title>
    <b:Year>2022</b:Year>
    <b:Month>March</b:Month>
    <b:Day>6</b:Day>
    <b:YearAccessed>2022</b:YearAccessed>
    <b:MonthAccessed>July</b:MonthAccessed>
    <b:DayAccessed>17</b:DayAccessed>
    <b:URL>https://www.researchgate.net/publication/344035148_Discrete_simulation_applied_to_queue_management_in_a_supermarket</b:URL>
    <b:Author>
      <b:Author>
        <b:NameList>
          <b:Person>
            <b:Last>Pereira</b:Last>
            <b:Middle>Vasconcelos</b:Middle>
            <b:First>Jefferson</b:First>
          </b:Person>
          <b:Person>
            <b:Last>da Silva</b:Last>
            <b:Middle>Manicoba</b:Middle>
            <b:First>Adriano</b:First>
          </b:Person>
          <b:Person>
            <b:Last>de Moraes</b:Last>
            <b:Middle>Galileu</b:Middle>
            <b:First>Diego</b:First>
          </b:Person>
        </b:NameList>
      </b:Author>
    </b:Author>
    <b:RefOrder>4</b:RefOrder>
  </b:Source>
  <b:Source>
    <b:Tag>Any22</b:Tag>
    <b:SourceType>InternetSite</b:SourceType>
    <b:Guid>{E4607474-ACB4-468E-8FE0-2A2AF37170FC}</b:Guid>
    <b:Title>AnyLogic Simulation Software</b:Title>
    <b:YearAccessed>2022</b:YearAccessed>
    <b:MonthAccessed>July</b:MonthAccessed>
    <b:DayAccessed>17</b:DayAccessed>
    <b:URL>https://www.anylogic.com/</b:URL>
    <b:Author>
      <b:Author>
        <b:NameList>
          <b:Person>
            <b:Last>Anylogic</b:Last>
          </b:Person>
        </b:NameList>
      </b:Author>
    </b:Author>
    <b:ProductionCompany>The AnyLogic Company</b:ProductionCompany>
    <b:RefOrder>5</b:RefOrder>
  </b:Source>
  <b:Source>
    <b:Tag>Any221</b:Tag>
    <b:SourceType>InternetSite</b:SourceType>
    <b:Guid>{93965484-6186-4230-99F4-E6CABAEB8C43}</b:Guid>
    <b:Author>
      <b:Author>
        <b:NameList>
          <b:Person>
            <b:Last>AnyLogic</b:Last>
          </b:Person>
        </b:NameList>
      </b:Author>
    </b:Author>
    <b:Title>Agent | Anylogic Help</b:Title>
    <b:ProductionCompany>The AnyLogic Company</b:ProductionCompany>
    <b:YearAccessed>2022</b:YearAccessed>
    <b:MonthAccessed>July</b:MonthAccessed>
    <b:DayAccessed>17</b:DayAccessed>
    <b:URL>https://anylogic.help/anylogic/agentbased/agent.html#:~:text=Agents%20are%20main%20building%20blocks,other%20agents%2C%20add%20process%20flowcharts</b:URL>
    <b:RefOrder>6</b:RefOrder>
  </b:Source>
  <b:Source>
    <b:Tag>Any222</b:Tag>
    <b:SourceType>InternetSite</b:SourceType>
    <b:Guid>{B41162B9-4567-42AE-93F4-0B346408938F}</b:Guid>
    <b:Author>
      <b:Author>
        <b:NameList>
          <b:Person>
            <b:Last>AnyLogic</b:Last>
          </b:Person>
        </b:NameList>
      </b:Author>
    </b:Author>
    <b:Title>Experiments | AnyLogic Help</b:Title>
    <b:ProductionCompany>The AnyLogic Company</b:ProductionCompany>
    <b:YearAccessed>2022</b:YearAccessed>
    <b:MonthAccessed>July</b:MonthAccessed>
    <b:DayAccessed>17</b:DayAccessed>
    <b:URL>https://anylogic.help/anylogic/experiments/about-experiments.html</b:URL>
    <b:RefOrder>7</b:RefOrder>
  </b:Source>
  <b:Source>
    <b:Tag>Mit22</b:Tag>
    <b:SourceType>InternetSite</b:SourceType>
    <b:Guid>{F44617FA-025E-42BE-93BC-3E05B2C6B77B}</b:Guid>
    <b:Title>Verification and Validation of Simulation Models </b:Title>
    <b:ProductionCompany>MITRE</b:ProductionCompany>
    <b:YearAccessed>2022</b:YearAccessed>
    <b:MonthAccessed>July</b:MonthAccessed>
    <b:DayAccessed>17</b:DayAccessed>
    <b:URL>https://www.mitre.org/publications/systems-engineering-guide/se-lifecycle-building-blocks/other-se-lifecycle-building-blocks-articles/verification-and-validation-of-simulation-models</b:URL>
    <b:Author>
      <b:Author>
        <b:NameList>
          <b:Person>
            <b:Last>Mitre</b:Last>
          </b:Person>
        </b:NameList>
      </b:Author>
    </b:Author>
    <b:RefOrder>8</b:RefOrder>
  </b:Source>
</b:Sources>
</file>

<file path=customXml/itemProps1.xml><?xml version="1.0" encoding="utf-8"?>
<ds:datastoreItem xmlns:ds="http://schemas.openxmlformats.org/officeDocument/2006/customXml" ds:itemID="{94C5E264-FA03-4CDE-81AB-06C6F0726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6</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Fauni</dc:creator>
  <cp:keywords/>
  <dc:description/>
  <cp:lastModifiedBy>Angelo Fauni</cp:lastModifiedBy>
  <cp:revision>8</cp:revision>
  <dcterms:created xsi:type="dcterms:W3CDTF">2022-07-15T01:39:00Z</dcterms:created>
  <dcterms:modified xsi:type="dcterms:W3CDTF">2022-07-20T10:09:00Z</dcterms:modified>
</cp:coreProperties>
</file>