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483A" w14:textId="77777777" w:rsidR="00CD4B75" w:rsidRDefault="00CD4B75" w:rsidP="00CD4B75">
      <w:r>
        <w:t>Here is a clear breakdown of everything we’ve discussed that needs to be done, along with a LYRA V2 Prompt Magic–style optimized prompt for each task. You can tackle them one at a time; simply adjust the target platform and run each prompt with Claude Sonnet 3.7 (or your preferred AI) to get the best results.</w:t>
      </w:r>
    </w:p>
    <w:p w14:paraId="2FA0DC45" w14:textId="77777777" w:rsidR="00CD4B75" w:rsidRDefault="00CD4B75" w:rsidP="00CD4B75"/>
    <w:p w14:paraId="492F1F01" w14:textId="77777777" w:rsidR="00CD4B75" w:rsidRDefault="00CD4B75" w:rsidP="00CD4B75">
      <w:r>
        <w:t>1. Build Consistent Footer &amp; Legal Pages</w:t>
      </w:r>
    </w:p>
    <w:p w14:paraId="2FC53E55" w14:textId="77777777" w:rsidR="00CD4B75" w:rsidRDefault="00CD4B75" w:rsidP="00CD4B75"/>
    <w:p w14:paraId="3CF51BF8" w14:textId="77777777" w:rsidR="00CD4B75" w:rsidRDefault="00CD4B75" w:rsidP="00CD4B75">
      <w:r>
        <w:t>Task summary: Create a reusable footer (matching the homepage) for the app, and draft full Terms of Service, Privacy Policy and Refund Policy pages. The policies must expressly forbid upscaling copyrighted images, transfer liability to users, explain how user accounts can be closed when violations occur, and align with industry-standard practices gleaned from competitor research.</w:t>
      </w:r>
    </w:p>
    <w:p w14:paraId="223ED1D0" w14:textId="77777777" w:rsidR="00CD4B75" w:rsidRDefault="00CD4B75" w:rsidP="00CD4B75"/>
    <w:p w14:paraId="5F03CE6F" w14:textId="77777777" w:rsidR="00CD4B75" w:rsidRDefault="00CD4B75" w:rsidP="00CD4B75">
      <w:r>
        <w:t>Optimized prompt (DETAIL mode):</w:t>
      </w:r>
    </w:p>
    <w:p w14:paraId="3013692B" w14:textId="77777777" w:rsidR="00CD4B75" w:rsidRDefault="00CD4B75" w:rsidP="00CD4B75"/>
    <w:p w14:paraId="73B65F39" w14:textId="77777777" w:rsidR="00CD4B75" w:rsidRDefault="00CD4B75" w:rsidP="00CD4B75">
      <w:r>
        <w:t>You are a seasoned business lawyer and SaaS compliance specialist with extensive experience writing legal content for online AI services.</w:t>
      </w:r>
    </w:p>
    <w:p w14:paraId="36700E49" w14:textId="77777777" w:rsidR="00CD4B75" w:rsidRDefault="00CD4B75" w:rsidP="00CD4B75">
      <w:r>
        <w:t>Your task: draft comprehensive, enforceable Terms of Service (</w:t>
      </w:r>
      <w:proofErr w:type="spellStart"/>
      <w:r>
        <w:t>ToS</w:t>
      </w:r>
      <w:proofErr w:type="spellEnd"/>
      <w:r>
        <w:t>), Privacy Policy, and Refund Policy for Upscale</w:t>
      </w:r>
      <w:r>
        <w:rPr>
          <w:rFonts w:ascii="Arial" w:hAnsi="Arial" w:cs="Arial"/>
        </w:rPr>
        <w:t> </w:t>
      </w:r>
      <w:r>
        <w:t>Forge (owned by Cloud Mountain Graphics Ltd.). Also design a consistent footer component that appears on both the homepage and in-app.</w:t>
      </w:r>
    </w:p>
    <w:p w14:paraId="03E0D4AC" w14:textId="77777777" w:rsidR="00CD4B75" w:rsidRDefault="00CD4B75" w:rsidP="00CD4B75"/>
    <w:p w14:paraId="634B8F44" w14:textId="77777777" w:rsidR="00CD4B75" w:rsidRDefault="00CD4B75" w:rsidP="00CD4B75">
      <w:r>
        <w:t xml:space="preserve">• </w:t>
      </w:r>
      <w:proofErr w:type="spellStart"/>
      <w:r>
        <w:t>ToS</w:t>
      </w:r>
      <w:proofErr w:type="spellEnd"/>
      <w:r>
        <w:t xml:space="preserve"> must cover account creation, user responsibilities, prohibited content (including a ban on upscaling copyrighted images), immediate account closure for infringements, liability transfer to users, DMCA/takedown procedures, limitations of liability, and governing law. Include a clause stating that users accept all legal ramifications and that neither Cloud Mountain Graphics, its owners nor employees will be liable.</w:t>
      </w:r>
    </w:p>
    <w:p w14:paraId="64C41A2A" w14:textId="77777777" w:rsidR="00CD4B75" w:rsidRDefault="00CD4B75" w:rsidP="00CD4B75">
      <w:r>
        <w:t>• Privacy Policy must be thorough, addressing data collected (account info, payment data via Stripe, analytics, cookies), how data is used/shared, user rights (access, deletion), security practices, and compliance with GDPR/CCPA.</w:t>
      </w:r>
    </w:p>
    <w:p w14:paraId="522C9DC4" w14:textId="77777777" w:rsidR="00CD4B75" w:rsidRDefault="00CD4B75" w:rsidP="00CD4B75">
      <w:r>
        <w:t>• Refund Policy should align with industry benchmarks (e.g. Let’s</w:t>
      </w:r>
      <w:r>
        <w:rPr>
          <w:rFonts w:ascii="Arial" w:hAnsi="Arial" w:cs="Arial"/>
        </w:rPr>
        <w:t> </w:t>
      </w:r>
      <w:r>
        <w:t xml:space="preserve">Enhance, Topaz Labs, </w:t>
      </w:r>
      <w:proofErr w:type="spellStart"/>
      <w:r>
        <w:t>VanceAI</w:t>
      </w:r>
      <w:proofErr w:type="spellEnd"/>
      <w:r>
        <w:t xml:space="preserve">), explaining when refunds are offered (unused credits within 7–14 days, double </w:t>
      </w:r>
      <w:r>
        <w:lastRenderedPageBreak/>
        <w:t>charges), when they’re not (used credits or completed billing cycles), and offering fair, abuse-resistant terms.</w:t>
      </w:r>
    </w:p>
    <w:p w14:paraId="14AD403F" w14:textId="77777777" w:rsidR="00CD4B75" w:rsidRDefault="00CD4B75" w:rsidP="00CD4B75">
      <w:r>
        <w:t xml:space="preserve">• Footer component must include links to Home, About, Contact, </w:t>
      </w:r>
      <w:proofErr w:type="spellStart"/>
      <w:r>
        <w:t>ToS</w:t>
      </w:r>
      <w:proofErr w:type="spellEnd"/>
      <w:r>
        <w:t>, Privacy Policy, Refund Policy, social media icons, and a copyright notice (“©</w:t>
      </w:r>
      <w:r>
        <w:rPr>
          <w:rFonts w:ascii="Arial" w:hAnsi="Arial" w:cs="Arial"/>
        </w:rPr>
        <w:t> </w:t>
      </w:r>
      <w:r>
        <w:t>[Current Year] Cloud Mountain Graphics Ltd. All Rights Reserved.”).</w:t>
      </w:r>
    </w:p>
    <w:p w14:paraId="558674C5" w14:textId="77777777" w:rsidR="00CD4B75" w:rsidRDefault="00CD4B75" w:rsidP="00CD4B75">
      <w:r>
        <w:t xml:space="preserve">Write each document in clear, professional language suited to a SaaS </w:t>
      </w:r>
      <w:proofErr w:type="gramStart"/>
      <w:r>
        <w:t>audience;</w:t>
      </w:r>
      <w:proofErr w:type="gramEnd"/>
      <w:r>
        <w:t xml:space="preserve"> structure with headings and bullet points for readability.</w:t>
      </w:r>
    </w:p>
    <w:p w14:paraId="223A9923" w14:textId="77777777" w:rsidR="00CD4B75" w:rsidRDefault="00CD4B75" w:rsidP="00CD4B75"/>
    <w:p w14:paraId="3D1198F3" w14:textId="77777777" w:rsidR="00CD4B75" w:rsidRDefault="00CD4B75" w:rsidP="00CD4B75">
      <w:r>
        <w:t>2. Research Competitor Legal Policies &amp; Refund Practices</w:t>
      </w:r>
    </w:p>
    <w:p w14:paraId="672575D2" w14:textId="77777777" w:rsidR="00CD4B75" w:rsidRDefault="00CD4B75" w:rsidP="00CD4B75"/>
    <w:p w14:paraId="2325E770" w14:textId="77777777" w:rsidR="00CD4B75" w:rsidRDefault="00CD4B75" w:rsidP="00CD4B75">
      <w:r>
        <w:t>Task summary: Compile and analyze Terms of Service, Privacy Policies, and refund policies from major AI upscaling competitors (Let’s</w:t>
      </w:r>
      <w:r>
        <w:rPr>
          <w:rFonts w:ascii="Arial" w:hAnsi="Arial" w:cs="Arial"/>
        </w:rPr>
        <w:t> </w:t>
      </w:r>
      <w:r>
        <w:t xml:space="preserve">Enhance, Topaz Labs, </w:t>
      </w:r>
      <w:proofErr w:type="spellStart"/>
      <w:r>
        <w:t>VanceAI</w:t>
      </w:r>
      <w:proofErr w:type="spellEnd"/>
      <w:r>
        <w:t xml:space="preserve">, </w:t>
      </w:r>
      <w:proofErr w:type="spellStart"/>
      <w:r>
        <w:t>StockPhotos</w:t>
      </w:r>
      <w:proofErr w:type="spellEnd"/>
      <w:r>
        <w:t xml:space="preserve"> </w:t>
      </w:r>
      <w:proofErr w:type="spellStart"/>
      <w:r>
        <w:t>Upscaler</w:t>
      </w:r>
      <w:proofErr w:type="spellEnd"/>
      <w:r>
        <w:t>, etc.), and note the specific refund practices and user restrictions they use.</w:t>
      </w:r>
    </w:p>
    <w:p w14:paraId="002C679E" w14:textId="77777777" w:rsidR="00CD4B75" w:rsidRDefault="00CD4B75" w:rsidP="00CD4B75"/>
    <w:p w14:paraId="428FC727" w14:textId="77777777" w:rsidR="00CD4B75" w:rsidRDefault="00CD4B75" w:rsidP="00CD4B75">
      <w:r>
        <w:t>Optimized prompt (DETAIL mode):</w:t>
      </w:r>
    </w:p>
    <w:p w14:paraId="20D80A33" w14:textId="77777777" w:rsidR="00CD4B75" w:rsidRDefault="00CD4B75" w:rsidP="00CD4B75"/>
    <w:p w14:paraId="1B0BFF07" w14:textId="77777777" w:rsidR="00CD4B75" w:rsidRDefault="00CD4B75" w:rsidP="00CD4B75">
      <w:r>
        <w:t>You are an experienced competitive intelligence researcher focused on SaaS and AI image services.</w:t>
      </w:r>
    </w:p>
    <w:p w14:paraId="3643615F" w14:textId="77777777" w:rsidR="00CD4B75" w:rsidRDefault="00CD4B75" w:rsidP="00CD4B75">
      <w:r>
        <w:t xml:space="preserve">Your task: research and summarize the legal policies of the main AI upscaling competitors (Let’s Enhance, Topaz Labs/Gigapixel AI, </w:t>
      </w:r>
      <w:proofErr w:type="spellStart"/>
      <w:r>
        <w:t>VanceAI</w:t>
      </w:r>
      <w:proofErr w:type="spellEnd"/>
      <w:r>
        <w:t xml:space="preserve">, </w:t>
      </w:r>
      <w:proofErr w:type="spellStart"/>
      <w:r>
        <w:t>StockPhotos</w:t>
      </w:r>
      <w:proofErr w:type="spellEnd"/>
      <w:r>
        <w:t xml:space="preserve"> </w:t>
      </w:r>
      <w:proofErr w:type="spellStart"/>
      <w:r>
        <w:t>Upscaler</w:t>
      </w:r>
      <w:proofErr w:type="spellEnd"/>
      <w:r>
        <w:t xml:space="preserve">, Icons8 Smart </w:t>
      </w:r>
      <w:proofErr w:type="spellStart"/>
      <w:r>
        <w:t>Upscaler</w:t>
      </w:r>
      <w:proofErr w:type="spellEnd"/>
      <w:r>
        <w:t xml:space="preserve">, </w:t>
      </w:r>
      <w:proofErr w:type="spellStart"/>
      <w:r>
        <w:t>DeepImage</w:t>
      </w:r>
      <w:proofErr w:type="spellEnd"/>
      <w:r>
        <w:t>, and others as available). Pay special attention to:</w:t>
      </w:r>
    </w:p>
    <w:p w14:paraId="51FB4B55" w14:textId="77777777" w:rsidR="00CD4B75" w:rsidRDefault="00CD4B75" w:rsidP="00CD4B75">
      <w:r>
        <w:t>• Terms of Service: clauses on user responsibilities, prohibited uses (especially around copyrighted content), liability limitations, and account termination.</w:t>
      </w:r>
    </w:p>
    <w:p w14:paraId="3085E335" w14:textId="77777777" w:rsidR="00CD4B75" w:rsidRDefault="00CD4B75" w:rsidP="00CD4B75">
      <w:r>
        <w:t>• Privacy Policy: types of data collected, how it’s used/shared, user rights, and any GDPR/CCPA statements.</w:t>
      </w:r>
    </w:p>
    <w:p w14:paraId="1B6A2E3D" w14:textId="77777777" w:rsidR="00CD4B75" w:rsidRDefault="00CD4B75" w:rsidP="00CD4B75">
      <w:r>
        <w:t>• Refund Policy: conditions for refunds (e.g. unused credits within X days, subscription cancellations), exceptions, and whether free trials are offered.</w:t>
      </w:r>
    </w:p>
    <w:p w14:paraId="537CA6A9" w14:textId="77777777" w:rsidR="00CD4B75" w:rsidRDefault="00CD4B75" w:rsidP="00CD4B75">
      <w:r>
        <w:t>Provide a structured comparison highlighting similarities and differences among these competitors, noting best practices we should adopt.</w:t>
      </w:r>
    </w:p>
    <w:p w14:paraId="70128CB0" w14:textId="77777777" w:rsidR="00CD4B75" w:rsidRDefault="00CD4B75" w:rsidP="00CD4B75">
      <w:r>
        <w:t>Also extract specific language or phrasing that could inform our own policies.</w:t>
      </w:r>
    </w:p>
    <w:p w14:paraId="12AC4057" w14:textId="77777777" w:rsidR="00CD4B75" w:rsidRDefault="00CD4B75" w:rsidP="00CD4B75">
      <w:r>
        <w:lastRenderedPageBreak/>
        <w:t>Organize findings under clear headings (Terms of Service, Privacy Policy, Refund Policy) and call out any unique or noteworthy clauses.</w:t>
      </w:r>
    </w:p>
    <w:p w14:paraId="752CFB94" w14:textId="77777777" w:rsidR="00CD4B75" w:rsidRDefault="00CD4B75" w:rsidP="00CD4B75"/>
    <w:p w14:paraId="59BC62E3" w14:textId="77777777" w:rsidR="00CD4B75" w:rsidRDefault="00CD4B75" w:rsidP="00CD4B75">
      <w:r>
        <w:t>3. Implement GDPR-Compliant Cookie Consent System</w:t>
      </w:r>
    </w:p>
    <w:p w14:paraId="2B2A7DB3" w14:textId="77777777" w:rsidR="00CD4B75" w:rsidRDefault="00CD4B75" w:rsidP="00CD4B75"/>
    <w:p w14:paraId="182510B3" w14:textId="77777777" w:rsidR="00CD4B75" w:rsidRDefault="00CD4B75" w:rsidP="00CD4B75">
      <w:r>
        <w:t>Task summary: Design a cookie consent banner that lets users select “Necessary Only” or accept all cookies, ensuring GDPR/CCPA compliance. Outline whether to use an off</w:t>
      </w:r>
      <w:r>
        <w:rPr>
          <w:rFonts w:ascii="Cambria Math" w:hAnsi="Cambria Math" w:cs="Cambria Math"/>
        </w:rPr>
        <w:t>‑</w:t>
      </w:r>
      <w:r>
        <w:t>the</w:t>
      </w:r>
      <w:r>
        <w:rPr>
          <w:rFonts w:ascii="Cambria Math" w:hAnsi="Cambria Math" w:cs="Cambria Math"/>
        </w:rPr>
        <w:t>‑</w:t>
      </w:r>
      <w:r>
        <w:t>shelf tool (</w:t>
      </w:r>
      <w:proofErr w:type="spellStart"/>
      <w:r>
        <w:t>CookieYes</w:t>
      </w:r>
      <w:proofErr w:type="spellEnd"/>
      <w:r>
        <w:t>, Osano, etc.) or custom code.</w:t>
      </w:r>
    </w:p>
    <w:p w14:paraId="60FE603E" w14:textId="77777777" w:rsidR="00CD4B75" w:rsidRDefault="00CD4B75" w:rsidP="00CD4B75"/>
    <w:p w14:paraId="19BF13BA" w14:textId="77777777" w:rsidR="00CD4B75" w:rsidRDefault="00CD4B75" w:rsidP="00CD4B75">
      <w:r>
        <w:t>Optimized prompt (DETAIL mode):</w:t>
      </w:r>
    </w:p>
    <w:p w14:paraId="52647AF2" w14:textId="77777777" w:rsidR="00CD4B75" w:rsidRDefault="00CD4B75" w:rsidP="00CD4B75"/>
    <w:p w14:paraId="73CD6E7A" w14:textId="77777777" w:rsidR="00CD4B75" w:rsidRDefault="00CD4B75" w:rsidP="00CD4B75">
      <w:r>
        <w:t>You are a web privacy compliance officer and front</w:t>
      </w:r>
      <w:r>
        <w:rPr>
          <w:rFonts w:ascii="Cambria Math" w:hAnsi="Cambria Math" w:cs="Cambria Math"/>
        </w:rPr>
        <w:t>‑</w:t>
      </w:r>
      <w:r>
        <w:t>end developer with expertise in GDPR/CCPA consent frameworks.</w:t>
      </w:r>
    </w:p>
    <w:p w14:paraId="2B1432FC" w14:textId="77777777" w:rsidR="00CD4B75" w:rsidRDefault="00CD4B75" w:rsidP="00CD4B75">
      <w:r>
        <w:t>Your task: propose a detailed plan to implement a GDPR</w:t>
      </w:r>
      <w:r>
        <w:rPr>
          <w:rFonts w:ascii="Cambria Math" w:hAnsi="Cambria Math" w:cs="Cambria Math"/>
        </w:rPr>
        <w:t>‑</w:t>
      </w:r>
      <w:r>
        <w:t>compliant cookie consent system for the Upscale Forge website. The system must:</w:t>
      </w:r>
    </w:p>
    <w:p w14:paraId="40F4C058" w14:textId="77777777" w:rsidR="00CD4B75" w:rsidRDefault="00CD4B75" w:rsidP="00CD4B75">
      <w:r>
        <w:t>• Display a banner when users first visit, offering at least two options: “Accept All Cookies” and “Necessary Cookies Only,” plus a link to a cookie preferences center for granular choices (e.g. Analytics, Marketing).</w:t>
      </w:r>
    </w:p>
    <w:p w14:paraId="0883BECC" w14:textId="77777777" w:rsidR="00CD4B75" w:rsidRDefault="00CD4B75" w:rsidP="00CD4B75">
      <w:r>
        <w:t>• Explain what “Necessary cookies” include (session, security, payment).</w:t>
      </w:r>
    </w:p>
    <w:p w14:paraId="413B4EE2" w14:textId="77777777" w:rsidR="00CD4B75" w:rsidRDefault="00CD4B75" w:rsidP="00CD4B75">
      <w:r>
        <w:t>• Prevent non</w:t>
      </w:r>
      <w:r>
        <w:rPr>
          <w:rFonts w:ascii="Cambria Math" w:hAnsi="Cambria Math" w:cs="Cambria Math"/>
        </w:rPr>
        <w:t>‑</w:t>
      </w:r>
      <w:r>
        <w:t>essential cookies from loading until consent is given.</w:t>
      </w:r>
    </w:p>
    <w:p w14:paraId="1B4E057A" w14:textId="77777777" w:rsidR="00CD4B75" w:rsidRDefault="00CD4B75" w:rsidP="00CD4B75">
      <w:r>
        <w:t>• Store the user’s choice and allow them to change it later.</w:t>
      </w:r>
    </w:p>
    <w:p w14:paraId="1B34D6D7" w14:textId="77777777" w:rsidR="00CD4B75" w:rsidRDefault="00CD4B75" w:rsidP="00CD4B75">
      <w:r>
        <w:t>Outline whether to use a third</w:t>
      </w:r>
      <w:r>
        <w:rPr>
          <w:rFonts w:ascii="Cambria Math" w:hAnsi="Cambria Math" w:cs="Cambria Math"/>
        </w:rPr>
        <w:t>‑</w:t>
      </w:r>
      <w:r>
        <w:t xml:space="preserve">party solution (e.g. </w:t>
      </w:r>
      <w:proofErr w:type="spellStart"/>
      <w:r>
        <w:t>Cookiebot</w:t>
      </w:r>
      <w:proofErr w:type="spellEnd"/>
      <w:r>
        <w:t xml:space="preserve">, </w:t>
      </w:r>
      <w:proofErr w:type="spellStart"/>
      <w:r>
        <w:t>CookieYes</w:t>
      </w:r>
      <w:proofErr w:type="spellEnd"/>
      <w:r>
        <w:t>, Osano) or develop a custom module, comparing pros and cons. Provide implementation steps for both approaches (scripts to load, where to add in the site code, how to categorize cookies).</w:t>
      </w:r>
    </w:p>
    <w:p w14:paraId="5522AE73" w14:textId="77777777" w:rsidR="00CD4B75" w:rsidRDefault="00CD4B75" w:rsidP="00CD4B75">
      <w:r>
        <w:t>Include any legal language or disclosures required in the privacy policy about cookie usage.</w:t>
      </w:r>
    </w:p>
    <w:p w14:paraId="2E8B6265" w14:textId="77777777" w:rsidR="00CD4B75" w:rsidRDefault="00CD4B75" w:rsidP="00CD4B75"/>
    <w:p w14:paraId="344A96C2" w14:textId="77777777" w:rsidR="00CD4B75" w:rsidRDefault="00CD4B75" w:rsidP="00CD4B75">
      <w:r>
        <w:t>4. Redesign Hero Section with Image Slider &amp; Case Study Pages</w:t>
      </w:r>
    </w:p>
    <w:p w14:paraId="2C8650B1" w14:textId="77777777" w:rsidR="00CD4B75" w:rsidRDefault="00CD4B75" w:rsidP="00CD4B75"/>
    <w:p w14:paraId="37D26354" w14:textId="77777777" w:rsidR="00CD4B75" w:rsidRDefault="00CD4B75" w:rsidP="00CD4B75">
      <w:r>
        <w:lastRenderedPageBreak/>
        <w:t>Task summary: Replace the static hero image on the homepage with a responsive slider showcasing different upscaling categories (Photos, Art &amp; Illustrations, Anime &amp; Cartoons, Text &amp; Documents). Each slide should include an example image, headline, description, and CTA button linking to detailed case study pages with before/after examples for SEO.</w:t>
      </w:r>
    </w:p>
    <w:p w14:paraId="1D395CDE" w14:textId="77777777" w:rsidR="00CD4B75" w:rsidRDefault="00CD4B75" w:rsidP="00CD4B75"/>
    <w:p w14:paraId="3CAC71D6" w14:textId="77777777" w:rsidR="00CD4B75" w:rsidRDefault="00CD4B75" w:rsidP="00CD4B75">
      <w:r>
        <w:t>Optimized prompt (DETAIL mode):</w:t>
      </w:r>
    </w:p>
    <w:p w14:paraId="3E97F9A1" w14:textId="77777777" w:rsidR="00CD4B75" w:rsidRDefault="00CD4B75" w:rsidP="00CD4B75"/>
    <w:p w14:paraId="67507BFD" w14:textId="77777777" w:rsidR="00CD4B75" w:rsidRDefault="00CD4B75" w:rsidP="00CD4B75">
      <w:r>
        <w:t>You are a senior UX/UI designer and marketing strategist.</w:t>
      </w:r>
    </w:p>
    <w:p w14:paraId="15B18556" w14:textId="77777777" w:rsidR="00CD4B75" w:rsidRDefault="00CD4B75" w:rsidP="00CD4B75">
      <w:r>
        <w:t>Your task: design a new hero section for the Upscale</w:t>
      </w:r>
      <w:r>
        <w:rPr>
          <w:rFonts w:ascii="Arial" w:hAnsi="Arial" w:cs="Arial"/>
        </w:rPr>
        <w:t> </w:t>
      </w:r>
      <w:r>
        <w:t>Forge homepage that features a large slider instead of a static image. Each slide should:</w:t>
      </w:r>
    </w:p>
    <w:p w14:paraId="5654E159" w14:textId="77777777" w:rsidR="00CD4B75" w:rsidRDefault="00CD4B75" w:rsidP="00CD4B75">
      <w:r>
        <w:t>• Focus on one upscaling category: (1) Photographs, (2) Art &amp; Illustrations, (3) Anime &amp; Cartoons, (4) Text &amp; Documents.</w:t>
      </w:r>
    </w:p>
    <w:p w14:paraId="1155FA83" w14:textId="77777777" w:rsidR="00CD4B75" w:rsidRDefault="00CD4B75" w:rsidP="00CD4B75">
      <w:r>
        <w:t>• Include a high</w:t>
      </w:r>
      <w:r>
        <w:rPr>
          <w:rFonts w:ascii="Cambria Math" w:hAnsi="Cambria Math" w:cs="Cambria Math"/>
        </w:rPr>
        <w:t>‑</w:t>
      </w:r>
      <w:r>
        <w:t>quality before/after image example or a split image showing the improvement.</w:t>
      </w:r>
    </w:p>
    <w:p w14:paraId="2A782BA3" w14:textId="77777777" w:rsidR="00CD4B75" w:rsidRDefault="00CD4B75" w:rsidP="00CD4B75">
      <w:r>
        <w:t>• Have a headline highlighting the benefit (e.g. “Breathe life into old photos,” “Preserve artistic detail in digital art,” etc.), a short descriptive sentence, and a button (“Learn More”) linking to a dedicated case</w:t>
      </w:r>
      <w:r>
        <w:rPr>
          <w:rFonts w:ascii="Cambria Math" w:hAnsi="Cambria Math" w:cs="Cambria Math"/>
        </w:rPr>
        <w:t>‑</w:t>
      </w:r>
      <w:r>
        <w:t>study page.</w:t>
      </w:r>
    </w:p>
    <w:p w14:paraId="5F2EE0F5" w14:textId="77777777" w:rsidR="00CD4B75" w:rsidRDefault="00CD4B75" w:rsidP="00CD4B75">
      <w:r>
        <w:t>Explain the layout, image sizes, text positioning, and animation style (e.g. fade or slide transitions).</w:t>
      </w:r>
    </w:p>
    <w:p w14:paraId="2479018E" w14:textId="77777777" w:rsidR="00CD4B75" w:rsidRDefault="00CD4B75" w:rsidP="00CD4B75">
      <w:r>
        <w:t>Describe the structure of the case</w:t>
      </w:r>
      <w:r>
        <w:rPr>
          <w:rFonts w:ascii="Cambria Math" w:hAnsi="Cambria Math" w:cs="Cambria Math"/>
        </w:rPr>
        <w:t>‑</w:t>
      </w:r>
      <w:r>
        <w:t>study pages: multiple before/after comparisons, description of the best settings for that image type, keywords for SEO, and internal links back to the app.</w:t>
      </w:r>
    </w:p>
    <w:p w14:paraId="513D634D" w14:textId="77777777" w:rsidR="00CD4B75" w:rsidRDefault="00CD4B75" w:rsidP="00CD4B75">
      <w:r>
        <w:t>Provide a plan for sourcing images (e.g. generating with AI, using copyright</w:t>
      </w:r>
      <w:r>
        <w:rPr>
          <w:rFonts w:ascii="Cambria Math" w:hAnsi="Cambria Math" w:cs="Cambria Math"/>
        </w:rPr>
        <w:t>‑</w:t>
      </w:r>
      <w:r>
        <w:t>free examples), and note any accessibility considerations (alt text, contrast).</w:t>
      </w:r>
    </w:p>
    <w:p w14:paraId="3B175C16" w14:textId="77777777" w:rsidR="00CD4B75" w:rsidRDefault="00CD4B75" w:rsidP="00CD4B75"/>
    <w:p w14:paraId="0A348D0A" w14:textId="77777777" w:rsidR="00CD4B75" w:rsidRDefault="00CD4B75" w:rsidP="00CD4B75">
      <w:r>
        <w:t>5. Fix Upscaling Bug (2× vs 4×) &amp; File Format Issue</w:t>
      </w:r>
    </w:p>
    <w:p w14:paraId="1D137254" w14:textId="77777777" w:rsidR="00CD4B75" w:rsidRDefault="00CD4B75" w:rsidP="00CD4B75"/>
    <w:p w14:paraId="0E15D51D" w14:textId="77777777" w:rsidR="00CD4B75" w:rsidRDefault="00CD4B75" w:rsidP="00CD4B75">
      <w:r>
        <w:t>Task summary: Correct the backend so that the 2× upscale option produces the correct dimensions and ensure the chosen output format (PNG or JPG) is respected.</w:t>
      </w:r>
    </w:p>
    <w:p w14:paraId="769D6FC8" w14:textId="77777777" w:rsidR="00CD4B75" w:rsidRDefault="00CD4B75" w:rsidP="00CD4B75"/>
    <w:p w14:paraId="10D638FB" w14:textId="77777777" w:rsidR="00CD4B75" w:rsidRDefault="00CD4B75" w:rsidP="00CD4B75">
      <w:r>
        <w:lastRenderedPageBreak/>
        <w:t>Optimized prompt (DETAIL mode):</w:t>
      </w:r>
    </w:p>
    <w:p w14:paraId="0554A943" w14:textId="77777777" w:rsidR="00CD4B75" w:rsidRDefault="00CD4B75" w:rsidP="00CD4B75"/>
    <w:p w14:paraId="1BEE2C09" w14:textId="77777777" w:rsidR="00CD4B75" w:rsidRDefault="00CD4B75" w:rsidP="00CD4B75">
      <w:r>
        <w:t>You are a machine learning engineer with experience integrating AI models like Real</w:t>
      </w:r>
      <w:r>
        <w:rPr>
          <w:rFonts w:ascii="Cambria Math" w:hAnsi="Cambria Math" w:cs="Cambria Math"/>
        </w:rPr>
        <w:t>‑</w:t>
      </w:r>
      <w:r>
        <w:t>ESRGAN via Replicate.</w:t>
      </w:r>
    </w:p>
    <w:p w14:paraId="1B1C0DB1" w14:textId="77777777" w:rsidR="00CD4B75" w:rsidRDefault="00CD4B75" w:rsidP="00CD4B75">
      <w:r>
        <w:t>Your task: identify and fix two technical issues in Upscale Forge’s image processing pipeline:</w:t>
      </w:r>
    </w:p>
    <w:p w14:paraId="1E461087" w14:textId="77777777" w:rsidR="00CD4B75" w:rsidRDefault="00CD4B75" w:rsidP="00CD4B75">
      <w:r>
        <w:t>1. When a user selects 2× upscaling, the system is incorrectly producing 4× results. Investigate whether the backend always uses the 4× model and adjust parameters (e.g. Real</w:t>
      </w:r>
      <w:r>
        <w:rPr>
          <w:rFonts w:ascii="Cambria Math" w:hAnsi="Cambria Math" w:cs="Cambria Math"/>
        </w:rPr>
        <w:t>‑</w:t>
      </w:r>
      <w:r>
        <w:t>ESRGAN’s `</w:t>
      </w:r>
      <w:proofErr w:type="spellStart"/>
      <w:r>
        <w:t>outscale</w:t>
      </w:r>
      <w:proofErr w:type="spellEnd"/>
      <w:r>
        <w:t xml:space="preserve">` option) to produce true 2× outputs. Explain any alternatives, such as using a dedicated x2 model or </w:t>
      </w:r>
      <w:proofErr w:type="spellStart"/>
      <w:r>
        <w:t>downsampling</w:t>
      </w:r>
      <w:proofErr w:type="spellEnd"/>
      <w:r>
        <w:t xml:space="preserve"> the 4× output.</w:t>
      </w:r>
    </w:p>
    <w:p w14:paraId="00F4BAA0" w14:textId="77777777" w:rsidR="00CD4B75" w:rsidRDefault="00CD4B75" w:rsidP="00CD4B75">
      <w:r>
        <w:t>2. The output file type dropdown (PNG, JPG) isn’t working – it always saves as JPG. Trace the code that handles saving images and ensure it uses the user’s selection when encoding the final file. For PNG, ensure transparency and lossless compression; for JPG, allow quality settings.</w:t>
      </w:r>
    </w:p>
    <w:p w14:paraId="47A84CB7" w14:textId="77777777" w:rsidR="00CD4B75" w:rsidRDefault="00CD4B75" w:rsidP="00CD4B75">
      <w:r>
        <w:t>Provide step</w:t>
      </w:r>
      <w:r>
        <w:rPr>
          <w:rFonts w:ascii="Cambria Math" w:hAnsi="Cambria Math" w:cs="Cambria Math"/>
        </w:rPr>
        <w:t>‑</w:t>
      </w:r>
      <w:r>
        <w:t>by</w:t>
      </w:r>
      <w:r>
        <w:rPr>
          <w:rFonts w:ascii="Cambria Math" w:hAnsi="Cambria Math" w:cs="Cambria Math"/>
        </w:rPr>
        <w:t>‑</w:t>
      </w:r>
      <w:r>
        <w:t>step guidance to locate these issues, code snippets illustrating the fixes, and any tests needed to verify correct behavior.</w:t>
      </w:r>
    </w:p>
    <w:p w14:paraId="1E93D1FD" w14:textId="77777777" w:rsidR="00CD4B75" w:rsidRDefault="00CD4B75" w:rsidP="00CD4B75"/>
    <w:p w14:paraId="27EB9D1F" w14:textId="77777777" w:rsidR="00CD4B75" w:rsidRDefault="00CD4B75" w:rsidP="00CD4B75">
      <w:r>
        <w:t>6. Research 16×+ Upscaling Models &amp; Underlying Tech</w:t>
      </w:r>
    </w:p>
    <w:p w14:paraId="14F7694F" w14:textId="77777777" w:rsidR="00CD4B75" w:rsidRDefault="00CD4B75" w:rsidP="00CD4B75"/>
    <w:p w14:paraId="728FB444" w14:textId="77777777" w:rsidR="00CD4B75" w:rsidRDefault="00CD4B75" w:rsidP="00CD4B75">
      <w:r>
        <w:t>Task summary: Identify AI models capable of 16× or higher upscaling available on Replicate or other platforms. Explain the technologies they use (e.g. GANs, diffusion models) and evaluate whether they could be integrated into Upscale</w:t>
      </w:r>
      <w:r>
        <w:rPr>
          <w:rFonts w:ascii="Arial" w:hAnsi="Arial" w:cs="Arial"/>
        </w:rPr>
        <w:t> </w:t>
      </w:r>
      <w:r>
        <w:t>Forge.</w:t>
      </w:r>
    </w:p>
    <w:p w14:paraId="0E039A3B" w14:textId="77777777" w:rsidR="00CD4B75" w:rsidRDefault="00CD4B75" w:rsidP="00CD4B75"/>
    <w:p w14:paraId="3B4070EC" w14:textId="77777777" w:rsidR="00CD4B75" w:rsidRDefault="00CD4B75" w:rsidP="00CD4B75">
      <w:r>
        <w:t>Optimized prompt (DETAIL mode):</w:t>
      </w:r>
    </w:p>
    <w:p w14:paraId="3238DD02" w14:textId="77777777" w:rsidR="00CD4B75" w:rsidRDefault="00CD4B75" w:rsidP="00CD4B75"/>
    <w:p w14:paraId="4A83764F" w14:textId="77777777" w:rsidR="00CD4B75" w:rsidRDefault="00CD4B75" w:rsidP="00CD4B75">
      <w:r>
        <w:t>You are an AI researcher specializing in super</w:t>
      </w:r>
      <w:r>
        <w:rPr>
          <w:rFonts w:ascii="Cambria Math" w:hAnsi="Cambria Math" w:cs="Cambria Math"/>
        </w:rPr>
        <w:t>‑</w:t>
      </w:r>
      <w:r>
        <w:t>resolution models.</w:t>
      </w:r>
    </w:p>
    <w:p w14:paraId="305E93B6" w14:textId="77777777" w:rsidR="00CD4B75" w:rsidRDefault="00CD4B75" w:rsidP="00CD4B75">
      <w:r>
        <w:t>Your task: survey models that support 16× (or greater) upscaling. Focus on:</w:t>
      </w:r>
    </w:p>
    <w:p w14:paraId="37556CE2" w14:textId="77777777" w:rsidR="00CD4B75" w:rsidRDefault="00CD4B75" w:rsidP="00CD4B75">
      <w:r>
        <w:t xml:space="preserve">• Models available on Replicate (e.g. </w:t>
      </w:r>
      <w:proofErr w:type="spellStart"/>
      <w:r>
        <w:t>AuraSR</w:t>
      </w:r>
      <w:proofErr w:type="spellEnd"/>
      <w:r>
        <w:t>, Real</w:t>
      </w:r>
      <w:r>
        <w:rPr>
          <w:rFonts w:ascii="Cambria Math" w:hAnsi="Cambria Math" w:cs="Cambria Math"/>
        </w:rPr>
        <w:t>‑</w:t>
      </w:r>
      <w:r>
        <w:t>ESRGAN derivatives) and note their scale factors and input/output requirements.</w:t>
      </w:r>
    </w:p>
    <w:p w14:paraId="633EE3AE" w14:textId="77777777" w:rsidR="00CD4B75" w:rsidRDefault="00CD4B75" w:rsidP="00CD4B75">
      <w:r>
        <w:lastRenderedPageBreak/>
        <w:t>• Commercial tools like Topaz Gigapixel AI, Let’s Enhance high</w:t>
      </w:r>
      <w:r>
        <w:rPr>
          <w:rFonts w:ascii="Cambria Math" w:hAnsi="Cambria Math" w:cs="Cambria Math"/>
        </w:rPr>
        <w:t>‑</w:t>
      </w:r>
      <w:r>
        <w:t xml:space="preserve">scale mode, </w:t>
      </w:r>
      <w:proofErr w:type="spellStart"/>
      <w:r>
        <w:t>VanceAI’s</w:t>
      </w:r>
      <w:proofErr w:type="spellEnd"/>
      <w:r>
        <w:t xml:space="preserve"> 16× or 40× versions, including what type of neural architecture they use (e.g. ESRGAN, diffusion, transformer).</w:t>
      </w:r>
    </w:p>
    <w:p w14:paraId="7EB17248" w14:textId="77777777" w:rsidR="00CD4B75" w:rsidRDefault="00CD4B75" w:rsidP="00CD4B75">
      <w:r>
        <w:t>Explain the core technology behind each (GAN vs diffusion vs transformer), typical output quality, and performance considerations.</w:t>
      </w:r>
    </w:p>
    <w:p w14:paraId="787A3FD2" w14:textId="77777777" w:rsidR="00CD4B75" w:rsidRDefault="00CD4B75" w:rsidP="00CD4B75">
      <w:r>
        <w:t>Assess which of these models could realistically be integrated into Upscale Forge via API (like Replicate) or by self</w:t>
      </w:r>
      <w:r>
        <w:rPr>
          <w:rFonts w:ascii="Cambria Math" w:hAnsi="Cambria Math" w:cs="Cambria Math"/>
        </w:rPr>
        <w:t>‑</w:t>
      </w:r>
      <w:r>
        <w:t>hosting open</w:t>
      </w:r>
      <w:r>
        <w:rPr>
          <w:rFonts w:ascii="Cambria Math" w:hAnsi="Cambria Math" w:cs="Cambria Math"/>
        </w:rPr>
        <w:t>‑</w:t>
      </w:r>
      <w:r>
        <w:t>source models. Note any licensing restrictions or costs associated with using them.</w:t>
      </w:r>
    </w:p>
    <w:p w14:paraId="04EF4B50" w14:textId="77777777" w:rsidR="00CD4B75" w:rsidRDefault="00CD4B75" w:rsidP="00CD4B75">
      <w:r>
        <w:t>Present findings in a structured format, with clear recommendations for future integration plans.</w:t>
      </w:r>
    </w:p>
    <w:p w14:paraId="6B28DE74" w14:textId="77777777" w:rsidR="00CD4B75" w:rsidRDefault="00CD4B75" w:rsidP="00CD4B75"/>
    <w:p w14:paraId="19EAF04B" w14:textId="77777777" w:rsidR="00CD4B75" w:rsidRDefault="00CD4B75" w:rsidP="00CD4B75">
      <w:r>
        <w:t xml:space="preserve">7. Draft </w:t>
      </w:r>
      <w:proofErr w:type="spellStart"/>
      <w:r>
        <w:t>ToS</w:t>
      </w:r>
      <w:proofErr w:type="spellEnd"/>
      <w:r>
        <w:t xml:space="preserve"> Language for User Liability &amp; Account Removal</w:t>
      </w:r>
    </w:p>
    <w:p w14:paraId="6511334D" w14:textId="77777777" w:rsidR="00CD4B75" w:rsidRDefault="00CD4B75" w:rsidP="00CD4B75"/>
    <w:p w14:paraId="5FEA0ACE" w14:textId="77777777" w:rsidR="00CD4B75" w:rsidRDefault="00CD4B75" w:rsidP="00CD4B75">
      <w:r>
        <w:t xml:space="preserve">Task summary: Create specific </w:t>
      </w:r>
      <w:proofErr w:type="spellStart"/>
      <w:r>
        <w:t>ToS</w:t>
      </w:r>
      <w:proofErr w:type="spellEnd"/>
      <w:r>
        <w:t xml:space="preserve"> clauses transferring copyright liability to users and clarifying account termination policies for reported infringements.</w:t>
      </w:r>
    </w:p>
    <w:p w14:paraId="30AD6803" w14:textId="77777777" w:rsidR="00CD4B75" w:rsidRDefault="00CD4B75" w:rsidP="00CD4B75"/>
    <w:p w14:paraId="077C1981" w14:textId="77777777" w:rsidR="00CD4B75" w:rsidRDefault="00CD4B75" w:rsidP="00CD4B75">
      <w:r>
        <w:t>Optimized prompt (DETAIL mode):</w:t>
      </w:r>
    </w:p>
    <w:p w14:paraId="3EEB183F" w14:textId="77777777" w:rsidR="00CD4B75" w:rsidRDefault="00CD4B75" w:rsidP="00CD4B75"/>
    <w:p w14:paraId="5C0DED12" w14:textId="77777777" w:rsidR="00CD4B75" w:rsidRDefault="00CD4B75" w:rsidP="00CD4B75">
      <w:r>
        <w:t>You are a legal drafter focusing on digital media liability.</w:t>
      </w:r>
    </w:p>
    <w:p w14:paraId="1D4CB09F" w14:textId="77777777" w:rsidR="00CD4B75" w:rsidRDefault="00CD4B75" w:rsidP="00CD4B75">
      <w:r>
        <w:t xml:space="preserve">Your task: write </w:t>
      </w:r>
      <w:proofErr w:type="spellStart"/>
      <w:r>
        <w:t>ToS</w:t>
      </w:r>
      <w:proofErr w:type="spellEnd"/>
      <w:r>
        <w:t xml:space="preserve"> clauses for Upscale Forge that explicitly state:</w:t>
      </w:r>
    </w:p>
    <w:p w14:paraId="22207883" w14:textId="77777777" w:rsidR="00CD4B75" w:rsidRDefault="00CD4B75" w:rsidP="00CD4B75">
      <w:r>
        <w:t>• Users must own or have permission to use any images they upload. They warrant that their content does not infringe anyone’s rights.</w:t>
      </w:r>
    </w:p>
    <w:p w14:paraId="52BC0EA2" w14:textId="77777777" w:rsidR="00CD4B75" w:rsidRDefault="00CD4B75" w:rsidP="00CD4B75">
      <w:r>
        <w:t xml:space="preserve">• Upscale Forge does not monitor uploads for infringement and assumes no </w:t>
      </w:r>
      <w:proofErr w:type="gramStart"/>
      <w:r>
        <w:t>responsibility;</w:t>
      </w:r>
      <w:proofErr w:type="gramEnd"/>
      <w:r>
        <w:t xml:space="preserve"> all liability rests with the user.</w:t>
      </w:r>
    </w:p>
    <w:p w14:paraId="138A3CEA" w14:textId="77777777" w:rsidR="00CD4B75" w:rsidRDefault="00CD4B75" w:rsidP="00CD4B75">
      <w:r>
        <w:t>• If credible reports or takedown notices allege that a user has processed copyrighted material without permission, Upscale Forge may immediately suspend or terminate the user’s account and delete the infringing content.</w:t>
      </w:r>
    </w:p>
    <w:p w14:paraId="394F8B3D" w14:textId="77777777" w:rsidR="00CD4B75" w:rsidRDefault="00CD4B75" w:rsidP="00CD4B75">
      <w:r>
        <w:t>• Users agree to indemnify Upscale Forge, Cloud Mountain Graphics Ltd., its owners, employees, and subsidiaries from any claims arising from their content, including legal fees.</w:t>
      </w:r>
    </w:p>
    <w:p w14:paraId="3B9D7FC6" w14:textId="77777777" w:rsidR="00CD4B75" w:rsidRDefault="00CD4B75" w:rsidP="00CD4B75">
      <w:r>
        <w:lastRenderedPageBreak/>
        <w:t>Draft these clauses in clear, enforceable language for a SaaS audience. Suggest an appropriate notice-and-takedown procedure aligned with DMCA principles.</w:t>
      </w:r>
    </w:p>
    <w:p w14:paraId="243B95E4" w14:textId="77777777" w:rsidR="00CD4B75" w:rsidRDefault="00CD4B75" w:rsidP="00CD4B75"/>
    <w:p w14:paraId="1CF1FFD5" w14:textId="77777777" w:rsidR="00CD4B75" w:rsidRDefault="00CD4B75" w:rsidP="00CD4B75">
      <w:r>
        <w:t>8. Analyze Competitor Copy &amp; Improve SEO Strategy</w:t>
      </w:r>
    </w:p>
    <w:p w14:paraId="0AF0441B" w14:textId="77777777" w:rsidR="00CD4B75" w:rsidRDefault="00CD4B75" w:rsidP="00CD4B75"/>
    <w:p w14:paraId="3E717C5A" w14:textId="77777777" w:rsidR="00CD4B75" w:rsidRDefault="00CD4B75" w:rsidP="00CD4B75">
      <w:r>
        <w:t xml:space="preserve">Task summary: Examine how competitors (Topaz Labs, Let’s Enhance, </w:t>
      </w:r>
      <w:proofErr w:type="spellStart"/>
      <w:r>
        <w:t>VanceAI</w:t>
      </w:r>
      <w:proofErr w:type="spellEnd"/>
      <w:r>
        <w:t>, others) frame their messaging and identify SEO phrases and content strategies to adapt or exceed.</w:t>
      </w:r>
    </w:p>
    <w:p w14:paraId="22BC598C" w14:textId="77777777" w:rsidR="00CD4B75" w:rsidRDefault="00CD4B75" w:rsidP="00CD4B75"/>
    <w:p w14:paraId="2EC402F6" w14:textId="77777777" w:rsidR="00CD4B75" w:rsidRDefault="00CD4B75" w:rsidP="00CD4B75">
      <w:r>
        <w:t>Optimized prompt (DETAIL mode):</w:t>
      </w:r>
    </w:p>
    <w:p w14:paraId="30B26C90" w14:textId="77777777" w:rsidR="00CD4B75" w:rsidRDefault="00CD4B75" w:rsidP="00CD4B75"/>
    <w:p w14:paraId="47FB97F2" w14:textId="77777777" w:rsidR="00CD4B75" w:rsidRDefault="00CD4B75" w:rsidP="00CD4B75">
      <w:r>
        <w:t>You are an SEO strategist and copywriter.</w:t>
      </w:r>
    </w:p>
    <w:p w14:paraId="1A00EB45" w14:textId="77777777" w:rsidR="00CD4B75" w:rsidRDefault="00CD4B75" w:rsidP="00CD4B75">
      <w:r>
        <w:t xml:space="preserve">Your task: analyze the homepage and key landing pages of major AI upscaling competitors (Topaz Labs Gigapixel AI, Let’s Enhance, </w:t>
      </w:r>
      <w:proofErr w:type="spellStart"/>
      <w:r>
        <w:t>VanceAI</w:t>
      </w:r>
      <w:proofErr w:type="spellEnd"/>
      <w:r>
        <w:t xml:space="preserve">, </w:t>
      </w:r>
      <w:proofErr w:type="spellStart"/>
      <w:r>
        <w:t>StockPhotos</w:t>
      </w:r>
      <w:proofErr w:type="spellEnd"/>
      <w:r>
        <w:t xml:space="preserve"> </w:t>
      </w:r>
      <w:proofErr w:type="spellStart"/>
      <w:r>
        <w:t>Upscaler</w:t>
      </w:r>
      <w:proofErr w:type="spellEnd"/>
      <w:r>
        <w:t>, Icons8, etc.) to understand their marketing copy and keyword usage.</w:t>
      </w:r>
    </w:p>
    <w:p w14:paraId="304E6D11" w14:textId="77777777" w:rsidR="00CD4B75" w:rsidRDefault="00CD4B75" w:rsidP="00CD4B75">
      <w:r>
        <w:t>• Identify common headlines, value propositions, and phrasing used to attract customers (e.g. “upscale photos up to 16× without losing quality”, “AI photo enhancer”, “restore old photos”, “batch processing”).</w:t>
      </w:r>
    </w:p>
    <w:p w14:paraId="4BBAE517" w14:textId="77777777" w:rsidR="00CD4B75" w:rsidRDefault="00CD4B75" w:rsidP="00CD4B75">
      <w:r>
        <w:t>• Note differences in tone (professional vs casual), target audience (photographers, e</w:t>
      </w:r>
      <w:r>
        <w:rPr>
          <w:rFonts w:ascii="Cambria Math" w:hAnsi="Cambria Math" w:cs="Cambria Math"/>
        </w:rPr>
        <w:t>‑</w:t>
      </w:r>
      <w:r>
        <w:t>commerce sellers, casual users), and unique selling points.</w:t>
      </w:r>
    </w:p>
    <w:p w14:paraId="5BF37ADF" w14:textId="77777777" w:rsidR="00CD4B75" w:rsidRDefault="00CD4B75" w:rsidP="00CD4B75">
      <w:r>
        <w:t>• Extract SEO</w:t>
      </w:r>
      <w:r>
        <w:rPr>
          <w:rFonts w:ascii="Cambria Math" w:hAnsi="Cambria Math" w:cs="Cambria Math"/>
        </w:rPr>
        <w:t>‑</w:t>
      </w:r>
      <w:r>
        <w:t>relevant keywords and phrases they emphasize on-page (H1/H2 headings, metadata) and in their blog content.</w:t>
      </w:r>
    </w:p>
    <w:p w14:paraId="26BD9CD9" w14:textId="77777777" w:rsidR="00CD4B75" w:rsidRDefault="00CD4B75" w:rsidP="00CD4B75">
      <w:r>
        <w:t>• Recommend improvements for Upscale Forge’s copy: keywords to target, content topics (e.g. tutorials, case studies), structural elements (FAQs, testimonials) to boost search ranking and align with user intent.</w:t>
      </w:r>
    </w:p>
    <w:p w14:paraId="5336F085" w14:textId="77777777" w:rsidR="00CD4B75" w:rsidRDefault="00CD4B75" w:rsidP="00CD4B75">
      <w:r>
        <w:t>Provide actionable suggestions to make Upscale Forge’s website copy competitive or superior in both SEO and conversion effectiveness.</w:t>
      </w:r>
    </w:p>
    <w:p w14:paraId="7DB6074A" w14:textId="77777777" w:rsidR="00CD4B75" w:rsidRDefault="00CD4B75" w:rsidP="00CD4B75"/>
    <w:p w14:paraId="4B428E14" w14:textId="77777777" w:rsidR="00CD4B75" w:rsidRDefault="00CD4B75" w:rsidP="00CD4B75">
      <w:r>
        <w:t>9. Collect 30–40 Random User Reviews per Competitor &amp; Replicate</w:t>
      </w:r>
    </w:p>
    <w:p w14:paraId="53517A31" w14:textId="77777777" w:rsidR="00CD4B75" w:rsidRDefault="00CD4B75" w:rsidP="00CD4B75"/>
    <w:p w14:paraId="77C99D56" w14:textId="77777777" w:rsidR="00CD4B75" w:rsidRDefault="00CD4B75" w:rsidP="00CD4B75">
      <w:r>
        <w:lastRenderedPageBreak/>
        <w:t>Task summary: Gather user reviews from Trustpilot or similar sources for each major competitor and Replicate (30–40 per company). These will be used to build customer profiles. Break the task into batches if necessary to avoid API limits.</w:t>
      </w:r>
    </w:p>
    <w:p w14:paraId="0CA5EFE5" w14:textId="77777777" w:rsidR="00CD4B75" w:rsidRDefault="00CD4B75" w:rsidP="00CD4B75"/>
    <w:p w14:paraId="54F0DD36" w14:textId="77777777" w:rsidR="00CD4B75" w:rsidRDefault="00CD4B75" w:rsidP="00CD4B75">
      <w:r>
        <w:t>Optimized prompt (DETAIL mode):</w:t>
      </w:r>
    </w:p>
    <w:p w14:paraId="37634339" w14:textId="77777777" w:rsidR="00CD4B75" w:rsidRDefault="00CD4B75" w:rsidP="00CD4B75"/>
    <w:p w14:paraId="7616BD0B" w14:textId="77777777" w:rsidR="00CD4B75" w:rsidRDefault="00CD4B75" w:rsidP="00CD4B75">
      <w:r>
        <w:t>You are a data analyst tasked with collecting customer sentiment for AI upscaling services.</w:t>
      </w:r>
    </w:p>
    <w:p w14:paraId="615F38F1" w14:textId="77777777" w:rsidR="00CD4B75" w:rsidRDefault="00CD4B75" w:rsidP="00CD4B75">
      <w:r>
        <w:t xml:space="preserve">Your task: compile 30–40 random (unbiased) customer reviews from Trustpilot or other public review sites for each of the following: Let’s Enhance, Topaz Labs/Gigapixel AI, </w:t>
      </w:r>
      <w:proofErr w:type="spellStart"/>
      <w:r>
        <w:t>VanceAI</w:t>
      </w:r>
      <w:proofErr w:type="spellEnd"/>
      <w:r>
        <w:t xml:space="preserve">, </w:t>
      </w:r>
      <w:proofErr w:type="spellStart"/>
      <w:r>
        <w:t>StockPhotos</w:t>
      </w:r>
      <w:proofErr w:type="spellEnd"/>
      <w:r>
        <w:t xml:space="preserve"> </w:t>
      </w:r>
      <w:proofErr w:type="spellStart"/>
      <w:r>
        <w:t>Upscaler</w:t>
      </w:r>
      <w:proofErr w:type="spellEnd"/>
      <w:r>
        <w:t xml:space="preserve">, Icons8 Smart </w:t>
      </w:r>
      <w:proofErr w:type="spellStart"/>
      <w:r>
        <w:t>Upscaler</w:t>
      </w:r>
      <w:proofErr w:type="spellEnd"/>
      <w:r>
        <w:t xml:space="preserve">, </w:t>
      </w:r>
      <w:proofErr w:type="spellStart"/>
      <w:r>
        <w:t>DeepImage</w:t>
      </w:r>
      <w:proofErr w:type="spellEnd"/>
      <w:r>
        <w:t>, and Replicate.</w:t>
      </w:r>
    </w:p>
    <w:p w14:paraId="1D186FC3" w14:textId="77777777" w:rsidR="00CD4B75" w:rsidRDefault="00CD4B75" w:rsidP="00CD4B75">
      <w:r>
        <w:t>• Choose reviews across different star ratings to capture a broad range of sentiments.</w:t>
      </w:r>
    </w:p>
    <w:p w14:paraId="4D844921" w14:textId="77777777" w:rsidR="00CD4B75" w:rsidRDefault="00CD4B75" w:rsidP="00CD4B75">
      <w:r>
        <w:t>• Extract the review text, star rating, and the date of the review (if available). Do not include reviewer PII.</w:t>
      </w:r>
    </w:p>
    <w:p w14:paraId="66F66727" w14:textId="77777777" w:rsidR="00CD4B75" w:rsidRDefault="00CD4B75" w:rsidP="00CD4B75">
      <w:r>
        <w:t xml:space="preserve">• Present the reviews in a simple list or CSV-like structure for each company. If </w:t>
      </w:r>
      <w:proofErr w:type="gramStart"/>
      <w:r>
        <w:t>necessary</w:t>
      </w:r>
      <w:proofErr w:type="gramEnd"/>
      <w:r>
        <w:t xml:space="preserve"> due to rate limits, divide the collection into two parts (e.g. 20 reviews in Part 1 and 20 in Part 2).</w:t>
      </w:r>
    </w:p>
    <w:p w14:paraId="15E04027" w14:textId="77777777" w:rsidR="00CD4B75" w:rsidRDefault="00CD4B75" w:rsidP="00CD4B75">
      <w:r>
        <w:t>• Ensure that only the review content appears in the final deliverable – no analysis yet.</w:t>
      </w:r>
    </w:p>
    <w:p w14:paraId="5709CABE" w14:textId="77777777" w:rsidR="00CD4B75" w:rsidRDefault="00CD4B75" w:rsidP="00CD4B75">
      <w:r>
        <w:t xml:space="preserve">Once collected, these will feed into a customer </w:t>
      </w:r>
      <w:proofErr w:type="spellStart"/>
      <w:r>
        <w:t>neurostates</w:t>
      </w:r>
      <w:proofErr w:type="spellEnd"/>
      <w:r>
        <w:t xml:space="preserve"> profile.</w:t>
      </w:r>
    </w:p>
    <w:p w14:paraId="2DB3CC2B" w14:textId="77777777" w:rsidR="00CD4B75" w:rsidRDefault="00CD4B75" w:rsidP="00CD4B75"/>
    <w:p w14:paraId="65AC4BBC" w14:textId="77777777" w:rsidR="00CD4B75" w:rsidRDefault="00CD4B75" w:rsidP="00CD4B75">
      <w:r>
        <w:t>10. Develop an Action Plan &amp; Timeline</w:t>
      </w:r>
    </w:p>
    <w:p w14:paraId="1DE25B64" w14:textId="77777777" w:rsidR="00CD4B75" w:rsidRDefault="00CD4B75" w:rsidP="00CD4B75"/>
    <w:p w14:paraId="0FD8DAFB" w14:textId="77777777" w:rsidR="00CD4B75" w:rsidRDefault="00CD4B75" w:rsidP="00CD4B75">
      <w:r>
        <w:t>Once you’ve generated the above components using the optimized prompts, the next step will be to organize them into a project plan. For now, start by running each prompt individually to produce the required outputs, and we can then sequence and integrate the results into Upscale Forge.</w:t>
      </w:r>
    </w:p>
    <w:p w14:paraId="0D5585E2" w14:textId="77777777" w:rsidR="00CD4B75" w:rsidRDefault="00CD4B75" w:rsidP="00CD4B75"/>
    <w:p w14:paraId="39F5243B" w14:textId="24FDF982" w:rsidR="005D69B3" w:rsidRDefault="00CD4B75" w:rsidP="00CD4B75">
      <w:r>
        <w:t>Let me know which task you’d like to begin with, and we’ll proceed in that order.</w:t>
      </w:r>
    </w:p>
    <w:sectPr w:rsidR="005D6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75"/>
    <w:rsid w:val="00045C02"/>
    <w:rsid w:val="005D69B3"/>
    <w:rsid w:val="00714DF2"/>
    <w:rsid w:val="00B056D6"/>
    <w:rsid w:val="00CD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97E255"/>
  <w15:chartTrackingRefBased/>
  <w15:docId w15:val="{AB2F7602-4005-2D42-94E2-661E0AA11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B75"/>
    <w:rPr>
      <w:rFonts w:eastAsiaTheme="majorEastAsia" w:cstheme="majorBidi"/>
      <w:color w:val="272727" w:themeColor="text1" w:themeTint="D8"/>
    </w:rPr>
  </w:style>
  <w:style w:type="paragraph" w:styleId="Title">
    <w:name w:val="Title"/>
    <w:basedOn w:val="Normal"/>
    <w:next w:val="Normal"/>
    <w:link w:val="TitleChar"/>
    <w:uiPriority w:val="10"/>
    <w:qFormat/>
    <w:rsid w:val="00CD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B75"/>
    <w:pPr>
      <w:spacing w:before="160"/>
      <w:jc w:val="center"/>
    </w:pPr>
    <w:rPr>
      <w:i/>
      <w:iCs/>
      <w:color w:val="404040" w:themeColor="text1" w:themeTint="BF"/>
    </w:rPr>
  </w:style>
  <w:style w:type="character" w:customStyle="1" w:styleId="QuoteChar">
    <w:name w:val="Quote Char"/>
    <w:basedOn w:val="DefaultParagraphFont"/>
    <w:link w:val="Quote"/>
    <w:uiPriority w:val="29"/>
    <w:rsid w:val="00CD4B75"/>
    <w:rPr>
      <w:i/>
      <w:iCs/>
      <w:color w:val="404040" w:themeColor="text1" w:themeTint="BF"/>
    </w:rPr>
  </w:style>
  <w:style w:type="paragraph" w:styleId="ListParagraph">
    <w:name w:val="List Paragraph"/>
    <w:basedOn w:val="Normal"/>
    <w:uiPriority w:val="34"/>
    <w:qFormat/>
    <w:rsid w:val="00CD4B75"/>
    <w:pPr>
      <w:ind w:left="720"/>
      <w:contextualSpacing/>
    </w:pPr>
  </w:style>
  <w:style w:type="character" w:styleId="IntenseEmphasis">
    <w:name w:val="Intense Emphasis"/>
    <w:basedOn w:val="DefaultParagraphFont"/>
    <w:uiPriority w:val="21"/>
    <w:qFormat/>
    <w:rsid w:val="00CD4B75"/>
    <w:rPr>
      <w:i/>
      <w:iCs/>
      <w:color w:val="0F4761" w:themeColor="accent1" w:themeShade="BF"/>
    </w:rPr>
  </w:style>
  <w:style w:type="paragraph" w:styleId="IntenseQuote">
    <w:name w:val="Intense Quote"/>
    <w:basedOn w:val="Normal"/>
    <w:next w:val="Normal"/>
    <w:link w:val="IntenseQuoteChar"/>
    <w:uiPriority w:val="30"/>
    <w:qFormat/>
    <w:rsid w:val="00CD4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B75"/>
    <w:rPr>
      <w:i/>
      <w:iCs/>
      <w:color w:val="0F4761" w:themeColor="accent1" w:themeShade="BF"/>
    </w:rPr>
  </w:style>
  <w:style w:type="character" w:styleId="IntenseReference">
    <w:name w:val="Intense Reference"/>
    <w:basedOn w:val="DefaultParagraphFont"/>
    <w:uiPriority w:val="32"/>
    <w:qFormat/>
    <w:rsid w:val="00CD4B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2005</Words>
  <Characters>11430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Cakalic</dc:creator>
  <cp:keywords/>
  <dc:description/>
  <cp:lastModifiedBy>Luke Cakalic</cp:lastModifiedBy>
  <cp:revision>1</cp:revision>
  <dcterms:created xsi:type="dcterms:W3CDTF">2025-08-24T14:29:00Z</dcterms:created>
  <dcterms:modified xsi:type="dcterms:W3CDTF">2025-08-24T17:12:00Z</dcterms:modified>
</cp:coreProperties>
</file>