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6297A" w14:textId="18809645" w:rsidR="554F926C" w:rsidRDefault="00CD024B" w:rsidP="554F926C">
      <w:pPr>
        <w:rPr>
          <w:rFonts w:ascii="Arial" w:hAnsi="Arial" w:cs="Arial"/>
          <w:sz w:val="44"/>
          <w:szCs w:val="44"/>
        </w:rPr>
      </w:pPr>
      <w:r w:rsidRPr="18BC55C4">
        <w:rPr>
          <w:rFonts w:ascii="Arial" w:hAnsi="Arial" w:cs="Arial"/>
          <w:sz w:val="48"/>
          <w:szCs w:val="48"/>
        </w:rPr>
        <w:t>Exploit E</w:t>
      </w:r>
      <w:r w:rsidR="74418F25" w:rsidRPr="18BC55C4">
        <w:rPr>
          <w:rFonts w:ascii="Arial" w:hAnsi="Arial" w:cs="Arial"/>
          <w:sz w:val="48"/>
          <w:szCs w:val="48"/>
        </w:rPr>
        <w:t xml:space="preserve">lastic </w:t>
      </w:r>
      <w:r w:rsidRPr="18BC55C4">
        <w:rPr>
          <w:rFonts w:ascii="Arial" w:hAnsi="Arial" w:cs="Arial"/>
          <w:sz w:val="48"/>
          <w:szCs w:val="48"/>
        </w:rPr>
        <w:t>C</w:t>
      </w:r>
      <w:r w:rsidR="40684C66" w:rsidRPr="18BC55C4">
        <w:rPr>
          <w:rFonts w:ascii="Arial" w:hAnsi="Arial" w:cs="Arial"/>
          <w:sz w:val="48"/>
          <w:szCs w:val="48"/>
        </w:rPr>
        <w:t>ont</w:t>
      </w:r>
      <w:r w:rsidR="16370A3F" w:rsidRPr="18BC55C4">
        <w:rPr>
          <w:rFonts w:ascii="Arial" w:hAnsi="Arial" w:cs="Arial"/>
          <w:sz w:val="48"/>
          <w:szCs w:val="48"/>
        </w:rPr>
        <w:t>a</w:t>
      </w:r>
      <w:r w:rsidR="40684C66" w:rsidRPr="18BC55C4">
        <w:rPr>
          <w:rFonts w:ascii="Arial" w:hAnsi="Arial" w:cs="Arial"/>
          <w:sz w:val="48"/>
          <w:szCs w:val="48"/>
        </w:rPr>
        <w:t xml:space="preserve">iner </w:t>
      </w:r>
      <w:r w:rsidRPr="18BC55C4">
        <w:rPr>
          <w:rFonts w:ascii="Arial" w:hAnsi="Arial" w:cs="Arial"/>
          <w:sz w:val="48"/>
          <w:szCs w:val="48"/>
        </w:rPr>
        <w:t>S</w:t>
      </w:r>
      <w:r w:rsidR="7B479B06" w:rsidRPr="18BC55C4">
        <w:rPr>
          <w:rFonts w:ascii="Arial" w:hAnsi="Arial" w:cs="Arial"/>
          <w:sz w:val="48"/>
          <w:szCs w:val="48"/>
        </w:rPr>
        <w:t>ervice (ECS)</w:t>
      </w:r>
      <w:r w:rsidRPr="18BC55C4">
        <w:rPr>
          <w:rFonts w:ascii="Arial" w:hAnsi="Arial" w:cs="Arial"/>
          <w:sz w:val="48"/>
          <w:szCs w:val="48"/>
        </w:rPr>
        <w:t xml:space="preserve"> Task Definitions</w:t>
      </w:r>
      <w:r w:rsidRPr="18BC55C4">
        <w:rPr>
          <w:rFonts w:ascii="Times" w:hAnsi="Times"/>
          <w:b/>
          <w:bCs/>
        </w:rPr>
        <w:t xml:space="preserve"> </w:t>
      </w:r>
      <w:r w:rsidR="554F926C" w:rsidRPr="18BC55C4">
        <w:rPr>
          <w:rFonts w:ascii="Arial" w:eastAsia="Arial" w:hAnsi="Arial" w:cs="Arial"/>
          <w:color w:val="000000" w:themeColor="text1"/>
          <w:lang w:val="en"/>
        </w:rPr>
        <w:t>(version 1.</w:t>
      </w:r>
      <w:r w:rsidRPr="18BC55C4">
        <w:rPr>
          <w:rFonts w:ascii="Arial" w:eastAsia="Arial" w:hAnsi="Arial" w:cs="Arial"/>
          <w:color w:val="000000" w:themeColor="text1"/>
          <w:lang w:val="en"/>
        </w:rPr>
        <w:t>0</w:t>
      </w:r>
      <w:r w:rsidR="554F926C" w:rsidRPr="18BC55C4">
        <w:rPr>
          <w:rFonts w:ascii="Arial" w:eastAsia="Arial" w:hAnsi="Arial" w:cs="Arial"/>
          <w:color w:val="000000" w:themeColor="text1"/>
          <w:lang w:val="en"/>
        </w:rPr>
        <w:t>)</w:t>
      </w:r>
    </w:p>
    <w:p w14:paraId="1599DE69" w14:textId="491A0CF3" w:rsidR="0090480B" w:rsidRDefault="0090480B" w:rsidP="7B40351E">
      <w:pPr>
        <w:spacing w:afterAutospacing="1"/>
        <w:rPr>
          <w:rFonts w:ascii="Arial" w:eastAsia="Arial" w:hAnsi="Arial" w:cs="Arial"/>
          <w:b/>
          <w:bCs/>
          <w:color w:val="39434C"/>
          <w:sz w:val="28"/>
          <w:szCs w:val="28"/>
        </w:rPr>
      </w:pPr>
    </w:p>
    <w:p w14:paraId="66CF8E37" w14:textId="5D8E32C6" w:rsidR="36BEB370" w:rsidRDefault="36BEB370" w:rsidP="614AD116">
      <w:pPr>
        <w:spacing w:afterAutospacing="1"/>
        <w:rPr>
          <w:rFonts w:ascii="Arial" w:eastAsia="Arial" w:hAnsi="Arial" w:cs="Arial"/>
          <w:sz w:val="28"/>
          <w:szCs w:val="28"/>
        </w:rPr>
      </w:pPr>
      <w:r w:rsidRPr="614AD116">
        <w:rPr>
          <w:rFonts w:ascii="Arial" w:eastAsia="Arial" w:hAnsi="Arial" w:cs="Arial"/>
          <w:b/>
          <w:bCs/>
          <w:color w:val="39434C"/>
          <w:sz w:val="28"/>
          <w:szCs w:val="28"/>
        </w:rPr>
        <w:t>Cloud Service Label:  IaaS, PaaS</w:t>
      </w:r>
    </w:p>
    <w:p w14:paraId="453E27E1" w14:textId="70C02EBF" w:rsidR="614AD116" w:rsidRDefault="614AD116" w:rsidP="614AD116">
      <w:pPr>
        <w:spacing w:afterAutospacing="1"/>
        <w:rPr>
          <w:rFonts w:ascii="Arial" w:eastAsia="Arial" w:hAnsi="Arial" w:cs="Arial"/>
          <w:b/>
          <w:bCs/>
          <w:color w:val="39434C"/>
          <w:sz w:val="28"/>
          <w:szCs w:val="28"/>
        </w:rPr>
      </w:pPr>
    </w:p>
    <w:p w14:paraId="4B5EBCA1" w14:textId="53836B9B" w:rsidR="63FD23B7" w:rsidRDefault="63FD23B7" w:rsidP="6EB326E8">
      <w:pPr>
        <w:spacing w:afterAutospacing="1"/>
        <w:rPr>
          <w:rFonts w:ascii="Arial" w:eastAsia="Arial" w:hAnsi="Arial" w:cs="Arial"/>
          <w:b/>
          <w:bCs/>
          <w:sz w:val="32"/>
          <w:szCs w:val="32"/>
        </w:rPr>
      </w:pPr>
      <w:r w:rsidRPr="6EB326E8">
        <w:rPr>
          <w:rFonts w:ascii="Arial" w:eastAsia="Arial" w:hAnsi="Arial" w:cs="Arial"/>
          <w:sz w:val="32"/>
          <w:szCs w:val="32"/>
        </w:rPr>
        <w:t>Description</w:t>
      </w:r>
    </w:p>
    <w:p w14:paraId="1B78737A" w14:textId="51C2BE76" w:rsidR="636AF895" w:rsidRDefault="1FE36F78" w:rsidP="6EB326E8">
      <w:pPr>
        <w:spacing w:afterAutospacing="1"/>
        <w:rPr>
          <w:rFonts w:ascii="Arial" w:hAnsi="Arial" w:cs="Arial"/>
        </w:rPr>
      </w:pPr>
      <w:r w:rsidRPr="6EB326E8">
        <w:rPr>
          <w:rFonts w:ascii="Arial" w:eastAsia="Arial" w:hAnsi="Arial" w:cs="Arial"/>
        </w:rPr>
        <w:t xml:space="preserve">Adversaries may attempt to exploit the task definitions that are run via Elastic Container Services on AWS. </w:t>
      </w:r>
      <w:r w:rsidR="00CD024B" w:rsidRPr="6EB326E8">
        <w:rPr>
          <w:rFonts w:ascii="Arial" w:hAnsi="Arial" w:cs="Arial"/>
        </w:rPr>
        <w:t>This t</w:t>
      </w:r>
      <w:r w:rsidR="7599BDD4" w:rsidRPr="6EB326E8">
        <w:rPr>
          <w:rFonts w:ascii="Arial" w:hAnsi="Arial" w:cs="Arial"/>
        </w:rPr>
        <w:t xml:space="preserve">actic </w:t>
      </w:r>
      <w:r w:rsidR="00CD024B" w:rsidRPr="6EB326E8">
        <w:rPr>
          <w:rFonts w:ascii="Arial" w:hAnsi="Arial" w:cs="Arial"/>
        </w:rPr>
        <w:t xml:space="preserve">can be used to </w:t>
      </w:r>
      <w:r w:rsidR="59DF87F0" w:rsidRPr="6EB326E8">
        <w:rPr>
          <w:rFonts w:ascii="Arial" w:hAnsi="Arial" w:cs="Arial"/>
        </w:rPr>
        <w:t xml:space="preserve">exfiltrate </w:t>
      </w:r>
      <w:r w:rsidR="00CD024B" w:rsidRPr="6EB326E8">
        <w:rPr>
          <w:rFonts w:ascii="Arial" w:hAnsi="Arial" w:cs="Arial"/>
        </w:rPr>
        <w:t>information or escalate privileges.</w:t>
      </w:r>
      <w:r w:rsidR="5EB91C22" w:rsidRPr="6EB326E8">
        <w:rPr>
          <w:rFonts w:ascii="Arial" w:hAnsi="Arial" w:cs="Arial"/>
        </w:rPr>
        <w:t xml:space="preserve"> </w:t>
      </w:r>
      <w:r w:rsidR="1ED5516D" w:rsidRPr="6EB326E8">
        <w:rPr>
          <w:rFonts w:ascii="Arial" w:hAnsi="Arial" w:cs="Arial"/>
        </w:rPr>
        <w:t>ECS is AWS’s container management service which is capable of running, stopping, and managing Docker containers on a cluster.</w:t>
      </w:r>
    </w:p>
    <w:p w14:paraId="122F77AC" w14:textId="3732BE01" w:rsidR="636AF895" w:rsidRDefault="4A1442B0" w:rsidP="6EB326E8">
      <w:pPr>
        <w:spacing w:afterAutospacing="1"/>
        <w:rPr>
          <w:rFonts w:ascii="Arial" w:hAnsi="Arial" w:cs="Arial"/>
        </w:rPr>
      </w:pPr>
      <w:r w:rsidRPr="6EB326E8">
        <w:rPr>
          <w:rFonts w:ascii="Arial" w:hAnsi="Arial" w:cs="Arial"/>
        </w:rPr>
        <w:t>Task definitions are used to define one or more containers that are to be run and are required to run Docker containers in ECS. A task defin</w:t>
      </w:r>
      <w:r w:rsidR="2F257109" w:rsidRPr="6EB326E8">
        <w:rPr>
          <w:rFonts w:ascii="Arial" w:hAnsi="Arial" w:cs="Arial"/>
        </w:rPr>
        <w:t>ition can specify parameters such as which Docker image you want to use, the IAM role to be used, logging configurations, etc.</w:t>
      </w:r>
      <w:r w:rsidR="741946AC" w:rsidRPr="6EB326E8">
        <w:rPr>
          <w:rFonts w:ascii="Arial" w:hAnsi="Arial" w:cs="Arial"/>
        </w:rPr>
        <w:t>. These task definitions can be exploited to allow for malicious task definitions to be sent.</w:t>
      </w:r>
    </w:p>
    <w:p w14:paraId="0C7BF560" w14:textId="4661510D" w:rsidR="636AF895" w:rsidRDefault="636AF895" w:rsidP="6EB326E8">
      <w:pPr>
        <w:spacing w:afterAutospacing="1"/>
        <w:rPr>
          <w:rFonts w:ascii="Arial" w:hAnsi="Arial" w:cs="Arial"/>
        </w:rPr>
      </w:pPr>
    </w:p>
    <w:p w14:paraId="62D9931C" w14:textId="3D8CC1E3" w:rsidR="636AF895" w:rsidRDefault="421DC0E2" w:rsidP="614AD116">
      <w:pPr>
        <w:spacing w:afterAutospacing="1"/>
        <w:rPr>
          <w:rFonts w:ascii="Arial" w:eastAsia="Arial" w:hAnsi="Arial" w:cs="Arial"/>
          <w:sz w:val="32"/>
          <w:szCs w:val="32"/>
        </w:rPr>
      </w:pPr>
      <w:r w:rsidRPr="614AD116">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614AD116" w14:paraId="70A43663" w14:textId="77777777" w:rsidTr="256786E8">
        <w:tc>
          <w:tcPr>
            <w:tcW w:w="4680" w:type="dxa"/>
          </w:tcPr>
          <w:p w14:paraId="1F8C4861" w14:textId="0AE9E176" w:rsidR="614AD116" w:rsidRDefault="614AD116" w:rsidP="614AD116">
            <w:pPr>
              <w:rPr>
                <w:rFonts w:ascii="Arial" w:eastAsia="Arial" w:hAnsi="Arial" w:cs="Arial"/>
              </w:rPr>
            </w:pPr>
            <w:r w:rsidRPr="614AD116">
              <w:rPr>
                <w:rFonts w:ascii="Arial" w:eastAsia="Arial" w:hAnsi="Arial" w:cs="Arial"/>
                <w:b/>
                <w:bCs/>
              </w:rPr>
              <w:t>Name</w:t>
            </w:r>
            <w:r w:rsidRPr="614AD116">
              <w:rPr>
                <w:rFonts w:ascii="Arial" w:eastAsia="Arial" w:hAnsi="Arial" w:cs="Arial"/>
              </w:rPr>
              <w:t> </w:t>
            </w:r>
          </w:p>
        </w:tc>
        <w:tc>
          <w:tcPr>
            <w:tcW w:w="4680" w:type="dxa"/>
          </w:tcPr>
          <w:p w14:paraId="2C12FF35" w14:textId="791254A7" w:rsidR="614AD116" w:rsidRDefault="614AD116" w:rsidP="614AD116">
            <w:pPr>
              <w:rPr>
                <w:rFonts w:ascii="Arial" w:eastAsia="Arial" w:hAnsi="Arial" w:cs="Arial"/>
              </w:rPr>
            </w:pPr>
            <w:r w:rsidRPr="614AD116">
              <w:rPr>
                <w:rFonts w:ascii="Arial" w:eastAsia="Arial" w:hAnsi="Arial" w:cs="Arial"/>
                <w:b/>
                <w:bCs/>
              </w:rPr>
              <w:t>Description</w:t>
            </w:r>
            <w:r w:rsidRPr="614AD116">
              <w:rPr>
                <w:rFonts w:ascii="Arial" w:eastAsia="Arial" w:hAnsi="Arial" w:cs="Arial"/>
              </w:rPr>
              <w:t> </w:t>
            </w:r>
          </w:p>
        </w:tc>
      </w:tr>
      <w:tr w:rsidR="614AD116" w14:paraId="4ADD2910" w14:textId="77777777" w:rsidTr="256786E8">
        <w:tc>
          <w:tcPr>
            <w:tcW w:w="4680" w:type="dxa"/>
          </w:tcPr>
          <w:p w14:paraId="5E9E99F3" w14:textId="4387408E" w:rsidR="614AD116" w:rsidRDefault="00CD024B" w:rsidP="614AD116">
            <w:pPr>
              <w:rPr>
                <w:rFonts w:ascii="Arial" w:eastAsia="Arial" w:hAnsi="Arial" w:cs="Arial"/>
                <w:sz w:val="18"/>
                <w:szCs w:val="18"/>
              </w:rPr>
            </w:pPr>
            <w:r>
              <w:rPr>
                <w:rFonts w:ascii="Arial" w:eastAsia="Arial" w:hAnsi="Arial" w:cs="Arial"/>
                <w:sz w:val="18"/>
                <w:szCs w:val="18"/>
              </w:rPr>
              <w:t>Rhino Security Labs Blog Post (Pacu Tool)</w:t>
            </w:r>
          </w:p>
        </w:tc>
        <w:tc>
          <w:tcPr>
            <w:tcW w:w="4680" w:type="dxa"/>
          </w:tcPr>
          <w:p w14:paraId="561C02DE" w14:textId="3E92590A" w:rsidR="614AD116" w:rsidRDefault="00CD024B" w:rsidP="614AD116">
            <w:pPr>
              <w:rPr>
                <w:rFonts w:ascii="Arial" w:eastAsia="Arial" w:hAnsi="Arial" w:cs="Arial"/>
                <w:sz w:val="18"/>
                <w:szCs w:val="18"/>
              </w:rPr>
            </w:pPr>
            <w:r w:rsidRPr="001E2D12">
              <w:rPr>
                <w:rFonts w:ascii="Arial" w:eastAsia="Arial" w:hAnsi="Arial" w:cs="Arial"/>
                <w:color w:val="404040" w:themeColor="text1" w:themeTint="BF"/>
                <w:sz w:val="18"/>
                <w:szCs w:val="18"/>
              </w:rPr>
              <w:t xml:space="preserve">This blog post outlines an attack where an adversary starts with a </w:t>
            </w:r>
            <w:r w:rsidR="001E2D12" w:rsidRPr="001E2D12">
              <w:rPr>
                <w:rFonts w:ascii="Arial" w:eastAsia="Arial" w:hAnsi="Arial" w:cs="Arial"/>
                <w:color w:val="404040" w:themeColor="text1" w:themeTint="BF"/>
                <w:sz w:val="18"/>
                <w:szCs w:val="18"/>
              </w:rPr>
              <w:t>low-level</w:t>
            </w:r>
            <w:r w:rsidRPr="001E2D12">
              <w:rPr>
                <w:rFonts w:ascii="Arial" w:eastAsia="Arial" w:hAnsi="Arial" w:cs="Arial"/>
                <w:color w:val="404040" w:themeColor="text1" w:themeTint="BF"/>
                <w:sz w:val="18"/>
                <w:szCs w:val="18"/>
              </w:rPr>
              <w:t xml:space="preserve"> role with access to ECS and then finds a task role that has permissions that are elevated to what they need. A task definition is edited to be malicious and run a command to pull a shell script from a server </w:t>
            </w:r>
            <w:r w:rsidR="005B1159" w:rsidRPr="001E2D12">
              <w:rPr>
                <w:rFonts w:ascii="Arial" w:eastAsia="Arial" w:hAnsi="Arial" w:cs="Arial"/>
                <w:color w:val="404040" w:themeColor="text1" w:themeTint="BF"/>
                <w:sz w:val="18"/>
                <w:szCs w:val="18"/>
              </w:rPr>
              <w:t>being hosted by the adversary. A shell script payload to exfiltrate credentials is created and then using the AWS CLI is used to run a command that is used to run the malicious task definition, this is done using run-task API. The adversary can then receive exfiltrated credentials and use them to continue attacks.</w:t>
            </w:r>
          </w:p>
        </w:tc>
      </w:tr>
    </w:tbl>
    <w:p w14:paraId="2786DC83" w14:textId="77777777" w:rsidR="00CD024B" w:rsidRDefault="00CD024B" w:rsidP="614AD116">
      <w:pPr>
        <w:spacing w:afterAutospacing="1"/>
        <w:rPr>
          <w:rFonts w:ascii="Arial" w:eastAsia="Arial" w:hAnsi="Arial" w:cs="Arial"/>
        </w:rPr>
      </w:pPr>
    </w:p>
    <w:p w14:paraId="6D018258" w14:textId="36C465EC" w:rsidR="00CD024B" w:rsidRDefault="421DC0E2" w:rsidP="614AD116">
      <w:pPr>
        <w:spacing w:afterAutospacing="1"/>
        <w:rPr>
          <w:rFonts w:ascii="Arial" w:eastAsia="Arial" w:hAnsi="Arial" w:cs="Arial"/>
          <w:sz w:val="32"/>
          <w:szCs w:val="32"/>
        </w:rPr>
      </w:pPr>
      <w:r w:rsidRPr="614AD116">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2340"/>
        <w:gridCol w:w="2340"/>
        <w:gridCol w:w="4680"/>
      </w:tblGrid>
      <w:tr w:rsidR="614AD116" w14:paraId="3E9881D8" w14:textId="77777777" w:rsidTr="4E4656C7">
        <w:tc>
          <w:tcPr>
            <w:tcW w:w="4680" w:type="dxa"/>
            <w:gridSpan w:val="2"/>
          </w:tcPr>
          <w:p w14:paraId="7E12D7F2" w14:textId="7F4C2179" w:rsidR="614AD116" w:rsidRDefault="614AD116" w:rsidP="614AD116">
            <w:pPr>
              <w:rPr>
                <w:rFonts w:ascii="Arial" w:eastAsia="Arial" w:hAnsi="Arial" w:cs="Arial"/>
              </w:rPr>
            </w:pPr>
            <w:r w:rsidRPr="614AD116">
              <w:rPr>
                <w:rFonts w:ascii="Arial" w:eastAsia="Arial" w:hAnsi="Arial" w:cs="Arial"/>
                <w:b/>
                <w:bCs/>
              </w:rPr>
              <w:t>Mitigation</w:t>
            </w:r>
          </w:p>
        </w:tc>
        <w:tc>
          <w:tcPr>
            <w:tcW w:w="4680" w:type="dxa"/>
          </w:tcPr>
          <w:p w14:paraId="28BA3C87" w14:textId="44DAEF34" w:rsidR="614AD116" w:rsidRDefault="614AD116" w:rsidP="614AD116">
            <w:pPr>
              <w:rPr>
                <w:rFonts w:ascii="Arial" w:eastAsia="Arial" w:hAnsi="Arial" w:cs="Arial"/>
              </w:rPr>
            </w:pPr>
            <w:r w:rsidRPr="614AD116">
              <w:rPr>
                <w:rFonts w:ascii="Arial" w:eastAsia="Arial" w:hAnsi="Arial" w:cs="Arial"/>
                <w:b/>
                <w:bCs/>
              </w:rPr>
              <w:t>Description</w:t>
            </w:r>
            <w:r w:rsidRPr="614AD116">
              <w:rPr>
                <w:rFonts w:ascii="Arial" w:eastAsia="Arial" w:hAnsi="Arial" w:cs="Arial"/>
              </w:rPr>
              <w:t> </w:t>
            </w:r>
          </w:p>
        </w:tc>
      </w:tr>
      <w:tr w:rsidR="614AD116" w14:paraId="442B97B1" w14:textId="77777777" w:rsidTr="4E4656C7">
        <w:tc>
          <w:tcPr>
            <w:tcW w:w="4680" w:type="dxa"/>
            <w:gridSpan w:val="2"/>
          </w:tcPr>
          <w:p w14:paraId="6EEAAFD8" w14:textId="5CBAB23D" w:rsidR="4989529D" w:rsidRDefault="00CD024B" w:rsidP="614AD116">
            <w:pPr>
              <w:spacing w:line="259" w:lineRule="auto"/>
            </w:pPr>
            <w:r>
              <w:rPr>
                <w:rFonts w:ascii="Arial" w:eastAsia="Arial" w:hAnsi="Arial" w:cs="Arial"/>
                <w:sz w:val="18"/>
                <w:szCs w:val="18"/>
              </w:rPr>
              <w:t xml:space="preserve">Least Privilege </w:t>
            </w:r>
          </w:p>
        </w:tc>
        <w:tc>
          <w:tcPr>
            <w:tcW w:w="4680" w:type="dxa"/>
          </w:tcPr>
          <w:p w14:paraId="41A174B5" w14:textId="0CF5D4B9" w:rsidR="5244948D" w:rsidRDefault="00CD024B" w:rsidP="614AD116">
            <w:pPr>
              <w:spacing w:line="259" w:lineRule="auto"/>
              <w:rPr>
                <w:rFonts w:ascii="Arial" w:eastAsia="Arial" w:hAnsi="Arial" w:cs="Arial"/>
                <w:color w:val="404040" w:themeColor="text1" w:themeTint="BF"/>
                <w:sz w:val="18"/>
                <w:szCs w:val="18"/>
              </w:rPr>
            </w:pPr>
            <w:r>
              <w:rPr>
                <w:rFonts w:ascii="Arial" w:eastAsia="Arial" w:hAnsi="Arial" w:cs="Arial"/>
                <w:color w:val="404040" w:themeColor="text1" w:themeTint="BF"/>
                <w:sz w:val="18"/>
                <w:szCs w:val="18"/>
              </w:rPr>
              <w:t xml:space="preserve">Ensure that the </w:t>
            </w:r>
            <w:r w:rsidRPr="00CD024B">
              <w:rPr>
                <w:rFonts w:ascii="Arial" w:eastAsia="Arial" w:hAnsi="Arial" w:cs="Arial"/>
                <w:color w:val="404040" w:themeColor="text1" w:themeTint="BF"/>
                <w:sz w:val="18"/>
                <w:szCs w:val="18"/>
              </w:rPr>
              <w:t>Task Roles attached to ECS task definitions are following the principle of least privilege.</w:t>
            </w:r>
          </w:p>
        </w:tc>
      </w:tr>
      <w:tr w:rsidR="2C2FF675" w14:paraId="7B3F79A2" w14:textId="77777777" w:rsidTr="4E4656C7">
        <w:tc>
          <w:tcPr>
            <w:tcW w:w="2340" w:type="dxa"/>
          </w:tcPr>
          <w:p w14:paraId="4834B8AA" w14:textId="520857C2" w:rsidR="2C2FF675" w:rsidRDefault="2C2FF675" w:rsidP="2C2FF675">
            <w:pPr>
              <w:spacing w:line="259" w:lineRule="auto"/>
              <w:rPr>
                <w:rFonts w:ascii="Arial" w:eastAsia="Arial" w:hAnsi="Arial" w:cs="Arial"/>
                <w:sz w:val="18"/>
                <w:szCs w:val="18"/>
              </w:rPr>
            </w:pPr>
          </w:p>
        </w:tc>
        <w:tc>
          <w:tcPr>
            <w:tcW w:w="2340" w:type="dxa"/>
          </w:tcPr>
          <w:p w14:paraId="6669B8E1" w14:textId="0CDC0AEB" w:rsidR="1AA9C34B" w:rsidRDefault="1AA9C34B" w:rsidP="2C2FF675">
            <w:pPr>
              <w:rPr>
                <w:rFonts w:ascii="Arial" w:eastAsia="Arial" w:hAnsi="Arial" w:cs="Arial"/>
                <w:i/>
                <w:iCs/>
                <w:sz w:val="18"/>
                <w:szCs w:val="18"/>
              </w:rPr>
            </w:pPr>
            <w:r w:rsidRPr="2C2FF675">
              <w:rPr>
                <w:rFonts w:ascii="Arial" w:eastAsia="Arial" w:hAnsi="Arial" w:cs="Arial"/>
                <w:i/>
                <w:iCs/>
                <w:sz w:val="18"/>
                <w:szCs w:val="18"/>
              </w:rPr>
              <w:t>AWS</w:t>
            </w:r>
          </w:p>
        </w:tc>
        <w:tc>
          <w:tcPr>
            <w:tcW w:w="4680" w:type="dxa"/>
          </w:tcPr>
          <w:p w14:paraId="63E38F31" w14:textId="5660C423" w:rsidR="1AA9C34B" w:rsidRDefault="1AA9C34B" w:rsidP="2C2FF675">
            <w:pPr>
              <w:rPr>
                <w:rFonts w:ascii="Arial" w:eastAsia="Arial" w:hAnsi="Arial" w:cs="Arial"/>
                <w:sz w:val="18"/>
                <w:szCs w:val="18"/>
              </w:rPr>
            </w:pPr>
            <w:r w:rsidRPr="2C2FF675">
              <w:rPr>
                <w:rFonts w:ascii="Arial" w:eastAsia="Arial" w:hAnsi="Arial" w:cs="Arial"/>
                <w:sz w:val="18"/>
                <w:szCs w:val="18"/>
              </w:rPr>
              <w:t xml:space="preserve">To implement least privilege in an AWS environment IAM policies will be used. This gives the ability to allow users to perform list, read, write, permissions management, or tagging actions. AWS suggests utilizing </w:t>
            </w:r>
            <w:r w:rsidRPr="2C2FF675">
              <w:rPr>
                <w:rFonts w:ascii="Arial" w:eastAsia="Arial" w:hAnsi="Arial" w:cs="Arial"/>
                <w:i/>
                <w:iCs/>
                <w:sz w:val="18"/>
                <w:szCs w:val="18"/>
              </w:rPr>
              <w:t>last accessed information</w:t>
            </w:r>
            <w:r w:rsidRPr="2C2FF675">
              <w:rPr>
                <w:rFonts w:ascii="Arial" w:eastAsia="Arial" w:hAnsi="Arial" w:cs="Arial"/>
                <w:sz w:val="18"/>
                <w:szCs w:val="18"/>
              </w:rPr>
              <w:t xml:space="preserve"> and A</w:t>
            </w:r>
            <w:r w:rsidRPr="2C2FF675">
              <w:rPr>
                <w:rFonts w:ascii="Arial" w:eastAsia="Arial" w:hAnsi="Arial" w:cs="Arial"/>
                <w:i/>
                <w:iCs/>
                <w:sz w:val="18"/>
                <w:szCs w:val="18"/>
              </w:rPr>
              <w:t>WS CloudTrail event history</w:t>
            </w:r>
            <w:r w:rsidRPr="2C2FF675">
              <w:rPr>
                <w:rFonts w:ascii="Arial" w:eastAsia="Arial" w:hAnsi="Arial" w:cs="Arial"/>
                <w:sz w:val="18"/>
                <w:szCs w:val="18"/>
              </w:rPr>
              <w:t xml:space="preserve"> to get a better understanding of privileges that might be needed or reduced based on a specific role. Full details can be found at </w:t>
            </w:r>
            <w:r w:rsidRPr="2C2FF675">
              <w:rPr>
                <w:rFonts w:ascii="Arial" w:eastAsia="Arial" w:hAnsi="Arial" w:cs="Arial"/>
                <w:b/>
                <w:bCs/>
                <w:sz w:val="18"/>
                <w:szCs w:val="18"/>
              </w:rPr>
              <w:t>https://docs.aws.amazon.com/IAM/latest/UserGuide/best-practices.html#grant-least-privilege.</w:t>
            </w:r>
          </w:p>
        </w:tc>
      </w:tr>
      <w:tr w:rsidR="2C2FF675" w14:paraId="4F53FC58" w14:textId="77777777" w:rsidTr="4E4656C7">
        <w:tc>
          <w:tcPr>
            <w:tcW w:w="2340" w:type="dxa"/>
          </w:tcPr>
          <w:p w14:paraId="12704BCB" w14:textId="7A42AF4E" w:rsidR="2C2FF675" w:rsidRDefault="2C2FF675" w:rsidP="2C2FF675">
            <w:pPr>
              <w:spacing w:line="259" w:lineRule="auto"/>
              <w:rPr>
                <w:rFonts w:ascii="Arial" w:eastAsia="Arial" w:hAnsi="Arial" w:cs="Arial"/>
                <w:sz w:val="18"/>
                <w:szCs w:val="18"/>
              </w:rPr>
            </w:pPr>
          </w:p>
        </w:tc>
        <w:tc>
          <w:tcPr>
            <w:tcW w:w="2340" w:type="dxa"/>
          </w:tcPr>
          <w:p w14:paraId="6EFC75DB" w14:textId="124E19D1" w:rsidR="1AA9C34B" w:rsidRDefault="1AA9C34B" w:rsidP="2C2FF675">
            <w:pPr>
              <w:rPr>
                <w:rFonts w:ascii="Arial" w:eastAsia="Arial" w:hAnsi="Arial" w:cs="Arial"/>
                <w:i/>
                <w:iCs/>
                <w:sz w:val="18"/>
                <w:szCs w:val="18"/>
              </w:rPr>
            </w:pPr>
            <w:r w:rsidRPr="2C2FF675">
              <w:rPr>
                <w:rFonts w:ascii="Arial" w:eastAsia="Arial" w:hAnsi="Arial" w:cs="Arial"/>
                <w:i/>
                <w:iCs/>
                <w:sz w:val="18"/>
                <w:szCs w:val="18"/>
              </w:rPr>
              <w:t>Azure</w:t>
            </w:r>
          </w:p>
        </w:tc>
        <w:tc>
          <w:tcPr>
            <w:tcW w:w="4680" w:type="dxa"/>
          </w:tcPr>
          <w:p w14:paraId="59A29A9D" w14:textId="7D70B836" w:rsidR="1AA9C34B" w:rsidRDefault="1AA9C34B" w:rsidP="2C2FF675">
            <w:pPr>
              <w:rPr>
                <w:rFonts w:ascii="Arial" w:eastAsia="Arial" w:hAnsi="Arial" w:cs="Arial"/>
                <w:sz w:val="18"/>
                <w:szCs w:val="18"/>
              </w:rPr>
            </w:pPr>
            <w:r w:rsidRPr="2C2FF675">
              <w:rPr>
                <w:rFonts w:ascii="Arial" w:eastAsia="Arial" w:hAnsi="Arial" w:cs="Arial"/>
                <w:sz w:val="18"/>
                <w:szCs w:val="18"/>
              </w:rPr>
              <w:t>To implement least privilege in an Azure environment Azure Active Directory roles will be used. Azure outlines different tasks and the least privileged role that are suggested to be associated with the task. Those details can be found at:</w:t>
            </w:r>
            <w:r w:rsidRPr="2C2FF675">
              <w:rPr>
                <w:rFonts w:ascii="Arial" w:eastAsia="Arial" w:hAnsi="Arial" w:cs="Arial"/>
                <w:b/>
                <w:bCs/>
                <w:sz w:val="18"/>
                <w:szCs w:val="18"/>
              </w:rPr>
              <w:t xml:space="preserve"> https://docs.microsoft.com/en-us/azure/active-directory/users-groups-roles/roles-delegate-by-task.</w:t>
            </w:r>
            <w:r w:rsidRPr="2C2FF675">
              <w:rPr>
                <w:rFonts w:ascii="Arial" w:eastAsia="Arial" w:hAnsi="Arial" w:cs="Arial"/>
                <w:sz w:val="18"/>
                <w:szCs w:val="18"/>
              </w:rPr>
              <w:t xml:space="preserve"> To learn how to assign specific roles it can be done via the Azure Active Directory Portal. Instructions on how to assign roles can be found here: </w:t>
            </w:r>
            <w:r w:rsidRPr="2C2FF675">
              <w:rPr>
                <w:rFonts w:ascii="Arial" w:eastAsia="Arial" w:hAnsi="Arial" w:cs="Arial"/>
                <w:b/>
                <w:bCs/>
                <w:sz w:val="18"/>
                <w:szCs w:val="18"/>
              </w:rPr>
              <w:t>https://docs.microsoft.com/en-us/azure/active-directory/users-groups-roles/directory-manage-roles-portal.</w:t>
            </w:r>
          </w:p>
        </w:tc>
      </w:tr>
      <w:tr w:rsidR="2C2FF675" w14:paraId="26491114" w14:textId="77777777" w:rsidTr="4E4656C7">
        <w:tc>
          <w:tcPr>
            <w:tcW w:w="2340" w:type="dxa"/>
          </w:tcPr>
          <w:p w14:paraId="286DA4F6" w14:textId="6E5C3DC1" w:rsidR="2C2FF675" w:rsidRDefault="2C2FF675" w:rsidP="2C2FF675">
            <w:pPr>
              <w:spacing w:line="259" w:lineRule="auto"/>
              <w:rPr>
                <w:rFonts w:ascii="Arial" w:eastAsia="Arial" w:hAnsi="Arial" w:cs="Arial"/>
                <w:sz w:val="18"/>
                <w:szCs w:val="18"/>
              </w:rPr>
            </w:pPr>
          </w:p>
        </w:tc>
        <w:tc>
          <w:tcPr>
            <w:tcW w:w="2340" w:type="dxa"/>
          </w:tcPr>
          <w:p w14:paraId="49C8928C" w14:textId="0E176CCB" w:rsidR="1AA9C34B" w:rsidRDefault="1AA9C34B" w:rsidP="2C2FF675">
            <w:pPr>
              <w:rPr>
                <w:rFonts w:ascii="Arial" w:eastAsia="Arial" w:hAnsi="Arial" w:cs="Arial"/>
                <w:i/>
                <w:iCs/>
                <w:sz w:val="18"/>
                <w:szCs w:val="18"/>
              </w:rPr>
            </w:pPr>
            <w:r w:rsidRPr="2C2FF675">
              <w:rPr>
                <w:rFonts w:ascii="Arial" w:eastAsia="Arial" w:hAnsi="Arial" w:cs="Arial"/>
                <w:i/>
                <w:iCs/>
                <w:sz w:val="18"/>
                <w:szCs w:val="18"/>
              </w:rPr>
              <w:t>GCP</w:t>
            </w:r>
          </w:p>
        </w:tc>
        <w:tc>
          <w:tcPr>
            <w:tcW w:w="4680" w:type="dxa"/>
          </w:tcPr>
          <w:p w14:paraId="1653FDA2" w14:textId="06919D0E" w:rsidR="1AA9C34B" w:rsidRDefault="1AA9C34B" w:rsidP="2C2FF675">
            <w:pPr>
              <w:rPr>
                <w:rFonts w:ascii="Arial" w:eastAsia="Arial" w:hAnsi="Arial" w:cs="Arial"/>
                <w:sz w:val="18"/>
                <w:szCs w:val="18"/>
              </w:rPr>
            </w:pPr>
            <w:r w:rsidRPr="2C2FF675">
              <w:rPr>
                <w:rFonts w:ascii="Arial" w:eastAsia="Arial" w:hAnsi="Arial" w:cs="Arial"/>
                <w:sz w:val="18"/>
                <w:szCs w:val="18"/>
              </w:rPr>
              <w:t xml:space="preserve">To implement least privilege in GCP it is recommended to use predefined roles (which allow for granular access permissions) instead of primitive roles (roles/owner, roles/editor, and roles/viewer). Full details on the difference between types of roles can be found here: </w:t>
            </w:r>
            <w:r w:rsidRPr="2C2FF675">
              <w:rPr>
                <w:rFonts w:ascii="Arial" w:eastAsia="Arial" w:hAnsi="Arial" w:cs="Arial"/>
                <w:b/>
                <w:bCs/>
                <w:sz w:val="18"/>
                <w:szCs w:val="18"/>
              </w:rPr>
              <w:t>https://cloud.google.com/iam/docs/understanding-roles.</w:t>
            </w:r>
            <w:r w:rsidRPr="2C2FF675">
              <w:rPr>
                <w:rFonts w:ascii="Arial" w:eastAsia="Arial" w:hAnsi="Arial" w:cs="Arial"/>
                <w:sz w:val="18"/>
                <w:szCs w:val="18"/>
              </w:rPr>
              <w:t xml:space="preserve"> To assign these roles IAM service accounts are used and complete details can be found at: </w:t>
            </w:r>
            <w:r w:rsidRPr="2C2FF675">
              <w:rPr>
                <w:rFonts w:ascii="Arial" w:eastAsia="Arial" w:hAnsi="Arial" w:cs="Arial"/>
                <w:b/>
                <w:bCs/>
                <w:sz w:val="18"/>
                <w:szCs w:val="18"/>
              </w:rPr>
              <w:t>https://cloud.google.com/iam/docs/using-iam-securely#least_privilege.</w:t>
            </w:r>
          </w:p>
        </w:tc>
      </w:tr>
      <w:tr w:rsidR="614AD116" w14:paraId="0AA5A0E1" w14:textId="77777777" w:rsidTr="4E4656C7">
        <w:tc>
          <w:tcPr>
            <w:tcW w:w="4680" w:type="dxa"/>
            <w:gridSpan w:val="2"/>
          </w:tcPr>
          <w:p w14:paraId="53AA187A" w14:textId="3A17AA6C" w:rsidR="5244948D" w:rsidRDefault="00CD024B" w:rsidP="614AD116">
            <w:pPr>
              <w:spacing w:line="259" w:lineRule="auto"/>
              <w:rPr>
                <w:rFonts w:ascii="Arial" w:eastAsia="Arial" w:hAnsi="Arial" w:cs="Arial"/>
                <w:sz w:val="18"/>
                <w:szCs w:val="18"/>
              </w:rPr>
            </w:pPr>
            <w:r>
              <w:rPr>
                <w:rFonts w:ascii="Arial" w:eastAsia="Arial" w:hAnsi="Arial" w:cs="Arial"/>
                <w:sz w:val="18"/>
                <w:szCs w:val="18"/>
              </w:rPr>
              <w:t xml:space="preserve">Task Definition Edit Privileges </w:t>
            </w:r>
          </w:p>
        </w:tc>
        <w:tc>
          <w:tcPr>
            <w:tcW w:w="4680" w:type="dxa"/>
          </w:tcPr>
          <w:p w14:paraId="052E576A" w14:textId="1476F2B4" w:rsidR="5244948D" w:rsidRDefault="00CD024B" w:rsidP="4E4656C7">
            <w:pPr>
              <w:rPr>
                <w:rFonts w:ascii="Arial" w:eastAsia="Arial" w:hAnsi="Arial" w:cs="Arial"/>
                <w:color w:val="404040" w:themeColor="text1" w:themeTint="BF"/>
                <w:sz w:val="18"/>
                <w:szCs w:val="18"/>
              </w:rPr>
            </w:pPr>
            <w:r w:rsidRPr="4E4656C7">
              <w:rPr>
                <w:rFonts w:ascii="Arial" w:eastAsia="Arial" w:hAnsi="Arial" w:cs="Arial"/>
                <w:color w:val="404040" w:themeColor="text1" w:themeTint="BF"/>
                <w:sz w:val="18"/>
                <w:szCs w:val="18"/>
              </w:rPr>
              <w:t>If it is necessary to have a task definition run a role that requires an elevated level of permission, ensure that that task definition cannot be altered by everyone</w:t>
            </w:r>
            <w:r w:rsidR="5244948D" w:rsidRPr="4E4656C7">
              <w:rPr>
                <w:rFonts w:ascii="Arial" w:eastAsia="Arial" w:hAnsi="Arial" w:cs="Arial"/>
                <w:color w:val="404040" w:themeColor="text1" w:themeTint="BF"/>
                <w:sz w:val="18"/>
                <w:szCs w:val="18"/>
              </w:rPr>
              <w:t>.</w:t>
            </w:r>
            <w:r w:rsidR="463D7627" w:rsidRPr="4E4656C7">
              <w:rPr>
                <w:rFonts w:ascii="Arial" w:eastAsia="Arial" w:hAnsi="Arial" w:cs="Arial"/>
                <w:color w:val="404040" w:themeColor="text1" w:themeTint="BF"/>
                <w:sz w:val="18"/>
                <w:szCs w:val="18"/>
              </w:rPr>
              <w:t xml:space="preserve"> To properly configure the roles given for task definitions, IAM roles will be used. They can specify which users have permissions to read, write, and execute the task definitions. </w:t>
            </w:r>
            <w:r w:rsidR="071C9E9F" w:rsidRPr="4E4656C7">
              <w:rPr>
                <w:rFonts w:ascii="Arial" w:eastAsia="Arial" w:hAnsi="Arial" w:cs="Arial"/>
                <w:color w:val="404040" w:themeColor="text1" w:themeTint="BF"/>
                <w:sz w:val="18"/>
                <w:szCs w:val="18"/>
              </w:rPr>
              <w:t xml:space="preserve">To create the IAM roles for the task the IAM console will be used. On the console a role will be created for an AWS service (Elastic Container Service). Then the permissions </w:t>
            </w:r>
            <w:r w:rsidR="68000814" w:rsidRPr="4E4656C7">
              <w:rPr>
                <w:rFonts w:ascii="Arial" w:eastAsia="Arial" w:hAnsi="Arial" w:cs="Arial"/>
                <w:color w:val="404040" w:themeColor="text1" w:themeTint="BF"/>
                <w:sz w:val="18"/>
                <w:szCs w:val="18"/>
              </w:rPr>
              <w:t xml:space="preserve">to be given will be applied via Tags. Once the role is created it can be attached to the users needing the permissions. More details can be found here: </w:t>
            </w:r>
            <w:r w:rsidR="68000814" w:rsidRPr="4E4656C7">
              <w:rPr>
                <w:rFonts w:ascii="Arial" w:eastAsia="Arial" w:hAnsi="Arial" w:cs="Arial"/>
                <w:sz w:val="18"/>
                <w:szCs w:val="18"/>
              </w:rPr>
              <w:t>https://docs.aws.amazon.com/AmazonECS/latest/userguide/task-iam-roles.html.</w:t>
            </w:r>
          </w:p>
        </w:tc>
      </w:tr>
    </w:tbl>
    <w:p w14:paraId="38B23E9C" w14:textId="72A436C4" w:rsidR="636AF895" w:rsidRDefault="636AF895" w:rsidP="614AD116">
      <w:pPr>
        <w:spacing w:afterAutospacing="1"/>
        <w:rPr>
          <w:rFonts w:ascii="Arial" w:eastAsia="Arial" w:hAnsi="Arial" w:cs="Arial"/>
          <w:sz w:val="36"/>
          <w:szCs w:val="36"/>
        </w:rPr>
      </w:pPr>
      <w:r w:rsidRPr="614AD116">
        <w:rPr>
          <w:rFonts w:ascii="Arial" w:eastAsia="Arial" w:hAnsi="Arial" w:cs="Arial"/>
          <w:color w:val="000000" w:themeColor="text1"/>
          <w:sz w:val="36"/>
          <w:szCs w:val="36"/>
        </w:rPr>
        <w:t xml:space="preserve"> </w:t>
      </w:r>
    </w:p>
    <w:p w14:paraId="4A6D3D6F" w14:textId="66B6C883" w:rsidR="636AF895" w:rsidRDefault="636AF895" w:rsidP="614AD116">
      <w:pPr>
        <w:rPr>
          <w:rFonts w:ascii="Arial" w:eastAsia="Arial" w:hAnsi="Arial" w:cs="Arial"/>
          <w:sz w:val="36"/>
          <w:szCs w:val="36"/>
        </w:rPr>
      </w:pPr>
      <w:r w:rsidRPr="614AD116">
        <w:rPr>
          <w:rFonts w:ascii="Arial" w:eastAsia="Arial" w:hAnsi="Arial" w:cs="Arial"/>
          <w:sz w:val="32"/>
          <w:szCs w:val="32"/>
        </w:rPr>
        <w:t xml:space="preserve">Detection </w:t>
      </w:r>
    </w:p>
    <w:p w14:paraId="3A53D5FB" w14:textId="4332A84E" w:rsidR="636AF895" w:rsidRDefault="2638ABA3" w:rsidP="614AD116">
      <w:pPr>
        <w:rPr>
          <w:rFonts w:ascii="Arial" w:eastAsia="Arial" w:hAnsi="Arial" w:cs="Arial"/>
        </w:rPr>
      </w:pPr>
      <w:r w:rsidRPr="6EB326E8">
        <w:rPr>
          <w:rFonts w:ascii="Arial" w:eastAsia="Arial" w:hAnsi="Arial" w:cs="Arial"/>
        </w:rPr>
        <w:t>This can be d</w:t>
      </w:r>
      <w:r w:rsidR="30C26D19" w:rsidRPr="6EB326E8">
        <w:rPr>
          <w:rFonts w:ascii="Arial" w:eastAsia="Arial" w:hAnsi="Arial" w:cs="Arial"/>
        </w:rPr>
        <w:t xml:space="preserve">ifficult to detect due to the fact that once the attack is completed the malicious task definition created is deregistered and the environment is in the same state as it was before the attack occurred. </w:t>
      </w:r>
    </w:p>
    <w:p w14:paraId="0DBAAC6C" w14:textId="4D3B66D6" w:rsidR="6EB326E8" w:rsidRDefault="6EB326E8" w:rsidP="6EB326E8">
      <w:pPr>
        <w:rPr>
          <w:rFonts w:ascii="Arial" w:eastAsia="Arial" w:hAnsi="Arial" w:cs="Arial"/>
        </w:rPr>
      </w:pPr>
    </w:p>
    <w:p w14:paraId="228F1C2C" w14:textId="433A4002" w:rsidR="636AF895" w:rsidRDefault="636AF895" w:rsidP="614AD116">
      <w:pPr>
        <w:rPr>
          <w:rFonts w:ascii="Calibri" w:eastAsia="Calibri" w:hAnsi="Calibri" w:cs="Calibri"/>
          <w:sz w:val="32"/>
          <w:szCs w:val="32"/>
        </w:rPr>
      </w:pPr>
      <w:r w:rsidRPr="256786E8">
        <w:rPr>
          <w:rFonts w:ascii="Arial" w:eastAsia="Arial" w:hAnsi="Arial" w:cs="Arial"/>
          <w:sz w:val="32"/>
          <w:szCs w:val="32"/>
        </w:rPr>
        <w:t>References</w:t>
      </w:r>
    </w:p>
    <w:p w14:paraId="08723B68" w14:textId="7BC655E4" w:rsidR="4AF440CC" w:rsidRDefault="00CD024B" w:rsidP="43381EC1">
      <w:pPr>
        <w:pStyle w:val="ListParagraph"/>
        <w:numPr>
          <w:ilvl w:val="0"/>
          <w:numId w:val="2"/>
        </w:numPr>
        <w:rPr>
          <w:rFonts w:ascii="Arial" w:eastAsia="Arial" w:hAnsi="Arial" w:cs="Arial"/>
        </w:rPr>
      </w:pPr>
      <w:r w:rsidRPr="00CD024B">
        <w:rPr>
          <w:rFonts w:ascii="Arial" w:hAnsi="Arial" w:cs="Arial"/>
        </w:rPr>
        <w:lastRenderedPageBreak/>
        <w:t>https://github.com/RhinoSecurityLabs/pacu/tree/master/modules/ecs__enum_task_def</w:t>
      </w:r>
      <w:r>
        <w:rPr>
          <w:rFonts w:ascii="Arial" w:eastAsia="Arial" w:hAnsi="Arial" w:cs="Arial"/>
        </w:rPr>
        <w:t xml:space="preserve">. </w:t>
      </w:r>
      <w:r w:rsidR="4AF440CC" w:rsidRPr="00CD024B">
        <w:rPr>
          <w:rFonts w:ascii="Arial" w:eastAsia="Arial" w:hAnsi="Arial" w:cs="Arial"/>
        </w:rPr>
        <w:t xml:space="preserve">Accessed </w:t>
      </w:r>
      <w:r w:rsidRPr="00CD024B">
        <w:rPr>
          <w:rFonts w:ascii="Arial" w:eastAsia="Arial" w:hAnsi="Arial" w:cs="Arial"/>
        </w:rPr>
        <w:t>June</w:t>
      </w:r>
      <w:r w:rsidR="4AF440CC" w:rsidRPr="00CD024B">
        <w:rPr>
          <w:rFonts w:ascii="Arial" w:eastAsia="Arial" w:hAnsi="Arial" w:cs="Arial"/>
        </w:rPr>
        <w:t xml:space="preserve"> </w:t>
      </w:r>
      <w:r w:rsidRPr="00CD024B">
        <w:rPr>
          <w:rFonts w:ascii="Arial" w:eastAsia="Arial" w:hAnsi="Arial" w:cs="Arial"/>
        </w:rPr>
        <w:t>30</w:t>
      </w:r>
      <w:r w:rsidR="4AF440CC" w:rsidRPr="00CD024B">
        <w:rPr>
          <w:rFonts w:ascii="Arial" w:eastAsia="Arial" w:hAnsi="Arial" w:cs="Arial"/>
        </w:rPr>
        <w:t>, 2020.</w:t>
      </w:r>
    </w:p>
    <w:p w14:paraId="02DA16E6" w14:textId="10808F15" w:rsidR="00CD024B" w:rsidRPr="00CD024B" w:rsidRDefault="00CD024B" w:rsidP="00CD024B">
      <w:pPr>
        <w:pStyle w:val="ListParagraph"/>
        <w:numPr>
          <w:ilvl w:val="0"/>
          <w:numId w:val="2"/>
        </w:numPr>
        <w:rPr>
          <w:rFonts w:ascii="Arial" w:hAnsi="Arial" w:cs="Arial"/>
        </w:rPr>
      </w:pPr>
      <w:r w:rsidRPr="00CD024B">
        <w:rPr>
          <w:rFonts w:ascii="Arial" w:hAnsi="Arial" w:cs="Arial"/>
        </w:rPr>
        <w:t>https://rhinosecuritylabs.com/aws/weaponizing-ecs-task-definitions-steal-credentials-running-containers/. Accessed June 30, 2020.</w:t>
      </w:r>
    </w:p>
    <w:p w14:paraId="53ABA591" w14:textId="485D2347" w:rsidR="636AF895" w:rsidRDefault="636AF895" w:rsidP="636AF895">
      <w:pPr>
        <w:rPr>
          <w:rFonts w:ascii="Arial" w:hAnsi="Arial" w:cs="Arial"/>
          <w:sz w:val="44"/>
          <w:szCs w:val="44"/>
        </w:rPr>
      </w:pPr>
    </w:p>
    <w:sectPr w:rsidR="636AF895" w:rsidSect="000202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A65BE" w14:textId="77777777" w:rsidR="00A55949" w:rsidRDefault="00A55949" w:rsidP="00FD46C1">
      <w:r>
        <w:separator/>
      </w:r>
    </w:p>
  </w:endnote>
  <w:endnote w:type="continuationSeparator" w:id="0">
    <w:p w14:paraId="1BD0DB65" w14:textId="77777777" w:rsidR="00A55949" w:rsidRDefault="00A55949" w:rsidP="00FD4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E9A22" w14:textId="77777777" w:rsidR="00FD46C1" w:rsidRDefault="00FD4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523C" w14:textId="77777777" w:rsidR="003E7072" w:rsidRPr="003E7072" w:rsidRDefault="003E7072" w:rsidP="003E7072">
    <w:pPr>
      <w:pStyle w:val="Footer"/>
      <w:rPr>
        <w:rFonts w:ascii="Segoe UI" w:hAnsi="Segoe UI" w:cs="Segoe UI"/>
        <w:color w:val="000000"/>
        <w:sz w:val="27"/>
        <w:szCs w:val="27"/>
        <w:shd w:val="clear" w:color="auto" w:fill="FFFFFF"/>
      </w:rPr>
    </w:pPr>
    <w:r w:rsidRPr="003E7072">
      <w:rPr>
        <w:rFonts w:ascii="Segoe UI" w:hAnsi="Segoe UI" w:cs="Segoe UI"/>
        <w:color w:val="000000"/>
        <w:sz w:val="27"/>
        <w:szCs w:val="27"/>
        <w:shd w:val="clear" w:color="auto" w:fill="FFFFFF"/>
      </w:rPr>
      <w:t>(© 2022 The MITRE Corporation All Rights Reserved. Draft Content</w:t>
    </w:r>
  </w:p>
  <w:p w14:paraId="3485B5B5" w14:textId="2B80BEB6" w:rsidR="00FD46C1" w:rsidRDefault="003E7072" w:rsidP="003E7072">
    <w:pPr>
      <w:pStyle w:val="Footer"/>
    </w:pPr>
    <w:r w:rsidRPr="003E7072">
      <w:rPr>
        <w:rFonts w:ascii="Segoe UI" w:hAnsi="Segoe UI" w:cs="Segoe UI"/>
        <w:color w:val="000000"/>
        <w:sz w:val="27"/>
        <w:szCs w:val="27"/>
        <w:shd w:val="clear" w:color="auto" w:fill="FFFFFF"/>
      </w:rPr>
      <w:t>Submission for Consideration by the CAVEAT Working Group)</w:t>
    </w:r>
  </w:p>
  <w:p w14:paraId="2589B4C5" w14:textId="77777777" w:rsidR="00FD46C1" w:rsidRDefault="00FD4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DC885" w14:textId="77777777" w:rsidR="00FD46C1" w:rsidRDefault="00FD4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390E4" w14:textId="77777777" w:rsidR="00A55949" w:rsidRDefault="00A55949" w:rsidP="00FD46C1">
      <w:r>
        <w:separator/>
      </w:r>
    </w:p>
  </w:footnote>
  <w:footnote w:type="continuationSeparator" w:id="0">
    <w:p w14:paraId="5141808B" w14:textId="77777777" w:rsidR="00A55949" w:rsidRDefault="00A55949" w:rsidP="00FD4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B628A" w14:textId="77777777" w:rsidR="00FD46C1" w:rsidRDefault="00FD46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5C407" w14:textId="77777777" w:rsidR="00FD46C1" w:rsidRDefault="00FD4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A7FB1" w14:textId="77777777" w:rsidR="00FD46C1" w:rsidRDefault="00FD46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A3F53"/>
    <w:multiLevelType w:val="hybridMultilevel"/>
    <w:tmpl w:val="09D0E996"/>
    <w:lvl w:ilvl="0" w:tplc="B54CC10C">
      <w:start w:val="1"/>
      <w:numFmt w:val="bullet"/>
      <w:lvlText w:val=""/>
      <w:lvlJc w:val="left"/>
      <w:pPr>
        <w:ind w:left="720" w:hanging="360"/>
      </w:pPr>
      <w:rPr>
        <w:rFonts w:ascii="Symbol" w:hAnsi="Symbol" w:hint="default"/>
      </w:rPr>
    </w:lvl>
    <w:lvl w:ilvl="1" w:tplc="7ED2CCFE">
      <w:start w:val="1"/>
      <w:numFmt w:val="bullet"/>
      <w:lvlText w:val="o"/>
      <w:lvlJc w:val="left"/>
      <w:pPr>
        <w:ind w:left="1440" w:hanging="360"/>
      </w:pPr>
      <w:rPr>
        <w:rFonts w:ascii="Courier New" w:hAnsi="Courier New" w:hint="default"/>
      </w:rPr>
    </w:lvl>
    <w:lvl w:ilvl="2" w:tplc="C1F2F312">
      <w:start w:val="1"/>
      <w:numFmt w:val="bullet"/>
      <w:lvlText w:val=""/>
      <w:lvlJc w:val="left"/>
      <w:pPr>
        <w:ind w:left="2160" w:hanging="360"/>
      </w:pPr>
      <w:rPr>
        <w:rFonts w:ascii="Wingdings" w:hAnsi="Wingdings" w:hint="default"/>
      </w:rPr>
    </w:lvl>
    <w:lvl w:ilvl="3" w:tplc="949EEF7E">
      <w:start w:val="1"/>
      <w:numFmt w:val="bullet"/>
      <w:lvlText w:val=""/>
      <w:lvlJc w:val="left"/>
      <w:pPr>
        <w:ind w:left="2880" w:hanging="360"/>
      </w:pPr>
      <w:rPr>
        <w:rFonts w:ascii="Symbol" w:hAnsi="Symbol" w:hint="default"/>
      </w:rPr>
    </w:lvl>
    <w:lvl w:ilvl="4" w:tplc="4184F0BC">
      <w:start w:val="1"/>
      <w:numFmt w:val="bullet"/>
      <w:lvlText w:val="o"/>
      <w:lvlJc w:val="left"/>
      <w:pPr>
        <w:ind w:left="3600" w:hanging="360"/>
      </w:pPr>
      <w:rPr>
        <w:rFonts w:ascii="Courier New" w:hAnsi="Courier New" w:hint="default"/>
      </w:rPr>
    </w:lvl>
    <w:lvl w:ilvl="5" w:tplc="073ABE6E">
      <w:start w:val="1"/>
      <w:numFmt w:val="bullet"/>
      <w:lvlText w:val=""/>
      <w:lvlJc w:val="left"/>
      <w:pPr>
        <w:ind w:left="4320" w:hanging="360"/>
      </w:pPr>
      <w:rPr>
        <w:rFonts w:ascii="Wingdings" w:hAnsi="Wingdings" w:hint="default"/>
      </w:rPr>
    </w:lvl>
    <w:lvl w:ilvl="6" w:tplc="03EE41A8">
      <w:start w:val="1"/>
      <w:numFmt w:val="bullet"/>
      <w:lvlText w:val=""/>
      <w:lvlJc w:val="left"/>
      <w:pPr>
        <w:ind w:left="5040" w:hanging="360"/>
      </w:pPr>
      <w:rPr>
        <w:rFonts w:ascii="Symbol" w:hAnsi="Symbol" w:hint="default"/>
      </w:rPr>
    </w:lvl>
    <w:lvl w:ilvl="7" w:tplc="47840F70">
      <w:start w:val="1"/>
      <w:numFmt w:val="bullet"/>
      <w:lvlText w:val="o"/>
      <w:lvlJc w:val="left"/>
      <w:pPr>
        <w:ind w:left="5760" w:hanging="360"/>
      </w:pPr>
      <w:rPr>
        <w:rFonts w:ascii="Courier New" w:hAnsi="Courier New" w:hint="default"/>
      </w:rPr>
    </w:lvl>
    <w:lvl w:ilvl="8" w:tplc="9DEA89E8">
      <w:start w:val="1"/>
      <w:numFmt w:val="bullet"/>
      <w:lvlText w:val=""/>
      <w:lvlJc w:val="left"/>
      <w:pPr>
        <w:ind w:left="6480" w:hanging="360"/>
      </w:pPr>
      <w:rPr>
        <w:rFonts w:ascii="Wingdings" w:hAnsi="Wingdings" w:hint="default"/>
      </w:rPr>
    </w:lvl>
  </w:abstractNum>
  <w:abstractNum w:abstractNumId="1" w15:restartNumberingAfterBreak="0">
    <w:nsid w:val="32687BFA"/>
    <w:multiLevelType w:val="hybridMultilevel"/>
    <w:tmpl w:val="DA742DBC"/>
    <w:lvl w:ilvl="0" w:tplc="0DB41F0E">
      <w:start w:val="1"/>
      <w:numFmt w:val="decimal"/>
      <w:lvlText w:val="%1."/>
      <w:lvlJc w:val="left"/>
      <w:pPr>
        <w:ind w:left="720" w:hanging="360"/>
      </w:pPr>
    </w:lvl>
    <w:lvl w:ilvl="1" w:tplc="E0CC7DFC">
      <w:start w:val="1"/>
      <w:numFmt w:val="lowerLetter"/>
      <w:lvlText w:val="%2."/>
      <w:lvlJc w:val="left"/>
      <w:pPr>
        <w:ind w:left="1440" w:hanging="360"/>
      </w:pPr>
    </w:lvl>
    <w:lvl w:ilvl="2" w:tplc="D34A7A56">
      <w:start w:val="1"/>
      <w:numFmt w:val="lowerRoman"/>
      <w:lvlText w:val="%3."/>
      <w:lvlJc w:val="right"/>
      <w:pPr>
        <w:ind w:left="2160" w:hanging="180"/>
      </w:pPr>
    </w:lvl>
    <w:lvl w:ilvl="3" w:tplc="A0464EB6">
      <w:start w:val="1"/>
      <w:numFmt w:val="decimal"/>
      <w:lvlText w:val="%4."/>
      <w:lvlJc w:val="left"/>
      <w:pPr>
        <w:ind w:left="2880" w:hanging="360"/>
      </w:pPr>
    </w:lvl>
    <w:lvl w:ilvl="4" w:tplc="F68AD430">
      <w:start w:val="1"/>
      <w:numFmt w:val="lowerLetter"/>
      <w:lvlText w:val="%5."/>
      <w:lvlJc w:val="left"/>
      <w:pPr>
        <w:ind w:left="3600" w:hanging="360"/>
      </w:pPr>
    </w:lvl>
    <w:lvl w:ilvl="5" w:tplc="C5DACB74">
      <w:start w:val="1"/>
      <w:numFmt w:val="lowerRoman"/>
      <w:lvlText w:val="%6."/>
      <w:lvlJc w:val="right"/>
      <w:pPr>
        <w:ind w:left="4320" w:hanging="180"/>
      </w:pPr>
    </w:lvl>
    <w:lvl w:ilvl="6" w:tplc="D216125A">
      <w:start w:val="1"/>
      <w:numFmt w:val="decimal"/>
      <w:lvlText w:val="%7."/>
      <w:lvlJc w:val="left"/>
      <w:pPr>
        <w:ind w:left="5040" w:hanging="360"/>
      </w:pPr>
    </w:lvl>
    <w:lvl w:ilvl="7" w:tplc="74F2057E">
      <w:start w:val="1"/>
      <w:numFmt w:val="lowerLetter"/>
      <w:lvlText w:val="%8."/>
      <w:lvlJc w:val="left"/>
      <w:pPr>
        <w:ind w:left="5760" w:hanging="360"/>
      </w:pPr>
    </w:lvl>
    <w:lvl w:ilvl="8" w:tplc="1396BB92">
      <w:start w:val="1"/>
      <w:numFmt w:val="lowerRoman"/>
      <w:lvlText w:val="%9."/>
      <w:lvlJc w:val="right"/>
      <w:pPr>
        <w:ind w:left="6480" w:hanging="180"/>
      </w:pPr>
    </w:lvl>
  </w:abstractNum>
  <w:num w:numId="1" w16cid:durableId="1827356610">
    <w:abstractNumId w:val="0"/>
  </w:num>
  <w:num w:numId="2" w16cid:durableId="1703821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0B"/>
    <w:rsid w:val="00020259"/>
    <w:rsid w:val="00075C43"/>
    <w:rsid w:val="001E2D12"/>
    <w:rsid w:val="00337F01"/>
    <w:rsid w:val="003E7072"/>
    <w:rsid w:val="00416097"/>
    <w:rsid w:val="005B1159"/>
    <w:rsid w:val="0090480B"/>
    <w:rsid w:val="00A55949"/>
    <w:rsid w:val="00A6505C"/>
    <w:rsid w:val="00CD024B"/>
    <w:rsid w:val="00FD46C1"/>
    <w:rsid w:val="01A55AD6"/>
    <w:rsid w:val="0276884B"/>
    <w:rsid w:val="033A1DB5"/>
    <w:rsid w:val="05EB7782"/>
    <w:rsid w:val="071C9E9F"/>
    <w:rsid w:val="075BA86F"/>
    <w:rsid w:val="1309C822"/>
    <w:rsid w:val="13A82934"/>
    <w:rsid w:val="14C908BE"/>
    <w:rsid w:val="14F04411"/>
    <w:rsid w:val="16370A3F"/>
    <w:rsid w:val="16F1D076"/>
    <w:rsid w:val="16F744E2"/>
    <w:rsid w:val="17A32076"/>
    <w:rsid w:val="18BC55C4"/>
    <w:rsid w:val="1AA9C34B"/>
    <w:rsid w:val="1ED5516D"/>
    <w:rsid w:val="1FE36F78"/>
    <w:rsid w:val="213312D6"/>
    <w:rsid w:val="23EBA975"/>
    <w:rsid w:val="2493B1D4"/>
    <w:rsid w:val="24A06FB8"/>
    <w:rsid w:val="24DCE3B6"/>
    <w:rsid w:val="256786E8"/>
    <w:rsid w:val="2638ABA3"/>
    <w:rsid w:val="26FF3373"/>
    <w:rsid w:val="275F2831"/>
    <w:rsid w:val="2AEFE2C1"/>
    <w:rsid w:val="2C2FF675"/>
    <w:rsid w:val="2DE4DF3D"/>
    <w:rsid w:val="2E1297CA"/>
    <w:rsid w:val="2F257109"/>
    <w:rsid w:val="2F473A6E"/>
    <w:rsid w:val="2FAA2F7A"/>
    <w:rsid w:val="30C26D19"/>
    <w:rsid w:val="32940173"/>
    <w:rsid w:val="33354D29"/>
    <w:rsid w:val="352BCE0F"/>
    <w:rsid w:val="354FDF50"/>
    <w:rsid w:val="36BEB370"/>
    <w:rsid w:val="4013468F"/>
    <w:rsid w:val="402727A0"/>
    <w:rsid w:val="40684C66"/>
    <w:rsid w:val="421DC0E2"/>
    <w:rsid w:val="4272FFE8"/>
    <w:rsid w:val="43318A39"/>
    <w:rsid w:val="43381EC1"/>
    <w:rsid w:val="437BB435"/>
    <w:rsid w:val="44055EF5"/>
    <w:rsid w:val="463D7627"/>
    <w:rsid w:val="4656F133"/>
    <w:rsid w:val="4701B131"/>
    <w:rsid w:val="47456AC4"/>
    <w:rsid w:val="482E0390"/>
    <w:rsid w:val="4852439C"/>
    <w:rsid w:val="4989529D"/>
    <w:rsid w:val="4A1442B0"/>
    <w:rsid w:val="4A476DE1"/>
    <w:rsid w:val="4AF440CC"/>
    <w:rsid w:val="4B1D8149"/>
    <w:rsid w:val="4E4656C7"/>
    <w:rsid w:val="5244948D"/>
    <w:rsid w:val="554F926C"/>
    <w:rsid w:val="5826B53E"/>
    <w:rsid w:val="584A6FAC"/>
    <w:rsid w:val="58F35CFE"/>
    <w:rsid w:val="59DF87F0"/>
    <w:rsid w:val="5B59543E"/>
    <w:rsid w:val="5C85AD58"/>
    <w:rsid w:val="5CCAEB39"/>
    <w:rsid w:val="5D1D354E"/>
    <w:rsid w:val="5EB91C22"/>
    <w:rsid w:val="5EF14EC8"/>
    <w:rsid w:val="614AD116"/>
    <w:rsid w:val="6203230B"/>
    <w:rsid w:val="636AF895"/>
    <w:rsid w:val="63FD23B7"/>
    <w:rsid w:val="64D43242"/>
    <w:rsid w:val="67D0FA00"/>
    <w:rsid w:val="68000814"/>
    <w:rsid w:val="697C9E21"/>
    <w:rsid w:val="69FA34D4"/>
    <w:rsid w:val="6CCEB198"/>
    <w:rsid w:val="6EB326E8"/>
    <w:rsid w:val="70632D81"/>
    <w:rsid w:val="73DA8180"/>
    <w:rsid w:val="741946AC"/>
    <w:rsid w:val="74418F25"/>
    <w:rsid w:val="7599BDD4"/>
    <w:rsid w:val="7891AF71"/>
    <w:rsid w:val="79372224"/>
    <w:rsid w:val="7960236E"/>
    <w:rsid w:val="7991DE26"/>
    <w:rsid w:val="79A809BA"/>
    <w:rsid w:val="7B0C39AC"/>
    <w:rsid w:val="7B40351E"/>
    <w:rsid w:val="7B479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88D1C"/>
  <w15:chartTrackingRefBased/>
  <w15:docId w15:val="{91269ED2-4A67-A947-8113-F23D3043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0480B"/>
  </w:style>
  <w:style w:type="character" w:customStyle="1" w:styleId="eop">
    <w:name w:val="eop"/>
    <w:basedOn w:val="DefaultParagraphFont"/>
    <w:rsid w:val="0090480B"/>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CD024B"/>
    <w:rPr>
      <w:color w:val="605E5C"/>
      <w:shd w:val="clear" w:color="auto" w:fill="E1DFDD"/>
    </w:rPr>
  </w:style>
  <w:style w:type="paragraph" w:styleId="Header">
    <w:name w:val="header"/>
    <w:basedOn w:val="Normal"/>
    <w:link w:val="HeaderChar"/>
    <w:uiPriority w:val="99"/>
    <w:unhideWhenUsed/>
    <w:rsid w:val="00FD46C1"/>
    <w:pPr>
      <w:tabs>
        <w:tab w:val="center" w:pos="4680"/>
        <w:tab w:val="right" w:pos="9360"/>
      </w:tabs>
    </w:pPr>
  </w:style>
  <w:style w:type="character" w:customStyle="1" w:styleId="HeaderChar">
    <w:name w:val="Header Char"/>
    <w:basedOn w:val="DefaultParagraphFont"/>
    <w:link w:val="Header"/>
    <w:uiPriority w:val="99"/>
    <w:rsid w:val="00FD46C1"/>
  </w:style>
  <w:style w:type="paragraph" w:styleId="Footer">
    <w:name w:val="footer"/>
    <w:basedOn w:val="Normal"/>
    <w:link w:val="FooterChar"/>
    <w:uiPriority w:val="99"/>
    <w:unhideWhenUsed/>
    <w:rsid w:val="00FD46C1"/>
    <w:pPr>
      <w:tabs>
        <w:tab w:val="center" w:pos="4680"/>
        <w:tab w:val="right" w:pos="9360"/>
      </w:tabs>
    </w:pPr>
  </w:style>
  <w:style w:type="character" w:customStyle="1" w:styleId="FooterChar">
    <w:name w:val="Footer Char"/>
    <w:basedOn w:val="DefaultParagraphFont"/>
    <w:link w:val="Footer"/>
    <w:uiPriority w:val="99"/>
    <w:rsid w:val="00FD4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815447">
      <w:bodyDiv w:val="1"/>
      <w:marLeft w:val="0"/>
      <w:marRight w:val="0"/>
      <w:marTop w:val="0"/>
      <w:marBottom w:val="0"/>
      <w:divBdr>
        <w:top w:val="none" w:sz="0" w:space="0" w:color="auto"/>
        <w:left w:val="none" w:sz="0" w:space="0" w:color="auto"/>
        <w:bottom w:val="none" w:sz="0" w:space="0" w:color="auto"/>
        <w:right w:val="none" w:sz="0" w:space="0" w:color="auto"/>
      </w:divBdr>
    </w:div>
    <w:div w:id="197632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B92CF7-C35D-4DA2-8A4E-AA3E0461E52D}">
  <ds:schemaRefs>
    <ds:schemaRef ds:uri="http://schemas.microsoft.com/sharepoint/v3/contenttype/forms"/>
  </ds:schemaRefs>
</ds:datastoreItem>
</file>

<file path=customXml/itemProps2.xml><?xml version="1.0" encoding="utf-8"?>
<ds:datastoreItem xmlns:ds="http://schemas.openxmlformats.org/officeDocument/2006/customXml" ds:itemID="{F9D6D11D-B7EC-4A62-A2F9-7D02DEE28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C8DF35-1882-47D4-B97C-706338BF50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Kerry S.</dc:creator>
  <cp:keywords/>
  <dc:description/>
  <cp:lastModifiedBy>Kurt Seifried</cp:lastModifiedBy>
  <cp:revision>12</cp:revision>
  <dcterms:created xsi:type="dcterms:W3CDTF">2020-07-06T04:35:00Z</dcterms:created>
  <dcterms:modified xsi:type="dcterms:W3CDTF">2023-12-25T17:17:00Z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