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AE8A7" w14:textId="4790BBAA" w:rsidR="4BCD575E" w:rsidRDefault="4BCD575E" w:rsidP="511989A0">
      <w:pPr>
        <w:spacing w:before="120" w:after="120"/>
        <w:rPr>
          <w:rFonts w:ascii="Arial" w:eastAsia="Arial" w:hAnsi="Arial" w:cs="Arial"/>
          <w:color w:val="000000" w:themeColor="text1"/>
          <w:lang w:val="en"/>
        </w:rPr>
      </w:pPr>
      <w:r w:rsidRPr="6F1C9C8C">
        <w:rPr>
          <w:rFonts w:ascii="Arial" w:eastAsia="Arial" w:hAnsi="Arial" w:cs="Arial"/>
          <w:sz w:val="48"/>
          <w:szCs w:val="48"/>
          <w:lang w:val="en"/>
        </w:rPr>
        <w:t>Port Knocking</w:t>
      </w:r>
      <w:r w:rsidR="73968E26" w:rsidRPr="6F1C9C8C">
        <w:rPr>
          <w:rFonts w:ascii="Arial" w:eastAsia="Arial" w:hAnsi="Arial" w:cs="Arial"/>
          <w:sz w:val="48"/>
          <w:szCs w:val="48"/>
          <w:lang w:val="en"/>
        </w:rPr>
        <w:t xml:space="preserve"> – C&amp;C</w:t>
      </w:r>
      <w:r w:rsidR="51BEE421" w:rsidRPr="6F1C9C8C">
        <w:rPr>
          <w:rFonts w:ascii="Arial" w:eastAsia="Arial" w:hAnsi="Arial" w:cs="Arial"/>
          <w:sz w:val="48"/>
          <w:szCs w:val="48"/>
          <w:lang w:val="en"/>
        </w:rPr>
        <w:t xml:space="preserve"> </w:t>
      </w:r>
      <w:r w:rsidRPr="6F1C9C8C">
        <w:rPr>
          <w:rFonts w:ascii="Arial" w:eastAsia="Arial" w:hAnsi="Arial" w:cs="Arial"/>
          <w:color w:val="000000" w:themeColor="text1"/>
          <w:lang w:val="en"/>
        </w:rPr>
        <w:t>(version 1.</w:t>
      </w:r>
      <w:r w:rsidR="2E59BA6C" w:rsidRPr="6F1C9C8C">
        <w:rPr>
          <w:rFonts w:ascii="Arial" w:eastAsia="Arial" w:hAnsi="Arial" w:cs="Arial"/>
          <w:color w:val="000000" w:themeColor="text1"/>
          <w:lang w:val="en"/>
        </w:rPr>
        <w:t>1</w:t>
      </w:r>
      <w:r w:rsidRPr="6F1C9C8C">
        <w:rPr>
          <w:rFonts w:ascii="Arial" w:eastAsia="Arial" w:hAnsi="Arial" w:cs="Arial"/>
          <w:color w:val="000000" w:themeColor="text1"/>
          <w:lang w:val="en"/>
        </w:rPr>
        <w:t>)</w:t>
      </w:r>
    </w:p>
    <w:p w14:paraId="629A62E1" w14:textId="4D2DD63D" w:rsidR="511989A0" w:rsidRDefault="511989A0" w:rsidP="511989A0">
      <w:pPr>
        <w:spacing w:before="120" w:after="120"/>
        <w:rPr>
          <w:rFonts w:ascii="Arial" w:eastAsia="Arial" w:hAnsi="Arial" w:cs="Arial"/>
          <w:color w:val="000000" w:themeColor="text1"/>
          <w:lang w:val="en"/>
        </w:rPr>
      </w:pPr>
    </w:p>
    <w:p w14:paraId="65F7712C" w14:textId="6F225EED" w:rsidR="0064279D" w:rsidRDefault="53102B51" w:rsidP="3C95FA66">
      <w:pPr>
        <w:spacing w:before="120" w:after="120" w:afterAutospacing="1"/>
        <w:rPr>
          <w:rFonts w:ascii="Arial" w:eastAsia="Arial" w:hAnsi="Arial" w:cs="Arial"/>
          <w:sz w:val="28"/>
          <w:szCs w:val="28"/>
          <w:lang w:val="en"/>
        </w:rPr>
      </w:pPr>
      <w:r w:rsidRPr="511989A0">
        <w:rPr>
          <w:rFonts w:ascii="Arial" w:eastAsia="Arial" w:hAnsi="Arial" w:cs="Arial"/>
          <w:b/>
          <w:bCs/>
          <w:color w:val="39434C"/>
          <w:sz w:val="28"/>
          <w:szCs w:val="28"/>
        </w:rPr>
        <w:t>Cloud Service Label:  IaaS, PaaS</w:t>
      </w:r>
    </w:p>
    <w:p w14:paraId="4B494AFD" w14:textId="0B8FD657" w:rsidR="0064279D" w:rsidRDefault="0064279D" w:rsidP="511989A0">
      <w:pPr>
        <w:spacing w:before="120" w:after="120"/>
        <w:rPr>
          <w:rFonts w:ascii="Arial" w:eastAsia="Arial" w:hAnsi="Arial" w:cs="Arial"/>
          <w:color w:val="000000" w:themeColor="text1"/>
          <w:sz w:val="32"/>
          <w:szCs w:val="32"/>
          <w:lang w:val="en"/>
        </w:rPr>
      </w:pPr>
    </w:p>
    <w:p w14:paraId="36F501F5" w14:textId="60B5EE67" w:rsidR="0064279D" w:rsidRDefault="71832E34" w:rsidP="511989A0">
      <w:pPr>
        <w:spacing w:before="120" w:after="120"/>
        <w:rPr>
          <w:rFonts w:ascii="Arial" w:eastAsia="Arial" w:hAnsi="Arial" w:cs="Arial"/>
          <w:color w:val="000000" w:themeColor="text1"/>
          <w:sz w:val="32"/>
          <w:szCs w:val="32"/>
          <w:lang w:val="en"/>
        </w:rPr>
      </w:pPr>
      <w:r w:rsidRPr="511989A0">
        <w:rPr>
          <w:rFonts w:ascii="Arial" w:eastAsia="Arial" w:hAnsi="Arial" w:cs="Arial"/>
          <w:sz w:val="32"/>
          <w:szCs w:val="32"/>
          <w:lang w:val="en"/>
        </w:rPr>
        <w:t>Description</w:t>
      </w:r>
    </w:p>
    <w:p w14:paraId="445D8588" w14:textId="4D2D20E3" w:rsidR="00BB7DCD" w:rsidRDefault="00BB7DCD" w:rsidP="511989A0">
      <w:pPr>
        <w:spacing w:before="120" w:after="120"/>
        <w:rPr>
          <w:rFonts w:ascii="Arial" w:eastAsia="Arial" w:hAnsi="Arial" w:cs="Arial"/>
          <w:lang w:val="en"/>
        </w:rPr>
      </w:pPr>
      <w:r w:rsidRPr="511989A0">
        <w:rPr>
          <w:rFonts w:ascii="Arial" w:eastAsia="Arial" w:hAnsi="Arial" w:cs="Arial"/>
          <w:lang w:val="en"/>
        </w:rPr>
        <w:t xml:space="preserve">Malicious rootkits on a host in the cloud still require a method of command and control to accomplish adversary objectives.  If a compromised cloud host happens to be hosting a public web server or other publicly accessible network service, it is possible to secretly communicate with a rootkit that resides on this host by sending application packets to the service with carefully encoded source ports.  In this way the traffic will pass through any firewalls or network security groups which are programmed to let </w:t>
      </w:r>
      <w:r w:rsidR="009515C2" w:rsidRPr="511989A0">
        <w:rPr>
          <w:rFonts w:ascii="Arial" w:eastAsia="Arial" w:hAnsi="Arial" w:cs="Arial"/>
          <w:lang w:val="en"/>
        </w:rPr>
        <w:t>port traffic destined to the service through.  Once the packet is delivered to the cloud host, the rootkit can sniff the packet and interpret the source ports as directives.</w:t>
      </w:r>
    </w:p>
    <w:p w14:paraId="20288ED0" w14:textId="455A142F" w:rsidR="511989A0" w:rsidRDefault="511989A0" w:rsidP="511989A0">
      <w:pPr>
        <w:spacing w:before="120" w:after="120"/>
        <w:rPr>
          <w:rFonts w:ascii="Arial" w:eastAsia="Arial" w:hAnsi="Arial" w:cs="Arial"/>
          <w:color w:val="000000" w:themeColor="text1"/>
          <w:lang w:val="en"/>
        </w:rPr>
      </w:pPr>
    </w:p>
    <w:p w14:paraId="04385F90" w14:textId="4B76E73D" w:rsidR="0F1497BB" w:rsidRDefault="0F1497BB" w:rsidP="511989A0">
      <w:pPr>
        <w:spacing w:afterAutospacing="1"/>
        <w:rPr>
          <w:rFonts w:ascii="Arial" w:eastAsia="Arial" w:hAnsi="Arial" w:cs="Arial"/>
          <w:sz w:val="32"/>
          <w:szCs w:val="32"/>
          <w:lang w:val="en"/>
        </w:rPr>
      </w:pPr>
      <w:r w:rsidRPr="511989A0">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511989A0" w14:paraId="3DE913D9" w14:textId="77777777" w:rsidTr="511989A0">
        <w:tc>
          <w:tcPr>
            <w:tcW w:w="4680" w:type="dxa"/>
          </w:tcPr>
          <w:p w14:paraId="01984EF0" w14:textId="2657632D" w:rsidR="511989A0" w:rsidRDefault="511989A0" w:rsidP="511989A0">
            <w:pPr>
              <w:rPr>
                <w:rFonts w:ascii="Arial" w:eastAsia="Arial" w:hAnsi="Arial" w:cs="Arial"/>
              </w:rPr>
            </w:pPr>
            <w:r w:rsidRPr="511989A0">
              <w:rPr>
                <w:rFonts w:ascii="Arial" w:eastAsia="Arial" w:hAnsi="Arial" w:cs="Arial"/>
                <w:b/>
                <w:bCs/>
              </w:rPr>
              <w:t>Name</w:t>
            </w:r>
            <w:r w:rsidRPr="511989A0">
              <w:rPr>
                <w:rFonts w:ascii="Arial" w:eastAsia="Arial" w:hAnsi="Arial" w:cs="Arial"/>
              </w:rPr>
              <w:t> </w:t>
            </w:r>
          </w:p>
        </w:tc>
        <w:tc>
          <w:tcPr>
            <w:tcW w:w="4680" w:type="dxa"/>
          </w:tcPr>
          <w:p w14:paraId="42829052" w14:textId="15F773A6" w:rsidR="511989A0" w:rsidRDefault="511989A0" w:rsidP="511989A0">
            <w:pPr>
              <w:rPr>
                <w:rFonts w:ascii="Arial" w:eastAsia="Arial" w:hAnsi="Arial" w:cs="Arial"/>
              </w:rPr>
            </w:pPr>
            <w:r w:rsidRPr="511989A0">
              <w:rPr>
                <w:rFonts w:ascii="Arial" w:eastAsia="Arial" w:hAnsi="Arial" w:cs="Arial"/>
                <w:b/>
                <w:bCs/>
              </w:rPr>
              <w:t>Description</w:t>
            </w:r>
            <w:r w:rsidRPr="511989A0">
              <w:rPr>
                <w:rFonts w:ascii="Arial" w:eastAsia="Arial" w:hAnsi="Arial" w:cs="Arial"/>
              </w:rPr>
              <w:t> </w:t>
            </w:r>
          </w:p>
        </w:tc>
      </w:tr>
      <w:tr w:rsidR="511989A0" w14:paraId="020F2FEA" w14:textId="77777777" w:rsidTr="511989A0">
        <w:tc>
          <w:tcPr>
            <w:tcW w:w="4680" w:type="dxa"/>
          </w:tcPr>
          <w:p w14:paraId="37A57A5E" w14:textId="032CF074" w:rsidR="64E31ABC" w:rsidRDefault="64E31ABC" w:rsidP="511989A0">
            <w:pPr>
              <w:spacing w:line="259" w:lineRule="auto"/>
              <w:rPr>
                <w:rFonts w:ascii="Arial" w:eastAsia="Arial" w:hAnsi="Arial" w:cs="Arial"/>
                <w:sz w:val="18"/>
                <w:szCs w:val="18"/>
              </w:rPr>
            </w:pPr>
            <w:r w:rsidRPr="511989A0">
              <w:rPr>
                <w:rFonts w:ascii="Arial" w:eastAsia="Arial" w:hAnsi="Arial" w:cs="Arial"/>
                <w:sz w:val="18"/>
                <w:szCs w:val="18"/>
              </w:rPr>
              <w:t>Cloud Snooper</w:t>
            </w:r>
          </w:p>
        </w:tc>
        <w:tc>
          <w:tcPr>
            <w:tcW w:w="4680" w:type="dxa"/>
          </w:tcPr>
          <w:p w14:paraId="77BA4E4E" w14:textId="372AB1BB" w:rsidR="578B9F60" w:rsidRDefault="578B9F60" w:rsidP="511989A0">
            <w:pPr>
              <w:ind w:right="144"/>
              <w:rPr>
                <w:rFonts w:ascii="Arial" w:eastAsia="Arial" w:hAnsi="Arial" w:cs="Arial"/>
                <w:color w:val="404040" w:themeColor="text1" w:themeTint="BF"/>
                <w:sz w:val="18"/>
                <w:szCs w:val="18"/>
              </w:rPr>
            </w:pPr>
            <w:r w:rsidRPr="511989A0">
              <w:rPr>
                <w:rFonts w:ascii="Arial" w:eastAsia="Arial" w:hAnsi="Arial" w:cs="Arial"/>
                <w:color w:val="404040" w:themeColor="text1" w:themeTint="BF"/>
                <w:sz w:val="18"/>
                <w:szCs w:val="18"/>
              </w:rPr>
              <w:t>Publicly published attack on AWS hosted web servers that already had been implanted with malware.</w:t>
            </w:r>
          </w:p>
        </w:tc>
      </w:tr>
    </w:tbl>
    <w:p w14:paraId="261BAAEA" w14:textId="3EABB70A" w:rsidR="511989A0" w:rsidRDefault="511989A0" w:rsidP="511989A0">
      <w:pPr>
        <w:spacing w:afterAutospacing="1"/>
        <w:rPr>
          <w:rFonts w:ascii="Arial" w:eastAsia="Arial" w:hAnsi="Arial" w:cs="Arial"/>
          <w:lang w:val="en"/>
        </w:rPr>
      </w:pPr>
    </w:p>
    <w:p w14:paraId="5085C1A5" w14:textId="4DC30225" w:rsidR="0F1497BB" w:rsidRDefault="0F1497BB" w:rsidP="511989A0">
      <w:pPr>
        <w:spacing w:afterAutospacing="1"/>
        <w:rPr>
          <w:rFonts w:ascii="Arial" w:eastAsia="Arial" w:hAnsi="Arial" w:cs="Arial"/>
          <w:sz w:val="32"/>
          <w:szCs w:val="32"/>
          <w:lang w:val="en"/>
        </w:rPr>
      </w:pPr>
      <w:r w:rsidRPr="511989A0">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2340"/>
        <w:gridCol w:w="2340"/>
        <w:gridCol w:w="4680"/>
      </w:tblGrid>
      <w:tr w:rsidR="511989A0" w14:paraId="4265CB59" w14:textId="77777777" w:rsidTr="6F1C9C8C">
        <w:tc>
          <w:tcPr>
            <w:tcW w:w="4680" w:type="dxa"/>
            <w:gridSpan w:val="2"/>
          </w:tcPr>
          <w:p w14:paraId="5981F33D" w14:textId="6D246CBA" w:rsidR="511989A0" w:rsidRDefault="511989A0" w:rsidP="511989A0">
            <w:pPr>
              <w:rPr>
                <w:rFonts w:ascii="Arial" w:eastAsia="Arial" w:hAnsi="Arial" w:cs="Arial"/>
              </w:rPr>
            </w:pPr>
            <w:r w:rsidRPr="511989A0">
              <w:rPr>
                <w:rFonts w:ascii="Arial" w:eastAsia="Arial" w:hAnsi="Arial" w:cs="Arial"/>
                <w:b/>
                <w:bCs/>
              </w:rPr>
              <w:t>Mitigation</w:t>
            </w:r>
          </w:p>
        </w:tc>
        <w:tc>
          <w:tcPr>
            <w:tcW w:w="4680" w:type="dxa"/>
          </w:tcPr>
          <w:p w14:paraId="3283E29F" w14:textId="792CD7EA" w:rsidR="511989A0" w:rsidRDefault="511989A0" w:rsidP="511989A0">
            <w:pPr>
              <w:rPr>
                <w:rFonts w:ascii="Arial" w:eastAsia="Arial" w:hAnsi="Arial" w:cs="Arial"/>
              </w:rPr>
            </w:pPr>
            <w:r w:rsidRPr="511989A0">
              <w:rPr>
                <w:rFonts w:ascii="Arial" w:eastAsia="Arial" w:hAnsi="Arial" w:cs="Arial"/>
                <w:b/>
                <w:bCs/>
              </w:rPr>
              <w:t>Description</w:t>
            </w:r>
            <w:r w:rsidRPr="511989A0">
              <w:rPr>
                <w:rFonts w:ascii="Arial" w:eastAsia="Arial" w:hAnsi="Arial" w:cs="Arial"/>
              </w:rPr>
              <w:t> </w:t>
            </w:r>
          </w:p>
        </w:tc>
      </w:tr>
      <w:tr w:rsidR="511989A0" w14:paraId="25C4BE55" w14:textId="77777777" w:rsidTr="6F1C9C8C">
        <w:tc>
          <w:tcPr>
            <w:tcW w:w="4680" w:type="dxa"/>
            <w:gridSpan w:val="2"/>
          </w:tcPr>
          <w:p w14:paraId="4D07D0FF" w14:textId="681B21FF" w:rsidR="1F281B62" w:rsidRDefault="1F281B62" w:rsidP="511989A0">
            <w:pPr>
              <w:spacing w:line="259" w:lineRule="auto"/>
              <w:rPr>
                <w:rFonts w:ascii="Arial" w:eastAsia="Arial" w:hAnsi="Arial" w:cs="Arial"/>
                <w:sz w:val="18"/>
                <w:szCs w:val="18"/>
              </w:rPr>
            </w:pPr>
            <w:r w:rsidRPr="511989A0">
              <w:rPr>
                <w:rFonts w:ascii="Arial" w:eastAsia="Arial" w:hAnsi="Arial" w:cs="Arial"/>
                <w:sz w:val="18"/>
                <w:szCs w:val="18"/>
              </w:rPr>
              <w:t>Audit</w:t>
            </w:r>
          </w:p>
        </w:tc>
        <w:tc>
          <w:tcPr>
            <w:tcW w:w="4680" w:type="dxa"/>
          </w:tcPr>
          <w:p w14:paraId="1AB6D362" w14:textId="11B0BE52" w:rsidR="5C2A6336" w:rsidRDefault="6470C1CB" w:rsidP="6F1C9C8C">
            <w:pPr>
              <w:spacing w:line="259" w:lineRule="auto"/>
              <w:rPr>
                <w:rFonts w:ascii="Arial" w:eastAsia="Arial" w:hAnsi="Arial" w:cs="Arial"/>
                <w:sz w:val="18"/>
                <w:szCs w:val="18"/>
              </w:rPr>
            </w:pPr>
            <w:r w:rsidRPr="6F1C9C8C">
              <w:rPr>
                <w:rFonts w:ascii="Arial" w:eastAsia="Arial" w:hAnsi="Arial" w:cs="Arial"/>
                <w:sz w:val="18"/>
                <w:szCs w:val="18"/>
              </w:rPr>
              <w:t xml:space="preserve">Frequently check permissions on cloud storage to ensure proper permissions are set to deny open or unprivileged access to resources. Consider using automated resource checkers such as </w:t>
            </w:r>
            <w:proofErr w:type="spellStart"/>
            <w:r w:rsidRPr="6F1C9C8C">
              <w:rPr>
                <w:rFonts w:ascii="Arial" w:eastAsia="Arial" w:hAnsi="Arial" w:cs="Arial"/>
                <w:sz w:val="18"/>
                <w:szCs w:val="18"/>
              </w:rPr>
              <w:t>CloudSploit</w:t>
            </w:r>
            <w:proofErr w:type="spellEnd"/>
            <w:r w:rsidRPr="6F1C9C8C">
              <w:rPr>
                <w:rFonts w:ascii="Arial" w:eastAsia="Arial" w:hAnsi="Arial" w:cs="Arial"/>
                <w:sz w:val="18"/>
                <w:szCs w:val="18"/>
              </w:rPr>
              <w:t xml:space="preserve"> or </w:t>
            </w:r>
            <w:proofErr w:type="spellStart"/>
            <w:r w:rsidRPr="6F1C9C8C">
              <w:rPr>
                <w:rFonts w:ascii="Arial" w:eastAsia="Arial" w:hAnsi="Arial" w:cs="Arial"/>
                <w:sz w:val="18"/>
                <w:szCs w:val="18"/>
              </w:rPr>
              <w:t>Divvycloud</w:t>
            </w:r>
            <w:proofErr w:type="spellEnd"/>
            <w:r w:rsidRPr="6F1C9C8C">
              <w:rPr>
                <w:rFonts w:ascii="Arial" w:eastAsia="Arial" w:hAnsi="Arial" w:cs="Arial"/>
                <w:sz w:val="18"/>
                <w:szCs w:val="18"/>
              </w:rPr>
              <w:t>.</w:t>
            </w:r>
          </w:p>
        </w:tc>
      </w:tr>
      <w:tr w:rsidR="6F1C9C8C" w14:paraId="6712F939" w14:textId="77777777" w:rsidTr="6F1C9C8C">
        <w:tc>
          <w:tcPr>
            <w:tcW w:w="2340" w:type="dxa"/>
          </w:tcPr>
          <w:p w14:paraId="4CE40757" w14:textId="3EE57E2A" w:rsidR="6F1C9C8C" w:rsidRDefault="6F1C9C8C" w:rsidP="6F1C9C8C">
            <w:pPr>
              <w:spacing w:line="259" w:lineRule="auto"/>
              <w:rPr>
                <w:rFonts w:ascii="Arial" w:eastAsia="Arial" w:hAnsi="Arial" w:cs="Arial"/>
                <w:sz w:val="18"/>
                <w:szCs w:val="18"/>
              </w:rPr>
            </w:pPr>
          </w:p>
        </w:tc>
        <w:tc>
          <w:tcPr>
            <w:tcW w:w="2340" w:type="dxa"/>
          </w:tcPr>
          <w:p w14:paraId="32F987BC" w14:textId="1FA75158" w:rsidR="6470C1CB" w:rsidRDefault="6470C1CB" w:rsidP="6F1C9C8C">
            <w:pPr>
              <w:rPr>
                <w:rFonts w:ascii="Arial" w:eastAsia="Arial" w:hAnsi="Arial" w:cs="Arial"/>
                <w:sz w:val="18"/>
                <w:szCs w:val="18"/>
              </w:rPr>
            </w:pPr>
            <w:r w:rsidRPr="6F1C9C8C">
              <w:rPr>
                <w:rFonts w:ascii="Arial" w:eastAsia="Arial" w:hAnsi="Arial" w:cs="Arial"/>
                <w:sz w:val="18"/>
                <w:szCs w:val="18"/>
              </w:rPr>
              <w:t>AWS</w:t>
            </w:r>
          </w:p>
        </w:tc>
        <w:tc>
          <w:tcPr>
            <w:tcW w:w="4680" w:type="dxa"/>
          </w:tcPr>
          <w:p w14:paraId="05849430" w14:textId="0C7E6D80" w:rsidR="6470C1CB" w:rsidRDefault="6470C1CB" w:rsidP="6F1C9C8C">
            <w:pPr>
              <w:rPr>
                <w:rFonts w:ascii="Arial" w:eastAsia="Arial" w:hAnsi="Arial" w:cs="Arial"/>
                <w:sz w:val="18"/>
                <w:szCs w:val="18"/>
              </w:rPr>
            </w:pPr>
            <w:r w:rsidRPr="6F1C9C8C">
              <w:rPr>
                <w:rFonts w:ascii="Arial" w:eastAsia="Arial" w:hAnsi="Arial" w:cs="Arial"/>
                <w:sz w:val="18"/>
                <w:szCs w:val="18"/>
              </w:rPr>
              <w:t xml:space="preserve">To perform an audit via AWS it is suggested to review information such as account details (credentials, users, groups, roles, </w:t>
            </w:r>
            <w:proofErr w:type="spellStart"/>
            <w:r w:rsidRPr="6F1C9C8C">
              <w:rPr>
                <w:rFonts w:ascii="Arial" w:eastAsia="Arial" w:hAnsi="Arial" w:cs="Arial"/>
                <w:sz w:val="18"/>
                <w:szCs w:val="18"/>
              </w:rPr>
              <w:t>etc</w:t>
            </w:r>
            <w:proofErr w:type="spellEnd"/>
            <w:r w:rsidRPr="6F1C9C8C">
              <w:rPr>
                <w:rFonts w:ascii="Arial" w:eastAsia="Arial" w:hAnsi="Arial" w:cs="Arial"/>
                <w:sz w:val="18"/>
                <w:szCs w:val="18"/>
              </w:rPr>
              <w:t xml:space="preserve">), mobile applications, EC2 configurations, policies, and account activity. How to audit these different factors can be found in detail at: </w:t>
            </w:r>
            <w:r w:rsidRPr="6F1C9C8C">
              <w:rPr>
                <w:rFonts w:ascii="Arial" w:eastAsia="Arial" w:hAnsi="Arial" w:cs="Arial"/>
                <w:b/>
                <w:bCs/>
                <w:sz w:val="18"/>
                <w:szCs w:val="18"/>
              </w:rPr>
              <w:t>https://docs.aws.amazon.com/general/latest/gr/aws-security-audit-guide.html.</w:t>
            </w:r>
          </w:p>
        </w:tc>
      </w:tr>
      <w:tr w:rsidR="6F1C9C8C" w14:paraId="3CFD2323" w14:textId="77777777" w:rsidTr="6F1C9C8C">
        <w:tc>
          <w:tcPr>
            <w:tcW w:w="2340" w:type="dxa"/>
          </w:tcPr>
          <w:p w14:paraId="2CEF2B0E" w14:textId="02E13526" w:rsidR="6F1C9C8C" w:rsidRDefault="6F1C9C8C" w:rsidP="6F1C9C8C">
            <w:pPr>
              <w:spacing w:line="259" w:lineRule="auto"/>
              <w:rPr>
                <w:rFonts w:ascii="Arial" w:eastAsia="Arial" w:hAnsi="Arial" w:cs="Arial"/>
                <w:sz w:val="18"/>
                <w:szCs w:val="18"/>
              </w:rPr>
            </w:pPr>
          </w:p>
        </w:tc>
        <w:tc>
          <w:tcPr>
            <w:tcW w:w="2340" w:type="dxa"/>
          </w:tcPr>
          <w:p w14:paraId="7725FB3C" w14:textId="0343B3A9" w:rsidR="6470C1CB" w:rsidRDefault="6470C1CB" w:rsidP="6F1C9C8C">
            <w:pPr>
              <w:rPr>
                <w:rFonts w:ascii="Arial" w:eastAsia="Arial" w:hAnsi="Arial" w:cs="Arial"/>
                <w:sz w:val="18"/>
                <w:szCs w:val="18"/>
              </w:rPr>
            </w:pPr>
            <w:r w:rsidRPr="6F1C9C8C">
              <w:rPr>
                <w:rFonts w:ascii="Arial" w:eastAsia="Arial" w:hAnsi="Arial" w:cs="Arial"/>
                <w:sz w:val="18"/>
                <w:szCs w:val="18"/>
              </w:rPr>
              <w:t>Azure</w:t>
            </w:r>
          </w:p>
        </w:tc>
        <w:tc>
          <w:tcPr>
            <w:tcW w:w="4680" w:type="dxa"/>
          </w:tcPr>
          <w:p w14:paraId="282DD4E8" w14:textId="6C55F9C1" w:rsidR="6470C1CB" w:rsidRDefault="6470C1CB" w:rsidP="6F1C9C8C">
            <w:pPr>
              <w:rPr>
                <w:rFonts w:ascii="Arial" w:eastAsia="Arial" w:hAnsi="Arial" w:cs="Arial"/>
                <w:sz w:val="18"/>
                <w:szCs w:val="18"/>
              </w:rPr>
            </w:pPr>
            <w:r w:rsidRPr="6F1C9C8C">
              <w:rPr>
                <w:rFonts w:ascii="Arial" w:eastAsia="Arial" w:hAnsi="Arial" w:cs="Arial"/>
                <w:sz w:val="18"/>
                <w:szCs w:val="18"/>
              </w:rPr>
              <w:t xml:space="preserve">To perform an audit via Azure an administrator can review the audit logs that are recorded under Azure’s monitoring for active directory. The audit logs allow for filtering, as well as looking at users, groups, and enterprise specific information. Full details on how to access this information can be found at: </w:t>
            </w:r>
            <w:r w:rsidRPr="6F1C9C8C">
              <w:rPr>
                <w:rFonts w:ascii="Arial" w:eastAsia="Arial" w:hAnsi="Arial" w:cs="Arial"/>
                <w:b/>
                <w:bCs/>
                <w:sz w:val="18"/>
                <w:szCs w:val="18"/>
              </w:rPr>
              <w:t>https://docs.microsoft.com/en-us/azure/active-directory/reports-monitoring/concept-audit-logs.</w:t>
            </w:r>
          </w:p>
        </w:tc>
      </w:tr>
      <w:tr w:rsidR="6F1C9C8C" w14:paraId="39F90F4E" w14:textId="77777777" w:rsidTr="6F1C9C8C">
        <w:tc>
          <w:tcPr>
            <w:tcW w:w="2340" w:type="dxa"/>
          </w:tcPr>
          <w:p w14:paraId="79181F1F" w14:textId="09C88693" w:rsidR="6F1C9C8C" w:rsidRDefault="6F1C9C8C" w:rsidP="6F1C9C8C">
            <w:pPr>
              <w:spacing w:line="259" w:lineRule="auto"/>
              <w:rPr>
                <w:rFonts w:ascii="Arial" w:eastAsia="Arial" w:hAnsi="Arial" w:cs="Arial"/>
                <w:sz w:val="18"/>
                <w:szCs w:val="18"/>
              </w:rPr>
            </w:pPr>
          </w:p>
        </w:tc>
        <w:tc>
          <w:tcPr>
            <w:tcW w:w="2340" w:type="dxa"/>
          </w:tcPr>
          <w:p w14:paraId="56F2147C" w14:textId="40C42683" w:rsidR="6470C1CB" w:rsidRDefault="6470C1CB" w:rsidP="6F1C9C8C">
            <w:pPr>
              <w:rPr>
                <w:rFonts w:ascii="Arial" w:eastAsia="Arial" w:hAnsi="Arial" w:cs="Arial"/>
                <w:sz w:val="18"/>
                <w:szCs w:val="18"/>
              </w:rPr>
            </w:pPr>
            <w:r w:rsidRPr="6F1C9C8C">
              <w:rPr>
                <w:rFonts w:ascii="Arial" w:eastAsia="Arial" w:hAnsi="Arial" w:cs="Arial"/>
                <w:sz w:val="18"/>
                <w:szCs w:val="18"/>
              </w:rPr>
              <w:t>GCP</w:t>
            </w:r>
          </w:p>
        </w:tc>
        <w:tc>
          <w:tcPr>
            <w:tcW w:w="4680" w:type="dxa"/>
          </w:tcPr>
          <w:p w14:paraId="537EF42B" w14:textId="6035BBDF" w:rsidR="6470C1CB" w:rsidRDefault="6470C1CB" w:rsidP="6F1C9C8C">
            <w:pPr>
              <w:rPr>
                <w:rFonts w:ascii="Arial" w:eastAsia="Arial" w:hAnsi="Arial" w:cs="Arial"/>
                <w:sz w:val="18"/>
                <w:szCs w:val="18"/>
              </w:rPr>
            </w:pPr>
            <w:r w:rsidRPr="6F1C9C8C">
              <w:rPr>
                <w:rFonts w:ascii="Arial" w:eastAsia="Arial" w:hAnsi="Arial" w:cs="Arial"/>
                <w:sz w:val="18"/>
                <w:szCs w:val="18"/>
              </w:rPr>
              <w:t xml:space="preserve">To perform an audit via GCP the logs can be reviewed. GCP breaks this down into three categories; admin activity, data access, and system events. The audit logs can be viewed a few different ways- the console, API, or </w:t>
            </w:r>
            <w:proofErr w:type="spellStart"/>
            <w:r w:rsidRPr="6F1C9C8C">
              <w:rPr>
                <w:rFonts w:ascii="Arial" w:eastAsia="Arial" w:hAnsi="Arial" w:cs="Arial"/>
                <w:sz w:val="18"/>
                <w:szCs w:val="18"/>
              </w:rPr>
              <w:t>gcloud</w:t>
            </w:r>
            <w:proofErr w:type="spellEnd"/>
            <w:r w:rsidRPr="6F1C9C8C">
              <w:rPr>
                <w:rFonts w:ascii="Arial" w:eastAsia="Arial" w:hAnsi="Arial" w:cs="Arial"/>
                <w:sz w:val="18"/>
                <w:szCs w:val="18"/>
              </w:rPr>
              <w:t xml:space="preserve">. Full details on how to view these logs, how to export, and for how to configure the retention period can be found here: </w:t>
            </w:r>
            <w:r w:rsidRPr="6F1C9C8C">
              <w:rPr>
                <w:rFonts w:ascii="Arial" w:eastAsia="Arial" w:hAnsi="Arial" w:cs="Arial"/>
                <w:b/>
                <w:bCs/>
                <w:sz w:val="18"/>
                <w:szCs w:val="18"/>
              </w:rPr>
              <w:t>https://cloud.google.com/logging/docs/audit.</w:t>
            </w:r>
          </w:p>
        </w:tc>
      </w:tr>
    </w:tbl>
    <w:p w14:paraId="72DCDEED" w14:textId="231DDD7D" w:rsidR="511989A0" w:rsidRDefault="511989A0" w:rsidP="511989A0">
      <w:pPr>
        <w:rPr>
          <w:rFonts w:ascii="Arial" w:eastAsia="Arial" w:hAnsi="Arial" w:cs="Arial"/>
        </w:rPr>
      </w:pPr>
    </w:p>
    <w:p w14:paraId="35F44B38" w14:textId="289712BD" w:rsidR="009515C2" w:rsidRDefault="00036760" w:rsidP="511989A0">
      <w:pPr>
        <w:pStyle w:val="paragraph"/>
        <w:spacing w:before="0" w:beforeAutospacing="0" w:after="0" w:afterAutospacing="0"/>
        <w:rPr>
          <w:rFonts w:ascii="Arial" w:eastAsia="Arial" w:hAnsi="Arial" w:cs="Arial"/>
          <w:sz w:val="18"/>
          <w:szCs w:val="18"/>
        </w:rPr>
      </w:pPr>
      <w:r w:rsidRPr="511989A0">
        <w:rPr>
          <w:rStyle w:val="normaltextrun"/>
          <w:rFonts w:ascii="Arial" w:eastAsia="Arial" w:hAnsi="Arial" w:cs="Arial"/>
          <w:sz w:val="32"/>
          <w:szCs w:val="32"/>
        </w:rPr>
        <w:t>D</w:t>
      </w:r>
      <w:r w:rsidR="009A647D" w:rsidRPr="511989A0">
        <w:rPr>
          <w:rStyle w:val="normaltextrun"/>
          <w:rFonts w:ascii="Arial" w:eastAsia="Arial" w:hAnsi="Arial" w:cs="Arial"/>
          <w:sz w:val="32"/>
          <w:szCs w:val="32"/>
        </w:rPr>
        <w:t>e</w:t>
      </w:r>
      <w:r w:rsidRPr="511989A0">
        <w:rPr>
          <w:rStyle w:val="normaltextrun"/>
          <w:rFonts w:ascii="Arial" w:eastAsia="Arial" w:hAnsi="Arial" w:cs="Arial"/>
          <w:sz w:val="32"/>
          <w:szCs w:val="32"/>
        </w:rPr>
        <w:t>tection</w:t>
      </w:r>
      <w:r w:rsidRPr="511989A0">
        <w:rPr>
          <w:rStyle w:val="eop"/>
          <w:rFonts w:ascii="Arial" w:eastAsia="Arial" w:hAnsi="Arial" w:cs="Arial"/>
          <w:sz w:val="32"/>
          <w:szCs w:val="32"/>
        </w:rPr>
        <w:t> </w:t>
      </w:r>
    </w:p>
    <w:p w14:paraId="30FE1C89" w14:textId="2758805B" w:rsidR="009515C2" w:rsidRDefault="68C29B6D" w:rsidP="511989A0">
      <w:pPr>
        <w:pStyle w:val="paragraph"/>
        <w:spacing w:before="0" w:beforeAutospacing="0" w:after="0" w:afterAutospacing="0"/>
        <w:rPr>
          <w:rStyle w:val="eop"/>
          <w:rFonts w:ascii="Arial" w:eastAsia="Arial" w:hAnsi="Arial" w:cs="Arial"/>
        </w:rPr>
      </w:pPr>
      <w:r w:rsidRPr="511989A0">
        <w:rPr>
          <w:rStyle w:val="eop"/>
          <w:rFonts w:ascii="Arial" w:eastAsia="Arial" w:hAnsi="Arial" w:cs="Arial"/>
        </w:rPr>
        <w:t xml:space="preserve">Detecting the presence of </w:t>
      </w:r>
      <w:r w:rsidR="009515C2" w:rsidRPr="511989A0">
        <w:rPr>
          <w:rStyle w:val="eop"/>
          <w:rFonts w:ascii="Arial" w:eastAsia="Arial" w:hAnsi="Arial" w:cs="Arial"/>
        </w:rPr>
        <w:t xml:space="preserve">port-knocking command and control might be possible based on an examination of simple network flow records.  In the known exploit, source ports of packets were not increasing monotonically as is the custom from the same IP client.  An inspection of flow records from the host would </w:t>
      </w:r>
      <w:r w:rsidR="002D1A15" w:rsidRPr="511989A0">
        <w:rPr>
          <w:rStyle w:val="eop"/>
          <w:rFonts w:ascii="Arial" w:eastAsia="Arial" w:hAnsi="Arial" w:cs="Arial"/>
        </w:rPr>
        <w:t xml:space="preserve">reveal </w:t>
      </w:r>
      <w:r w:rsidR="009515C2" w:rsidRPr="511989A0">
        <w:rPr>
          <w:rStyle w:val="eop"/>
          <w:rFonts w:ascii="Arial" w:eastAsia="Arial" w:hAnsi="Arial" w:cs="Arial"/>
        </w:rPr>
        <w:t xml:space="preserve">odd </w:t>
      </w:r>
      <w:r w:rsidR="002D1A15" w:rsidRPr="511989A0">
        <w:rPr>
          <w:rStyle w:val="eop"/>
          <w:rFonts w:ascii="Arial" w:eastAsia="Arial" w:hAnsi="Arial" w:cs="Arial"/>
        </w:rPr>
        <w:t xml:space="preserve">behavior </w:t>
      </w:r>
      <w:r w:rsidR="009515C2" w:rsidRPr="511989A0">
        <w:rPr>
          <w:rStyle w:val="eop"/>
          <w:rFonts w:ascii="Arial" w:eastAsia="Arial" w:hAnsi="Arial" w:cs="Arial"/>
        </w:rPr>
        <w:t>as the source ports of packets were jumping around and were both increasing and decreasing by huge amounts in short order.</w:t>
      </w:r>
    </w:p>
    <w:p w14:paraId="3960953B" w14:textId="77777777" w:rsidR="009515C2" w:rsidRDefault="009515C2" w:rsidP="511989A0">
      <w:pPr>
        <w:pStyle w:val="paragraph"/>
        <w:spacing w:before="0" w:beforeAutospacing="0" w:after="0" w:afterAutospacing="0"/>
        <w:rPr>
          <w:rStyle w:val="eop"/>
          <w:rFonts w:ascii="Arial" w:eastAsia="Arial" w:hAnsi="Arial" w:cs="Arial"/>
        </w:rPr>
      </w:pPr>
    </w:p>
    <w:p w14:paraId="6F6916EF" w14:textId="75EEA5D7" w:rsidR="009515C2" w:rsidRDefault="10ABA3C8" w:rsidP="511989A0">
      <w:pPr>
        <w:pStyle w:val="paragraph"/>
        <w:spacing w:before="0" w:beforeAutospacing="0" w:after="0" w:afterAutospacing="0"/>
        <w:rPr>
          <w:rFonts w:ascii="Arial" w:eastAsia="Arial" w:hAnsi="Arial" w:cs="Arial"/>
          <w:color w:val="000000" w:themeColor="text1"/>
          <w:sz w:val="32"/>
          <w:szCs w:val="32"/>
          <w:lang w:val="en"/>
        </w:rPr>
      </w:pPr>
      <w:r w:rsidRPr="511989A0">
        <w:rPr>
          <w:rFonts w:ascii="Arial" w:eastAsia="Arial" w:hAnsi="Arial" w:cs="Arial"/>
          <w:sz w:val="32"/>
          <w:szCs w:val="32"/>
          <w:lang w:val="en"/>
        </w:rPr>
        <w:t>References</w:t>
      </w:r>
    </w:p>
    <w:p w14:paraId="1F06A913" w14:textId="21ACFD48" w:rsidR="71832E34" w:rsidRDefault="68C29B6D" w:rsidP="511989A0">
      <w:pPr>
        <w:spacing w:before="240" w:after="60"/>
        <w:rPr>
          <w:rFonts w:ascii="Arial" w:eastAsia="Arial" w:hAnsi="Arial" w:cs="Arial"/>
          <w:color w:val="000000" w:themeColor="text1"/>
          <w:lang w:val="en"/>
        </w:rPr>
      </w:pPr>
      <w:r w:rsidRPr="511989A0">
        <w:rPr>
          <w:rFonts w:ascii="Arial" w:eastAsia="Arial" w:hAnsi="Arial" w:cs="Arial"/>
        </w:rPr>
        <w:t xml:space="preserve">1. </w:t>
      </w:r>
      <w:r w:rsidR="009515C2" w:rsidRPr="511989A0">
        <w:rPr>
          <w:rFonts w:ascii="Arial" w:eastAsia="Arial" w:hAnsi="Arial" w:cs="Arial"/>
        </w:rPr>
        <w:t>https://news.sophos.com/wp-content/uploads/2020/02/CloudSnooper_report.pdf</w:t>
      </w:r>
      <w:r w:rsidR="4E596D66" w:rsidRPr="511989A0">
        <w:rPr>
          <w:rFonts w:ascii="Arial" w:eastAsia="Arial" w:hAnsi="Arial" w:cs="Arial"/>
        </w:rPr>
        <w:t xml:space="preserve">. </w:t>
      </w:r>
      <w:r w:rsidR="009515C2" w:rsidRPr="511989A0">
        <w:rPr>
          <w:rFonts w:ascii="Arial" w:eastAsia="Arial" w:hAnsi="Arial" w:cs="Arial"/>
        </w:rPr>
        <w:t>Accessed Feb 28,</w:t>
      </w:r>
      <w:r w:rsidR="7691A9E6" w:rsidRPr="511989A0">
        <w:rPr>
          <w:rFonts w:ascii="Arial" w:eastAsia="Arial" w:hAnsi="Arial" w:cs="Arial"/>
        </w:rPr>
        <w:t xml:space="preserve"> </w:t>
      </w:r>
      <w:r w:rsidR="009515C2" w:rsidRPr="511989A0">
        <w:rPr>
          <w:rFonts w:ascii="Arial" w:eastAsia="Arial" w:hAnsi="Arial" w:cs="Arial"/>
        </w:rPr>
        <w:t>2020</w:t>
      </w:r>
      <w:r w:rsidR="00FFE849" w:rsidRPr="511989A0">
        <w:rPr>
          <w:rFonts w:ascii="Arial" w:eastAsia="Arial" w:hAnsi="Arial" w:cs="Arial"/>
        </w:rPr>
        <w:t>.</w:t>
      </w:r>
    </w:p>
    <w:p w14:paraId="1BDEB8BD" w14:textId="53F3942B" w:rsidR="0071530B" w:rsidRPr="0071530B" w:rsidRDefault="0071530B" w:rsidP="511989A0">
      <w:pPr>
        <w:shd w:val="clear" w:color="auto" w:fill="FFFFFF" w:themeFill="background1"/>
        <w:spacing w:beforeAutospacing="1" w:after="24"/>
        <w:ind w:left="768"/>
        <w:rPr>
          <w:rFonts w:ascii="Arial" w:eastAsia="Arial" w:hAnsi="Arial" w:cs="Arial"/>
          <w:color w:val="252525"/>
          <w:sz w:val="21"/>
          <w:szCs w:val="21"/>
          <w:lang w:val="en"/>
        </w:rPr>
      </w:pPr>
    </w:p>
    <w:p w14:paraId="0EAF4F54" w14:textId="4A61DEA9" w:rsidR="00000000" w:rsidRDefault="00000000" w:rsidP="511989A0">
      <w:pPr>
        <w:rPr>
          <w:rFonts w:ascii="Arial" w:eastAsia="Arial" w:hAnsi="Arial" w:cs="Arial"/>
        </w:rPr>
      </w:pPr>
    </w:p>
    <w:p w14:paraId="27A7D57C" w14:textId="77777777" w:rsidR="0071530B" w:rsidRDefault="0071530B" w:rsidP="511989A0">
      <w:pPr>
        <w:rPr>
          <w:rFonts w:ascii="Arial" w:eastAsia="Arial" w:hAnsi="Arial" w:cs="Arial"/>
        </w:rPr>
      </w:pPr>
    </w:p>
    <w:sectPr w:rsidR="0071530B" w:rsidSect="0002025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F5389" w14:textId="77777777" w:rsidR="00DE110F" w:rsidRDefault="00DE110F" w:rsidP="000B023C">
      <w:r>
        <w:separator/>
      </w:r>
    </w:p>
  </w:endnote>
  <w:endnote w:type="continuationSeparator" w:id="0">
    <w:p w14:paraId="1324B428" w14:textId="77777777" w:rsidR="00DE110F" w:rsidRDefault="00DE110F" w:rsidP="000B0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388EE" w14:textId="77777777" w:rsidR="000B023C" w:rsidRDefault="000B02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4465" w14:textId="77777777" w:rsidR="00C37AE6" w:rsidRPr="00C37AE6" w:rsidRDefault="00C37AE6" w:rsidP="00C37AE6">
    <w:pPr>
      <w:pStyle w:val="Footer"/>
      <w:rPr>
        <w:rFonts w:ascii="Segoe UI" w:hAnsi="Segoe UI" w:cs="Segoe UI"/>
        <w:color w:val="000000"/>
        <w:sz w:val="27"/>
        <w:szCs w:val="27"/>
        <w:shd w:val="clear" w:color="auto" w:fill="FFFFFF"/>
      </w:rPr>
    </w:pPr>
    <w:r w:rsidRPr="00C37AE6">
      <w:rPr>
        <w:rFonts w:ascii="Segoe UI" w:hAnsi="Segoe UI" w:cs="Segoe UI"/>
        <w:color w:val="000000"/>
        <w:sz w:val="27"/>
        <w:szCs w:val="27"/>
        <w:shd w:val="clear" w:color="auto" w:fill="FFFFFF"/>
      </w:rPr>
      <w:t>(© 2022 The MITRE Corporation All Rights Reserved. Draft Content</w:t>
    </w:r>
  </w:p>
  <w:p w14:paraId="7DFF93D9" w14:textId="6368A9B6" w:rsidR="000B023C" w:rsidRDefault="00C37AE6" w:rsidP="00C37AE6">
    <w:pPr>
      <w:pStyle w:val="Footer"/>
    </w:pPr>
    <w:r w:rsidRPr="00C37AE6">
      <w:rPr>
        <w:rFonts w:ascii="Segoe UI" w:hAnsi="Segoe UI" w:cs="Segoe UI"/>
        <w:color w:val="000000"/>
        <w:sz w:val="27"/>
        <w:szCs w:val="27"/>
        <w:shd w:val="clear" w:color="auto" w:fill="FFFFFF"/>
      </w:rPr>
      <w:t>Submission for Consideration by the CAVEAT Working Group)</w:t>
    </w:r>
  </w:p>
  <w:p w14:paraId="6FF19B26" w14:textId="77777777" w:rsidR="000B023C" w:rsidRDefault="000B02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F4105" w14:textId="77777777" w:rsidR="000B023C" w:rsidRDefault="000B0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0F06A" w14:textId="77777777" w:rsidR="00DE110F" w:rsidRDefault="00DE110F" w:rsidP="000B023C">
      <w:r>
        <w:separator/>
      </w:r>
    </w:p>
  </w:footnote>
  <w:footnote w:type="continuationSeparator" w:id="0">
    <w:p w14:paraId="3CB85704" w14:textId="77777777" w:rsidR="00DE110F" w:rsidRDefault="00DE110F" w:rsidP="000B02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D215A" w14:textId="77777777" w:rsidR="000B023C" w:rsidRDefault="000B02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9B33FFA3D983427E9D44D2BA52C3F1EF"/>
      </w:placeholder>
      <w:temporary/>
      <w:showingPlcHdr/>
      <w15:appearance w15:val="hidden"/>
    </w:sdtPr>
    <w:sdtContent>
      <w:p w14:paraId="7CF7095D" w14:textId="77777777" w:rsidR="000B023C" w:rsidRDefault="000B023C">
        <w:pPr>
          <w:pStyle w:val="Header"/>
        </w:pPr>
        <w:r>
          <w:t>[Type here]</w:t>
        </w:r>
      </w:p>
    </w:sdtContent>
  </w:sdt>
  <w:p w14:paraId="54963E1D" w14:textId="77777777" w:rsidR="000B023C" w:rsidRDefault="000B02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17756" w14:textId="77777777" w:rsidR="000B023C" w:rsidRDefault="000B02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46BFF"/>
    <w:multiLevelType w:val="hybridMultilevel"/>
    <w:tmpl w:val="E286BDDE"/>
    <w:lvl w:ilvl="0" w:tplc="74B26802">
      <w:start w:val="1"/>
      <w:numFmt w:val="decimal"/>
      <w:lvlText w:val="%1."/>
      <w:lvlJc w:val="left"/>
      <w:pPr>
        <w:ind w:left="720" w:hanging="360"/>
      </w:pPr>
    </w:lvl>
    <w:lvl w:ilvl="1" w:tplc="8EF0FC34">
      <w:start w:val="1"/>
      <w:numFmt w:val="lowerLetter"/>
      <w:lvlText w:val="%2."/>
      <w:lvlJc w:val="left"/>
      <w:pPr>
        <w:ind w:left="1440" w:hanging="360"/>
      </w:pPr>
    </w:lvl>
    <w:lvl w:ilvl="2" w:tplc="F4F61922">
      <w:start w:val="1"/>
      <w:numFmt w:val="lowerRoman"/>
      <w:lvlText w:val="%3."/>
      <w:lvlJc w:val="right"/>
      <w:pPr>
        <w:ind w:left="2160" w:hanging="180"/>
      </w:pPr>
    </w:lvl>
    <w:lvl w:ilvl="3" w:tplc="A63A7D8E">
      <w:start w:val="1"/>
      <w:numFmt w:val="decimal"/>
      <w:lvlText w:val="%4."/>
      <w:lvlJc w:val="left"/>
      <w:pPr>
        <w:ind w:left="2880" w:hanging="360"/>
      </w:pPr>
    </w:lvl>
    <w:lvl w:ilvl="4" w:tplc="2BEE9926">
      <w:start w:val="1"/>
      <w:numFmt w:val="lowerLetter"/>
      <w:lvlText w:val="%5."/>
      <w:lvlJc w:val="left"/>
      <w:pPr>
        <w:ind w:left="3600" w:hanging="360"/>
      </w:pPr>
    </w:lvl>
    <w:lvl w:ilvl="5" w:tplc="DFECED30">
      <w:start w:val="1"/>
      <w:numFmt w:val="lowerRoman"/>
      <w:lvlText w:val="%6."/>
      <w:lvlJc w:val="right"/>
      <w:pPr>
        <w:ind w:left="4320" w:hanging="180"/>
      </w:pPr>
    </w:lvl>
    <w:lvl w:ilvl="6" w:tplc="12BAEE32">
      <w:start w:val="1"/>
      <w:numFmt w:val="decimal"/>
      <w:lvlText w:val="%7."/>
      <w:lvlJc w:val="left"/>
      <w:pPr>
        <w:ind w:left="5040" w:hanging="360"/>
      </w:pPr>
    </w:lvl>
    <w:lvl w:ilvl="7" w:tplc="78B0971E">
      <w:start w:val="1"/>
      <w:numFmt w:val="lowerLetter"/>
      <w:lvlText w:val="%8."/>
      <w:lvlJc w:val="left"/>
      <w:pPr>
        <w:ind w:left="5760" w:hanging="360"/>
      </w:pPr>
    </w:lvl>
    <w:lvl w:ilvl="8" w:tplc="CFF222F4">
      <w:start w:val="1"/>
      <w:numFmt w:val="lowerRoman"/>
      <w:lvlText w:val="%9."/>
      <w:lvlJc w:val="right"/>
      <w:pPr>
        <w:ind w:left="6480" w:hanging="180"/>
      </w:p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062DE0"/>
    <w:multiLevelType w:val="hybridMultilevel"/>
    <w:tmpl w:val="32E87838"/>
    <w:lvl w:ilvl="0" w:tplc="9FAC32A8">
      <w:start w:val="1"/>
      <w:numFmt w:val="decimal"/>
      <w:lvlText w:val="%1."/>
      <w:lvlJc w:val="left"/>
      <w:pPr>
        <w:ind w:left="720" w:hanging="360"/>
      </w:pPr>
    </w:lvl>
    <w:lvl w:ilvl="1" w:tplc="B428FC5A">
      <w:start w:val="1"/>
      <w:numFmt w:val="lowerLetter"/>
      <w:lvlText w:val="%2."/>
      <w:lvlJc w:val="left"/>
      <w:pPr>
        <w:ind w:left="1440" w:hanging="360"/>
      </w:pPr>
    </w:lvl>
    <w:lvl w:ilvl="2" w:tplc="AA0ACBD2">
      <w:start w:val="1"/>
      <w:numFmt w:val="lowerRoman"/>
      <w:lvlText w:val="%3."/>
      <w:lvlJc w:val="right"/>
      <w:pPr>
        <w:ind w:left="2160" w:hanging="180"/>
      </w:pPr>
    </w:lvl>
    <w:lvl w:ilvl="3" w:tplc="C27A36A6">
      <w:start w:val="1"/>
      <w:numFmt w:val="decimal"/>
      <w:lvlText w:val="%4."/>
      <w:lvlJc w:val="left"/>
      <w:pPr>
        <w:ind w:left="2880" w:hanging="360"/>
      </w:pPr>
    </w:lvl>
    <w:lvl w:ilvl="4" w:tplc="02E41E5A">
      <w:start w:val="1"/>
      <w:numFmt w:val="lowerLetter"/>
      <w:lvlText w:val="%5."/>
      <w:lvlJc w:val="left"/>
      <w:pPr>
        <w:ind w:left="3600" w:hanging="360"/>
      </w:pPr>
    </w:lvl>
    <w:lvl w:ilvl="5" w:tplc="C3E6DD6E">
      <w:start w:val="1"/>
      <w:numFmt w:val="lowerRoman"/>
      <w:lvlText w:val="%6."/>
      <w:lvlJc w:val="right"/>
      <w:pPr>
        <w:ind w:left="4320" w:hanging="180"/>
      </w:pPr>
    </w:lvl>
    <w:lvl w:ilvl="6" w:tplc="6BCCFFC8">
      <w:start w:val="1"/>
      <w:numFmt w:val="decimal"/>
      <w:lvlText w:val="%7."/>
      <w:lvlJc w:val="left"/>
      <w:pPr>
        <w:ind w:left="5040" w:hanging="360"/>
      </w:pPr>
    </w:lvl>
    <w:lvl w:ilvl="7" w:tplc="6234FB3A">
      <w:start w:val="1"/>
      <w:numFmt w:val="lowerLetter"/>
      <w:lvlText w:val="%8."/>
      <w:lvlJc w:val="left"/>
      <w:pPr>
        <w:ind w:left="5760" w:hanging="360"/>
      </w:pPr>
    </w:lvl>
    <w:lvl w:ilvl="8" w:tplc="9474A604">
      <w:start w:val="1"/>
      <w:numFmt w:val="lowerRoman"/>
      <w:lvlText w:val="%9."/>
      <w:lvlJc w:val="right"/>
      <w:pPr>
        <w:ind w:left="6480" w:hanging="180"/>
      </w:pPr>
    </w:lvl>
  </w:abstractNum>
  <w:abstractNum w:abstractNumId="4" w15:restartNumberingAfterBreak="0">
    <w:nsid w:val="4BC91789"/>
    <w:multiLevelType w:val="hybridMultilevel"/>
    <w:tmpl w:val="36E424B6"/>
    <w:lvl w:ilvl="0" w:tplc="C51A2060">
      <w:start w:val="1"/>
      <w:numFmt w:val="decimal"/>
      <w:lvlText w:val="%1."/>
      <w:lvlJc w:val="left"/>
      <w:pPr>
        <w:ind w:left="720" w:hanging="360"/>
      </w:pPr>
    </w:lvl>
    <w:lvl w:ilvl="1" w:tplc="555AE98E">
      <w:start w:val="1"/>
      <w:numFmt w:val="lowerLetter"/>
      <w:lvlText w:val="%2."/>
      <w:lvlJc w:val="left"/>
      <w:pPr>
        <w:ind w:left="1440" w:hanging="360"/>
      </w:pPr>
    </w:lvl>
    <w:lvl w:ilvl="2" w:tplc="82183FC0">
      <w:start w:val="1"/>
      <w:numFmt w:val="lowerRoman"/>
      <w:lvlText w:val="%3."/>
      <w:lvlJc w:val="right"/>
      <w:pPr>
        <w:ind w:left="2160" w:hanging="180"/>
      </w:pPr>
    </w:lvl>
    <w:lvl w:ilvl="3" w:tplc="108E9C10">
      <w:start w:val="1"/>
      <w:numFmt w:val="decimal"/>
      <w:lvlText w:val="%4."/>
      <w:lvlJc w:val="left"/>
      <w:pPr>
        <w:ind w:left="2880" w:hanging="360"/>
      </w:pPr>
    </w:lvl>
    <w:lvl w:ilvl="4" w:tplc="7D0A6A20">
      <w:start w:val="1"/>
      <w:numFmt w:val="lowerLetter"/>
      <w:lvlText w:val="%5."/>
      <w:lvlJc w:val="left"/>
      <w:pPr>
        <w:ind w:left="3600" w:hanging="360"/>
      </w:pPr>
    </w:lvl>
    <w:lvl w:ilvl="5" w:tplc="ABE6348E">
      <w:start w:val="1"/>
      <w:numFmt w:val="lowerRoman"/>
      <w:lvlText w:val="%6."/>
      <w:lvlJc w:val="right"/>
      <w:pPr>
        <w:ind w:left="4320" w:hanging="180"/>
      </w:pPr>
    </w:lvl>
    <w:lvl w:ilvl="6" w:tplc="7B3411F8">
      <w:start w:val="1"/>
      <w:numFmt w:val="decimal"/>
      <w:lvlText w:val="%7."/>
      <w:lvlJc w:val="left"/>
      <w:pPr>
        <w:ind w:left="5040" w:hanging="360"/>
      </w:pPr>
    </w:lvl>
    <w:lvl w:ilvl="7" w:tplc="9B3CFCD8">
      <w:start w:val="1"/>
      <w:numFmt w:val="lowerLetter"/>
      <w:lvlText w:val="%8."/>
      <w:lvlJc w:val="left"/>
      <w:pPr>
        <w:ind w:left="5760" w:hanging="360"/>
      </w:pPr>
    </w:lvl>
    <w:lvl w:ilvl="8" w:tplc="B0DEBBC0">
      <w:start w:val="1"/>
      <w:numFmt w:val="lowerRoman"/>
      <w:lvlText w:val="%9."/>
      <w:lvlJc w:val="right"/>
      <w:pPr>
        <w:ind w:left="6480" w:hanging="180"/>
      </w:pPr>
    </w:lvl>
  </w:abstractNum>
  <w:abstractNum w:abstractNumId="5"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C46545"/>
    <w:multiLevelType w:val="hybridMultilevel"/>
    <w:tmpl w:val="C276B4FC"/>
    <w:lvl w:ilvl="0" w:tplc="A0E02252">
      <w:start w:val="1"/>
      <w:numFmt w:val="decimal"/>
      <w:lvlText w:val="%1."/>
      <w:lvlJc w:val="left"/>
      <w:pPr>
        <w:ind w:left="720" w:hanging="360"/>
      </w:pPr>
    </w:lvl>
    <w:lvl w:ilvl="1" w:tplc="2E3AF4EC">
      <w:start w:val="1"/>
      <w:numFmt w:val="lowerLetter"/>
      <w:lvlText w:val="%2."/>
      <w:lvlJc w:val="left"/>
      <w:pPr>
        <w:ind w:left="1440" w:hanging="360"/>
      </w:pPr>
    </w:lvl>
    <w:lvl w:ilvl="2" w:tplc="99364F7E">
      <w:start w:val="1"/>
      <w:numFmt w:val="lowerRoman"/>
      <w:lvlText w:val="%3."/>
      <w:lvlJc w:val="right"/>
      <w:pPr>
        <w:ind w:left="2160" w:hanging="180"/>
      </w:pPr>
    </w:lvl>
    <w:lvl w:ilvl="3" w:tplc="0CE610EE">
      <w:start w:val="1"/>
      <w:numFmt w:val="decimal"/>
      <w:lvlText w:val="%4."/>
      <w:lvlJc w:val="left"/>
      <w:pPr>
        <w:ind w:left="2880" w:hanging="360"/>
      </w:pPr>
    </w:lvl>
    <w:lvl w:ilvl="4" w:tplc="E55212A8">
      <w:start w:val="1"/>
      <w:numFmt w:val="lowerLetter"/>
      <w:lvlText w:val="%5."/>
      <w:lvlJc w:val="left"/>
      <w:pPr>
        <w:ind w:left="3600" w:hanging="360"/>
      </w:pPr>
    </w:lvl>
    <w:lvl w:ilvl="5" w:tplc="F8080838">
      <w:start w:val="1"/>
      <w:numFmt w:val="lowerRoman"/>
      <w:lvlText w:val="%6."/>
      <w:lvlJc w:val="right"/>
      <w:pPr>
        <w:ind w:left="4320" w:hanging="180"/>
      </w:pPr>
    </w:lvl>
    <w:lvl w:ilvl="6" w:tplc="C068DBF0">
      <w:start w:val="1"/>
      <w:numFmt w:val="decimal"/>
      <w:lvlText w:val="%7."/>
      <w:lvlJc w:val="left"/>
      <w:pPr>
        <w:ind w:left="5040" w:hanging="360"/>
      </w:pPr>
    </w:lvl>
    <w:lvl w:ilvl="7" w:tplc="2AFED30E">
      <w:start w:val="1"/>
      <w:numFmt w:val="lowerLetter"/>
      <w:lvlText w:val="%8."/>
      <w:lvlJc w:val="left"/>
      <w:pPr>
        <w:ind w:left="5760" w:hanging="360"/>
      </w:pPr>
    </w:lvl>
    <w:lvl w:ilvl="8" w:tplc="35D24702">
      <w:start w:val="1"/>
      <w:numFmt w:val="lowerRoman"/>
      <w:lvlText w:val="%9."/>
      <w:lvlJc w:val="right"/>
      <w:pPr>
        <w:ind w:left="6480" w:hanging="180"/>
      </w:pPr>
    </w:lvl>
  </w:abstractNum>
  <w:abstractNum w:abstractNumId="7" w15:restartNumberingAfterBreak="0">
    <w:nsid w:val="72B853FF"/>
    <w:multiLevelType w:val="hybridMultilevel"/>
    <w:tmpl w:val="3E360B02"/>
    <w:lvl w:ilvl="0" w:tplc="B7EA40DC">
      <w:start w:val="1"/>
      <w:numFmt w:val="decimal"/>
      <w:lvlText w:val="%1."/>
      <w:lvlJc w:val="left"/>
      <w:pPr>
        <w:ind w:left="720" w:hanging="360"/>
      </w:pPr>
    </w:lvl>
    <w:lvl w:ilvl="1" w:tplc="B69632E6">
      <w:start w:val="1"/>
      <w:numFmt w:val="lowerLetter"/>
      <w:lvlText w:val="%2."/>
      <w:lvlJc w:val="left"/>
      <w:pPr>
        <w:ind w:left="1440" w:hanging="360"/>
      </w:pPr>
    </w:lvl>
    <w:lvl w:ilvl="2" w:tplc="EF94B51E">
      <w:start w:val="1"/>
      <w:numFmt w:val="lowerRoman"/>
      <w:lvlText w:val="%3."/>
      <w:lvlJc w:val="right"/>
      <w:pPr>
        <w:ind w:left="2160" w:hanging="180"/>
      </w:pPr>
    </w:lvl>
    <w:lvl w:ilvl="3" w:tplc="EAFEA9EE">
      <w:start w:val="1"/>
      <w:numFmt w:val="decimal"/>
      <w:lvlText w:val="%4."/>
      <w:lvlJc w:val="left"/>
      <w:pPr>
        <w:ind w:left="2880" w:hanging="360"/>
      </w:pPr>
    </w:lvl>
    <w:lvl w:ilvl="4" w:tplc="9CE46E62">
      <w:start w:val="1"/>
      <w:numFmt w:val="lowerLetter"/>
      <w:lvlText w:val="%5."/>
      <w:lvlJc w:val="left"/>
      <w:pPr>
        <w:ind w:left="3600" w:hanging="360"/>
      </w:pPr>
    </w:lvl>
    <w:lvl w:ilvl="5" w:tplc="3B34BE8A">
      <w:start w:val="1"/>
      <w:numFmt w:val="lowerRoman"/>
      <w:lvlText w:val="%6."/>
      <w:lvlJc w:val="right"/>
      <w:pPr>
        <w:ind w:left="4320" w:hanging="180"/>
      </w:pPr>
    </w:lvl>
    <w:lvl w:ilvl="6" w:tplc="392E20BE">
      <w:start w:val="1"/>
      <w:numFmt w:val="decimal"/>
      <w:lvlText w:val="%7."/>
      <w:lvlJc w:val="left"/>
      <w:pPr>
        <w:ind w:left="5040" w:hanging="360"/>
      </w:pPr>
    </w:lvl>
    <w:lvl w:ilvl="7" w:tplc="A43E7390">
      <w:start w:val="1"/>
      <w:numFmt w:val="lowerLetter"/>
      <w:lvlText w:val="%8."/>
      <w:lvlJc w:val="left"/>
      <w:pPr>
        <w:ind w:left="5760" w:hanging="360"/>
      </w:pPr>
    </w:lvl>
    <w:lvl w:ilvl="8" w:tplc="DEC01152">
      <w:start w:val="1"/>
      <w:numFmt w:val="lowerRoman"/>
      <w:lvlText w:val="%9."/>
      <w:lvlJc w:val="right"/>
      <w:pPr>
        <w:ind w:left="6480" w:hanging="180"/>
      </w:pPr>
    </w:lvl>
  </w:abstractNum>
  <w:num w:numId="1" w16cid:durableId="1866166151">
    <w:abstractNumId w:val="7"/>
  </w:num>
  <w:num w:numId="2" w16cid:durableId="1530297548">
    <w:abstractNumId w:val="6"/>
  </w:num>
  <w:num w:numId="3" w16cid:durableId="1892115336">
    <w:abstractNumId w:val="3"/>
  </w:num>
  <w:num w:numId="4" w16cid:durableId="749812809">
    <w:abstractNumId w:val="4"/>
  </w:num>
  <w:num w:numId="5" w16cid:durableId="104229506">
    <w:abstractNumId w:val="0"/>
  </w:num>
  <w:num w:numId="6" w16cid:durableId="395203958">
    <w:abstractNumId w:val="2"/>
  </w:num>
  <w:num w:numId="7" w16cid:durableId="77599593">
    <w:abstractNumId w:val="1"/>
  </w:num>
  <w:num w:numId="8" w16cid:durableId="1694651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20259"/>
    <w:rsid w:val="0003460D"/>
    <w:rsid w:val="00036760"/>
    <w:rsid w:val="00047624"/>
    <w:rsid w:val="000B023C"/>
    <w:rsid w:val="00102859"/>
    <w:rsid w:val="0017483E"/>
    <w:rsid w:val="001A5A73"/>
    <w:rsid w:val="002D1A15"/>
    <w:rsid w:val="00402818"/>
    <w:rsid w:val="004D5400"/>
    <w:rsid w:val="006276C3"/>
    <w:rsid w:val="0064279D"/>
    <w:rsid w:val="00642EA0"/>
    <w:rsid w:val="007001DA"/>
    <w:rsid w:val="0071530B"/>
    <w:rsid w:val="00727FE4"/>
    <w:rsid w:val="0073644D"/>
    <w:rsid w:val="007C087F"/>
    <w:rsid w:val="007D7ED3"/>
    <w:rsid w:val="00800210"/>
    <w:rsid w:val="008D4473"/>
    <w:rsid w:val="00935BFC"/>
    <w:rsid w:val="009515C2"/>
    <w:rsid w:val="009833CC"/>
    <w:rsid w:val="009A647D"/>
    <w:rsid w:val="00A6505C"/>
    <w:rsid w:val="00BA2D65"/>
    <w:rsid w:val="00BB7DCD"/>
    <w:rsid w:val="00BE61CA"/>
    <w:rsid w:val="00C37AE6"/>
    <w:rsid w:val="00DD0F97"/>
    <w:rsid w:val="00DE110F"/>
    <w:rsid w:val="00E1076A"/>
    <w:rsid w:val="00E46882"/>
    <w:rsid w:val="00E46C36"/>
    <w:rsid w:val="00FD0D84"/>
    <w:rsid w:val="00FFE849"/>
    <w:rsid w:val="03C69D35"/>
    <w:rsid w:val="0DF873FC"/>
    <w:rsid w:val="0F1497BB"/>
    <w:rsid w:val="10ABA3C8"/>
    <w:rsid w:val="16410265"/>
    <w:rsid w:val="1A772E68"/>
    <w:rsid w:val="1F281B62"/>
    <w:rsid w:val="27A2580A"/>
    <w:rsid w:val="2896C0A5"/>
    <w:rsid w:val="2E59BA6C"/>
    <w:rsid w:val="3C95FA66"/>
    <w:rsid w:val="44B59213"/>
    <w:rsid w:val="4563EA6D"/>
    <w:rsid w:val="4BCD575E"/>
    <w:rsid w:val="4D050696"/>
    <w:rsid w:val="4E596D66"/>
    <w:rsid w:val="511989A0"/>
    <w:rsid w:val="51BEE421"/>
    <w:rsid w:val="53102B51"/>
    <w:rsid w:val="578B9F60"/>
    <w:rsid w:val="5C2A6336"/>
    <w:rsid w:val="6470C1CB"/>
    <w:rsid w:val="64E31ABC"/>
    <w:rsid w:val="68C29B6D"/>
    <w:rsid w:val="6AEB4926"/>
    <w:rsid w:val="6F1C9C8C"/>
    <w:rsid w:val="71832E34"/>
    <w:rsid w:val="73968E26"/>
    <w:rsid w:val="7691A9E6"/>
    <w:rsid w:val="76DED852"/>
    <w:rsid w:val="7A163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B023C"/>
    <w:pPr>
      <w:tabs>
        <w:tab w:val="center" w:pos="4680"/>
        <w:tab w:val="right" w:pos="9360"/>
      </w:tabs>
    </w:pPr>
  </w:style>
  <w:style w:type="character" w:customStyle="1" w:styleId="HeaderChar">
    <w:name w:val="Header Char"/>
    <w:basedOn w:val="DefaultParagraphFont"/>
    <w:link w:val="Header"/>
    <w:uiPriority w:val="99"/>
    <w:rsid w:val="000B023C"/>
  </w:style>
  <w:style w:type="paragraph" w:styleId="Footer">
    <w:name w:val="footer"/>
    <w:basedOn w:val="Normal"/>
    <w:link w:val="FooterChar"/>
    <w:uiPriority w:val="99"/>
    <w:unhideWhenUsed/>
    <w:rsid w:val="000B023C"/>
    <w:pPr>
      <w:tabs>
        <w:tab w:val="center" w:pos="4680"/>
        <w:tab w:val="right" w:pos="9360"/>
      </w:tabs>
    </w:pPr>
  </w:style>
  <w:style w:type="character" w:customStyle="1" w:styleId="FooterChar">
    <w:name w:val="Footer Char"/>
    <w:basedOn w:val="DefaultParagraphFont"/>
    <w:link w:val="Footer"/>
    <w:uiPriority w:val="99"/>
    <w:rsid w:val="000B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64214877">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6112">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33FFA3D983427E9D44D2BA52C3F1EF"/>
        <w:category>
          <w:name w:val="General"/>
          <w:gallery w:val="placeholder"/>
        </w:category>
        <w:types>
          <w:type w:val="bbPlcHdr"/>
        </w:types>
        <w:behaviors>
          <w:behavior w:val="content"/>
        </w:behaviors>
        <w:guid w:val="{7DCCE254-2242-4824-B1D3-9AFD837F9577}"/>
      </w:docPartPr>
      <w:docPartBody>
        <w:p w:rsidR="003D61BF" w:rsidRDefault="00201AAF" w:rsidP="00201AAF">
          <w:pPr>
            <w:pStyle w:val="9B33FFA3D983427E9D44D2BA52C3F1EF"/>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AF"/>
    <w:rsid w:val="00017195"/>
    <w:rsid w:val="00201AAF"/>
    <w:rsid w:val="003D61BF"/>
    <w:rsid w:val="007D3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33FFA3D983427E9D44D2BA52C3F1EF">
    <w:name w:val="9B33FFA3D983427E9D44D2BA52C3F1EF"/>
    <w:rsid w:val="00201A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5EC072-FD41-40A0-80A8-6B0744169B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713945-A91D-4C65-AA17-A6CB5D7266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D98B76-CFB4-4C55-B0AF-A95651C38F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11</cp:revision>
  <dcterms:created xsi:type="dcterms:W3CDTF">2020-02-27T18:43:00Z</dcterms:created>
  <dcterms:modified xsi:type="dcterms:W3CDTF">2023-12-25T17:19:00Z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