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5F50" w14:textId="6C478993" w:rsidR="73CC8FEC" w:rsidRDefault="73CC8FEC" w:rsidP="6D137923">
      <w:pPr>
        <w:shd w:val="clear" w:color="auto" w:fill="FFFFFF" w:themeFill="background1"/>
        <w:spacing w:before="240" w:after="60"/>
        <w:outlineLvl w:val="1"/>
        <w:rPr>
          <w:rFonts w:ascii="Arial" w:eastAsia="Arial" w:hAnsi="Arial" w:cs="Arial"/>
          <w:color w:val="000000" w:themeColor="text1"/>
          <w:sz w:val="32"/>
          <w:szCs w:val="32"/>
          <w:lang w:val="en"/>
        </w:rPr>
      </w:pPr>
      <w:r w:rsidRPr="6D137923">
        <w:rPr>
          <w:rFonts w:ascii="Arial" w:eastAsia="Arial" w:hAnsi="Arial" w:cs="Arial"/>
          <w:sz w:val="48"/>
          <w:szCs w:val="48"/>
          <w:lang w:val="en"/>
        </w:rPr>
        <w:t xml:space="preserve">Virtual Network Peering </w:t>
      </w:r>
      <w:r w:rsidRPr="6D137923">
        <w:rPr>
          <w:rFonts w:ascii="Arial" w:eastAsia="Arial" w:hAnsi="Arial" w:cs="Arial"/>
          <w:lang w:val="en"/>
        </w:rPr>
        <w:t>(version 1.0)</w:t>
      </w:r>
    </w:p>
    <w:p w14:paraId="007184D0" w14:textId="56A7864D" w:rsidR="6D137923" w:rsidRDefault="6D137923" w:rsidP="6D137923">
      <w:pPr>
        <w:spacing w:before="120" w:afterAutospacing="1"/>
        <w:rPr>
          <w:rFonts w:ascii="Arial" w:eastAsia="Arial" w:hAnsi="Arial" w:cs="Arial"/>
          <w:b/>
          <w:bCs/>
          <w:sz w:val="28"/>
          <w:szCs w:val="28"/>
        </w:rPr>
      </w:pPr>
    </w:p>
    <w:p w14:paraId="01A6CF49" w14:textId="25770076" w:rsidR="0071530B" w:rsidRDefault="10FCC219" w:rsidP="6D137923">
      <w:pPr>
        <w:spacing w:before="120" w:afterAutospacing="1"/>
        <w:rPr>
          <w:rFonts w:ascii="Arial" w:eastAsia="Arial" w:hAnsi="Arial" w:cs="Arial"/>
          <w:b/>
          <w:bCs/>
          <w:color w:val="404040" w:themeColor="text1" w:themeTint="BF"/>
          <w:sz w:val="28"/>
          <w:szCs w:val="28"/>
        </w:rPr>
      </w:pPr>
      <w:r w:rsidRPr="6D137923">
        <w:rPr>
          <w:rFonts w:ascii="Arial" w:eastAsia="Arial" w:hAnsi="Arial" w:cs="Arial"/>
          <w:b/>
          <w:bCs/>
          <w:color w:val="404040" w:themeColor="text1" w:themeTint="BF"/>
          <w:sz w:val="28"/>
          <w:szCs w:val="28"/>
        </w:rPr>
        <w:t>Cloud Service Label:  IaaS</w:t>
      </w:r>
    </w:p>
    <w:p w14:paraId="195FA6AA" w14:textId="1395988A" w:rsidR="0071530B" w:rsidRDefault="0071530B" w:rsidP="6D137923">
      <w:pPr>
        <w:spacing w:before="120" w:afterAutospacing="1"/>
        <w:rPr>
          <w:rFonts w:ascii="Arial" w:eastAsia="Arial" w:hAnsi="Arial" w:cs="Arial"/>
          <w:lang w:val="en"/>
        </w:rPr>
      </w:pPr>
    </w:p>
    <w:p w14:paraId="423DC0BF" w14:textId="7F1B89F3" w:rsidR="0071530B" w:rsidRDefault="40280247" w:rsidP="6D137923">
      <w:pPr>
        <w:spacing w:before="120" w:afterAutospacing="1"/>
        <w:rPr>
          <w:rFonts w:ascii="Arial" w:eastAsia="Arial" w:hAnsi="Arial" w:cs="Arial"/>
          <w:sz w:val="32"/>
          <w:szCs w:val="32"/>
          <w:lang w:val="en"/>
        </w:rPr>
      </w:pPr>
      <w:r w:rsidRPr="6D137923">
        <w:rPr>
          <w:rFonts w:ascii="Arial" w:eastAsia="Arial" w:hAnsi="Arial" w:cs="Arial"/>
          <w:sz w:val="32"/>
          <w:szCs w:val="32"/>
          <w:lang w:val="en"/>
        </w:rPr>
        <w:t>Description</w:t>
      </w:r>
    </w:p>
    <w:p w14:paraId="36463CF3" w14:textId="5F858232" w:rsidR="0071530B" w:rsidRDefault="16410265" w:rsidP="6D137923">
      <w:pPr>
        <w:spacing w:before="120" w:afterAutospacing="1"/>
        <w:rPr>
          <w:rFonts w:ascii="Arial" w:eastAsia="Arial" w:hAnsi="Arial" w:cs="Arial"/>
          <w:lang w:val="en"/>
        </w:rPr>
      </w:pPr>
      <w:r w:rsidRPr="6D137923">
        <w:rPr>
          <w:rFonts w:ascii="Arial" w:eastAsia="Arial" w:hAnsi="Arial" w:cs="Arial"/>
          <w:lang w:val="en"/>
        </w:rPr>
        <w:t>Adversaries that have established a presence in one virtual network (VPC in AWS) will attempt to explore and access resources in other virtual networks owned by the same organization.  By default, individual virtual networks have no routable paths between each other, so it is difficult to access one from another.  Both Azure and AWS offer peering capabilities that enable virtual networks to communicate with each other seamlessly.  Once peered, routing between the virtual networks is configured in the background and all resources in one virtual network are now reachable by default by the other.</w:t>
      </w:r>
    </w:p>
    <w:p w14:paraId="1AF39F57" w14:textId="58173F22" w:rsidR="0071530B" w:rsidRDefault="0071530B" w:rsidP="6D137923">
      <w:pPr>
        <w:spacing w:before="120" w:afterAutospacing="1"/>
        <w:rPr>
          <w:rFonts w:ascii="Arial" w:eastAsia="Arial" w:hAnsi="Arial" w:cs="Arial"/>
          <w:lang w:val="en"/>
        </w:rPr>
      </w:pPr>
    </w:p>
    <w:p w14:paraId="77452C90" w14:textId="370C449B" w:rsidR="0071530B" w:rsidRDefault="372ED585" w:rsidP="6D137923">
      <w:pPr>
        <w:spacing w:afterAutospacing="1"/>
        <w:rPr>
          <w:rFonts w:ascii="Arial" w:eastAsia="Arial" w:hAnsi="Arial" w:cs="Arial"/>
          <w:sz w:val="32"/>
          <w:szCs w:val="32"/>
          <w:lang w:val="en"/>
        </w:rPr>
      </w:pPr>
      <w:r w:rsidRPr="6D137923">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6D137923" w14:paraId="07A8D15F" w14:textId="77777777" w:rsidTr="6D137923">
        <w:tc>
          <w:tcPr>
            <w:tcW w:w="4680" w:type="dxa"/>
          </w:tcPr>
          <w:p w14:paraId="56DFD0C0" w14:textId="5E9C06C2" w:rsidR="6D137923" w:rsidRDefault="6D137923" w:rsidP="6D137923">
            <w:pPr>
              <w:rPr>
                <w:rFonts w:ascii="Arial" w:eastAsia="Arial" w:hAnsi="Arial" w:cs="Arial"/>
              </w:rPr>
            </w:pPr>
            <w:r w:rsidRPr="6D137923">
              <w:rPr>
                <w:rFonts w:ascii="Arial" w:eastAsia="Arial" w:hAnsi="Arial" w:cs="Arial"/>
                <w:b/>
                <w:bCs/>
              </w:rPr>
              <w:t>Name</w:t>
            </w:r>
            <w:r w:rsidRPr="6D137923">
              <w:rPr>
                <w:rFonts w:ascii="Arial" w:eastAsia="Arial" w:hAnsi="Arial" w:cs="Arial"/>
              </w:rPr>
              <w:t> </w:t>
            </w:r>
          </w:p>
        </w:tc>
        <w:tc>
          <w:tcPr>
            <w:tcW w:w="4680" w:type="dxa"/>
          </w:tcPr>
          <w:p w14:paraId="2E401BE6" w14:textId="777E6DBD" w:rsidR="6D137923" w:rsidRDefault="6D137923" w:rsidP="6D137923">
            <w:pPr>
              <w:rPr>
                <w:rFonts w:ascii="Arial" w:eastAsia="Arial" w:hAnsi="Arial" w:cs="Arial"/>
              </w:rPr>
            </w:pPr>
            <w:r w:rsidRPr="6D137923">
              <w:rPr>
                <w:rFonts w:ascii="Arial" w:eastAsia="Arial" w:hAnsi="Arial" w:cs="Arial"/>
                <w:b/>
                <w:bCs/>
              </w:rPr>
              <w:t>Description</w:t>
            </w:r>
            <w:r w:rsidRPr="6D137923">
              <w:rPr>
                <w:rFonts w:ascii="Arial" w:eastAsia="Arial" w:hAnsi="Arial" w:cs="Arial"/>
              </w:rPr>
              <w:t> </w:t>
            </w:r>
          </w:p>
        </w:tc>
      </w:tr>
      <w:tr w:rsidR="6D137923" w14:paraId="560C5BCD" w14:textId="77777777" w:rsidTr="6D137923">
        <w:tc>
          <w:tcPr>
            <w:tcW w:w="4680" w:type="dxa"/>
          </w:tcPr>
          <w:p w14:paraId="2F638807" w14:textId="086D7D6E" w:rsidR="6D137923" w:rsidRDefault="6D137923" w:rsidP="6D137923">
            <w:pPr>
              <w:rPr>
                <w:rFonts w:ascii="Arial" w:eastAsia="Arial" w:hAnsi="Arial" w:cs="Arial"/>
                <w:sz w:val="18"/>
                <w:szCs w:val="18"/>
              </w:rPr>
            </w:pPr>
          </w:p>
        </w:tc>
        <w:tc>
          <w:tcPr>
            <w:tcW w:w="4680" w:type="dxa"/>
          </w:tcPr>
          <w:p w14:paraId="62AF303A" w14:textId="13B0E9D2" w:rsidR="6D137923" w:rsidRDefault="6D137923" w:rsidP="6D137923">
            <w:pPr>
              <w:rPr>
                <w:rFonts w:ascii="Arial" w:eastAsia="Arial" w:hAnsi="Arial" w:cs="Arial"/>
                <w:color w:val="404040" w:themeColor="text1" w:themeTint="BF"/>
                <w:sz w:val="18"/>
                <w:szCs w:val="18"/>
              </w:rPr>
            </w:pPr>
          </w:p>
        </w:tc>
      </w:tr>
    </w:tbl>
    <w:p w14:paraId="36D279A0" w14:textId="2C33CCE7" w:rsidR="0071530B" w:rsidRDefault="0071530B" w:rsidP="6D137923">
      <w:pPr>
        <w:spacing w:afterAutospacing="1"/>
        <w:rPr>
          <w:rFonts w:ascii="Arial" w:eastAsia="Arial" w:hAnsi="Arial" w:cs="Arial"/>
          <w:lang w:val="en"/>
        </w:rPr>
      </w:pPr>
    </w:p>
    <w:p w14:paraId="44024560" w14:textId="5846C211" w:rsidR="0071530B" w:rsidRDefault="372ED585" w:rsidP="6D137923">
      <w:pPr>
        <w:spacing w:afterAutospacing="1"/>
        <w:rPr>
          <w:rFonts w:ascii="Arial" w:eastAsia="Arial" w:hAnsi="Arial" w:cs="Arial"/>
          <w:sz w:val="32"/>
          <w:szCs w:val="32"/>
          <w:lang w:val="en"/>
        </w:rPr>
      </w:pPr>
      <w:r w:rsidRPr="6D137923">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6D137923" w14:paraId="0BD8DBAE" w14:textId="77777777" w:rsidTr="6D137923">
        <w:tc>
          <w:tcPr>
            <w:tcW w:w="4680" w:type="dxa"/>
          </w:tcPr>
          <w:p w14:paraId="41181B9E" w14:textId="185B00A5" w:rsidR="6D137923" w:rsidRDefault="6D137923" w:rsidP="6D137923">
            <w:pPr>
              <w:rPr>
                <w:rFonts w:ascii="Arial" w:eastAsia="Arial" w:hAnsi="Arial" w:cs="Arial"/>
              </w:rPr>
            </w:pPr>
            <w:r w:rsidRPr="6D137923">
              <w:rPr>
                <w:rFonts w:ascii="Arial" w:eastAsia="Arial" w:hAnsi="Arial" w:cs="Arial"/>
                <w:b/>
                <w:bCs/>
              </w:rPr>
              <w:t>Mitigation</w:t>
            </w:r>
          </w:p>
        </w:tc>
        <w:tc>
          <w:tcPr>
            <w:tcW w:w="4680" w:type="dxa"/>
          </w:tcPr>
          <w:p w14:paraId="28EB85D9" w14:textId="780F5F5D" w:rsidR="6D137923" w:rsidRDefault="6D137923" w:rsidP="6D137923">
            <w:pPr>
              <w:rPr>
                <w:rFonts w:ascii="Arial" w:eastAsia="Arial" w:hAnsi="Arial" w:cs="Arial"/>
              </w:rPr>
            </w:pPr>
            <w:r w:rsidRPr="6D137923">
              <w:rPr>
                <w:rFonts w:ascii="Arial" w:eastAsia="Arial" w:hAnsi="Arial" w:cs="Arial"/>
                <w:b/>
                <w:bCs/>
              </w:rPr>
              <w:t>Description</w:t>
            </w:r>
            <w:r w:rsidRPr="6D137923">
              <w:rPr>
                <w:rFonts w:ascii="Arial" w:eastAsia="Arial" w:hAnsi="Arial" w:cs="Arial"/>
              </w:rPr>
              <w:t> </w:t>
            </w:r>
          </w:p>
        </w:tc>
      </w:tr>
      <w:tr w:rsidR="6D137923" w14:paraId="0AA6ECB3" w14:textId="77777777" w:rsidTr="6D137923">
        <w:tc>
          <w:tcPr>
            <w:tcW w:w="4680" w:type="dxa"/>
          </w:tcPr>
          <w:p w14:paraId="3DFF41DA" w14:textId="3A9F10FD" w:rsidR="620E5365" w:rsidRDefault="620E5365" w:rsidP="6D137923">
            <w:pPr>
              <w:spacing w:line="259" w:lineRule="auto"/>
            </w:pPr>
            <w:r w:rsidRPr="6D137923">
              <w:rPr>
                <w:rFonts w:ascii="Arial" w:eastAsia="Arial" w:hAnsi="Arial" w:cs="Arial"/>
                <w:sz w:val="18"/>
                <w:szCs w:val="18"/>
              </w:rPr>
              <w:t>Assigning Network Security Groups</w:t>
            </w:r>
          </w:p>
        </w:tc>
        <w:tc>
          <w:tcPr>
            <w:tcW w:w="4680" w:type="dxa"/>
          </w:tcPr>
          <w:p w14:paraId="291BC5F8" w14:textId="54A6685E" w:rsidR="620E5365" w:rsidRDefault="620E5365" w:rsidP="6D137923">
            <w:pPr>
              <w:rPr>
                <w:rFonts w:ascii="Arial" w:eastAsia="Arial" w:hAnsi="Arial" w:cs="Arial"/>
                <w:color w:val="404040" w:themeColor="text1" w:themeTint="BF"/>
                <w:sz w:val="18"/>
                <w:szCs w:val="18"/>
                <w:lang w:val="en"/>
              </w:rPr>
            </w:pPr>
            <w:r w:rsidRPr="6D137923">
              <w:rPr>
                <w:rFonts w:ascii="Arial" w:eastAsia="Arial" w:hAnsi="Arial" w:cs="Arial"/>
                <w:color w:val="404040" w:themeColor="text1" w:themeTint="BF"/>
                <w:sz w:val="18"/>
                <w:szCs w:val="18"/>
                <w:lang w:val="en"/>
              </w:rPr>
              <w:t>In Azure assigning a Network Security Group (NSG) to subnets within a virtual network will protect all assets within the subnet from other virtual networks regardless of peering.</w:t>
            </w:r>
          </w:p>
        </w:tc>
      </w:tr>
    </w:tbl>
    <w:p w14:paraId="77C16EE7" w14:textId="28F54712" w:rsidR="0071530B" w:rsidRDefault="0071530B"/>
    <w:p w14:paraId="6C692942" w14:textId="533B0188" w:rsidR="0071530B" w:rsidRDefault="0071530B" w:rsidP="6D137923">
      <w:pPr>
        <w:spacing w:afterAutospacing="1"/>
        <w:rPr>
          <w:rFonts w:ascii="Arial" w:eastAsia="Arial" w:hAnsi="Arial" w:cs="Arial"/>
          <w:sz w:val="32"/>
          <w:szCs w:val="32"/>
          <w:lang w:val="en"/>
        </w:rPr>
      </w:pPr>
    </w:p>
    <w:p w14:paraId="3B8FD54B" w14:textId="1842AF7E" w:rsidR="0071530B" w:rsidRDefault="008D4473" w:rsidP="6D137923">
      <w:pPr>
        <w:spacing w:afterAutospacing="1"/>
        <w:rPr>
          <w:rFonts w:ascii="Arial" w:eastAsia="Arial" w:hAnsi="Arial" w:cs="Arial"/>
          <w:sz w:val="36"/>
          <w:szCs w:val="36"/>
        </w:rPr>
      </w:pPr>
      <w:r w:rsidRPr="6D137923">
        <w:rPr>
          <w:rFonts w:ascii="Arial" w:eastAsia="Arial" w:hAnsi="Arial" w:cs="Arial"/>
          <w:sz w:val="32"/>
          <w:szCs w:val="32"/>
          <w:lang w:val="en"/>
        </w:rPr>
        <w:t>Detection</w:t>
      </w:r>
    </w:p>
    <w:p w14:paraId="08781FFF" w14:textId="20359E1B" w:rsidR="0071530B" w:rsidRDefault="16410265" w:rsidP="6D137923">
      <w:pPr>
        <w:shd w:val="clear" w:color="auto" w:fill="FFFFFF" w:themeFill="background1"/>
        <w:spacing w:before="120" w:after="120"/>
        <w:rPr>
          <w:rFonts w:ascii="Arial" w:eastAsia="Arial" w:hAnsi="Arial" w:cs="Arial"/>
          <w:sz w:val="32"/>
          <w:szCs w:val="32"/>
          <w:lang w:val="en"/>
        </w:rPr>
      </w:pPr>
      <w:r w:rsidRPr="6D137923">
        <w:rPr>
          <w:rFonts w:ascii="Arial" w:eastAsia="Arial" w:hAnsi="Arial" w:cs="Arial"/>
          <w:lang w:val="en"/>
        </w:rPr>
        <w:t>NSG’s have netflow capture capabilities that can log all network connections that are attempted with a subnet. These logs can be saved to a storage account for analysi</w:t>
      </w:r>
      <w:r w:rsidR="0692E23C" w:rsidRPr="6D137923">
        <w:rPr>
          <w:rFonts w:ascii="Arial" w:eastAsia="Arial" w:hAnsi="Arial" w:cs="Arial"/>
          <w:lang w:val="en"/>
        </w:rPr>
        <w:t xml:space="preserve">s. </w:t>
      </w:r>
    </w:p>
    <w:p w14:paraId="7CE21A5A" w14:textId="594459D6" w:rsidR="0071530B" w:rsidRDefault="0071530B" w:rsidP="6D137923">
      <w:pPr>
        <w:shd w:val="clear" w:color="auto" w:fill="FFFFFF" w:themeFill="background1"/>
        <w:spacing w:before="120" w:after="120"/>
        <w:rPr>
          <w:rFonts w:ascii="Arial" w:eastAsia="Arial" w:hAnsi="Arial" w:cs="Arial"/>
          <w:lang w:val="en"/>
        </w:rPr>
      </w:pPr>
    </w:p>
    <w:p w14:paraId="27A7D57C" w14:textId="08142CFC" w:rsidR="0071530B" w:rsidRDefault="0071530B" w:rsidP="6D137923">
      <w:pPr>
        <w:shd w:val="clear" w:color="auto" w:fill="FFFFFF" w:themeFill="background1"/>
        <w:spacing w:before="120" w:after="120"/>
        <w:rPr>
          <w:rFonts w:ascii="Arial" w:eastAsia="Arial" w:hAnsi="Arial" w:cs="Arial"/>
          <w:sz w:val="32"/>
          <w:szCs w:val="32"/>
          <w:lang w:val="en"/>
        </w:rPr>
      </w:pPr>
      <w:r w:rsidRPr="6D137923">
        <w:rPr>
          <w:rFonts w:ascii="Arial" w:eastAsia="Arial" w:hAnsi="Arial" w:cs="Arial"/>
          <w:sz w:val="32"/>
          <w:szCs w:val="32"/>
          <w:lang w:val="en"/>
        </w:rPr>
        <w:lastRenderedPageBreak/>
        <w:t>References</w:t>
      </w:r>
    </w:p>
    <w:sectPr w:rsidR="0071530B"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45F2" w14:textId="77777777" w:rsidR="007F523F" w:rsidRDefault="007F523F" w:rsidP="001E688C">
      <w:r>
        <w:separator/>
      </w:r>
    </w:p>
  </w:endnote>
  <w:endnote w:type="continuationSeparator" w:id="0">
    <w:p w14:paraId="5D4C54B0" w14:textId="77777777" w:rsidR="007F523F" w:rsidRDefault="007F523F" w:rsidP="001E6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8409C" w14:textId="77777777" w:rsidR="001E688C" w:rsidRDefault="001E6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8EFA" w14:textId="77777777" w:rsidR="000829BA" w:rsidRPr="000829BA" w:rsidRDefault="000829BA" w:rsidP="000829BA">
    <w:pPr>
      <w:pStyle w:val="Footer"/>
      <w:rPr>
        <w:rFonts w:ascii="Segoe UI" w:hAnsi="Segoe UI" w:cs="Segoe UI"/>
        <w:color w:val="000000"/>
        <w:sz w:val="27"/>
        <w:szCs w:val="27"/>
        <w:shd w:val="clear" w:color="auto" w:fill="FFFFFF"/>
      </w:rPr>
    </w:pPr>
    <w:r w:rsidRPr="000829BA">
      <w:rPr>
        <w:rFonts w:ascii="Segoe UI" w:hAnsi="Segoe UI" w:cs="Segoe UI"/>
        <w:color w:val="000000"/>
        <w:sz w:val="27"/>
        <w:szCs w:val="27"/>
        <w:shd w:val="clear" w:color="auto" w:fill="FFFFFF"/>
      </w:rPr>
      <w:t>(© 2022 The MITRE Corporation All Rights Reserved. Draft Content</w:t>
    </w:r>
  </w:p>
  <w:p w14:paraId="5CE4492F" w14:textId="02ACDCD9" w:rsidR="001E688C" w:rsidRDefault="000829BA" w:rsidP="000829BA">
    <w:pPr>
      <w:pStyle w:val="Footer"/>
    </w:pPr>
    <w:r w:rsidRPr="000829BA">
      <w:rPr>
        <w:rFonts w:ascii="Segoe UI" w:hAnsi="Segoe UI" w:cs="Segoe UI"/>
        <w:color w:val="000000"/>
        <w:sz w:val="27"/>
        <w:szCs w:val="27"/>
        <w:shd w:val="clear" w:color="auto" w:fill="FFFFFF"/>
      </w:rPr>
      <w:t>Submission for Consideration by the CAVEAT Working Group)</w:t>
    </w:r>
  </w:p>
  <w:p w14:paraId="65D32BE9" w14:textId="77777777" w:rsidR="001E688C" w:rsidRDefault="001E68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CDF3" w14:textId="77777777" w:rsidR="001E688C" w:rsidRDefault="001E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694A" w14:textId="77777777" w:rsidR="007F523F" w:rsidRDefault="007F523F" w:rsidP="001E688C">
      <w:r>
        <w:separator/>
      </w:r>
    </w:p>
  </w:footnote>
  <w:footnote w:type="continuationSeparator" w:id="0">
    <w:p w14:paraId="3F72D9DD" w14:textId="77777777" w:rsidR="007F523F" w:rsidRDefault="007F523F" w:rsidP="001E6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7FE83" w14:textId="77777777" w:rsidR="001E688C" w:rsidRDefault="001E68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38F9" w14:textId="77777777" w:rsidR="001E688C" w:rsidRDefault="001E68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5FE8" w14:textId="77777777" w:rsidR="001E688C" w:rsidRDefault="001E6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699643">
    <w:abstractNumId w:val="1"/>
  </w:num>
  <w:num w:numId="2" w16cid:durableId="454175730">
    <w:abstractNumId w:val="0"/>
  </w:num>
  <w:num w:numId="3" w16cid:durableId="855462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829BA"/>
    <w:rsid w:val="001E688C"/>
    <w:rsid w:val="006276C3"/>
    <w:rsid w:val="0064279D"/>
    <w:rsid w:val="00642EA0"/>
    <w:rsid w:val="0071530B"/>
    <w:rsid w:val="007F523F"/>
    <w:rsid w:val="008D0446"/>
    <w:rsid w:val="008D4473"/>
    <w:rsid w:val="00A6505C"/>
    <w:rsid w:val="00BA2D65"/>
    <w:rsid w:val="00FD0D84"/>
    <w:rsid w:val="0692E23C"/>
    <w:rsid w:val="10FCC219"/>
    <w:rsid w:val="16410265"/>
    <w:rsid w:val="2F4A8519"/>
    <w:rsid w:val="372ED585"/>
    <w:rsid w:val="40280247"/>
    <w:rsid w:val="42301E39"/>
    <w:rsid w:val="4E3201E7"/>
    <w:rsid w:val="620E5365"/>
    <w:rsid w:val="6D137923"/>
    <w:rsid w:val="73579A92"/>
    <w:rsid w:val="73CC8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E688C"/>
    <w:pPr>
      <w:tabs>
        <w:tab w:val="center" w:pos="4680"/>
        <w:tab w:val="right" w:pos="9360"/>
      </w:tabs>
    </w:pPr>
  </w:style>
  <w:style w:type="character" w:customStyle="1" w:styleId="HeaderChar">
    <w:name w:val="Header Char"/>
    <w:basedOn w:val="DefaultParagraphFont"/>
    <w:link w:val="Header"/>
    <w:uiPriority w:val="99"/>
    <w:rsid w:val="001E688C"/>
  </w:style>
  <w:style w:type="paragraph" w:styleId="Footer">
    <w:name w:val="footer"/>
    <w:basedOn w:val="Normal"/>
    <w:link w:val="FooterChar"/>
    <w:uiPriority w:val="99"/>
    <w:unhideWhenUsed/>
    <w:rsid w:val="001E688C"/>
    <w:pPr>
      <w:tabs>
        <w:tab w:val="center" w:pos="4680"/>
        <w:tab w:val="right" w:pos="9360"/>
      </w:tabs>
    </w:pPr>
  </w:style>
  <w:style w:type="character" w:customStyle="1" w:styleId="FooterChar">
    <w:name w:val="Footer Char"/>
    <w:basedOn w:val="DefaultParagraphFont"/>
    <w:link w:val="Footer"/>
    <w:uiPriority w:val="99"/>
    <w:rsid w:val="001E6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58020">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2503A0-21E3-4848-AE7A-4D2E1074C4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A65F36-0C2F-4DE1-A671-29AC2E7B4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15663B-BA05-476A-B716-7145584478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8</cp:revision>
  <dcterms:created xsi:type="dcterms:W3CDTF">2020-02-10T21:51:00Z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