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E3EAB" w14:textId="1ED7D23D" w:rsidR="007119CD" w:rsidRPr="007119CD" w:rsidRDefault="007119CD" w:rsidP="584BADAC">
      <w:pPr>
        <w:shd w:val="clear" w:color="auto" w:fill="FFFFFF" w:themeFill="background1"/>
        <w:spacing w:after="100" w:afterAutospacing="1"/>
        <w:outlineLvl w:val="0"/>
        <w:rPr>
          <w:rFonts w:ascii="Arial" w:eastAsia="Times New Roman" w:hAnsi="Arial" w:cs="Arial"/>
          <w:color w:val="39434C"/>
          <w:sz w:val="48"/>
          <w:szCs w:val="48"/>
        </w:rPr>
      </w:pPr>
      <w:r w:rsidRPr="496C77ED">
        <w:rPr>
          <w:rFonts w:ascii="Arial" w:eastAsia="Times New Roman" w:hAnsi="Arial" w:cs="Arial"/>
          <w:kern w:val="36"/>
          <w:sz w:val="48"/>
          <w:szCs w:val="48"/>
        </w:rPr>
        <w:t xml:space="preserve">Create </w:t>
      </w:r>
      <w:r w:rsidR="33CC6427" w:rsidRPr="496C77ED">
        <w:rPr>
          <w:rFonts w:ascii="Arial" w:eastAsia="Times New Roman" w:hAnsi="Arial" w:cs="Arial"/>
          <w:kern w:val="36"/>
          <w:sz w:val="48"/>
          <w:szCs w:val="48"/>
        </w:rPr>
        <w:t xml:space="preserve">New </w:t>
      </w:r>
      <w:r w:rsidRPr="496C77ED">
        <w:rPr>
          <w:rFonts w:ascii="Arial" w:eastAsia="Times New Roman" w:hAnsi="Arial" w:cs="Arial"/>
          <w:kern w:val="36"/>
          <w:sz w:val="48"/>
          <w:szCs w:val="48"/>
        </w:rPr>
        <w:t>Account</w:t>
      </w:r>
      <w:r w:rsidRPr="007119CD">
        <w:rPr>
          <w:rFonts w:ascii="Arial" w:eastAsia="Times New Roman" w:hAnsi="Arial" w:cs="Arial"/>
          <w:color w:val="39434C"/>
          <w:kern w:val="36"/>
          <w:sz w:val="48"/>
          <w:szCs w:val="48"/>
        </w:rPr>
        <w:t xml:space="preserve"> </w:t>
      </w:r>
      <w:r w:rsidR="584BADAC" w:rsidRPr="584BADAC">
        <w:rPr>
          <w:rFonts w:ascii="Arial" w:eastAsia="Arial" w:hAnsi="Arial" w:cs="Arial"/>
          <w:color w:val="000000" w:themeColor="text1"/>
          <w:lang w:val="en"/>
        </w:rPr>
        <w:t>(version 1.0)</w:t>
      </w:r>
    </w:p>
    <w:p w14:paraId="3FA0814E" w14:textId="4D6E09CC" w:rsidR="5C1CBE90" w:rsidRDefault="5C1CBE90" w:rsidP="4F7B4417">
      <w:pPr>
        <w:spacing w:afterAutospacing="1"/>
        <w:rPr>
          <w:rFonts w:ascii="Arial" w:eastAsia="Arial" w:hAnsi="Arial" w:cs="Arial"/>
          <w:b/>
          <w:bCs/>
          <w:color w:val="39434C"/>
          <w:sz w:val="28"/>
          <w:szCs w:val="28"/>
        </w:rPr>
      </w:pPr>
    </w:p>
    <w:p w14:paraId="1A865E91" w14:textId="5908ED04" w:rsidR="5C1CBE90" w:rsidRDefault="46741DC3" w:rsidP="3B54C7B8">
      <w:pPr>
        <w:spacing w:afterAutospacing="1"/>
        <w:rPr>
          <w:rFonts w:ascii="Arial" w:eastAsia="Arial" w:hAnsi="Arial" w:cs="Arial"/>
          <w:sz w:val="28"/>
          <w:szCs w:val="28"/>
        </w:rPr>
      </w:pPr>
      <w:r w:rsidRPr="3B54C7B8">
        <w:rPr>
          <w:rFonts w:ascii="Arial" w:eastAsia="Arial" w:hAnsi="Arial" w:cs="Arial"/>
          <w:b/>
          <w:bCs/>
          <w:color w:val="39434C"/>
          <w:sz w:val="28"/>
          <w:szCs w:val="28"/>
        </w:rPr>
        <w:t>Cloud Service Label:  IaaS, PaaS</w:t>
      </w:r>
    </w:p>
    <w:p w14:paraId="07595C8E" w14:textId="5C98F0AB" w:rsidR="3B54C7B8" w:rsidRDefault="3B54C7B8" w:rsidP="3B54C7B8">
      <w:pPr>
        <w:spacing w:afterAutospacing="1"/>
        <w:rPr>
          <w:rFonts w:ascii="Arial" w:eastAsia="Arial" w:hAnsi="Arial" w:cs="Arial"/>
          <w:b/>
          <w:bCs/>
          <w:color w:val="39434C"/>
          <w:sz w:val="28"/>
          <w:szCs w:val="28"/>
        </w:rPr>
      </w:pPr>
    </w:p>
    <w:p w14:paraId="5FF4C5D5" w14:textId="05D059E4" w:rsidR="2196A623" w:rsidRDefault="2196A623" w:rsidP="3B54C7B8">
      <w:pPr>
        <w:shd w:val="clear" w:color="auto" w:fill="FFFFFF" w:themeFill="background1"/>
        <w:spacing w:afterAutospacing="1"/>
        <w:rPr>
          <w:rFonts w:ascii="Arial" w:eastAsia="Times New Roman" w:hAnsi="Arial" w:cs="Arial"/>
          <w:sz w:val="32"/>
          <w:szCs w:val="32"/>
        </w:rPr>
      </w:pPr>
      <w:r w:rsidRPr="3B54C7B8">
        <w:rPr>
          <w:rFonts w:ascii="Arial" w:eastAsia="Times New Roman" w:hAnsi="Arial" w:cs="Arial"/>
          <w:sz w:val="32"/>
          <w:szCs w:val="32"/>
        </w:rPr>
        <w:t>Description</w:t>
      </w:r>
    </w:p>
    <w:p w14:paraId="10BAB4F0" w14:textId="77777777" w:rsidR="007119CD" w:rsidRPr="007119CD" w:rsidRDefault="007119CD" w:rsidP="3B54C7B8">
      <w:pPr>
        <w:shd w:val="clear" w:color="auto" w:fill="FFFFFF" w:themeFill="background1"/>
        <w:spacing w:after="100" w:afterAutospacing="1"/>
        <w:rPr>
          <w:rFonts w:ascii="Arial" w:eastAsia="Times New Roman" w:hAnsi="Arial" w:cs="Arial"/>
        </w:rPr>
      </w:pPr>
      <w:r w:rsidRPr="3B54C7B8">
        <w:rPr>
          <w:rFonts w:ascii="Arial" w:eastAsia="Times New Roman" w:hAnsi="Arial" w:cs="Arial"/>
        </w:rPr>
        <w:t>Adversaries with a sufficient level of access may create a local system, domain, or cloud tenant account. Such accounts may be used for persistence that do not require persistent remote access tools to be deployed on the system.</w:t>
      </w:r>
    </w:p>
    <w:p w14:paraId="1EDEA12A" w14:textId="10C8F2F2" w:rsidR="5C1CBE90" w:rsidRDefault="5C1CBE90" w:rsidP="3B54C7B8">
      <w:pPr>
        <w:shd w:val="clear" w:color="auto" w:fill="FFFFFF" w:themeFill="background1"/>
        <w:spacing w:afterAutospacing="1"/>
        <w:rPr>
          <w:rFonts w:ascii="Arial" w:eastAsia="Times New Roman" w:hAnsi="Arial" w:cs="Arial"/>
        </w:rPr>
      </w:pPr>
      <w:r w:rsidRPr="3B54C7B8">
        <w:rPr>
          <w:rFonts w:ascii="Arial" w:eastAsia="Times New Roman" w:hAnsi="Arial" w:cs="Arial"/>
        </w:rPr>
        <w:t>In cloud environments, adversaries may create accounts that only have access to specific services, which can reduce the chance of detection. In Azure these are called Service Principal accounts.</w:t>
      </w:r>
      <w:r w:rsidR="2D14E1EE" w:rsidRPr="3B54C7B8">
        <w:rPr>
          <w:rFonts w:ascii="Arial" w:eastAsia="Times New Roman" w:hAnsi="Arial" w:cs="Arial"/>
        </w:rPr>
        <w:t xml:space="preserve">  </w:t>
      </w:r>
    </w:p>
    <w:p w14:paraId="27DED90E" w14:textId="237B6C88" w:rsidR="5E285314" w:rsidRDefault="5E285314" w:rsidP="5E285314">
      <w:pPr>
        <w:shd w:val="clear" w:color="auto" w:fill="FFFFFF" w:themeFill="background1"/>
        <w:spacing w:afterAutospacing="1"/>
        <w:rPr>
          <w:rFonts w:ascii="Arial" w:eastAsia="Times New Roman" w:hAnsi="Arial" w:cs="Arial"/>
          <w:color w:val="39434C"/>
        </w:rPr>
      </w:pPr>
    </w:p>
    <w:p w14:paraId="1BF97552" w14:textId="33809F0E" w:rsidR="03AC80AF" w:rsidRDefault="03AC80AF" w:rsidP="3B54C7B8">
      <w:pPr>
        <w:spacing w:afterAutospacing="1"/>
        <w:rPr>
          <w:rFonts w:ascii="Arial" w:eastAsia="Arial" w:hAnsi="Arial" w:cs="Arial"/>
          <w:sz w:val="32"/>
          <w:szCs w:val="32"/>
        </w:rPr>
      </w:pPr>
      <w:r w:rsidRPr="3B54C7B8">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3135"/>
        <w:gridCol w:w="6225"/>
      </w:tblGrid>
      <w:tr w:rsidR="3B54C7B8" w14:paraId="5D33B798" w14:textId="77777777" w:rsidTr="496C77ED">
        <w:tc>
          <w:tcPr>
            <w:tcW w:w="3135" w:type="dxa"/>
          </w:tcPr>
          <w:p w14:paraId="1484B3DD" w14:textId="1D5B0CB9" w:rsidR="3B54C7B8" w:rsidRDefault="3B54C7B8" w:rsidP="3B54C7B8">
            <w:pPr>
              <w:rPr>
                <w:rFonts w:ascii="Arial" w:eastAsia="Arial" w:hAnsi="Arial" w:cs="Arial"/>
              </w:rPr>
            </w:pPr>
            <w:r w:rsidRPr="3B54C7B8">
              <w:rPr>
                <w:rFonts w:ascii="Arial" w:eastAsia="Arial" w:hAnsi="Arial" w:cs="Arial"/>
                <w:b/>
                <w:bCs/>
              </w:rPr>
              <w:t>Name</w:t>
            </w:r>
            <w:r w:rsidRPr="3B54C7B8">
              <w:rPr>
                <w:rFonts w:ascii="Arial" w:eastAsia="Arial" w:hAnsi="Arial" w:cs="Arial"/>
              </w:rPr>
              <w:t> </w:t>
            </w:r>
          </w:p>
        </w:tc>
        <w:tc>
          <w:tcPr>
            <w:tcW w:w="6225" w:type="dxa"/>
          </w:tcPr>
          <w:p w14:paraId="1F4DA3CA" w14:textId="6687549A" w:rsidR="3B54C7B8" w:rsidRDefault="3B54C7B8" w:rsidP="3B54C7B8">
            <w:pPr>
              <w:rPr>
                <w:rFonts w:ascii="Arial" w:eastAsia="Arial" w:hAnsi="Arial" w:cs="Arial"/>
              </w:rPr>
            </w:pPr>
            <w:r w:rsidRPr="3B54C7B8">
              <w:rPr>
                <w:rFonts w:ascii="Arial" w:eastAsia="Arial" w:hAnsi="Arial" w:cs="Arial"/>
                <w:b/>
                <w:bCs/>
              </w:rPr>
              <w:t>Description</w:t>
            </w:r>
            <w:r w:rsidRPr="3B54C7B8">
              <w:rPr>
                <w:rFonts w:ascii="Arial" w:eastAsia="Arial" w:hAnsi="Arial" w:cs="Arial"/>
              </w:rPr>
              <w:t> </w:t>
            </w:r>
          </w:p>
        </w:tc>
      </w:tr>
      <w:tr w:rsidR="3B54C7B8" w14:paraId="1005D6FE" w14:textId="77777777" w:rsidTr="496C77ED">
        <w:tc>
          <w:tcPr>
            <w:tcW w:w="3135" w:type="dxa"/>
          </w:tcPr>
          <w:p w14:paraId="772457AB" w14:textId="0D484481" w:rsidR="03AC80AF" w:rsidRDefault="03AC80AF" w:rsidP="3B54C7B8">
            <w:pPr>
              <w:rPr>
                <w:rFonts w:ascii="Arial" w:eastAsia="Arial" w:hAnsi="Arial" w:cs="Arial"/>
                <w:sz w:val="18"/>
                <w:szCs w:val="18"/>
              </w:rPr>
            </w:pPr>
            <w:r w:rsidRPr="3B54C7B8">
              <w:rPr>
                <w:rFonts w:ascii="Arial" w:eastAsia="Arial" w:hAnsi="Arial" w:cs="Arial"/>
                <w:sz w:val="18"/>
                <w:szCs w:val="18"/>
              </w:rPr>
              <w:t>Nimbostratus</w:t>
            </w:r>
          </w:p>
        </w:tc>
        <w:tc>
          <w:tcPr>
            <w:tcW w:w="6225" w:type="dxa"/>
          </w:tcPr>
          <w:p w14:paraId="743AEED3" w14:textId="48A57C3F" w:rsidR="783E647A" w:rsidRDefault="3D4B8734" w:rsidP="496C77ED">
            <w:pPr>
              <w:rPr>
                <w:rFonts w:ascii="Arial" w:eastAsia="Arial" w:hAnsi="Arial" w:cs="Arial"/>
                <w:color w:val="595959" w:themeColor="text1" w:themeTint="A6"/>
                <w:sz w:val="18"/>
                <w:szCs w:val="18"/>
              </w:rPr>
            </w:pPr>
            <w:r w:rsidRPr="496C77ED">
              <w:rPr>
                <w:rFonts w:ascii="Arial" w:eastAsia="Arial" w:hAnsi="Arial" w:cs="Arial"/>
                <w:color w:val="595959" w:themeColor="text1" w:themeTint="A6"/>
                <w:sz w:val="18"/>
                <w:szCs w:val="18"/>
              </w:rPr>
              <w:t>AWS open source tool that quickly creates surreptitious accounts to maintain access once initial access has been obtained.</w:t>
            </w:r>
          </w:p>
        </w:tc>
      </w:tr>
    </w:tbl>
    <w:p w14:paraId="4BD5926A" w14:textId="4202D6A1" w:rsidR="3B54C7B8" w:rsidRDefault="3B54C7B8" w:rsidP="3B54C7B8">
      <w:pPr>
        <w:spacing w:beforeAutospacing="1" w:afterAutospacing="1"/>
        <w:rPr>
          <w:rFonts w:ascii="Arial" w:eastAsia="Arial" w:hAnsi="Arial" w:cs="Arial"/>
        </w:rPr>
      </w:pPr>
    </w:p>
    <w:p w14:paraId="57E7BB8F" w14:textId="0B00D2CC" w:rsidR="03AC80AF" w:rsidRDefault="03AC80AF" w:rsidP="3B54C7B8">
      <w:pPr>
        <w:spacing w:afterAutospacing="1"/>
        <w:rPr>
          <w:rFonts w:ascii="Arial" w:eastAsia="Arial" w:hAnsi="Arial" w:cs="Arial"/>
          <w:sz w:val="32"/>
          <w:szCs w:val="32"/>
        </w:rPr>
      </w:pPr>
      <w:r w:rsidRPr="3B54C7B8">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320"/>
        <w:gridCol w:w="1830"/>
        <w:gridCol w:w="6210"/>
      </w:tblGrid>
      <w:tr w:rsidR="3B54C7B8" w14:paraId="1566B0CA" w14:textId="77777777" w:rsidTr="522BEA49">
        <w:tc>
          <w:tcPr>
            <w:tcW w:w="3150" w:type="dxa"/>
            <w:gridSpan w:val="2"/>
          </w:tcPr>
          <w:p w14:paraId="7C4238D5" w14:textId="267AD73C" w:rsidR="3B54C7B8" w:rsidRDefault="3B54C7B8" w:rsidP="3B54C7B8">
            <w:pPr>
              <w:rPr>
                <w:rFonts w:ascii="Arial" w:eastAsia="Arial" w:hAnsi="Arial" w:cs="Arial"/>
              </w:rPr>
            </w:pPr>
            <w:r w:rsidRPr="3B54C7B8">
              <w:rPr>
                <w:rFonts w:ascii="Arial" w:eastAsia="Arial" w:hAnsi="Arial" w:cs="Arial"/>
                <w:b/>
                <w:bCs/>
              </w:rPr>
              <w:t>Mitigation</w:t>
            </w:r>
          </w:p>
        </w:tc>
        <w:tc>
          <w:tcPr>
            <w:tcW w:w="6210" w:type="dxa"/>
          </w:tcPr>
          <w:p w14:paraId="097FCF2A" w14:textId="079D3CE9" w:rsidR="3B54C7B8" w:rsidRDefault="3B54C7B8" w:rsidP="3B54C7B8">
            <w:pPr>
              <w:rPr>
                <w:rFonts w:ascii="Arial" w:eastAsia="Arial" w:hAnsi="Arial" w:cs="Arial"/>
              </w:rPr>
            </w:pPr>
            <w:r w:rsidRPr="3B54C7B8">
              <w:rPr>
                <w:rFonts w:ascii="Arial" w:eastAsia="Arial" w:hAnsi="Arial" w:cs="Arial"/>
                <w:b/>
                <w:bCs/>
              </w:rPr>
              <w:t>Description</w:t>
            </w:r>
            <w:r w:rsidRPr="3B54C7B8">
              <w:rPr>
                <w:rFonts w:ascii="Arial" w:eastAsia="Arial" w:hAnsi="Arial" w:cs="Arial"/>
              </w:rPr>
              <w:t> </w:t>
            </w:r>
          </w:p>
        </w:tc>
      </w:tr>
      <w:tr w:rsidR="3B54C7B8" w14:paraId="34DF1D56" w14:textId="77777777" w:rsidTr="522BEA49">
        <w:tc>
          <w:tcPr>
            <w:tcW w:w="3150" w:type="dxa"/>
            <w:gridSpan w:val="2"/>
          </w:tcPr>
          <w:p w14:paraId="1DF7C2B1" w14:textId="77777777" w:rsidR="19BD88D2" w:rsidRDefault="00000000" w:rsidP="3B54C7B8">
            <w:pPr>
              <w:rPr>
                <w:rFonts w:ascii="Arial" w:eastAsia="Arial" w:hAnsi="Arial" w:cs="Arial"/>
                <w:sz w:val="18"/>
                <w:szCs w:val="18"/>
              </w:rPr>
            </w:pPr>
            <w:hyperlink r:id="rId10">
              <w:r w:rsidR="19BD88D2" w:rsidRPr="3B54C7B8">
                <w:rPr>
                  <w:rStyle w:val="Hyperlink"/>
                  <w:rFonts w:ascii="Arial" w:eastAsia="Arial" w:hAnsi="Arial" w:cs="Arial"/>
                  <w:color w:val="auto"/>
                  <w:sz w:val="18"/>
                  <w:szCs w:val="18"/>
                  <w:u w:val="none"/>
                </w:rPr>
                <w:t>Multi-factor Authentication</w:t>
              </w:r>
            </w:hyperlink>
          </w:p>
          <w:p w14:paraId="4E647EAB" w14:textId="29B951D4" w:rsidR="3B54C7B8" w:rsidRDefault="3B54C7B8" w:rsidP="3B54C7B8">
            <w:pPr>
              <w:rPr>
                <w:rFonts w:ascii="Arial" w:eastAsia="Arial" w:hAnsi="Arial" w:cs="Arial"/>
                <w:sz w:val="18"/>
                <w:szCs w:val="18"/>
              </w:rPr>
            </w:pPr>
          </w:p>
          <w:p w14:paraId="308E2BF1" w14:textId="16B81A1F" w:rsidR="3B54C7B8" w:rsidRDefault="3B54C7B8" w:rsidP="3B54C7B8">
            <w:pPr>
              <w:rPr>
                <w:rFonts w:ascii="Arial" w:eastAsia="Arial" w:hAnsi="Arial" w:cs="Arial"/>
                <w:sz w:val="18"/>
                <w:szCs w:val="18"/>
              </w:rPr>
            </w:pPr>
          </w:p>
        </w:tc>
        <w:tc>
          <w:tcPr>
            <w:tcW w:w="6210" w:type="dxa"/>
          </w:tcPr>
          <w:p w14:paraId="2DB7E737" w14:textId="2A53F170" w:rsidR="19BD88D2" w:rsidRDefault="749DDE01" w:rsidP="496C77ED">
            <w:pPr>
              <w:rPr>
                <w:rFonts w:ascii="Arial" w:eastAsia="Arial" w:hAnsi="Arial" w:cs="Arial"/>
                <w:color w:val="595959" w:themeColor="text1" w:themeTint="A6"/>
                <w:sz w:val="18"/>
                <w:szCs w:val="18"/>
              </w:rPr>
            </w:pPr>
            <w:r w:rsidRPr="496C77ED">
              <w:rPr>
                <w:rFonts w:ascii="Arial" w:eastAsia="Arial" w:hAnsi="Arial" w:cs="Arial"/>
                <w:color w:val="595959" w:themeColor="text1" w:themeTint="A6"/>
                <w:sz w:val="18"/>
                <w:szCs w:val="18"/>
              </w:rPr>
              <w:t>Use multi-factor authentication for user and privileged accounts. Do not manage Cloud portals from machines that perform user email and web browsing tasks. All users should be required to utilize two factor authentication.</w:t>
            </w:r>
          </w:p>
        </w:tc>
      </w:tr>
      <w:tr w:rsidR="496C77ED" w14:paraId="1B75E667" w14:textId="77777777" w:rsidTr="522BEA49">
        <w:tc>
          <w:tcPr>
            <w:tcW w:w="1320" w:type="dxa"/>
          </w:tcPr>
          <w:p w14:paraId="7AAA104F" w14:textId="2D5DA499" w:rsidR="496C77ED" w:rsidRDefault="496C77ED" w:rsidP="496C77ED">
            <w:pPr>
              <w:rPr>
                <w:rFonts w:ascii="Arial" w:eastAsia="Arial" w:hAnsi="Arial" w:cs="Arial"/>
                <w:sz w:val="18"/>
                <w:szCs w:val="18"/>
              </w:rPr>
            </w:pPr>
          </w:p>
        </w:tc>
        <w:tc>
          <w:tcPr>
            <w:tcW w:w="1830" w:type="dxa"/>
          </w:tcPr>
          <w:p w14:paraId="1B35AFB0" w14:textId="20A1B9F0" w:rsidR="749DDE01" w:rsidRDefault="749DDE01" w:rsidP="496C77ED">
            <w:pPr>
              <w:rPr>
                <w:rFonts w:ascii="Arial" w:eastAsia="Arial" w:hAnsi="Arial" w:cs="Arial"/>
                <w:i/>
                <w:iCs/>
                <w:sz w:val="18"/>
                <w:szCs w:val="18"/>
              </w:rPr>
            </w:pPr>
            <w:r w:rsidRPr="496C77ED">
              <w:rPr>
                <w:rFonts w:ascii="Arial" w:eastAsia="Arial" w:hAnsi="Arial" w:cs="Arial"/>
                <w:i/>
                <w:iCs/>
                <w:sz w:val="18"/>
                <w:szCs w:val="18"/>
              </w:rPr>
              <w:t>AWS</w:t>
            </w:r>
          </w:p>
        </w:tc>
        <w:tc>
          <w:tcPr>
            <w:tcW w:w="6210" w:type="dxa"/>
          </w:tcPr>
          <w:p w14:paraId="5E9318FB" w14:textId="30E7D3F7" w:rsidR="749DDE01" w:rsidRDefault="749DDE01" w:rsidP="496C77ED">
            <w:pPr>
              <w:rPr>
                <w:rFonts w:ascii="Arial" w:eastAsia="Arial" w:hAnsi="Arial" w:cs="Arial"/>
                <w:color w:val="595959" w:themeColor="text1" w:themeTint="A6"/>
                <w:sz w:val="18"/>
                <w:szCs w:val="18"/>
              </w:rPr>
            </w:pPr>
            <w:r w:rsidRPr="496C77ED">
              <w:rPr>
                <w:rFonts w:ascii="Arial" w:eastAsia="Arial" w:hAnsi="Arial" w:cs="Arial"/>
                <w:color w:val="595959" w:themeColor="text1" w:themeTint="A6"/>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496C77ED">
              <w:rPr>
                <w:rFonts w:ascii="Arial" w:eastAsia="Arial" w:hAnsi="Arial" w:cs="Arial"/>
                <w:b/>
                <w:bCs/>
                <w:color w:val="595959" w:themeColor="text1" w:themeTint="A6"/>
                <w:sz w:val="18"/>
                <w:szCs w:val="18"/>
              </w:rPr>
              <w:t>https://docs.aws.amazon.com/IAM/latest/UserGuide/tutorial_users-self-manage-mfa-and-creds.html.</w:t>
            </w:r>
          </w:p>
        </w:tc>
      </w:tr>
      <w:tr w:rsidR="496C77ED" w14:paraId="23368F00" w14:textId="77777777" w:rsidTr="522BEA49">
        <w:tc>
          <w:tcPr>
            <w:tcW w:w="1320" w:type="dxa"/>
          </w:tcPr>
          <w:p w14:paraId="7FA6F869" w14:textId="637B4880" w:rsidR="496C77ED" w:rsidRDefault="496C77ED" w:rsidP="496C77ED">
            <w:pPr>
              <w:rPr>
                <w:rFonts w:ascii="Arial" w:eastAsia="Arial" w:hAnsi="Arial" w:cs="Arial"/>
                <w:sz w:val="18"/>
                <w:szCs w:val="18"/>
              </w:rPr>
            </w:pPr>
          </w:p>
        </w:tc>
        <w:tc>
          <w:tcPr>
            <w:tcW w:w="1830" w:type="dxa"/>
          </w:tcPr>
          <w:p w14:paraId="144BA0A2" w14:textId="1F66CE43" w:rsidR="749DDE01" w:rsidRDefault="749DDE01" w:rsidP="496C77ED">
            <w:pPr>
              <w:rPr>
                <w:rFonts w:ascii="Arial" w:eastAsia="Arial" w:hAnsi="Arial" w:cs="Arial"/>
                <w:i/>
                <w:iCs/>
                <w:sz w:val="18"/>
                <w:szCs w:val="18"/>
              </w:rPr>
            </w:pPr>
            <w:r w:rsidRPr="496C77ED">
              <w:rPr>
                <w:rFonts w:ascii="Arial" w:eastAsia="Arial" w:hAnsi="Arial" w:cs="Arial"/>
                <w:i/>
                <w:iCs/>
                <w:sz w:val="18"/>
                <w:szCs w:val="18"/>
              </w:rPr>
              <w:t>Azure</w:t>
            </w:r>
          </w:p>
        </w:tc>
        <w:tc>
          <w:tcPr>
            <w:tcW w:w="6210" w:type="dxa"/>
          </w:tcPr>
          <w:p w14:paraId="1BDD1F31" w14:textId="2EDD15C5" w:rsidR="749DDE01" w:rsidRDefault="749DDE01" w:rsidP="496C77ED">
            <w:pPr>
              <w:rPr>
                <w:rFonts w:ascii="Arial" w:eastAsia="Arial" w:hAnsi="Arial" w:cs="Arial"/>
                <w:color w:val="595959" w:themeColor="text1" w:themeTint="A6"/>
                <w:sz w:val="18"/>
                <w:szCs w:val="18"/>
              </w:rPr>
            </w:pPr>
            <w:r w:rsidRPr="496C77ED">
              <w:rPr>
                <w:rFonts w:ascii="Arial" w:eastAsia="Arial" w:hAnsi="Arial" w:cs="Arial"/>
                <w:color w:val="595959" w:themeColor="text1" w:themeTint="A6"/>
                <w:sz w:val="18"/>
                <w:szCs w:val="18"/>
              </w:rPr>
              <w:t xml:space="preserve">This can be done by creating a MFA registration policy. It can </w:t>
            </w:r>
            <w:proofErr w:type="spellStart"/>
            <w:r w:rsidRPr="496C77ED">
              <w:rPr>
                <w:rFonts w:ascii="Arial" w:eastAsia="Arial" w:hAnsi="Arial" w:cs="Arial"/>
                <w:color w:val="595959" w:themeColor="text1" w:themeTint="A6"/>
                <w:sz w:val="18"/>
                <w:szCs w:val="18"/>
              </w:rPr>
              <w:t>than</w:t>
            </w:r>
            <w:proofErr w:type="spellEnd"/>
            <w:r w:rsidRPr="496C77ED">
              <w:rPr>
                <w:rFonts w:ascii="Arial" w:eastAsia="Arial" w:hAnsi="Arial" w:cs="Arial"/>
                <w:color w:val="595959" w:themeColor="text1" w:themeTint="A6"/>
                <w:sz w:val="18"/>
                <w:szCs w:val="18"/>
              </w:rPr>
              <w:t xml:space="preserve"> be assigned to all users (with the ability to exclude some if need be, but is not recommended). Make sure once the policy is created and added to users that it is then being enforced, once enforced it should be tested for </w:t>
            </w:r>
            <w:r w:rsidRPr="496C77ED">
              <w:rPr>
                <w:rFonts w:ascii="Arial" w:eastAsia="Arial" w:hAnsi="Arial" w:cs="Arial"/>
                <w:color w:val="595959" w:themeColor="text1" w:themeTint="A6"/>
                <w:sz w:val="18"/>
                <w:szCs w:val="18"/>
              </w:rPr>
              <w:lastRenderedPageBreak/>
              <w:t xml:space="preserve">verification. To see full details on how to complete this view Azure documentation at: </w:t>
            </w:r>
            <w:r w:rsidRPr="496C77ED">
              <w:rPr>
                <w:rFonts w:ascii="Arial" w:eastAsia="Arial" w:hAnsi="Arial" w:cs="Arial"/>
                <w:b/>
                <w:bCs/>
                <w:color w:val="595959" w:themeColor="text1" w:themeTint="A6"/>
                <w:sz w:val="18"/>
                <w:szCs w:val="18"/>
              </w:rPr>
              <w:t>https://docs.microsoft.com/en-us/azure/active-directory/identity-protection/howto-identity-protection-configure-mfa-policy.</w:t>
            </w:r>
          </w:p>
        </w:tc>
      </w:tr>
      <w:tr w:rsidR="496C77ED" w14:paraId="5B5BF487" w14:textId="77777777" w:rsidTr="522BEA49">
        <w:tc>
          <w:tcPr>
            <w:tcW w:w="1320" w:type="dxa"/>
          </w:tcPr>
          <w:p w14:paraId="2DA5343C" w14:textId="4FC3CF72" w:rsidR="496C77ED" w:rsidRDefault="496C77ED" w:rsidP="496C77ED">
            <w:pPr>
              <w:rPr>
                <w:rFonts w:ascii="Arial" w:eastAsia="Arial" w:hAnsi="Arial" w:cs="Arial"/>
                <w:sz w:val="18"/>
                <w:szCs w:val="18"/>
              </w:rPr>
            </w:pPr>
          </w:p>
        </w:tc>
        <w:tc>
          <w:tcPr>
            <w:tcW w:w="1830" w:type="dxa"/>
          </w:tcPr>
          <w:p w14:paraId="2471AB53" w14:textId="01D1868A" w:rsidR="749DDE01" w:rsidRDefault="749DDE01" w:rsidP="496C77ED">
            <w:pPr>
              <w:rPr>
                <w:rFonts w:ascii="Arial" w:eastAsia="Arial" w:hAnsi="Arial" w:cs="Arial"/>
                <w:i/>
                <w:iCs/>
                <w:sz w:val="18"/>
                <w:szCs w:val="18"/>
              </w:rPr>
            </w:pPr>
            <w:r w:rsidRPr="496C77ED">
              <w:rPr>
                <w:rFonts w:ascii="Arial" w:eastAsia="Arial" w:hAnsi="Arial" w:cs="Arial"/>
                <w:i/>
                <w:iCs/>
                <w:sz w:val="18"/>
                <w:szCs w:val="18"/>
              </w:rPr>
              <w:t>GCP</w:t>
            </w:r>
          </w:p>
        </w:tc>
        <w:tc>
          <w:tcPr>
            <w:tcW w:w="6210" w:type="dxa"/>
          </w:tcPr>
          <w:p w14:paraId="619CEC16" w14:textId="5575FC99" w:rsidR="749DDE01" w:rsidRDefault="749DDE01" w:rsidP="496C77ED">
            <w:pPr>
              <w:rPr>
                <w:rFonts w:ascii="Arial" w:eastAsia="Arial" w:hAnsi="Arial" w:cs="Arial"/>
                <w:color w:val="595959" w:themeColor="text1" w:themeTint="A6"/>
                <w:sz w:val="18"/>
                <w:szCs w:val="18"/>
              </w:rPr>
            </w:pPr>
            <w:r w:rsidRPr="496C77ED">
              <w:rPr>
                <w:rFonts w:ascii="Arial" w:eastAsia="Arial" w:hAnsi="Arial" w:cs="Arial"/>
                <w:color w:val="595959" w:themeColor="text1" w:themeTint="A6"/>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496C77ED">
              <w:rPr>
                <w:rFonts w:ascii="Arial" w:eastAsia="Arial" w:hAnsi="Arial" w:cs="Arial"/>
                <w:b/>
                <w:bCs/>
                <w:color w:val="595959" w:themeColor="text1" w:themeTint="A6"/>
                <w:sz w:val="18"/>
                <w:szCs w:val="18"/>
              </w:rPr>
              <w:t>https://cloud.google.com/compute/docs/oslogin/setup-two-factor-authentication.</w:t>
            </w:r>
          </w:p>
        </w:tc>
      </w:tr>
      <w:tr w:rsidR="3B54C7B8" w14:paraId="4C401AE7" w14:textId="77777777" w:rsidTr="522BEA49">
        <w:tc>
          <w:tcPr>
            <w:tcW w:w="3150" w:type="dxa"/>
            <w:gridSpan w:val="2"/>
          </w:tcPr>
          <w:p w14:paraId="6BFFC5E8" w14:textId="49B47DE9" w:rsidR="19BD88D2" w:rsidRDefault="00000000" w:rsidP="3B54C7B8">
            <w:pPr>
              <w:rPr>
                <w:rFonts w:ascii="Arial" w:eastAsia="Arial" w:hAnsi="Arial" w:cs="Arial"/>
                <w:sz w:val="18"/>
                <w:szCs w:val="18"/>
              </w:rPr>
            </w:pPr>
            <w:hyperlink r:id="rId11">
              <w:r w:rsidR="19BD88D2" w:rsidRPr="3B54C7B8">
                <w:rPr>
                  <w:rStyle w:val="Hyperlink"/>
                  <w:rFonts w:ascii="Arial" w:eastAsia="Arial" w:hAnsi="Arial" w:cs="Arial"/>
                  <w:color w:val="auto"/>
                  <w:sz w:val="18"/>
                  <w:szCs w:val="18"/>
                  <w:u w:val="none"/>
                </w:rPr>
                <w:t>Account Segmentation</w:t>
              </w:r>
            </w:hyperlink>
          </w:p>
        </w:tc>
        <w:tc>
          <w:tcPr>
            <w:tcW w:w="6210" w:type="dxa"/>
          </w:tcPr>
          <w:p w14:paraId="6114374A" w14:textId="2DAC22A2" w:rsidR="19BD88D2" w:rsidRDefault="19BD88D2" w:rsidP="496C77ED">
            <w:pPr>
              <w:rPr>
                <w:rFonts w:ascii="Arial" w:eastAsia="Arial" w:hAnsi="Arial" w:cs="Arial"/>
                <w:color w:val="595959" w:themeColor="text1" w:themeTint="A6"/>
                <w:sz w:val="18"/>
                <w:szCs w:val="18"/>
              </w:rPr>
            </w:pPr>
            <w:r w:rsidRPr="496C77ED">
              <w:rPr>
                <w:rFonts w:ascii="Arial" w:eastAsia="Arial" w:hAnsi="Arial" w:cs="Arial"/>
                <w:color w:val="595959" w:themeColor="text1" w:themeTint="A6"/>
                <w:sz w:val="18"/>
                <w:szCs w:val="18"/>
              </w:rPr>
              <w:t>Consider separating different resources under different administrative domains so that credential compromise does not put all assets in danger.  In the case of Azure, multiple subscriptions can be created with different administrators that can only access resources within the subscription.  The subscriptions can still belong under the same Azure account for overall accounting and administration/policy.</w:t>
            </w:r>
          </w:p>
        </w:tc>
      </w:tr>
      <w:tr w:rsidR="3B54C7B8" w14:paraId="70D1BEEB" w14:textId="77777777" w:rsidTr="522BEA49">
        <w:tc>
          <w:tcPr>
            <w:tcW w:w="3150" w:type="dxa"/>
            <w:gridSpan w:val="2"/>
          </w:tcPr>
          <w:p w14:paraId="0A6269D7" w14:textId="77777777" w:rsidR="19BD88D2" w:rsidRDefault="00000000" w:rsidP="3B54C7B8">
            <w:pPr>
              <w:rPr>
                <w:rFonts w:ascii="Arial" w:eastAsia="Arial" w:hAnsi="Arial" w:cs="Arial"/>
                <w:sz w:val="18"/>
                <w:szCs w:val="18"/>
              </w:rPr>
            </w:pPr>
            <w:hyperlink r:id="rId12">
              <w:r w:rsidR="19BD88D2" w:rsidRPr="3B54C7B8">
                <w:rPr>
                  <w:rStyle w:val="Hyperlink"/>
                  <w:rFonts w:ascii="Arial" w:eastAsia="Arial" w:hAnsi="Arial" w:cs="Arial"/>
                  <w:color w:val="auto"/>
                  <w:sz w:val="18"/>
                  <w:szCs w:val="18"/>
                  <w:u w:val="none"/>
                </w:rPr>
                <w:t>AD Server Configuration</w:t>
              </w:r>
            </w:hyperlink>
          </w:p>
          <w:p w14:paraId="7EE418F8" w14:textId="644228B1" w:rsidR="3B54C7B8" w:rsidRDefault="3B54C7B8" w:rsidP="3B54C7B8">
            <w:pPr>
              <w:rPr>
                <w:rFonts w:ascii="Arial" w:eastAsia="Arial" w:hAnsi="Arial" w:cs="Arial"/>
                <w:sz w:val="18"/>
                <w:szCs w:val="18"/>
              </w:rPr>
            </w:pPr>
          </w:p>
        </w:tc>
        <w:tc>
          <w:tcPr>
            <w:tcW w:w="6210" w:type="dxa"/>
          </w:tcPr>
          <w:p w14:paraId="2424F20B" w14:textId="663C5DEB" w:rsidR="19BD88D2" w:rsidRDefault="19BD88D2" w:rsidP="522BEA49">
            <w:pPr>
              <w:rPr>
                <w:rFonts w:ascii="Arial" w:eastAsia="Arial" w:hAnsi="Arial" w:cs="Arial"/>
                <w:color w:val="000000" w:themeColor="text1"/>
                <w:sz w:val="18"/>
                <w:szCs w:val="18"/>
              </w:rPr>
            </w:pPr>
            <w:r w:rsidRPr="522BEA49">
              <w:rPr>
                <w:rFonts w:ascii="Arial" w:eastAsia="Arial" w:hAnsi="Arial" w:cs="Arial"/>
                <w:color w:val="000000" w:themeColor="text1"/>
                <w:sz w:val="18"/>
                <w:szCs w:val="18"/>
              </w:rPr>
              <w:t>Use Cloud provided AD services rather than maintaining AD servers in the cloud.</w:t>
            </w:r>
            <w:r w:rsidR="1FB23AE6" w:rsidRPr="522BEA49">
              <w:rPr>
                <w:rFonts w:ascii="Arial" w:eastAsia="Arial" w:hAnsi="Arial" w:cs="Arial"/>
                <w:color w:val="000000" w:themeColor="text1"/>
                <w:sz w:val="18"/>
                <w:szCs w:val="18"/>
              </w:rPr>
              <w:t xml:space="preserve"> These tend to be more integrated into Cloud logs and protections</w:t>
            </w:r>
          </w:p>
        </w:tc>
      </w:tr>
      <w:tr w:rsidR="3B54C7B8" w14:paraId="53082AEC" w14:textId="77777777" w:rsidTr="522BEA49">
        <w:tc>
          <w:tcPr>
            <w:tcW w:w="3150" w:type="dxa"/>
            <w:gridSpan w:val="2"/>
          </w:tcPr>
          <w:p w14:paraId="2655B86B" w14:textId="77777777" w:rsidR="19BD88D2" w:rsidRDefault="00000000" w:rsidP="3B54C7B8">
            <w:pPr>
              <w:rPr>
                <w:rFonts w:ascii="Arial" w:eastAsia="Arial" w:hAnsi="Arial" w:cs="Arial"/>
                <w:sz w:val="18"/>
                <w:szCs w:val="18"/>
              </w:rPr>
            </w:pPr>
            <w:hyperlink r:id="rId13">
              <w:r w:rsidR="19BD88D2" w:rsidRPr="3B54C7B8">
                <w:rPr>
                  <w:rStyle w:val="Hyperlink"/>
                  <w:rFonts w:ascii="Arial" w:eastAsia="Arial" w:hAnsi="Arial" w:cs="Arial"/>
                  <w:color w:val="auto"/>
                  <w:sz w:val="18"/>
                  <w:szCs w:val="18"/>
                  <w:u w:val="none"/>
                </w:rPr>
                <w:t>Privileged Account Management</w:t>
              </w:r>
            </w:hyperlink>
          </w:p>
          <w:p w14:paraId="73B7DC09" w14:textId="7557C23C" w:rsidR="3B54C7B8" w:rsidRDefault="3B54C7B8" w:rsidP="3B54C7B8">
            <w:pPr>
              <w:rPr>
                <w:rFonts w:ascii="Arial" w:eastAsia="Arial" w:hAnsi="Arial" w:cs="Arial"/>
                <w:sz w:val="18"/>
                <w:szCs w:val="18"/>
              </w:rPr>
            </w:pPr>
          </w:p>
        </w:tc>
        <w:tc>
          <w:tcPr>
            <w:tcW w:w="6210" w:type="dxa"/>
          </w:tcPr>
          <w:p w14:paraId="7744FD02" w14:textId="512FA018" w:rsidR="19BD88D2" w:rsidRDefault="19BD88D2" w:rsidP="496C77ED">
            <w:pPr>
              <w:rPr>
                <w:rFonts w:ascii="Arial" w:eastAsia="Arial" w:hAnsi="Arial" w:cs="Arial"/>
                <w:color w:val="595959" w:themeColor="text1" w:themeTint="A6"/>
                <w:sz w:val="18"/>
                <w:szCs w:val="18"/>
              </w:rPr>
            </w:pPr>
            <w:r w:rsidRPr="496C77ED">
              <w:rPr>
                <w:rFonts w:ascii="Arial" w:eastAsia="Arial" w:hAnsi="Arial" w:cs="Arial"/>
                <w:color w:val="595959" w:themeColor="text1" w:themeTint="A6"/>
                <w:sz w:val="18"/>
                <w:szCs w:val="18"/>
              </w:rPr>
              <w:t>Do not allow subscription owner accounts to be used for day-to-day operations that may expose them to potential adversaries on unprivileged systems.</w:t>
            </w:r>
          </w:p>
        </w:tc>
      </w:tr>
      <w:tr w:rsidR="4CCDEB99" w14:paraId="026A67F0" w14:textId="77777777" w:rsidTr="522BEA49">
        <w:tc>
          <w:tcPr>
            <w:tcW w:w="1320" w:type="dxa"/>
          </w:tcPr>
          <w:p w14:paraId="21E9C7E1" w14:textId="183BA078" w:rsidR="4CCDEB99" w:rsidRDefault="4CCDEB99" w:rsidP="4CCDEB99">
            <w:pPr>
              <w:rPr>
                <w:rFonts w:ascii="Arial" w:eastAsia="Arial" w:hAnsi="Arial" w:cs="Arial"/>
                <w:sz w:val="18"/>
                <w:szCs w:val="18"/>
              </w:rPr>
            </w:pPr>
          </w:p>
        </w:tc>
        <w:tc>
          <w:tcPr>
            <w:tcW w:w="1830" w:type="dxa"/>
          </w:tcPr>
          <w:p w14:paraId="16050E0A" w14:textId="3BD9F261" w:rsidR="5024C747" w:rsidRDefault="5024C747" w:rsidP="4CCDEB99">
            <w:pPr>
              <w:rPr>
                <w:rFonts w:ascii="Arial" w:eastAsia="Arial" w:hAnsi="Arial" w:cs="Arial"/>
                <w:sz w:val="18"/>
                <w:szCs w:val="18"/>
              </w:rPr>
            </w:pPr>
            <w:r w:rsidRPr="4CCDEB99">
              <w:rPr>
                <w:rFonts w:ascii="Arial" w:eastAsia="Arial" w:hAnsi="Arial" w:cs="Arial"/>
                <w:sz w:val="18"/>
                <w:szCs w:val="18"/>
              </w:rPr>
              <w:t>AWS</w:t>
            </w:r>
          </w:p>
        </w:tc>
        <w:tc>
          <w:tcPr>
            <w:tcW w:w="6210" w:type="dxa"/>
          </w:tcPr>
          <w:p w14:paraId="0A4A1450" w14:textId="6CCCFE71" w:rsidR="5024C747" w:rsidRDefault="5024C747">
            <w:r w:rsidRPr="4CCDEB99">
              <w:rPr>
                <w:rFonts w:ascii="Arial" w:eastAsia="Arial" w:hAnsi="Arial" w:cs="Arial"/>
                <w:color w:val="000000" w:themeColor="text1"/>
                <w:sz w:val="18"/>
                <w:szCs w:val="18"/>
              </w:rPr>
              <w:t>To manage the access that privileged accounts have on the AWS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IAM limited administrator would be used. This is done by creating a policy that gives a user admin rights, but disallows the other actions using the AWS command line interface. This is outlined at:</w:t>
            </w:r>
            <w:r w:rsidRPr="4CCDEB99">
              <w:rPr>
                <w:rFonts w:ascii="Helvetica" w:eastAsia="Helvetica" w:hAnsi="Helvetica" w:cs="Helvetica"/>
                <w:color w:val="000000" w:themeColor="text1"/>
                <w:sz w:val="18"/>
                <w:szCs w:val="18"/>
              </w:rPr>
              <w:t xml:space="preserve"> </w:t>
            </w:r>
            <w:hyperlink r:id="rId14">
              <w:r w:rsidRPr="4CCDEB99">
                <w:rPr>
                  <w:rStyle w:val="Hyperlink"/>
                  <w:rFonts w:ascii="Arial" w:eastAsia="Arial" w:hAnsi="Arial" w:cs="Arial"/>
                  <w:b/>
                  <w:bCs/>
                  <w:color w:val="000000" w:themeColor="text1"/>
                  <w:sz w:val="18"/>
                  <w:szCs w:val="18"/>
                  <w:u w:val="none"/>
                </w:rPr>
                <w:t>https://aws.amazon.com/blogs/security/how-to-create-a-limited-iam-administrator-by-using-managed-policies/</w:t>
              </w:r>
            </w:hyperlink>
            <w:r w:rsidRPr="4CCDEB99">
              <w:rPr>
                <w:rFonts w:ascii="Arial" w:eastAsia="Arial" w:hAnsi="Arial" w:cs="Arial"/>
                <w:b/>
                <w:bCs/>
                <w:color w:val="000000" w:themeColor="text1"/>
                <w:sz w:val="18"/>
                <w:szCs w:val="18"/>
              </w:rPr>
              <w:t>.</w:t>
            </w:r>
          </w:p>
        </w:tc>
      </w:tr>
      <w:tr w:rsidR="4CCDEB99" w14:paraId="7B30B6E3" w14:textId="77777777" w:rsidTr="522BEA49">
        <w:tc>
          <w:tcPr>
            <w:tcW w:w="1320" w:type="dxa"/>
          </w:tcPr>
          <w:p w14:paraId="04D4C63D" w14:textId="2A2315AC" w:rsidR="4CCDEB99" w:rsidRDefault="4CCDEB99" w:rsidP="4CCDEB99">
            <w:pPr>
              <w:rPr>
                <w:rFonts w:ascii="Arial" w:eastAsia="Arial" w:hAnsi="Arial" w:cs="Arial"/>
                <w:sz w:val="18"/>
                <w:szCs w:val="18"/>
              </w:rPr>
            </w:pPr>
          </w:p>
        </w:tc>
        <w:tc>
          <w:tcPr>
            <w:tcW w:w="1830" w:type="dxa"/>
          </w:tcPr>
          <w:p w14:paraId="461AED6D" w14:textId="589F6CB5" w:rsidR="5024C747" w:rsidRDefault="5024C747" w:rsidP="4CCDEB99">
            <w:pPr>
              <w:rPr>
                <w:rFonts w:ascii="Arial" w:eastAsia="Arial" w:hAnsi="Arial" w:cs="Arial"/>
                <w:sz w:val="18"/>
                <w:szCs w:val="18"/>
              </w:rPr>
            </w:pPr>
            <w:r w:rsidRPr="4CCDEB99">
              <w:rPr>
                <w:rFonts w:ascii="Arial" w:eastAsia="Arial" w:hAnsi="Arial" w:cs="Arial"/>
                <w:sz w:val="18"/>
                <w:szCs w:val="18"/>
              </w:rPr>
              <w:t>Azure</w:t>
            </w:r>
          </w:p>
        </w:tc>
        <w:tc>
          <w:tcPr>
            <w:tcW w:w="6210" w:type="dxa"/>
          </w:tcPr>
          <w:p w14:paraId="07D1CF38" w14:textId="7363A35A" w:rsidR="5024C747" w:rsidRDefault="5024C747" w:rsidP="4CCDEB99">
            <w:pPr>
              <w:rPr>
                <w:rFonts w:ascii="Arial" w:eastAsia="Arial" w:hAnsi="Arial" w:cs="Arial"/>
                <w:color w:val="000000" w:themeColor="text1"/>
                <w:sz w:val="18"/>
                <w:szCs w:val="18"/>
              </w:rPr>
            </w:pPr>
            <w:r w:rsidRPr="4CCDEB99">
              <w:rPr>
                <w:rFonts w:ascii="Arial" w:eastAsia="Arial" w:hAnsi="Arial" w:cs="Arial"/>
                <w:color w:val="000000" w:themeColor="text1"/>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specific administrative needs can be picked from a number of options available (Azure DevOps Administrator, Billing Administrator, Cloud Application Administrator, etc.) These different options can be edited to fit the needs and limit the basic access. This is outlined at: </w:t>
            </w:r>
            <w:hyperlink r:id="rId15">
              <w:r w:rsidRPr="4CCDEB99">
                <w:rPr>
                  <w:rStyle w:val="Hyperlink"/>
                  <w:rFonts w:ascii="Arial" w:eastAsia="Arial" w:hAnsi="Arial" w:cs="Arial"/>
                  <w:b/>
                  <w:bCs/>
                  <w:color w:val="000000" w:themeColor="text1"/>
                  <w:sz w:val="18"/>
                  <w:szCs w:val="18"/>
                  <w:u w:val="none"/>
                </w:rPr>
                <w:t>https://docs.microsoft.com/en-us/azure/active-directory/users-groups-roles/directory-assign-admin-roles</w:t>
              </w:r>
            </w:hyperlink>
            <w:r w:rsidRPr="4CCDEB99">
              <w:rPr>
                <w:rFonts w:ascii="Arial" w:eastAsia="Arial" w:hAnsi="Arial" w:cs="Arial"/>
                <w:b/>
                <w:bCs/>
                <w:color w:val="000000" w:themeColor="text1"/>
                <w:sz w:val="18"/>
                <w:szCs w:val="18"/>
              </w:rPr>
              <w:t>.</w:t>
            </w:r>
          </w:p>
        </w:tc>
      </w:tr>
      <w:tr w:rsidR="4CCDEB99" w14:paraId="28005558" w14:textId="77777777" w:rsidTr="522BEA49">
        <w:tc>
          <w:tcPr>
            <w:tcW w:w="1320" w:type="dxa"/>
          </w:tcPr>
          <w:p w14:paraId="46BB5FFD" w14:textId="55324C77" w:rsidR="4CCDEB99" w:rsidRDefault="4CCDEB99" w:rsidP="4CCDEB99">
            <w:pPr>
              <w:rPr>
                <w:rFonts w:ascii="Arial" w:eastAsia="Arial" w:hAnsi="Arial" w:cs="Arial"/>
                <w:sz w:val="18"/>
                <w:szCs w:val="18"/>
              </w:rPr>
            </w:pPr>
          </w:p>
        </w:tc>
        <w:tc>
          <w:tcPr>
            <w:tcW w:w="1830" w:type="dxa"/>
          </w:tcPr>
          <w:p w14:paraId="6B2C67FC" w14:textId="51FC1664" w:rsidR="5024C747" w:rsidRDefault="5024C747" w:rsidP="4CCDEB99">
            <w:pPr>
              <w:rPr>
                <w:rFonts w:ascii="Arial" w:eastAsia="Arial" w:hAnsi="Arial" w:cs="Arial"/>
                <w:sz w:val="18"/>
                <w:szCs w:val="18"/>
              </w:rPr>
            </w:pPr>
            <w:r w:rsidRPr="4CCDEB99">
              <w:rPr>
                <w:rFonts w:ascii="Arial" w:eastAsia="Arial" w:hAnsi="Arial" w:cs="Arial"/>
                <w:sz w:val="18"/>
                <w:szCs w:val="18"/>
              </w:rPr>
              <w:t>GCP</w:t>
            </w:r>
          </w:p>
        </w:tc>
        <w:tc>
          <w:tcPr>
            <w:tcW w:w="6210" w:type="dxa"/>
          </w:tcPr>
          <w:p w14:paraId="02A098CE" w14:textId="51A8AC6E" w:rsidR="5024C747" w:rsidRDefault="5024C747" w:rsidP="4CCDEB99">
            <w:pPr>
              <w:rPr>
                <w:rFonts w:ascii="Arial" w:eastAsia="Arial" w:hAnsi="Arial" w:cs="Arial"/>
                <w:color w:val="0000E9"/>
                <w:sz w:val="18"/>
                <w:szCs w:val="18"/>
                <w:u w:val="single"/>
              </w:rPr>
            </w:pPr>
            <w:r w:rsidRPr="4CCDEB99">
              <w:rPr>
                <w:rFonts w:ascii="Arial" w:eastAsia="Arial" w:hAnsi="Arial" w:cs="Arial"/>
                <w:color w:val="000000" w:themeColor="text1"/>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pre-defined administrator accounts can be used (mobile admin, Google voice admin, help desk admin, etc.). These accounts can be used with their pre-defined settings, or modified depending on specific use cases. These can limit access to basic functionality needed. This is outlined at: </w:t>
            </w:r>
            <w:r w:rsidRPr="4CCDEB99">
              <w:rPr>
                <w:rFonts w:ascii="Arial" w:eastAsia="Arial" w:hAnsi="Arial" w:cs="Arial"/>
                <w:b/>
                <w:bCs/>
                <w:sz w:val="18"/>
                <w:szCs w:val="18"/>
              </w:rPr>
              <w:t>https://support.google.com/a/answer/2405986?hl=en.</w:t>
            </w:r>
          </w:p>
        </w:tc>
      </w:tr>
    </w:tbl>
    <w:p w14:paraId="5CAEEB48" w14:textId="17BADD02" w:rsidR="3B54C7B8" w:rsidRDefault="3B54C7B8" w:rsidP="3B54C7B8">
      <w:pPr>
        <w:shd w:val="clear" w:color="auto" w:fill="FFFFFF" w:themeFill="background1"/>
        <w:spacing w:afterAutospacing="1"/>
        <w:rPr>
          <w:rFonts w:ascii="Arial" w:eastAsia="Times New Roman" w:hAnsi="Arial" w:cs="Arial"/>
          <w:color w:val="39434C"/>
        </w:rPr>
      </w:pPr>
    </w:p>
    <w:p w14:paraId="44454E16" w14:textId="0AA6D104" w:rsidR="3B54C7B8" w:rsidRDefault="3B54C7B8" w:rsidP="3B54C7B8">
      <w:pPr>
        <w:shd w:val="clear" w:color="auto" w:fill="FFFFFF" w:themeFill="background1"/>
        <w:spacing w:afterAutospacing="1"/>
        <w:outlineLvl w:val="1"/>
        <w:rPr>
          <w:rFonts w:ascii="Arial" w:eastAsia="Times New Roman" w:hAnsi="Arial" w:cs="Arial"/>
          <w:sz w:val="32"/>
          <w:szCs w:val="32"/>
        </w:rPr>
      </w:pPr>
    </w:p>
    <w:p w14:paraId="0CAF17A5" w14:textId="21540290" w:rsidR="482B9BF7" w:rsidRDefault="482B9BF7" w:rsidP="3B54C7B8">
      <w:pPr>
        <w:shd w:val="clear" w:color="auto" w:fill="FFFFFF" w:themeFill="background1"/>
        <w:spacing w:afterAutospacing="1"/>
        <w:outlineLvl w:val="1"/>
        <w:rPr>
          <w:rFonts w:ascii="Arial" w:eastAsia="Times New Roman" w:hAnsi="Arial" w:cs="Arial"/>
          <w:sz w:val="36"/>
          <w:szCs w:val="36"/>
        </w:rPr>
      </w:pPr>
      <w:r w:rsidRPr="3B54C7B8">
        <w:rPr>
          <w:rFonts w:ascii="Arial" w:eastAsia="Times New Roman" w:hAnsi="Arial" w:cs="Arial"/>
          <w:sz w:val="32"/>
          <w:szCs w:val="32"/>
        </w:rPr>
        <w:lastRenderedPageBreak/>
        <w:t>Detection</w:t>
      </w:r>
    </w:p>
    <w:p w14:paraId="04AA2878" w14:textId="7E9AC0C0" w:rsidR="5C1CBE90" w:rsidRDefault="482B9BF7" w:rsidP="7DD50725">
      <w:pPr>
        <w:shd w:val="clear" w:color="auto" w:fill="FFFFFF" w:themeFill="background1"/>
        <w:spacing w:afterAutospacing="1"/>
        <w:outlineLvl w:val="1"/>
        <w:rPr>
          <w:rFonts w:ascii="Arial" w:eastAsia="Arial" w:hAnsi="Arial" w:cs="Arial"/>
        </w:rPr>
      </w:pPr>
      <w:r w:rsidRPr="7DD50725">
        <w:rPr>
          <w:rFonts w:ascii="Arial" w:eastAsia="Times New Roman" w:hAnsi="Arial" w:cs="Arial"/>
        </w:rPr>
        <w:t xml:space="preserve">Collect usage logs from cloud administrator accounts to identify unusual activity in the creation of new accounts and assignment of roles to those accounts. Monitor for accounts assigned to admin roles that go over a certain threshold of known admins. </w:t>
      </w:r>
    </w:p>
    <w:p w14:paraId="6930C52C" w14:textId="07E6E911" w:rsidR="7DD50725" w:rsidRDefault="7DD50725" w:rsidP="321130F6">
      <w:pPr>
        <w:shd w:val="clear" w:color="auto" w:fill="FFFFFF" w:themeFill="background1"/>
        <w:spacing w:afterAutospacing="1"/>
        <w:outlineLvl w:val="1"/>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7DD50725" w14:paraId="0960DEA6" w14:textId="77777777" w:rsidTr="321130F6">
        <w:tc>
          <w:tcPr>
            <w:tcW w:w="4680" w:type="dxa"/>
          </w:tcPr>
          <w:p w14:paraId="1FD3C444" w14:textId="7B8ACFD4" w:rsidR="7DD50725" w:rsidRDefault="7DD50725" w:rsidP="321130F6">
            <w:pPr>
              <w:rPr>
                <w:rFonts w:ascii="Arial" w:eastAsia="Arial" w:hAnsi="Arial" w:cs="Arial"/>
              </w:rPr>
            </w:pPr>
            <w:r w:rsidRPr="321130F6">
              <w:rPr>
                <w:rFonts w:ascii="Arial" w:eastAsia="Arial" w:hAnsi="Arial" w:cs="Arial"/>
                <w:b/>
                <w:bCs/>
              </w:rPr>
              <w:t>Detection</w:t>
            </w:r>
          </w:p>
        </w:tc>
        <w:tc>
          <w:tcPr>
            <w:tcW w:w="4680" w:type="dxa"/>
          </w:tcPr>
          <w:p w14:paraId="06412A96" w14:textId="64CA610D" w:rsidR="7DD50725" w:rsidRDefault="7DD50725" w:rsidP="321130F6">
            <w:pPr>
              <w:rPr>
                <w:rFonts w:ascii="Arial" w:eastAsia="Arial" w:hAnsi="Arial" w:cs="Arial"/>
              </w:rPr>
            </w:pPr>
            <w:r w:rsidRPr="321130F6">
              <w:rPr>
                <w:rFonts w:ascii="Arial" w:eastAsia="Arial" w:hAnsi="Arial" w:cs="Arial"/>
                <w:b/>
                <w:bCs/>
              </w:rPr>
              <w:t>Description</w:t>
            </w:r>
            <w:r w:rsidRPr="321130F6">
              <w:rPr>
                <w:rFonts w:ascii="Arial" w:eastAsia="Arial" w:hAnsi="Arial" w:cs="Arial"/>
              </w:rPr>
              <w:t> </w:t>
            </w:r>
          </w:p>
        </w:tc>
      </w:tr>
      <w:tr w:rsidR="7DD50725" w14:paraId="32DE8D44" w14:textId="77777777" w:rsidTr="321130F6">
        <w:tc>
          <w:tcPr>
            <w:tcW w:w="4680" w:type="dxa"/>
          </w:tcPr>
          <w:p w14:paraId="0730678E" w14:textId="755DF13A" w:rsidR="7DD50725" w:rsidRDefault="7DD50725" w:rsidP="321130F6">
            <w:pPr>
              <w:rPr>
                <w:rFonts w:ascii="Arial" w:eastAsia="Arial" w:hAnsi="Arial" w:cs="Arial"/>
                <w:sz w:val="18"/>
                <w:szCs w:val="18"/>
              </w:rPr>
            </w:pPr>
            <w:r w:rsidRPr="321130F6">
              <w:rPr>
                <w:rFonts w:ascii="Arial" w:eastAsia="Arial" w:hAnsi="Arial" w:cs="Arial"/>
                <w:sz w:val="18"/>
                <w:szCs w:val="18"/>
              </w:rPr>
              <w:t>Create Log Metric Filters and Alarms for AWS</w:t>
            </w:r>
          </w:p>
        </w:tc>
        <w:tc>
          <w:tcPr>
            <w:tcW w:w="4680" w:type="dxa"/>
          </w:tcPr>
          <w:p w14:paraId="0C0FAB8C" w14:textId="7A606A8D" w:rsidR="7DD50725" w:rsidRDefault="7DD50725" w:rsidP="321130F6">
            <w:pPr>
              <w:rPr>
                <w:rFonts w:ascii="Arial" w:eastAsia="Arial" w:hAnsi="Arial" w:cs="Arial"/>
                <w:sz w:val="18"/>
                <w:szCs w:val="18"/>
              </w:rPr>
            </w:pPr>
            <w:r w:rsidRPr="321130F6">
              <w:rPr>
                <w:rFonts w:ascii="Arial" w:eastAsia="Arial" w:hAnsi="Arial" w:cs="Arial"/>
                <w:sz w:val="18"/>
                <w:szCs w:val="18"/>
              </w:rPr>
              <w:t>To create a metric filter and alarm:</w:t>
            </w:r>
          </w:p>
          <w:p w14:paraId="13A7BA28" w14:textId="567A7BF9" w:rsidR="7DD50725" w:rsidRDefault="7DD50725" w:rsidP="321130F6">
            <w:pPr>
              <w:pStyle w:val="ListParagraph"/>
              <w:numPr>
                <w:ilvl w:val="0"/>
                <w:numId w:val="7"/>
              </w:numPr>
              <w:spacing w:after="160"/>
              <w:rPr>
                <w:rFonts w:ascii="Arial" w:eastAsia="Arial" w:hAnsi="Arial" w:cs="Arial"/>
                <w:sz w:val="18"/>
                <w:szCs w:val="18"/>
              </w:rPr>
            </w:pPr>
            <w:r w:rsidRPr="321130F6">
              <w:rPr>
                <w:rFonts w:ascii="Arial" w:eastAsia="Arial" w:hAnsi="Arial" w:cs="Arial"/>
                <w:sz w:val="18"/>
                <w:szCs w:val="18"/>
              </w:rPr>
              <w:t xml:space="preserve">Create a metric filter that checks for IAM policy changes and the </w:t>
            </w:r>
            <w:r w:rsidRPr="321130F6">
              <w:rPr>
                <w:rFonts w:ascii="Arial" w:eastAsia="Arial" w:hAnsi="Arial" w:cs="Arial"/>
                <w:i/>
                <w:iCs/>
                <w:sz w:val="18"/>
                <w:szCs w:val="18"/>
              </w:rPr>
              <w:t>&lt;</w:t>
            </w:r>
            <w:proofErr w:type="spellStart"/>
            <w:r w:rsidRPr="321130F6">
              <w:rPr>
                <w:rFonts w:ascii="Arial" w:eastAsia="Arial" w:hAnsi="Arial" w:cs="Arial"/>
                <w:i/>
                <w:iCs/>
                <w:sz w:val="18"/>
                <w:szCs w:val="18"/>
              </w:rPr>
              <w:t>cloudtrail_log_group_name</w:t>
            </w:r>
            <w:proofErr w:type="spellEnd"/>
            <w:r w:rsidRPr="321130F6">
              <w:rPr>
                <w:rFonts w:ascii="Arial" w:eastAsia="Arial" w:hAnsi="Arial" w:cs="Arial"/>
                <w:i/>
                <w:iCs/>
                <w:sz w:val="18"/>
                <w:szCs w:val="18"/>
              </w:rPr>
              <w:t>&gt;</w:t>
            </w:r>
          </w:p>
          <w:p w14:paraId="661C010D" w14:textId="3B0C67E1" w:rsidR="7DD50725" w:rsidRDefault="7DD50725" w:rsidP="321130F6">
            <w:pPr>
              <w:pStyle w:val="ListParagraph"/>
              <w:numPr>
                <w:ilvl w:val="0"/>
                <w:numId w:val="7"/>
              </w:numPr>
              <w:spacing w:after="160"/>
              <w:rPr>
                <w:rFonts w:ascii="Arial" w:eastAsia="Arial" w:hAnsi="Arial" w:cs="Arial"/>
                <w:sz w:val="18"/>
                <w:szCs w:val="18"/>
              </w:rPr>
            </w:pPr>
            <w:r w:rsidRPr="321130F6">
              <w:rPr>
                <w:rFonts w:ascii="Arial" w:eastAsia="Arial" w:hAnsi="Arial" w:cs="Arial"/>
                <w:sz w:val="18"/>
                <w:szCs w:val="18"/>
              </w:rPr>
              <w:t>Create an SNS topic</w:t>
            </w:r>
          </w:p>
          <w:p w14:paraId="4D47CF10" w14:textId="03396EFE" w:rsidR="7DD50725" w:rsidRDefault="7DD50725" w:rsidP="321130F6">
            <w:pPr>
              <w:pStyle w:val="ListParagraph"/>
              <w:numPr>
                <w:ilvl w:val="0"/>
                <w:numId w:val="7"/>
              </w:numPr>
              <w:spacing w:after="160"/>
              <w:rPr>
                <w:rFonts w:ascii="Arial" w:eastAsia="Arial" w:hAnsi="Arial" w:cs="Arial"/>
                <w:sz w:val="18"/>
                <w:szCs w:val="18"/>
              </w:rPr>
            </w:pPr>
            <w:r w:rsidRPr="321130F6">
              <w:rPr>
                <w:rFonts w:ascii="Arial" w:eastAsia="Arial" w:hAnsi="Arial" w:cs="Arial"/>
                <w:sz w:val="18"/>
                <w:szCs w:val="18"/>
              </w:rPr>
              <w:t>Create an SNS subscription to the above topic</w:t>
            </w:r>
          </w:p>
          <w:p w14:paraId="06123F5E" w14:textId="6032B2CB" w:rsidR="7DD50725" w:rsidRDefault="7DD50725" w:rsidP="321130F6">
            <w:pPr>
              <w:pStyle w:val="ListParagraph"/>
              <w:numPr>
                <w:ilvl w:val="0"/>
                <w:numId w:val="7"/>
              </w:numPr>
              <w:spacing w:after="160"/>
              <w:rPr>
                <w:rFonts w:ascii="Arial" w:eastAsia="Arial" w:hAnsi="Arial" w:cs="Arial"/>
                <w:sz w:val="18"/>
                <w:szCs w:val="18"/>
              </w:rPr>
            </w:pPr>
            <w:r w:rsidRPr="321130F6">
              <w:rPr>
                <w:rFonts w:ascii="Arial" w:eastAsia="Arial" w:hAnsi="Arial" w:cs="Arial"/>
                <w:sz w:val="18"/>
                <w:szCs w:val="18"/>
              </w:rPr>
              <w:t>Create an alarm associated with the filter and SNS topic created in steps 1 and 2 respectively</w:t>
            </w:r>
          </w:p>
        </w:tc>
      </w:tr>
      <w:tr w:rsidR="7DD50725" w14:paraId="669BFFBA" w14:textId="77777777" w:rsidTr="321130F6">
        <w:tc>
          <w:tcPr>
            <w:tcW w:w="4680" w:type="dxa"/>
          </w:tcPr>
          <w:p w14:paraId="50A038B6" w14:textId="47795C60" w:rsidR="7DD50725" w:rsidRDefault="7DD50725" w:rsidP="321130F6">
            <w:pPr>
              <w:rPr>
                <w:rFonts w:ascii="Arial" w:eastAsia="Arial" w:hAnsi="Arial" w:cs="Arial"/>
                <w:sz w:val="18"/>
                <w:szCs w:val="18"/>
              </w:rPr>
            </w:pPr>
            <w:r w:rsidRPr="321130F6">
              <w:rPr>
                <w:rFonts w:ascii="Arial" w:eastAsia="Arial" w:hAnsi="Arial" w:cs="Arial"/>
                <w:sz w:val="18"/>
                <w:szCs w:val="18"/>
              </w:rPr>
              <w:t>Monitor Activity in AWS Account</w:t>
            </w:r>
          </w:p>
        </w:tc>
        <w:tc>
          <w:tcPr>
            <w:tcW w:w="4680" w:type="dxa"/>
          </w:tcPr>
          <w:p w14:paraId="70B6985D" w14:textId="291F1CD1" w:rsidR="7DD50725" w:rsidRDefault="7DD50725" w:rsidP="321130F6">
            <w:pPr>
              <w:rPr>
                <w:rFonts w:ascii="Arial" w:eastAsia="Arial" w:hAnsi="Arial" w:cs="Arial"/>
                <w:sz w:val="18"/>
                <w:szCs w:val="18"/>
              </w:rPr>
            </w:pPr>
            <w:r w:rsidRPr="321130F6">
              <w:rPr>
                <w:rFonts w:ascii="Arial" w:eastAsia="Arial" w:hAnsi="Arial" w:cs="Arial"/>
                <w:sz w:val="18"/>
                <w:szCs w:val="18"/>
              </w:rPr>
              <w:t xml:space="preserve">Various services in AWS offer logging features that allow for detection capabilities. These include CloudFront, CloudTrail, CloudWatch, Config, and S3. </w:t>
            </w:r>
          </w:p>
        </w:tc>
      </w:tr>
      <w:tr w:rsidR="7DD50725" w14:paraId="58BFC41A" w14:textId="77777777" w:rsidTr="321130F6">
        <w:tc>
          <w:tcPr>
            <w:tcW w:w="4680" w:type="dxa"/>
          </w:tcPr>
          <w:p w14:paraId="5FEE5F56" w14:textId="1580171C" w:rsidR="7DD50725" w:rsidRDefault="7DD50725" w:rsidP="321130F6">
            <w:pPr>
              <w:rPr>
                <w:rFonts w:ascii="Arial" w:eastAsia="Arial" w:hAnsi="Arial" w:cs="Arial"/>
                <w:sz w:val="18"/>
                <w:szCs w:val="18"/>
              </w:rPr>
            </w:pPr>
            <w:r w:rsidRPr="321130F6">
              <w:rPr>
                <w:rFonts w:ascii="Arial" w:eastAsia="Arial" w:hAnsi="Arial" w:cs="Arial"/>
                <w:sz w:val="18"/>
                <w:szCs w:val="18"/>
              </w:rPr>
              <w:t>Monitor for Suspicious Activity in Azure</w:t>
            </w:r>
          </w:p>
        </w:tc>
        <w:tc>
          <w:tcPr>
            <w:tcW w:w="4680" w:type="dxa"/>
          </w:tcPr>
          <w:p w14:paraId="3544477F" w14:textId="0F732C59" w:rsidR="7DD50725" w:rsidRDefault="7DD50725" w:rsidP="321130F6">
            <w:pPr>
              <w:rPr>
                <w:rFonts w:ascii="Arial" w:eastAsia="Arial" w:hAnsi="Arial" w:cs="Arial"/>
                <w:sz w:val="18"/>
                <w:szCs w:val="18"/>
              </w:rPr>
            </w:pPr>
            <w:r w:rsidRPr="321130F6">
              <w:rPr>
                <w:rFonts w:ascii="Arial" w:eastAsia="Arial" w:hAnsi="Arial" w:cs="Arial"/>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7DD50725" w14:paraId="48267D34" w14:textId="77777777" w:rsidTr="321130F6">
        <w:tc>
          <w:tcPr>
            <w:tcW w:w="4680" w:type="dxa"/>
          </w:tcPr>
          <w:p w14:paraId="0C98DE8C" w14:textId="3E9308AB" w:rsidR="7DD50725" w:rsidRDefault="7DD50725" w:rsidP="321130F6">
            <w:pPr>
              <w:rPr>
                <w:rFonts w:ascii="Arial" w:eastAsia="Arial" w:hAnsi="Arial" w:cs="Arial"/>
                <w:sz w:val="18"/>
                <w:szCs w:val="18"/>
              </w:rPr>
            </w:pPr>
            <w:r w:rsidRPr="321130F6">
              <w:rPr>
                <w:rFonts w:ascii="Arial" w:eastAsia="Arial" w:hAnsi="Arial" w:cs="Arial"/>
                <w:sz w:val="18"/>
                <w:szCs w:val="18"/>
              </w:rPr>
              <w:t>Create Log Metric Filters and Alarms for CloudTrail</w:t>
            </w:r>
          </w:p>
        </w:tc>
        <w:tc>
          <w:tcPr>
            <w:tcW w:w="4680" w:type="dxa"/>
          </w:tcPr>
          <w:p w14:paraId="695625F3" w14:textId="6B36FC06" w:rsidR="7DD50725" w:rsidRDefault="7DD50725" w:rsidP="321130F6">
            <w:pPr>
              <w:rPr>
                <w:rFonts w:ascii="Arial" w:eastAsia="Arial" w:hAnsi="Arial" w:cs="Arial"/>
                <w:sz w:val="18"/>
                <w:szCs w:val="18"/>
              </w:rPr>
            </w:pPr>
            <w:r w:rsidRPr="321130F6">
              <w:rPr>
                <w:rFonts w:ascii="Arial" w:eastAsia="Arial" w:hAnsi="Arial" w:cs="Arial"/>
                <w:sz w:val="18"/>
                <w:szCs w:val="18"/>
              </w:rPr>
              <w:t>To create a metric filter and alarm:</w:t>
            </w:r>
          </w:p>
          <w:p w14:paraId="3D76A5DB" w14:textId="4EBE18CD" w:rsidR="7DD50725" w:rsidRDefault="7DD50725" w:rsidP="321130F6">
            <w:pPr>
              <w:pStyle w:val="ListParagraph"/>
              <w:numPr>
                <w:ilvl w:val="0"/>
                <w:numId w:val="6"/>
              </w:numPr>
              <w:spacing w:after="160"/>
              <w:rPr>
                <w:rFonts w:ascii="Arial" w:eastAsia="Arial" w:hAnsi="Arial" w:cs="Arial"/>
                <w:sz w:val="18"/>
                <w:szCs w:val="18"/>
              </w:rPr>
            </w:pPr>
            <w:r w:rsidRPr="321130F6">
              <w:rPr>
                <w:rFonts w:ascii="Arial" w:eastAsia="Arial" w:hAnsi="Arial" w:cs="Arial"/>
                <w:sz w:val="18"/>
                <w:szCs w:val="18"/>
              </w:rPr>
              <w:t xml:space="preserve">Create a filter that checks for CloudTrail changes and the specific </w:t>
            </w:r>
            <w:r w:rsidRPr="321130F6">
              <w:rPr>
                <w:rFonts w:ascii="Arial" w:eastAsia="Arial" w:hAnsi="Arial" w:cs="Arial"/>
                <w:i/>
                <w:iCs/>
                <w:sz w:val="18"/>
                <w:szCs w:val="18"/>
              </w:rPr>
              <w:t>&lt;</w:t>
            </w:r>
            <w:proofErr w:type="spellStart"/>
            <w:r w:rsidRPr="321130F6">
              <w:rPr>
                <w:rFonts w:ascii="Arial" w:eastAsia="Arial" w:hAnsi="Arial" w:cs="Arial"/>
                <w:i/>
                <w:iCs/>
                <w:sz w:val="18"/>
                <w:szCs w:val="18"/>
              </w:rPr>
              <w:t>cloudtrail_log_group_name</w:t>
            </w:r>
            <w:proofErr w:type="spellEnd"/>
            <w:r w:rsidRPr="321130F6">
              <w:rPr>
                <w:rFonts w:ascii="Arial" w:eastAsia="Arial" w:hAnsi="Arial" w:cs="Arial"/>
                <w:i/>
                <w:iCs/>
                <w:sz w:val="18"/>
                <w:szCs w:val="18"/>
              </w:rPr>
              <w:t>&gt;</w:t>
            </w:r>
          </w:p>
          <w:p w14:paraId="1E47CEA0" w14:textId="2174CE05" w:rsidR="7DD50725" w:rsidRDefault="7DD50725" w:rsidP="321130F6">
            <w:pPr>
              <w:pStyle w:val="ListParagraph"/>
              <w:numPr>
                <w:ilvl w:val="0"/>
                <w:numId w:val="6"/>
              </w:numPr>
              <w:spacing w:after="160"/>
              <w:rPr>
                <w:rFonts w:ascii="Arial" w:eastAsia="Arial" w:hAnsi="Arial" w:cs="Arial"/>
                <w:sz w:val="18"/>
                <w:szCs w:val="18"/>
              </w:rPr>
            </w:pPr>
            <w:r w:rsidRPr="321130F6">
              <w:rPr>
                <w:rFonts w:ascii="Arial" w:eastAsia="Arial" w:hAnsi="Arial" w:cs="Arial"/>
                <w:sz w:val="18"/>
                <w:szCs w:val="18"/>
              </w:rPr>
              <w:t>Create an SNS topic that the alarm will notify</w:t>
            </w:r>
          </w:p>
          <w:p w14:paraId="226E4D2A" w14:textId="61574DCE" w:rsidR="7DD50725" w:rsidRDefault="7DD50725" w:rsidP="321130F6">
            <w:pPr>
              <w:pStyle w:val="ListParagraph"/>
              <w:numPr>
                <w:ilvl w:val="0"/>
                <w:numId w:val="6"/>
              </w:numPr>
              <w:spacing w:after="160"/>
              <w:rPr>
                <w:rFonts w:ascii="Arial" w:eastAsia="Arial" w:hAnsi="Arial" w:cs="Arial"/>
                <w:sz w:val="18"/>
                <w:szCs w:val="18"/>
              </w:rPr>
            </w:pPr>
            <w:r w:rsidRPr="321130F6">
              <w:rPr>
                <w:rFonts w:ascii="Arial" w:eastAsia="Arial" w:hAnsi="Arial" w:cs="Arial"/>
                <w:sz w:val="18"/>
                <w:szCs w:val="18"/>
              </w:rPr>
              <w:t>Create an SNS subscription to the above topic</w:t>
            </w:r>
          </w:p>
          <w:p w14:paraId="139F6A0D" w14:textId="08D3B7A0" w:rsidR="7DD50725" w:rsidRDefault="7DD50725" w:rsidP="321130F6">
            <w:pPr>
              <w:pStyle w:val="ListParagraph"/>
              <w:numPr>
                <w:ilvl w:val="0"/>
                <w:numId w:val="6"/>
              </w:numPr>
              <w:spacing w:after="160"/>
              <w:rPr>
                <w:rFonts w:ascii="Arial" w:eastAsia="Arial" w:hAnsi="Arial" w:cs="Arial"/>
                <w:sz w:val="18"/>
                <w:szCs w:val="18"/>
              </w:rPr>
            </w:pPr>
            <w:r w:rsidRPr="321130F6">
              <w:rPr>
                <w:rFonts w:ascii="Arial" w:eastAsia="Arial" w:hAnsi="Arial" w:cs="Arial"/>
                <w:sz w:val="18"/>
                <w:szCs w:val="18"/>
              </w:rPr>
              <w:t>Create an alarm associated with the filter from step 1 and SNS topic in step 2</w:t>
            </w:r>
          </w:p>
        </w:tc>
      </w:tr>
      <w:tr w:rsidR="7DD50725" w14:paraId="44F8BF07" w14:textId="77777777" w:rsidTr="321130F6">
        <w:tc>
          <w:tcPr>
            <w:tcW w:w="4680" w:type="dxa"/>
          </w:tcPr>
          <w:p w14:paraId="3C7A5027" w14:textId="2B50FA86" w:rsidR="7DD50725" w:rsidRDefault="7DD50725" w:rsidP="321130F6">
            <w:pPr>
              <w:rPr>
                <w:rFonts w:ascii="Arial" w:eastAsia="Arial" w:hAnsi="Arial" w:cs="Arial"/>
                <w:sz w:val="18"/>
                <w:szCs w:val="18"/>
              </w:rPr>
            </w:pPr>
            <w:r w:rsidRPr="321130F6">
              <w:rPr>
                <w:rFonts w:ascii="Arial" w:eastAsia="Arial" w:hAnsi="Arial" w:cs="Arial"/>
                <w:sz w:val="18"/>
                <w:szCs w:val="18"/>
              </w:rPr>
              <w:t>Create Activity Log Alerts in Azure</w:t>
            </w:r>
          </w:p>
        </w:tc>
        <w:tc>
          <w:tcPr>
            <w:tcW w:w="4680" w:type="dxa"/>
          </w:tcPr>
          <w:p w14:paraId="3E0146CE" w14:textId="7CAA66FF" w:rsidR="7DD50725" w:rsidRDefault="7DD50725" w:rsidP="321130F6">
            <w:pPr>
              <w:rPr>
                <w:rFonts w:ascii="Arial" w:eastAsia="Arial" w:hAnsi="Arial" w:cs="Arial"/>
                <w:sz w:val="18"/>
                <w:szCs w:val="18"/>
              </w:rPr>
            </w:pPr>
            <w:r w:rsidRPr="321130F6">
              <w:rPr>
                <w:rFonts w:ascii="Arial" w:eastAsia="Arial" w:hAnsi="Arial" w:cs="Arial"/>
                <w:sz w:val="18"/>
                <w:szCs w:val="18"/>
              </w:rPr>
              <w:t>To create log activity alerts for deletion in the Azure Console:</w:t>
            </w:r>
          </w:p>
          <w:p w14:paraId="06D554CB" w14:textId="45C18605" w:rsidR="7DD50725" w:rsidRDefault="7DD50725" w:rsidP="321130F6">
            <w:pPr>
              <w:pStyle w:val="ListParagraph"/>
              <w:numPr>
                <w:ilvl w:val="0"/>
                <w:numId w:val="5"/>
              </w:numPr>
              <w:spacing w:after="160"/>
              <w:rPr>
                <w:rFonts w:ascii="Arial" w:eastAsia="Arial" w:hAnsi="Arial" w:cs="Arial"/>
                <w:sz w:val="18"/>
                <w:szCs w:val="18"/>
              </w:rPr>
            </w:pPr>
            <w:r w:rsidRPr="321130F6">
              <w:rPr>
                <w:rFonts w:ascii="Arial" w:eastAsia="Arial" w:hAnsi="Arial" w:cs="Arial"/>
                <w:sz w:val="18"/>
                <w:szCs w:val="18"/>
              </w:rPr>
              <w:t xml:space="preserve">Navigate to </w:t>
            </w:r>
            <w:r w:rsidRPr="321130F6">
              <w:rPr>
                <w:rFonts w:ascii="Arial" w:eastAsia="Arial" w:hAnsi="Arial" w:cs="Arial"/>
                <w:i/>
                <w:iCs/>
                <w:sz w:val="18"/>
                <w:szCs w:val="18"/>
              </w:rPr>
              <w:t>Monitor’ / ‘Alerts</w:t>
            </w:r>
          </w:p>
          <w:p w14:paraId="78595CFD" w14:textId="2165C045" w:rsidR="7DD50725" w:rsidRDefault="7DD50725" w:rsidP="321130F6">
            <w:pPr>
              <w:pStyle w:val="ListParagraph"/>
              <w:numPr>
                <w:ilvl w:val="0"/>
                <w:numId w:val="5"/>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i/>
                <w:iCs/>
                <w:sz w:val="18"/>
                <w:szCs w:val="18"/>
              </w:rPr>
              <w:t>Manage alert rules</w:t>
            </w:r>
          </w:p>
          <w:p w14:paraId="14F46CC6" w14:textId="53278C75" w:rsidR="7DD50725" w:rsidRDefault="7DD50725" w:rsidP="321130F6">
            <w:pPr>
              <w:pStyle w:val="ListParagraph"/>
              <w:numPr>
                <w:ilvl w:val="0"/>
                <w:numId w:val="5"/>
              </w:numPr>
              <w:spacing w:after="160"/>
              <w:rPr>
                <w:rFonts w:ascii="Arial" w:eastAsia="Arial" w:hAnsi="Arial" w:cs="Arial"/>
                <w:sz w:val="18"/>
                <w:szCs w:val="18"/>
              </w:rPr>
            </w:pPr>
            <w:r w:rsidRPr="321130F6">
              <w:rPr>
                <w:rFonts w:ascii="Arial" w:eastAsia="Arial" w:hAnsi="Arial" w:cs="Arial"/>
                <w:sz w:val="18"/>
                <w:szCs w:val="18"/>
              </w:rPr>
              <w:t xml:space="preserve">Click on the Alert </w:t>
            </w:r>
            <w:r w:rsidRPr="321130F6">
              <w:rPr>
                <w:rFonts w:ascii="Arial" w:eastAsia="Arial" w:hAnsi="Arial" w:cs="Arial"/>
                <w:i/>
                <w:iCs/>
                <w:sz w:val="18"/>
                <w:szCs w:val="18"/>
              </w:rPr>
              <w:t>Name</w:t>
            </w:r>
            <w:r w:rsidRPr="321130F6">
              <w:rPr>
                <w:rFonts w:ascii="Arial" w:eastAsia="Arial" w:hAnsi="Arial" w:cs="Arial"/>
                <w:sz w:val="18"/>
                <w:szCs w:val="18"/>
              </w:rPr>
              <w:t xml:space="preserve"> where Condition contains </w:t>
            </w:r>
            <w:proofErr w:type="spellStart"/>
            <w:r w:rsidRPr="321130F6">
              <w:rPr>
                <w:rFonts w:ascii="Arial" w:eastAsia="Arial" w:hAnsi="Arial" w:cs="Arial"/>
                <w:i/>
                <w:iCs/>
                <w:sz w:val="18"/>
                <w:szCs w:val="18"/>
              </w:rPr>
              <w:t>operationName</w:t>
            </w:r>
            <w:proofErr w:type="spellEnd"/>
            <w:r w:rsidRPr="321130F6">
              <w:rPr>
                <w:rFonts w:ascii="Arial" w:eastAsia="Arial" w:hAnsi="Arial" w:cs="Arial"/>
                <w:i/>
                <w:iCs/>
                <w:sz w:val="18"/>
                <w:szCs w:val="18"/>
              </w:rPr>
              <w:t xml:space="preserve"> equals </w:t>
            </w:r>
            <w:proofErr w:type="spellStart"/>
            <w:r w:rsidRPr="321130F6">
              <w:rPr>
                <w:rFonts w:ascii="Arial" w:eastAsia="Arial" w:hAnsi="Arial" w:cs="Arial"/>
                <w:i/>
                <w:iCs/>
                <w:sz w:val="18"/>
                <w:szCs w:val="18"/>
              </w:rPr>
              <w:t>Microsoft.Network</w:t>
            </w:r>
            <w:proofErr w:type="spellEnd"/>
            <w:r w:rsidRPr="321130F6">
              <w:rPr>
                <w:rFonts w:ascii="Arial" w:eastAsia="Arial" w:hAnsi="Arial" w:cs="Arial"/>
                <w:i/>
                <w:iCs/>
                <w:sz w:val="18"/>
                <w:szCs w:val="18"/>
              </w:rPr>
              <w:t>/</w:t>
            </w:r>
            <w:proofErr w:type="spellStart"/>
            <w:r w:rsidRPr="321130F6">
              <w:rPr>
                <w:rFonts w:ascii="Arial" w:eastAsia="Arial" w:hAnsi="Arial" w:cs="Arial"/>
                <w:i/>
                <w:iCs/>
                <w:sz w:val="18"/>
                <w:szCs w:val="18"/>
              </w:rPr>
              <w:t>networkSecurityGroups</w:t>
            </w:r>
            <w:proofErr w:type="spellEnd"/>
            <w:r w:rsidRPr="321130F6">
              <w:rPr>
                <w:rFonts w:ascii="Arial" w:eastAsia="Arial" w:hAnsi="Arial" w:cs="Arial"/>
                <w:i/>
                <w:iCs/>
                <w:sz w:val="18"/>
                <w:szCs w:val="18"/>
              </w:rPr>
              <w:t>/</w:t>
            </w:r>
            <w:proofErr w:type="spellStart"/>
            <w:r w:rsidRPr="321130F6">
              <w:rPr>
                <w:rFonts w:ascii="Arial" w:eastAsia="Arial" w:hAnsi="Arial" w:cs="Arial"/>
                <w:i/>
                <w:iCs/>
                <w:sz w:val="18"/>
                <w:szCs w:val="18"/>
              </w:rPr>
              <w:t>securityRules</w:t>
            </w:r>
            <w:proofErr w:type="spellEnd"/>
            <w:r w:rsidRPr="321130F6">
              <w:rPr>
                <w:rFonts w:ascii="Arial" w:eastAsia="Arial" w:hAnsi="Arial" w:cs="Arial"/>
                <w:i/>
                <w:iCs/>
                <w:sz w:val="18"/>
                <w:szCs w:val="18"/>
              </w:rPr>
              <w:t>/delete</w:t>
            </w:r>
          </w:p>
          <w:p w14:paraId="13233B1D" w14:textId="410A8CBC" w:rsidR="7DD50725" w:rsidRDefault="7DD50725" w:rsidP="321130F6">
            <w:pPr>
              <w:pStyle w:val="ListParagraph"/>
              <w:numPr>
                <w:ilvl w:val="0"/>
                <w:numId w:val="5"/>
              </w:numPr>
              <w:spacing w:after="160"/>
              <w:rPr>
                <w:rFonts w:ascii="Arial" w:eastAsia="Arial" w:hAnsi="Arial" w:cs="Arial"/>
                <w:sz w:val="18"/>
                <w:szCs w:val="18"/>
              </w:rPr>
            </w:pPr>
            <w:r w:rsidRPr="321130F6">
              <w:rPr>
                <w:rFonts w:ascii="Arial" w:eastAsia="Arial" w:hAnsi="Arial" w:cs="Arial"/>
                <w:sz w:val="18"/>
                <w:szCs w:val="18"/>
              </w:rPr>
              <w:t xml:space="preserve">Hover a mouse over </w:t>
            </w:r>
            <w:r w:rsidRPr="321130F6">
              <w:rPr>
                <w:rFonts w:ascii="Arial" w:eastAsia="Arial" w:hAnsi="Arial" w:cs="Arial"/>
                <w:i/>
                <w:iCs/>
                <w:sz w:val="18"/>
                <w:szCs w:val="18"/>
              </w:rPr>
              <w:t>Condition</w:t>
            </w:r>
            <w:r w:rsidRPr="321130F6">
              <w:rPr>
                <w:rFonts w:ascii="Arial" w:eastAsia="Arial" w:hAnsi="Arial" w:cs="Arial"/>
                <w:sz w:val="18"/>
                <w:szCs w:val="18"/>
              </w:rPr>
              <w:t xml:space="preserve"> to ensure it is set to </w:t>
            </w:r>
            <w:r w:rsidRPr="321130F6">
              <w:rPr>
                <w:rFonts w:ascii="Arial" w:eastAsia="Arial" w:hAnsi="Arial" w:cs="Arial"/>
                <w:i/>
                <w:iCs/>
                <w:sz w:val="18"/>
                <w:szCs w:val="18"/>
              </w:rPr>
              <w:t>Whenever the Administrative Activity Log “Delete Security Rule (</w:t>
            </w:r>
            <w:proofErr w:type="spellStart"/>
            <w:r w:rsidRPr="321130F6">
              <w:rPr>
                <w:rFonts w:ascii="Arial" w:eastAsia="Arial" w:hAnsi="Arial" w:cs="Arial"/>
                <w:i/>
                <w:iCs/>
                <w:sz w:val="18"/>
                <w:szCs w:val="18"/>
              </w:rPr>
              <w:t>networkSecurityGroups</w:t>
            </w:r>
            <w:proofErr w:type="spellEnd"/>
            <w:r w:rsidRPr="321130F6">
              <w:rPr>
                <w:rFonts w:ascii="Arial" w:eastAsia="Arial" w:hAnsi="Arial" w:cs="Arial"/>
                <w:i/>
                <w:iCs/>
                <w:sz w:val="18"/>
                <w:szCs w:val="18"/>
              </w:rPr>
              <w:t>/</w:t>
            </w:r>
            <w:proofErr w:type="spellStart"/>
            <w:r w:rsidRPr="321130F6">
              <w:rPr>
                <w:rFonts w:ascii="Arial" w:eastAsia="Arial" w:hAnsi="Arial" w:cs="Arial"/>
                <w:i/>
                <w:iCs/>
                <w:sz w:val="18"/>
                <w:szCs w:val="18"/>
              </w:rPr>
              <w:t>securityRules</w:t>
            </w:r>
            <w:proofErr w:type="spellEnd"/>
            <w:r w:rsidRPr="321130F6">
              <w:rPr>
                <w:rFonts w:ascii="Arial" w:eastAsia="Arial" w:hAnsi="Arial" w:cs="Arial"/>
                <w:i/>
                <w:iCs/>
                <w:sz w:val="18"/>
                <w:szCs w:val="18"/>
              </w:rPr>
              <w:t>)” has “any” level with “any” status and event is initiated by “any</w:t>
            </w:r>
            <w:r w:rsidRPr="321130F6">
              <w:rPr>
                <w:rFonts w:ascii="Arial" w:eastAsia="Arial" w:hAnsi="Arial" w:cs="Arial"/>
                <w:sz w:val="18"/>
                <w:szCs w:val="18"/>
              </w:rPr>
              <w:t>”</w:t>
            </w:r>
          </w:p>
        </w:tc>
      </w:tr>
      <w:tr w:rsidR="7DD50725" w14:paraId="30FF8719" w14:textId="77777777" w:rsidTr="321130F6">
        <w:tc>
          <w:tcPr>
            <w:tcW w:w="4680" w:type="dxa"/>
          </w:tcPr>
          <w:p w14:paraId="75C57D7B" w14:textId="7C9FA022" w:rsidR="7DD50725" w:rsidRDefault="7DD50725" w:rsidP="321130F6">
            <w:pPr>
              <w:rPr>
                <w:rFonts w:ascii="Arial" w:eastAsia="Arial" w:hAnsi="Arial" w:cs="Arial"/>
                <w:sz w:val="18"/>
                <w:szCs w:val="18"/>
              </w:rPr>
            </w:pPr>
            <w:r w:rsidRPr="321130F6">
              <w:rPr>
                <w:rFonts w:ascii="Arial" w:eastAsia="Arial" w:hAnsi="Arial" w:cs="Arial"/>
                <w:sz w:val="18"/>
                <w:szCs w:val="18"/>
              </w:rPr>
              <w:t>Create, View, and Manage Activity Alerts in Azure Monitor</w:t>
            </w:r>
          </w:p>
        </w:tc>
        <w:tc>
          <w:tcPr>
            <w:tcW w:w="4680" w:type="dxa"/>
          </w:tcPr>
          <w:p w14:paraId="2756B55C" w14:textId="4493CDC8" w:rsidR="7DD50725" w:rsidRDefault="7DD50725" w:rsidP="321130F6">
            <w:pPr>
              <w:rPr>
                <w:rFonts w:ascii="Arial" w:eastAsia="Arial" w:hAnsi="Arial" w:cs="Arial"/>
                <w:sz w:val="18"/>
                <w:szCs w:val="18"/>
              </w:rPr>
            </w:pPr>
            <w:r w:rsidRPr="321130F6">
              <w:rPr>
                <w:rFonts w:ascii="Arial" w:eastAsia="Arial" w:hAnsi="Arial" w:cs="Arial"/>
                <w:sz w:val="18"/>
                <w:szCs w:val="18"/>
              </w:rPr>
              <w:t>To create a log alert in the Azure portal:</w:t>
            </w:r>
          </w:p>
          <w:p w14:paraId="43F76AEF" w14:textId="1D9F0F58" w:rsidR="7DD50725" w:rsidRDefault="7DD50725" w:rsidP="321130F6">
            <w:pPr>
              <w:pStyle w:val="ListParagraph"/>
              <w:numPr>
                <w:ilvl w:val="0"/>
                <w:numId w:val="4"/>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b/>
                <w:bCs/>
                <w:sz w:val="18"/>
                <w:szCs w:val="18"/>
              </w:rPr>
              <w:t>Monitor -&gt; Alerts</w:t>
            </w:r>
          </w:p>
          <w:p w14:paraId="1C280C67" w14:textId="6BED7C23" w:rsidR="7DD50725" w:rsidRDefault="7DD50725" w:rsidP="321130F6">
            <w:pPr>
              <w:pStyle w:val="ListParagraph"/>
              <w:numPr>
                <w:ilvl w:val="0"/>
                <w:numId w:val="4"/>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b/>
                <w:bCs/>
                <w:sz w:val="18"/>
                <w:szCs w:val="18"/>
              </w:rPr>
              <w:t>New alert rule</w:t>
            </w:r>
            <w:r w:rsidRPr="321130F6">
              <w:rPr>
                <w:rFonts w:ascii="Arial" w:eastAsia="Arial" w:hAnsi="Arial" w:cs="Arial"/>
                <w:sz w:val="18"/>
                <w:szCs w:val="18"/>
              </w:rPr>
              <w:t xml:space="preserve"> of the </w:t>
            </w:r>
            <w:r w:rsidRPr="321130F6">
              <w:rPr>
                <w:rFonts w:ascii="Arial" w:eastAsia="Arial" w:hAnsi="Arial" w:cs="Arial"/>
                <w:b/>
                <w:bCs/>
                <w:sz w:val="18"/>
                <w:szCs w:val="18"/>
              </w:rPr>
              <w:t>Alerts</w:t>
            </w:r>
            <w:r w:rsidRPr="321130F6">
              <w:rPr>
                <w:rFonts w:ascii="Arial" w:eastAsia="Arial" w:hAnsi="Arial" w:cs="Arial"/>
                <w:sz w:val="18"/>
                <w:szCs w:val="18"/>
              </w:rPr>
              <w:t xml:space="preserve"> window</w:t>
            </w:r>
          </w:p>
          <w:p w14:paraId="38BED14A" w14:textId="05095248" w:rsidR="7DD50725" w:rsidRDefault="7DD50725" w:rsidP="321130F6">
            <w:pPr>
              <w:pStyle w:val="ListParagraph"/>
              <w:numPr>
                <w:ilvl w:val="0"/>
                <w:numId w:val="4"/>
              </w:numPr>
              <w:spacing w:after="160"/>
              <w:rPr>
                <w:rFonts w:ascii="Arial" w:eastAsia="Arial" w:hAnsi="Arial" w:cs="Arial"/>
                <w:sz w:val="18"/>
                <w:szCs w:val="18"/>
              </w:rPr>
            </w:pPr>
            <w:r w:rsidRPr="321130F6">
              <w:rPr>
                <w:rFonts w:ascii="Arial" w:eastAsia="Arial" w:hAnsi="Arial" w:cs="Arial"/>
                <w:sz w:val="18"/>
                <w:szCs w:val="18"/>
              </w:rPr>
              <w:t xml:space="preserve">Provide information in </w:t>
            </w:r>
            <w:r w:rsidRPr="321130F6">
              <w:rPr>
                <w:rFonts w:ascii="Arial" w:eastAsia="Arial" w:hAnsi="Arial" w:cs="Arial"/>
                <w:b/>
                <w:bCs/>
                <w:sz w:val="18"/>
                <w:szCs w:val="18"/>
              </w:rPr>
              <w:t>Define alert condition</w:t>
            </w:r>
          </w:p>
          <w:p w14:paraId="44BE9F70" w14:textId="0BAA8D28" w:rsidR="7DD50725" w:rsidRDefault="7DD50725" w:rsidP="321130F6">
            <w:pPr>
              <w:pStyle w:val="ListParagraph"/>
              <w:numPr>
                <w:ilvl w:val="0"/>
                <w:numId w:val="4"/>
              </w:numPr>
              <w:spacing w:after="160"/>
              <w:rPr>
                <w:rFonts w:ascii="Arial" w:eastAsia="Arial" w:hAnsi="Arial" w:cs="Arial"/>
                <w:sz w:val="18"/>
                <w:szCs w:val="18"/>
              </w:rPr>
            </w:pPr>
            <w:r w:rsidRPr="321130F6">
              <w:rPr>
                <w:rFonts w:ascii="Arial" w:eastAsia="Arial" w:hAnsi="Arial" w:cs="Arial"/>
                <w:sz w:val="18"/>
                <w:szCs w:val="18"/>
              </w:rPr>
              <w:t xml:space="preserve">Provide details in </w:t>
            </w:r>
            <w:r w:rsidRPr="321130F6">
              <w:rPr>
                <w:rFonts w:ascii="Arial" w:eastAsia="Arial" w:hAnsi="Arial" w:cs="Arial"/>
                <w:b/>
                <w:bCs/>
                <w:sz w:val="18"/>
                <w:szCs w:val="18"/>
              </w:rPr>
              <w:t>Define alert details</w:t>
            </w:r>
          </w:p>
          <w:p w14:paraId="6FE7255F" w14:textId="1E4A89DC" w:rsidR="7DD50725" w:rsidRDefault="7DD50725" w:rsidP="321130F6">
            <w:pPr>
              <w:pStyle w:val="ListParagraph"/>
              <w:numPr>
                <w:ilvl w:val="0"/>
                <w:numId w:val="4"/>
              </w:numPr>
              <w:spacing w:after="160"/>
              <w:rPr>
                <w:rFonts w:ascii="Arial" w:eastAsia="Arial" w:hAnsi="Arial" w:cs="Arial"/>
                <w:sz w:val="18"/>
                <w:szCs w:val="18"/>
              </w:rPr>
            </w:pPr>
            <w:r w:rsidRPr="321130F6">
              <w:rPr>
                <w:rFonts w:ascii="Arial" w:eastAsia="Arial" w:hAnsi="Arial" w:cs="Arial"/>
                <w:sz w:val="18"/>
                <w:szCs w:val="18"/>
              </w:rPr>
              <w:lastRenderedPageBreak/>
              <w:t xml:space="preserve">Specify action group for new alert rule under </w:t>
            </w:r>
            <w:r w:rsidRPr="321130F6">
              <w:rPr>
                <w:rFonts w:ascii="Arial" w:eastAsia="Arial" w:hAnsi="Arial" w:cs="Arial"/>
                <w:b/>
                <w:bCs/>
                <w:sz w:val="18"/>
                <w:szCs w:val="18"/>
              </w:rPr>
              <w:t>Action group</w:t>
            </w:r>
            <w:r w:rsidRPr="321130F6">
              <w:rPr>
                <w:rFonts w:ascii="Arial" w:eastAsia="Arial" w:hAnsi="Arial" w:cs="Arial"/>
                <w:sz w:val="18"/>
                <w:szCs w:val="18"/>
              </w:rPr>
              <w:t xml:space="preserve">, or create a new action group with + </w:t>
            </w:r>
            <w:r w:rsidRPr="321130F6">
              <w:rPr>
                <w:rFonts w:ascii="Arial" w:eastAsia="Arial" w:hAnsi="Arial" w:cs="Arial"/>
                <w:b/>
                <w:bCs/>
                <w:sz w:val="18"/>
                <w:szCs w:val="18"/>
              </w:rPr>
              <w:t>New group</w:t>
            </w:r>
          </w:p>
          <w:p w14:paraId="64ABB744" w14:textId="5A8A7261" w:rsidR="7DD50725" w:rsidRDefault="7DD50725" w:rsidP="321130F6">
            <w:pPr>
              <w:pStyle w:val="ListParagraph"/>
              <w:numPr>
                <w:ilvl w:val="0"/>
                <w:numId w:val="4"/>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b/>
                <w:bCs/>
                <w:sz w:val="18"/>
                <w:szCs w:val="18"/>
              </w:rPr>
              <w:t>Yes</w:t>
            </w:r>
            <w:r w:rsidRPr="321130F6">
              <w:rPr>
                <w:rFonts w:ascii="Arial" w:eastAsia="Arial" w:hAnsi="Arial" w:cs="Arial"/>
                <w:sz w:val="18"/>
                <w:szCs w:val="18"/>
              </w:rPr>
              <w:t xml:space="preserve"> for the </w:t>
            </w:r>
            <w:r w:rsidRPr="321130F6">
              <w:rPr>
                <w:rFonts w:ascii="Arial" w:eastAsia="Arial" w:hAnsi="Arial" w:cs="Arial"/>
                <w:b/>
                <w:bCs/>
                <w:sz w:val="18"/>
                <w:szCs w:val="18"/>
              </w:rPr>
              <w:t>Enable rule upon creation</w:t>
            </w:r>
            <w:r w:rsidRPr="321130F6">
              <w:rPr>
                <w:rFonts w:ascii="Arial" w:eastAsia="Arial" w:hAnsi="Arial" w:cs="Arial"/>
                <w:sz w:val="18"/>
                <w:szCs w:val="18"/>
              </w:rPr>
              <w:t xml:space="preserve"> option</w:t>
            </w:r>
          </w:p>
          <w:p w14:paraId="2F9F1CCD" w14:textId="622F0EC2" w:rsidR="7DD50725" w:rsidRDefault="7DD50725" w:rsidP="321130F6">
            <w:pPr>
              <w:pStyle w:val="ListParagraph"/>
              <w:numPr>
                <w:ilvl w:val="0"/>
                <w:numId w:val="4"/>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b/>
                <w:bCs/>
                <w:sz w:val="18"/>
                <w:szCs w:val="18"/>
              </w:rPr>
              <w:t>Create alert rule</w:t>
            </w:r>
          </w:p>
          <w:p w14:paraId="0B00409C" w14:textId="4C7BB3D9" w:rsidR="7DD50725" w:rsidRDefault="7DD50725" w:rsidP="321130F6">
            <w:pPr>
              <w:rPr>
                <w:rFonts w:ascii="Arial" w:eastAsia="Arial" w:hAnsi="Arial" w:cs="Arial"/>
                <w:sz w:val="18"/>
                <w:szCs w:val="18"/>
              </w:rPr>
            </w:pPr>
          </w:p>
          <w:p w14:paraId="1198B377" w14:textId="78DAD059" w:rsidR="7DD50725" w:rsidRDefault="7DD50725" w:rsidP="321130F6">
            <w:pPr>
              <w:rPr>
                <w:rFonts w:ascii="Arial" w:eastAsia="Arial" w:hAnsi="Arial" w:cs="Arial"/>
                <w:sz w:val="18"/>
                <w:szCs w:val="18"/>
              </w:rPr>
            </w:pPr>
            <w:r w:rsidRPr="321130F6">
              <w:rPr>
                <w:rFonts w:ascii="Arial" w:eastAsia="Arial" w:hAnsi="Arial" w:cs="Arial"/>
                <w:sz w:val="18"/>
                <w:szCs w:val="18"/>
              </w:rPr>
              <w:t>To view and manage alerts:</w:t>
            </w:r>
          </w:p>
          <w:p w14:paraId="14136FB2" w14:textId="03234F46" w:rsidR="7DD50725" w:rsidRDefault="7DD50725" w:rsidP="321130F6">
            <w:pPr>
              <w:pStyle w:val="ListParagraph"/>
              <w:numPr>
                <w:ilvl w:val="0"/>
                <w:numId w:val="3"/>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b/>
                <w:bCs/>
                <w:sz w:val="18"/>
                <w:szCs w:val="18"/>
              </w:rPr>
              <w:t>Monitor -&gt; Alerts -&gt; Manage alert rules</w:t>
            </w:r>
          </w:p>
          <w:p w14:paraId="789C856A" w14:textId="3FEA01E7" w:rsidR="7DD50725" w:rsidRDefault="7DD50725" w:rsidP="321130F6">
            <w:pPr>
              <w:pStyle w:val="ListParagraph"/>
              <w:numPr>
                <w:ilvl w:val="0"/>
                <w:numId w:val="3"/>
              </w:numPr>
              <w:spacing w:after="160"/>
              <w:rPr>
                <w:rFonts w:ascii="Arial" w:eastAsia="Arial" w:hAnsi="Arial" w:cs="Arial"/>
                <w:sz w:val="18"/>
                <w:szCs w:val="18"/>
              </w:rPr>
            </w:pPr>
            <w:r w:rsidRPr="321130F6">
              <w:rPr>
                <w:rFonts w:ascii="Arial" w:eastAsia="Arial" w:hAnsi="Arial" w:cs="Arial"/>
                <w:sz w:val="18"/>
                <w:szCs w:val="18"/>
              </w:rPr>
              <w:t>Select the rule you want to modify and double-click to edit the rule options</w:t>
            </w:r>
          </w:p>
          <w:p w14:paraId="58744129" w14:textId="58BE5E43" w:rsidR="7DD50725" w:rsidRDefault="7DD50725" w:rsidP="321130F6">
            <w:pPr>
              <w:pStyle w:val="ListParagraph"/>
              <w:numPr>
                <w:ilvl w:val="0"/>
                <w:numId w:val="3"/>
              </w:numPr>
              <w:spacing w:after="160"/>
              <w:rPr>
                <w:rFonts w:ascii="Arial" w:eastAsia="Arial" w:hAnsi="Arial" w:cs="Arial"/>
                <w:sz w:val="18"/>
                <w:szCs w:val="18"/>
              </w:rPr>
            </w:pPr>
            <w:r w:rsidRPr="321130F6">
              <w:rPr>
                <w:rFonts w:ascii="Arial" w:eastAsia="Arial" w:hAnsi="Arial" w:cs="Arial"/>
                <w:sz w:val="18"/>
                <w:szCs w:val="18"/>
              </w:rPr>
              <w:t xml:space="preserve">Click </w:t>
            </w:r>
            <w:r w:rsidRPr="321130F6">
              <w:rPr>
                <w:rFonts w:ascii="Arial" w:eastAsia="Arial" w:hAnsi="Arial" w:cs="Arial"/>
                <w:b/>
                <w:bCs/>
                <w:sz w:val="18"/>
                <w:szCs w:val="18"/>
              </w:rPr>
              <w:t>Save</w:t>
            </w:r>
          </w:p>
        </w:tc>
      </w:tr>
      <w:tr w:rsidR="7DD50725" w14:paraId="4415916C" w14:textId="77777777" w:rsidTr="321130F6">
        <w:tc>
          <w:tcPr>
            <w:tcW w:w="4680" w:type="dxa"/>
          </w:tcPr>
          <w:p w14:paraId="7B87A52C" w14:textId="33FECFCE" w:rsidR="7DD50725" w:rsidRDefault="7DD50725" w:rsidP="321130F6">
            <w:pPr>
              <w:rPr>
                <w:rFonts w:ascii="Arial" w:eastAsia="Arial" w:hAnsi="Arial" w:cs="Arial"/>
                <w:sz w:val="18"/>
                <w:szCs w:val="18"/>
              </w:rPr>
            </w:pPr>
            <w:r w:rsidRPr="321130F6">
              <w:rPr>
                <w:rFonts w:ascii="Arial" w:eastAsia="Arial" w:hAnsi="Arial" w:cs="Arial"/>
                <w:sz w:val="18"/>
                <w:szCs w:val="18"/>
              </w:rPr>
              <w:lastRenderedPageBreak/>
              <w:t>Azure Resource Manager Templates</w:t>
            </w:r>
          </w:p>
        </w:tc>
        <w:tc>
          <w:tcPr>
            <w:tcW w:w="4680" w:type="dxa"/>
          </w:tcPr>
          <w:p w14:paraId="2A4EF16A" w14:textId="36E4F91C" w:rsidR="7DD50725" w:rsidRDefault="7DD50725" w:rsidP="321130F6">
            <w:pPr>
              <w:rPr>
                <w:rFonts w:ascii="Arial" w:eastAsia="Arial" w:hAnsi="Arial" w:cs="Arial"/>
                <w:sz w:val="18"/>
                <w:szCs w:val="18"/>
              </w:rPr>
            </w:pPr>
            <w:r w:rsidRPr="321130F6">
              <w:rPr>
                <w:rFonts w:ascii="Arial" w:eastAsia="Arial" w:hAnsi="Arial" w:cs="Arial"/>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7DD50725" w14:paraId="4DE97EF5" w14:textId="77777777" w:rsidTr="321130F6">
        <w:tc>
          <w:tcPr>
            <w:tcW w:w="4680" w:type="dxa"/>
          </w:tcPr>
          <w:p w14:paraId="068EEE86" w14:textId="1DCD6E61" w:rsidR="7DD50725" w:rsidRDefault="7DD50725" w:rsidP="321130F6">
            <w:pPr>
              <w:rPr>
                <w:rFonts w:ascii="Arial" w:eastAsia="Arial" w:hAnsi="Arial" w:cs="Arial"/>
                <w:sz w:val="18"/>
                <w:szCs w:val="18"/>
              </w:rPr>
            </w:pPr>
            <w:r w:rsidRPr="321130F6">
              <w:rPr>
                <w:rFonts w:ascii="Arial" w:eastAsia="Arial" w:hAnsi="Arial" w:cs="Arial"/>
                <w:sz w:val="18"/>
                <w:szCs w:val="18"/>
              </w:rPr>
              <w:t>Enable CloudTrail across all regions in AWS</w:t>
            </w:r>
          </w:p>
        </w:tc>
        <w:tc>
          <w:tcPr>
            <w:tcW w:w="4680" w:type="dxa"/>
          </w:tcPr>
          <w:p w14:paraId="75B154CF" w14:textId="597A3013" w:rsidR="7DD50725" w:rsidRDefault="7DD50725" w:rsidP="321130F6">
            <w:pPr>
              <w:rPr>
                <w:rFonts w:ascii="Arial" w:eastAsia="Arial" w:hAnsi="Arial" w:cs="Arial"/>
                <w:sz w:val="18"/>
                <w:szCs w:val="18"/>
              </w:rPr>
            </w:pPr>
            <w:r w:rsidRPr="321130F6">
              <w:rPr>
                <w:rFonts w:ascii="Arial" w:eastAsia="Arial" w:hAnsi="Arial" w:cs="Arial"/>
                <w:sz w:val="18"/>
                <w:szCs w:val="18"/>
              </w:rPr>
              <w:t>To enable CloudTrail across all regions:</w:t>
            </w:r>
          </w:p>
          <w:p w14:paraId="6D5BAD58" w14:textId="7069F428" w:rsidR="7DD50725" w:rsidRDefault="7DD50725" w:rsidP="321130F6">
            <w:pPr>
              <w:pStyle w:val="ListParagraph"/>
              <w:numPr>
                <w:ilvl w:val="0"/>
                <w:numId w:val="2"/>
              </w:numPr>
              <w:spacing w:after="160"/>
              <w:rPr>
                <w:rFonts w:ascii="Arial" w:eastAsia="Arial" w:hAnsi="Arial" w:cs="Arial"/>
                <w:sz w:val="18"/>
                <w:szCs w:val="18"/>
              </w:rPr>
            </w:pPr>
            <w:r w:rsidRPr="321130F6">
              <w:rPr>
                <w:rFonts w:ascii="Arial" w:eastAsia="Arial" w:hAnsi="Arial" w:cs="Arial"/>
                <w:sz w:val="18"/>
                <w:szCs w:val="18"/>
              </w:rPr>
              <w:t>Sign into the AWS Management Console and open the CloudTrail console</w:t>
            </w:r>
          </w:p>
          <w:p w14:paraId="447B2FF4" w14:textId="35CC42BB" w:rsidR="7DD50725" w:rsidRDefault="7DD50725" w:rsidP="321130F6">
            <w:pPr>
              <w:pStyle w:val="ListParagraph"/>
              <w:numPr>
                <w:ilvl w:val="0"/>
                <w:numId w:val="2"/>
              </w:numPr>
              <w:spacing w:after="160"/>
              <w:rPr>
                <w:rFonts w:ascii="Arial" w:eastAsia="Arial" w:hAnsi="Arial" w:cs="Arial"/>
                <w:sz w:val="18"/>
                <w:szCs w:val="18"/>
              </w:rPr>
            </w:pPr>
            <w:r w:rsidRPr="321130F6">
              <w:rPr>
                <w:rFonts w:ascii="Arial" w:eastAsia="Arial" w:hAnsi="Arial" w:cs="Arial"/>
                <w:sz w:val="18"/>
                <w:szCs w:val="18"/>
              </w:rPr>
              <w:t xml:space="preserve">Click on </w:t>
            </w:r>
            <w:r w:rsidRPr="321130F6">
              <w:rPr>
                <w:rFonts w:ascii="Arial" w:eastAsia="Arial" w:hAnsi="Arial" w:cs="Arial"/>
                <w:i/>
                <w:iCs/>
                <w:sz w:val="18"/>
                <w:szCs w:val="18"/>
              </w:rPr>
              <w:t>Trails</w:t>
            </w:r>
            <w:r w:rsidRPr="321130F6">
              <w:rPr>
                <w:rFonts w:ascii="Arial" w:eastAsia="Arial" w:hAnsi="Arial" w:cs="Arial"/>
                <w:sz w:val="18"/>
                <w:szCs w:val="18"/>
              </w:rPr>
              <w:t xml:space="preserve"> </w:t>
            </w:r>
          </w:p>
          <w:p w14:paraId="5042A817" w14:textId="5D9E5CAB" w:rsidR="7DD50725" w:rsidRDefault="7DD50725" w:rsidP="321130F6">
            <w:pPr>
              <w:pStyle w:val="ListParagraph"/>
              <w:numPr>
                <w:ilvl w:val="0"/>
                <w:numId w:val="2"/>
              </w:numPr>
              <w:spacing w:after="160"/>
              <w:rPr>
                <w:rFonts w:ascii="Arial" w:eastAsia="Arial" w:hAnsi="Arial" w:cs="Arial"/>
                <w:sz w:val="18"/>
                <w:szCs w:val="18"/>
              </w:rPr>
            </w:pPr>
            <w:r w:rsidRPr="321130F6">
              <w:rPr>
                <w:rFonts w:ascii="Arial" w:eastAsia="Arial" w:hAnsi="Arial" w:cs="Arial"/>
                <w:sz w:val="18"/>
                <w:szCs w:val="18"/>
              </w:rPr>
              <w:t>Set necessary Trails to All option in the I column</w:t>
            </w:r>
          </w:p>
          <w:p w14:paraId="2AC05359" w14:textId="360174FF" w:rsidR="7DD50725" w:rsidRDefault="7DD50725" w:rsidP="321130F6">
            <w:pPr>
              <w:pStyle w:val="ListParagraph"/>
              <w:numPr>
                <w:ilvl w:val="0"/>
                <w:numId w:val="2"/>
              </w:numPr>
              <w:spacing w:after="160"/>
              <w:rPr>
                <w:rFonts w:ascii="Arial" w:eastAsia="Arial" w:hAnsi="Arial" w:cs="Arial"/>
                <w:sz w:val="18"/>
                <w:szCs w:val="18"/>
              </w:rPr>
            </w:pPr>
            <w:r w:rsidRPr="321130F6">
              <w:rPr>
                <w:rFonts w:ascii="Arial" w:eastAsia="Arial" w:hAnsi="Arial" w:cs="Arial"/>
                <w:sz w:val="18"/>
                <w:szCs w:val="18"/>
              </w:rPr>
              <w:t xml:space="preserve">Click on a trail via the link </w:t>
            </w:r>
            <w:r w:rsidRPr="321130F6">
              <w:rPr>
                <w:rFonts w:ascii="Arial" w:eastAsia="Arial" w:hAnsi="Arial" w:cs="Arial"/>
                <w:i/>
                <w:iCs/>
                <w:sz w:val="18"/>
                <w:szCs w:val="18"/>
              </w:rPr>
              <w:t>Name</w:t>
            </w:r>
            <w:r w:rsidRPr="321130F6">
              <w:rPr>
                <w:rFonts w:ascii="Arial" w:eastAsia="Arial" w:hAnsi="Arial" w:cs="Arial"/>
                <w:sz w:val="18"/>
                <w:szCs w:val="18"/>
              </w:rPr>
              <w:t xml:space="preserve"> column</w:t>
            </w:r>
          </w:p>
          <w:p w14:paraId="2B62F820" w14:textId="64ACB0F3" w:rsidR="7DD50725" w:rsidRDefault="7DD50725" w:rsidP="321130F6">
            <w:pPr>
              <w:pStyle w:val="ListParagraph"/>
              <w:numPr>
                <w:ilvl w:val="0"/>
                <w:numId w:val="2"/>
              </w:numPr>
              <w:spacing w:after="160"/>
              <w:rPr>
                <w:rFonts w:ascii="Arial" w:eastAsia="Arial" w:hAnsi="Arial" w:cs="Arial"/>
                <w:sz w:val="18"/>
                <w:szCs w:val="18"/>
              </w:rPr>
            </w:pPr>
            <w:r w:rsidRPr="321130F6">
              <w:rPr>
                <w:rFonts w:ascii="Arial" w:eastAsia="Arial" w:hAnsi="Arial" w:cs="Arial"/>
                <w:sz w:val="18"/>
                <w:szCs w:val="18"/>
              </w:rPr>
              <w:t xml:space="preserve">Set </w:t>
            </w:r>
            <w:r w:rsidRPr="321130F6">
              <w:rPr>
                <w:rFonts w:ascii="Arial" w:eastAsia="Arial" w:hAnsi="Arial" w:cs="Arial"/>
                <w:i/>
                <w:iCs/>
                <w:sz w:val="18"/>
                <w:szCs w:val="18"/>
              </w:rPr>
              <w:t>Logging</w:t>
            </w:r>
            <w:r w:rsidRPr="321130F6">
              <w:rPr>
                <w:rFonts w:ascii="Arial" w:eastAsia="Arial" w:hAnsi="Arial" w:cs="Arial"/>
                <w:sz w:val="18"/>
                <w:szCs w:val="18"/>
              </w:rPr>
              <w:t xml:space="preserve"> to </w:t>
            </w:r>
            <w:r w:rsidRPr="321130F6">
              <w:rPr>
                <w:rFonts w:ascii="Arial" w:eastAsia="Arial" w:hAnsi="Arial" w:cs="Arial"/>
                <w:i/>
                <w:iCs/>
                <w:sz w:val="18"/>
                <w:szCs w:val="18"/>
              </w:rPr>
              <w:t>ON</w:t>
            </w:r>
          </w:p>
          <w:p w14:paraId="57ED75E0" w14:textId="402538B3" w:rsidR="7DD50725" w:rsidRDefault="7DD50725" w:rsidP="321130F6">
            <w:pPr>
              <w:pStyle w:val="ListParagraph"/>
              <w:numPr>
                <w:ilvl w:val="0"/>
                <w:numId w:val="2"/>
              </w:numPr>
              <w:spacing w:after="160"/>
              <w:rPr>
                <w:rFonts w:ascii="Arial" w:eastAsia="Arial" w:hAnsi="Arial" w:cs="Arial"/>
                <w:sz w:val="18"/>
                <w:szCs w:val="18"/>
              </w:rPr>
            </w:pPr>
            <w:r w:rsidRPr="321130F6">
              <w:rPr>
                <w:rFonts w:ascii="Arial" w:eastAsia="Arial" w:hAnsi="Arial" w:cs="Arial"/>
                <w:sz w:val="18"/>
                <w:szCs w:val="18"/>
              </w:rPr>
              <w:t xml:space="preserve">Set </w:t>
            </w:r>
            <w:r w:rsidRPr="321130F6">
              <w:rPr>
                <w:rFonts w:ascii="Arial" w:eastAsia="Arial" w:hAnsi="Arial" w:cs="Arial"/>
                <w:i/>
                <w:iCs/>
                <w:sz w:val="18"/>
                <w:szCs w:val="18"/>
              </w:rPr>
              <w:t>Apply trail to all regions</w:t>
            </w:r>
            <w:r w:rsidRPr="321130F6">
              <w:rPr>
                <w:rFonts w:ascii="Arial" w:eastAsia="Arial" w:hAnsi="Arial" w:cs="Arial"/>
                <w:sz w:val="18"/>
                <w:szCs w:val="18"/>
              </w:rPr>
              <w:t xml:space="preserve"> to </w:t>
            </w:r>
            <w:r w:rsidRPr="321130F6">
              <w:rPr>
                <w:rFonts w:ascii="Arial" w:eastAsia="Arial" w:hAnsi="Arial" w:cs="Arial"/>
                <w:i/>
                <w:iCs/>
                <w:sz w:val="18"/>
                <w:szCs w:val="18"/>
              </w:rPr>
              <w:t>Yes</w:t>
            </w:r>
          </w:p>
        </w:tc>
      </w:tr>
      <w:tr w:rsidR="7DD50725" w14:paraId="49927865" w14:textId="77777777" w:rsidTr="321130F6">
        <w:tc>
          <w:tcPr>
            <w:tcW w:w="4680" w:type="dxa"/>
          </w:tcPr>
          <w:p w14:paraId="6389A6B3" w14:textId="24436E20" w:rsidR="7DD50725" w:rsidRDefault="7DD50725" w:rsidP="321130F6">
            <w:pPr>
              <w:rPr>
                <w:rFonts w:ascii="Arial" w:eastAsia="Arial" w:hAnsi="Arial" w:cs="Arial"/>
                <w:sz w:val="18"/>
                <w:szCs w:val="18"/>
              </w:rPr>
            </w:pPr>
            <w:r w:rsidRPr="321130F6">
              <w:rPr>
                <w:rFonts w:ascii="Arial" w:eastAsia="Arial" w:hAnsi="Arial" w:cs="Arial"/>
                <w:sz w:val="18"/>
                <w:szCs w:val="18"/>
              </w:rPr>
              <w:t>Configure log profile to capture activity logs for all regions in Azure</w:t>
            </w:r>
          </w:p>
        </w:tc>
        <w:tc>
          <w:tcPr>
            <w:tcW w:w="4680" w:type="dxa"/>
          </w:tcPr>
          <w:p w14:paraId="4EA275FA" w14:textId="5C9128CB" w:rsidR="7DD50725" w:rsidRDefault="7DD50725" w:rsidP="321130F6">
            <w:pPr>
              <w:rPr>
                <w:rFonts w:ascii="Arial" w:eastAsia="Arial" w:hAnsi="Arial" w:cs="Arial"/>
                <w:sz w:val="18"/>
                <w:szCs w:val="18"/>
              </w:rPr>
            </w:pPr>
            <w:r w:rsidRPr="321130F6">
              <w:rPr>
                <w:rFonts w:ascii="Arial" w:eastAsia="Arial" w:hAnsi="Arial" w:cs="Arial"/>
                <w:sz w:val="18"/>
                <w:szCs w:val="18"/>
              </w:rPr>
              <w:t>To set up activity logs for all regions:</w:t>
            </w:r>
          </w:p>
          <w:p w14:paraId="5FDFF3A9" w14:textId="713F6548" w:rsidR="7DD50725" w:rsidRDefault="7DD50725" w:rsidP="321130F6">
            <w:pPr>
              <w:pStyle w:val="ListParagraph"/>
              <w:numPr>
                <w:ilvl w:val="0"/>
                <w:numId w:val="1"/>
              </w:numPr>
              <w:spacing w:after="160"/>
              <w:rPr>
                <w:rFonts w:ascii="Arial" w:eastAsia="Arial" w:hAnsi="Arial" w:cs="Arial"/>
                <w:sz w:val="18"/>
                <w:szCs w:val="18"/>
              </w:rPr>
            </w:pPr>
            <w:r w:rsidRPr="321130F6">
              <w:rPr>
                <w:rFonts w:ascii="Arial" w:eastAsia="Arial" w:hAnsi="Arial" w:cs="Arial"/>
                <w:sz w:val="18"/>
                <w:szCs w:val="18"/>
              </w:rPr>
              <w:t>Navigate to Azure console</w:t>
            </w:r>
          </w:p>
          <w:p w14:paraId="451136AD" w14:textId="60248F0A" w:rsidR="7DD50725" w:rsidRDefault="7DD50725" w:rsidP="321130F6">
            <w:pPr>
              <w:pStyle w:val="ListParagraph"/>
              <w:numPr>
                <w:ilvl w:val="0"/>
                <w:numId w:val="1"/>
              </w:numPr>
              <w:spacing w:after="160"/>
              <w:rPr>
                <w:rFonts w:ascii="Arial" w:eastAsia="Arial" w:hAnsi="Arial" w:cs="Arial"/>
                <w:sz w:val="18"/>
                <w:szCs w:val="18"/>
              </w:rPr>
            </w:pPr>
            <w:r w:rsidRPr="321130F6">
              <w:rPr>
                <w:rFonts w:ascii="Arial" w:eastAsia="Arial" w:hAnsi="Arial" w:cs="Arial"/>
                <w:sz w:val="18"/>
                <w:szCs w:val="18"/>
              </w:rPr>
              <w:t xml:space="preserve">Go to </w:t>
            </w:r>
            <w:r w:rsidRPr="321130F6">
              <w:rPr>
                <w:rFonts w:ascii="Arial" w:eastAsia="Arial" w:hAnsi="Arial" w:cs="Arial"/>
                <w:i/>
                <w:iCs/>
                <w:sz w:val="18"/>
                <w:szCs w:val="18"/>
              </w:rPr>
              <w:t>Activity log</w:t>
            </w:r>
          </w:p>
          <w:p w14:paraId="7FE65544" w14:textId="7DF904DD" w:rsidR="7DD50725" w:rsidRDefault="7DD50725" w:rsidP="321130F6">
            <w:pPr>
              <w:pStyle w:val="ListParagraph"/>
              <w:numPr>
                <w:ilvl w:val="0"/>
                <w:numId w:val="1"/>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i/>
                <w:iCs/>
                <w:sz w:val="18"/>
                <w:szCs w:val="18"/>
              </w:rPr>
              <w:t>Export</w:t>
            </w:r>
          </w:p>
          <w:p w14:paraId="21B90551" w14:textId="2433556C" w:rsidR="7DD50725" w:rsidRDefault="7DD50725" w:rsidP="321130F6">
            <w:pPr>
              <w:pStyle w:val="ListParagraph"/>
              <w:numPr>
                <w:ilvl w:val="0"/>
                <w:numId w:val="1"/>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i/>
                <w:iCs/>
                <w:sz w:val="18"/>
                <w:szCs w:val="18"/>
              </w:rPr>
              <w:t>Subscription</w:t>
            </w:r>
          </w:p>
          <w:p w14:paraId="0FEE54A3" w14:textId="1552FAED" w:rsidR="7DD50725" w:rsidRDefault="7DD50725" w:rsidP="321130F6">
            <w:pPr>
              <w:pStyle w:val="ListParagraph"/>
              <w:numPr>
                <w:ilvl w:val="0"/>
                <w:numId w:val="1"/>
              </w:numPr>
              <w:spacing w:after="160"/>
              <w:rPr>
                <w:rFonts w:ascii="Arial" w:eastAsia="Arial" w:hAnsi="Arial" w:cs="Arial"/>
                <w:sz w:val="18"/>
                <w:szCs w:val="18"/>
              </w:rPr>
            </w:pPr>
            <w:r w:rsidRPr="321130F6">
              <w:rPr>
                <w:rFonts w:ascii="Arial" w:eastAsia="Arial" w:hAnsi="Arial" w:cs="Arial"/>
                <w:sz w:val="18"/>
                <w:szCs w:val="18"/>
              </w:rPr>
              <w:t xml:space="preserve">Check </w:t>
            </w:r>
            <w:r w:rsidRPr="321130F6">
              <w:rPr>
                <w:rFonts w:ascii="Arial" w:eastAsia="Arial" w:hAnsi="Arial" w:cs="Arial"/>
                <w:i/>
                <w:iCs/>
                <w:sz w:val="18"/>
                <w:szCs w:val="18"/>
              </w:rPr>
              <w:t>Select all</w:t>
            </w:r>
            <w:r w:rsidRPr="321130F6">
              <w:rPr>
                <w:rFonts w:ascii="Arial" w:eastAsia="Arial" w:hAnsi="Arial" w:cs="Arial"/>
                <w:sz w:val="18"/>
                <w:szCs w:val="18"/>
              </w:rPr>
              <w:t xml:space="preserve"> in </w:t>
            </w:r>
            <w:r w:rsidRPr="321130F6">
              <w:rPr>
                <w:rFonts w:ascii="Arial" w:eastAsia="Arial" w:hAnsi="Arial" w:cs="Arial"/>
                <w:i/>
                <w:iCs/>
                <w:sz w:val="18"/>
                <w:szCs w:val="18"/>
              </w:rPr>
              <w:t>Regions</w:t>
            </w:r>
          </w:p>
          <w:p w14:paraId="206D1208" w14:textId="4F6635B1" w:rsidR="7DD50725" w:rsidRDefault="7DD50725" w:rsidP="321130F6">
            <w:pPr>
              <w:pStyle w:val="ListParagraph"/>
              <w:numPr>
                <w:ilvl w:val="0"/>
                <w:numId w:val="1"/>
              </w:numPr>
              <w:spacing w:after="160"/>
              <w:rPr>
                <w:rFonts w:ascii="Arial" w:eastAsia="Arial" w:hAnsi="Arial" w:cs="Arial"/>
                <w:sz w:val="18"/>
                <w:szCs w:val="18"/>
              </w:rPr>
            </w:pPr>
            <w:r w:rsidRPr="321130F6">
              <w:rPr>
                <w:rFonts w:ascii="Arial" w:eastAsia="Arial" w:hAnsi="Arial" w:cs="Arial"/>
                <w:sz w:val="18"/>
                <w:szCs w:val="18"/>
              </w:rPr>
              <w:t xml:space="preserve">Select </w:t>
            </w:r>
            <w:r w:rsidRPr="321130F6">
              <w:rPr>
                <w:rFonts w:ascii="Arial" w:eastAsia="Arial" w:hAnsi="Arial" w:cs="Arial"/>
                <w:i/>
                <w:iCs/>
                <w:sz w:val="18"/>
                <w:szCs w:val="18"/>
              </w:rPr>
              <w:t>Save</w:t>
            </w:r>
          </w:p>
        </w:tc>
      </w:tr>
    </w:tbl>
    <w:p w14:paraId="2018E187" w14:textId="67C98ACC" w:rsidR="7DD50725" w:rsidRDefault="7DD50725" w:rsidP="321130F6">
      <w:pPr>
        <w:shd w:val="clear" w:color="auto" w:fill="FFFFFF" w:themeFill="background1"/>
        <w:spacing w:afterAutospacing="1"/>
        <w:outlineLvl w:val="1"/>
        <w:rPr>
          <w:rFonts w:ascii="Arial" w:eastAsia="Arial" w:hAnsi="Arial" w:cs="Arial"/>
        </w:rPr>
      </w:pPr>
    </w:p>
    <w:p w14:paraId="34AEB872" w14:textId="77777777" w:rsidR="007119CD" w:rsidRPr="007119CD" w:rsidRDefault="5C1CBE90" w:rsidP="3B54C7B8">
      <w:pPr>
        <w:shd w:val="clear" w:color="auto" w:fill="FFFFFF" w:themeFill="background1"/>
        <w:spacing w:after="100" w:afterAutospacing="1"/>
        <w:outlineLvl w:val="1"/>
        <w:rPr>
          <w:rFonts w:ascii="Arial" w:eastAsia="Arial" w:hAnsi="Arial" w:cs="Arial"/>
          <w:sz w:val="32"/>
          <w:szCs w:val="32"/>
        </w:rPr>
      </w:pPr>
      <w:r w:rsidRPr="3B54C7B8">
        <w:rPr>
          <w:rFonts w:ascii="Arial" w:eastAsia="Arial" w:hAnsi="Arial" w:cs="Arial"/>
          <w:sz w:val="32"/>
          <w:szCs w:val="32"/>
        </w:rPr>
        <w:t>References</w:t>
      </w:r>
    </w:p>
    <w:p w14:paraId="0A74804E" w14:textId="7945047A" w:rsidR="299E864E" w:rsidRDefault="299E864E" w:rsidP="3B54C7B8">
      <w:pPr>
        <w:pStyle w:val="ListParagraph"/>
        <w:numPr>
          <w:ilvl w:val="0"/>
          <w:numId w:val="8"/>
        </w:numPr>
        <w:shd w:val="clear" w:color="auto" w:fill="FFFFFF" w:themeFill="background1"/>
        <w:spacing w:afterAutospacing="1"/>
        <w:outlineLvl w:val="1"/>
        <w:rPr>
          <w:rFonts w:ascii="Arial" w:eastAsia="Arial" w:hAnsi="Arial" w:cs="Arial"/>
        </w:rPr>
      </w:pPr>
      <w:bookmarkStart w:id="0" w:name="scite-1"/>
      <w:r w:rsidRPr="3B54C7B8">
        <w:rPr>
          <w:rFonts w:ascii="Arial" w:eastAsia="Arial" w:hAnsi="Arial" w:cs="Arial"/>
        </w:rPr>
        <w:t>https://andresriancho.github.io/nimbostratus/. Accessed July 1, 2020.</w:t>
      </w:r>
    </w:p>
    <w:p w14:paraId="048AFBC8" w14:textId="58F62420" w:rsidR="5C1CBE90" w:rsidRDefault="5C1CBE90" w:rsidP="5C1CBE90">
      <w:pPr>
        <w:shd w:val="clear" w:color="auto" w:fill="FFFFFF" w:themeFill="background1"/>
        <w:spacing w:afterAutospacing="1"/>
        <w:outlineLvl w:val="1"/>
        <w:rPr>
          <w:rFonts w:ascii="Arial" w:eastAsia="Times New Roman" w:hAnsi="Arial" w:cs="Arial"/>
          <w:color w:val="39434C"/>
          <w:sz w:val="36"/>
          <w:szCs w:val="36"/>
        </w:rPr>
      </w:pPr>
    </w:p>
    <w:p w14:paraId="7E0677FC" w14:textId="77777777" w:rsidR="00000000" w:rsidRDefault="00000000">
      <w:bookmarkStart w:id="1" w:name="scite-2"/>
      <w:bookmarkStart w:id="2" w:name="scite-3"/>
      <w:bookmarkStart w:id="3" w:name="scite-4"/>
      <w:bookmarkStart w:id="4" w:name="scite-5"/>
      <w:bookmarkStart w:id="5" w:name="scite-6"/>
      <w:bookmarkStart w:id="6" w:name="scite-7"/>
      <w:bookmarkStart w:id="7" w:name="scite-8"/>
      <w:bookmarkStart w:id="8" w:name="scite-9"/>
      <w:bookmarkStart w:id="9" w:name="scite-10"/>
      <w:bookmarkStart w:id="10" w:name="scite-11"/>
      <w:bookmarkStart w:id="11" w:name="scite-12"/>
      <w:bookmarkStart w:id="12" w:name="scite-13"/>
      <w:bookmarkStart w:id="13" w:name="scite-14"/>
      <w:bookmarkStart w:id="14" w:name="scite-15"/>
      <w:bookmarkStart w:id="15" w:name="scite-16"/>
      <w:bookmarkStart w:id="16" w:name="scite-17"/>
      <w:bookmarkStart w:id="17" w:name="scite-18"/>
      <w:bookmarkStart w:id="18" w:name="scite-19"/>
      <w:bookmarkStart w:id="19" w:name="scite-2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sectPr w:rsidR="00D21A56" w:rsidSect="000202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EC99" w14:textId="77777777" w:rsidR="00975F00" w:rsidRDefault="00975F00" w:rsidP="0031248A">
      <w:r>
        <w:separator/>
      </w:r>
    </w:p>
  </w:endnote>
  <w:endnote w:type="continuationSeparator" w:id="0">
    <w:p w14:paraId="4A34D916" w14:textId="77777777" w:rsidR="00975F00" w:rsidRDefault="00975F00" w:rsidP="0031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DA5C" w14:textId="77777777" w:rsidR="0031248A" w:rsidRDefault="00312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FF05" w14:textId="77777777" w:rsidR="000216B9" w:rsidRPr="000216B9" w:rsidRDefault="000216B9" w:rsidP="000216B9">
    <w:pPr>
      <w:pStyle w:val="Footer"/>
      <w:rPr>
        <w:rFonts w:ascii="Segoe UI" w:hAnsi="Segoe UI" w:cs="Segoe UI"/>
        <w:color w:val="000000"/>
        <w:sz w:val="27"/>
        <w:szCs w:val="27"/>
        <w:shd w:val="clear" w:color="auto" w:fill="FFFFFF"/>
      </w:rPr>
    </w:pPr>
    <w:r w:rsidRPr="000216B9">
      <w:rPr>
        <w:rFonts w:ascii="Segoe UI" w:hAnsi="Segoe UI" w:cs="Segoe UI"/>
        <w:color w:val="000000"/>
        <w:sz w:val="27"/>
        <w:szCs w:val="27"/>
        <w:shd w:val="clear" w:color="auto" w:fill="FFFFFF"/>
      </w:rPr>
      <w:t>(© 2022 The MITRE Corporation All Rights Reserved. Draft Content</w:t>
    </w:r>
  </w:p>
  <w:p w14:paraId="2D9AF73A" w14:textId="5D4B5D9F" w:rsidR="0031248A" w:rsidRDefault="000216B9" w:rsidP="000216B9">
    <w:pPr>
      <w:pStyle w:val="Footer"/>
    </w:pPr>
    <w:r w:rsidRPr="000216B9">
      <w:rPr>
        <w:rFonts w:ascii="Segoe UI" w:hAnsi="Segoe UI" w:cs="Segoe UI"/>
        <w:color w:val="000000"/>
        <w:sz w:val="27"/>
        <w:szCs w:val="27"/>
        <w:shd w:val="clear" w:color="auto" w:fill="FFFFFF"/>
      </w:rPr>
      <w:t>Submission for Consideration by the CAVEAT Working Group)</w:t>
    </w:r>
  </w:p>
  <w:p w14:paraId="39CA0C54" w14:textId="77777777" w:rsidR="0031248A" w:rsidRDefault="003124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4EF6" w14:textId="77777777" w:rsidR="0031248A" w:rsidRDefault="00312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DDD28" w14:textId="77777777" w:rsidR="00975F00" w:rsidRDefault="00975F00" w:rsidP="0031248A">
      <w:r>
        <w:separator/>
      </w:r>
    </w:p>
  </w:footnote>
  <w:footnote w:type="continuationSeparator" w:id="0">
    <w:p w14:paraId="4324D554" w14:textId="77777777" w:rsidR="00975F00" w:rsidRDefault="00975F00" w:rsidP="00312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3D23" w14:textId="77777777" w:rsidR="0031248A" w:rsidRDefault="003124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DEC7" w14:textId="77777777" w:rsidR="0031248A" w:rsidRDefault="003124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2811" w14:textId="77777777" w:rsidR="0031248A" w:rsidRDefault="00312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F44"/>
    <w:multiLevelType w:val="hybridMultilevel"/>
    <w:tmpl w:val="78C25102"/>
    <w:lvl w:ilvl="0" w:tplc="0F0484BA">
      <w:start w:val="1"/>
      <w:numFmt w:val="decimal"/>
      <w:lvlText w:val="%1."/>
      <w:lvlJc w:val="left"/>
      <w:pPr>
        <w:ind w:left="720" w:hanging="360"/>
      </w:pPr>
    </w:lvl>
    <w:lvl w:ilvl="1" w:tplc="6F64B6DA">
      <w:start w:val="1"/>
      <w:numFmt w:val="lowerLetter"/>
      <w:lvlText w:val="%2."/>
      <w:lvlJc w:val="left"/>
      <w:pPr>
        <w:ind w:left="1440" w:hanging="360"/>
      </w:pPr>
    </w:lvl>
    <w:lvl w:ilvl="2" w:tplc="58D202A6">
      <w:start w:val="1"/>
      <w:numFmt w:val="lowerRoman"/>
      <w:lvlText w:val="%3."/>
      <w:lvlJc w:val="right"/>
      <w:pPr>
        <w:ind w:left="2160" w:hanging="180"/>
      </w:pPr>
    </w:lvl>
    <w:lvl w:ilvl="3" w:tplc="E236AF56">
      <w:start w:val="1"/>
      <w:numFmt w:val="decimal"/>
      <w:lvlText w:val="%4."/>
      <w:lvlJc w:val="left"/>
      <w:pPr>
        <w:ind w:left="2880" w:hanging="360"/>
      </w:pPr>
    </w:lvl>
    <w:lvl w:ilvl="4" w:tplc="FF74A200">
      <w:start w:val="1"/>
      <w:numFmt w:val="lowerLetter"/>
      <w:lvlText w:val="%5."/>
      <w:lvlJc w:val="left"/>
      <w:pPr>
        <w:ind w:left="3600" w:hanging="360"/>
      </w:pPr>
    </w:lvl>
    <w:lvl w:ilvl="5" w:tplc="6952021A">
      <w:start w:val="1"/>
      <w:numFmt w:val="lowerRoman"/>
      <w:lvlText w:val="%6."/>
      <w:lvlJc w:val="right"/>
      <w:pPr>
        <w:ind w:left="4320" w:hanging="180"/>
      </w:pPr>
    </w:lvl>
    <w:lvl w:ilvl="6" w:tplc="E102BCDC">
      <w:start w:val="1"/>
      <w:numFmt w:val="decimal"/>
      <w:lvlText w:val="%7."/>
      <w:lvlJc w:val="left"/>
      <w:pPr>
        <w:ind w:left="5040" w:hanging="360"/>
      </w:pPr>
    </w:lvl>
    <w:lvl w:ilvl="7" w:tplc="C7E4F4F8">
      <w:start w:val="1"/>
      <w:numFmt w:val="lowerLetter"/>
      <w:lvlText w:val="%8."/>
      <w:lvlJc w:val="left"/>
      <w:pPr>
        <w:ind w:left="5760" w:hanging="360"/>
      </w:pPr>
    </w:lvl>
    <w:lvl w:ilvl="8" w:tplc="887C6772">
      <w:start w:val="1"/>
      <w:numFmt w:val="lowerRoman"/>
      <w:lvlText w:val="%9."/>
      <w:lvlJc w:val="right"/>
      <w:pPr>
        <w:ind w:left="6480" w:hanging="180"/>
      </w:pPr>
    </w:lvl>
  </w:abstractNum>
  <w:abstractNum w:abstractNumId="1" w15:restartNumberingAfterBreak="0">
    <w:nsid w:val="10762441"/>
    <w:multiLevelType w:val="hybridMultilevel"/>
    <w:tmpl w:val="0284C79A"/>
    <w:lvl w:ilvl="0" w:tplc="DD360A76">
      <w:start w:val="1"/>
      <w:numFmt w:val="decimal"/>
      <w:lvlText w:val="%1."/>
      <w:lvlJc w:val="left"/>
      <w:pPr>
        <w:ind w:left="720" w:hanging="360"/>
      </w:pPr>
    </w:lvl>
    <w:lvl w:ilvl="1" w:tplc="CCCAFAF2">
      <w:start w:val="1"/>
      <w:numFmt w:val="lowerLetter"/>
      <w:lvlText w:val="%2."/>
      <w:lvlJc w:val="left"/>
      <w:pPr>
        <w:ind w:left="1440" w:hanging="360"/>
      </w:pPr>
    </w:lvl>
    <w:lvl w:ilvl="2" w:tplc="A4A28B8A">
      <w:start w:val="1"/>
      <w:numFmt w:val="lowerRoman"/>
      <w:lvlText w:val="%3."/>
      <w:lvlJc w:val="right"/>
      <w:pPr>
        <w:ind w:left="2160" w:hanging="180"/>
      </w:pPr>
    </w:lvl>
    <w:lvl w:ilvl="3" w:tplc="9460B656">
      <w:start w:val="1"/>
      <w:numFmt w:val="decimal"/>
      <w:lvlText w:val="%4."/>
      <w:lvlJc w:val="left"/>
      <w:pPr>
        <w:ind w:left="2880" w:hanging="360"/>
      </w:pPr>
    </w:lvl>
    <w:lvl w:ilvl="4" w:tplc="8188C1F2">
      <w:start w:val="1"/>
      <w:numFmt w:val="lowerLetter"/>
      <w:lvlText w:val="%5."/>
      <w:lvlJc w:val="left"/>
      <w:pPr>
        <w:ind w:left="3600" w:hanging="360"/>
      </w:pPr>
    </w:lvl>
    <w:lvl w:ilvl="5" w:tplc="05D07068">
      <w:start w:val="1"/>
      <w:numFmt w:val="lowerRoman"/>
      <w:lvlText w:val="%6."/>
      <w:lvlJc w:val="right"/>
      <w:pPr>
        <w:ind w:left="4320" w:hanging="180"/>
      </w:pPr>
    </w:lvl>
    <w:lvl w:ilvl="6" w:tplc="A4CC8E30">
      <w:start w:val="1"/>
      <w:numFmt w:val="decimal"/>
      <w:lvlText w:val="%7."/>
      <w:lvlJc w:val="left"/>
      <w:pPr>
        <w:ind w:left="5040" w:hanging="360"/>
      </w:pPr>
    </w:lvl>
    <w:lvl w:ilvl="7" w:tplc="30A0F82E">
      <w:start w:val="1"/>
      <w:numFmt w:val="lowerLetter"/>
      <w:lvlText w:val="%8."/>
      <w:lvlJc w:val="left"/>
      <w:pPr>
        <w:ind w:left="5760" w:hanging="360"/>
      </w:pPr>
    </w:lvl>
    <w:lvl w:ilvl="8" w:tplc="9A726F7A">
      <w:start w:val="1"/>
      <w:numFmt w:val="lowerRoman"/>
      <w:lvlText w:val="%9."/>
      <w:lvlJc w:val="right"/>
      <w:pPr>
        <w:ind w:left="6480" w:hanging="180"/>
      </w:pPr>
    </w:lvl>
  </w:abstractNum>
  <w:abstractNum w:abstractNumId="2" w15:restartNumberingAfterBreak="0">
    <w:nsid w:val="122D0D3B"/>
    <w:multiLevelType w:val="hybridMultilevel"/>
    <w:tmpl w:val="8E8E5AEC"/>
    <w:lvl w:ilvl="0" w:tplc="66B836AC">
      <w:start w:val="1"/>
      <w:numFmt w:val="decimal"/>
      <w:lvlText w:val="%1."/>
      <w:lvlJc w:val="left"/>
      <w:pPr>
        <w:ind w:left="720" w:hanging="360"/>
      </w:pPr>
    </w:lvl>
    <w:lvl w:ilvl="1" w:tplc="B6FA1F94">
      <w:start w:val="1"/>
      <w:numFmt w:val="lowerLetter"/>
      <w:lvlText w:val="%2."/>
      <w:lvlJc w:val="left"/>
      <w:pPr>
        <w:ind w:left="1440" w:hanging="360"/>
      </w:pPr>
    </w:lvl>
    <w:lvl w:ilvl="2" w:tplc="E57ED466">
      <w:start w:val="1"/>
      <w:numFmt w:val="lowerRoman"/>
      <w:lvlText w:val="%3."/>
      <w:lvlJc w:val="right"/>
      <w:pPr>
        <w:ind w:left="2160" w:hanging="180"/>
      </w:pPr>
    </w:lvl>
    <w:lvl w:ilvl="3" w:tplc="D174FC40">
      <w:start w:val="1"/>
      <w:numFmt w:val="decimal"/>
      <w:lvlText w:val="%4."/>
      <w:lvlJc w:val="left"/>
      <w:pPr>
        <w:ind w:left="2880" w:hanging="360"/>
      </w:pPr>
    </w:lvl>
    <w:lvl w:ilvl="4" w:tplc="E068BACC">
      <w:start w:val="1"/>
      <w:numFmt w:val="lowerLetter"/>
      <w:lvlText w:val="%5."/>
      <w:lvlJc w:val="left"/>
      <w:pPr>
        <w:ind w:left="3600" w:hanging="360"/>
      </w:pPr>
    </w:lvl>
    <w:lvl w:ilvl="5" w:tplc="D644801A">
      <w:start w:val="1"/>
      <w:numFmt w:val="lowerRoman"/>
      <w:lvlText w:val="%6."/>
      <w:lvlJc w:val="right"/>
      <w:pPr>
        <w:ind w:left="4320" w:hanging="180"/>
      </w:pPr>
    </w:lvl>
    <w:lvl w:ilvl="6" w:tplc="E6AE292A">
      <w:start w:val="1"/>
      <w:numFmt w:val="decimal"/>
      <w:lvlText w:val="%7."/>
      <w:lvlJc w:val="left"/>
      <w:pPr>
        <w:ind w:left="5040" w:hanging="360"/>
      </w:pPr>
    </w:lvl>
    <w:lvl w:ilvl="7" w:tplc="A97221C6">
      <w:start w:val="1"/>
      <w:numFmt w:val="lowerLetter"/>
      <w:lvlText w:val="%8."/>
      <w:lvlJc w:val="left"/>
      <w:pPr>
        <w:ind w:left="5760" w:hanging="360"/>
      </w:pPr>
    </w:lvl>
    <w:lvl w:ilvl="8" w:tplc="010A2384">
      <w:start w:val="1"/>
      <w:numFmt w:val="lowerRoman"/>
      <w:lvlText w:val="%9."/>
      <w:lvlJc w:val="right"/>
      <w:pPr>
        <w:ind w:left="6480" w:hanging="180"/>
      </w:pPr>
    </w:lvl>
  </w:abstractNum>
  <w:abstractNum w:abstractNumId="3" w15:restartNumberingAfterBreak="0">
    <w:nsid w:val="1A7E0BAC"/>
    <w:multiLevelType w:val="multilevel"/>
    <w:tmpl w:val="F7ECCD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D66EE9"/>
    <w:multiLevelType w:val="multilevel"/>
    <w:tmpl w:val="6566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23596"/>
    <w:multiLevelType w:val="hybridMultilevel"/>
    <w:tmpl w:val="090A3904"/>
    <w:lvl w:ilvl="0" w:tplc="B442E9DC">
      <w:start w:val="1"/>
      <w:numFmt w:val="decimal"/>
      <w:lvlText w:val="%1."/>
      <w:lvlJc w:val="left"/>
      <w:pPr>
        <w:ind w:left="720" w:hanging="360"/>
      </w:pPr>
    </w:lvl>
    <w:lvl w:ilvl="1" w:tplc="3D56736E">
      <w:start w:val="1"/>
      <w:numFmt w:val="lowerLetter"/>
      <w:lvlText w:val="%2."/>
      <w:lvlJc w:val="left"/>
      <w:pPr>
        <w:ind w:left="1440" w:hanging="360"/>
      </w:pPr>
    </w:lvl>
    <w:lvl w:ilvl="2" w:tplc="C8CA8E2C">
      <w:start w:val="1"/>
      <w:numFmt w:val="lowerRoman"/>
      <w:lvlText w:val="%3."/>
      <w:lvlJc w:val="right"/>
      <w:pPr>
        <w:ind w:left="2160" w:hanging="180"/>
      </w:pPr>
    </w:lvl>
    <w:lvl w:ilvl="3" w:tplc="B510C468">
      <w:start w:val="1"/>
      <w:numFmt w:val="decimal"/>
      <w:lvlText w:val="%4."/>
      <w:lvlJc w:val="left"/>
      <w:pPr>
        <w:ind w:left="2880" w:hanging="360"/>
      </w:pPr>
    </w:lvl>
    <w:lvl w:ilvl="4" w:tplc="83B2BDDC">
      <w:start w:val="1"/>
      <w:numFmt w:val="lowerLetter"/>
      <w:lvlText w:val="%5."/>
      <w:lvlJc w:val="left"/>
      <w:pPr>
        <w:ind w:left="3600" w:hanging="360"/>
      </w:pPr>
    </w:lvl>
    <w:lvl w:ilvl="5" w:tplc="341465A6">
      <w:start w:val="1"/>
      <w:numFmt w:val="lowerRoman"/>
      <w:lvlText w:val="%6."/>
      <w:lvlJc w:val="right"/>
      <w:pPr>
        <w:ind w:left="4320" w:hanging="180"/>
      </w:pPr>
    </w:lvl>
    <w:lvl w:ilvl="6" w:tplc="E94803D0">
      <w:start w:val="1"/>
      <w:numFmt w:val="decimal"/>
      <w:lvlText w:val="%7."/>
      <w:lvlJc w:val="left"/>
      <w:pPr>
        <w:ind w:left="5040" w:hanging="360"/>
      </w:pPr>
    </w:lvl>
    <w:lvl w:ilvl="7" w:tplc="87A09F5A">
      <w:start w:val="1"/>
      <w:numFmt w:val="lowerLetter"/>
      <w:lvlText w:val="%8."/>
      <w:lvlJc w:val="left"/>
      <w:pPr>
        <w:ind w:left="5760" w:hanging="360"/>
      </w:pPr>
    </w:lvl>
    <w:lvl w:ilvl="8" w:tplc="DBC804EA">
      <w:start w:val="1"/>
      <w:numFmt w:val="lowerRoman"/>
      <w:lvlText w:val="%9."/>
      <w:lvlJc w:val="right"/>
      <w:pPr>
        <w:ind w:left="6480" w:hanging="180"/>
      </w:pPr>
    </w:lvl>
  </w:abstractNum>
  <w:abstractNum w:abstractNumId="6" w15:restartNumberingAfterBreak="0">
    <w:nsid w:val="680B3C1A"/>
    <w:multiLevelType w:val="hybridMultilevel"/>
    <w:tmpl w:val="FA729CFE"/>
    <w:lvl w:ilvl="0" w:tplc="56742680">
      <w:start w:val="1"/>
      <w:numFmt w:val="decimal"/>
      <w:lvlText w:val="%1."/>
      <w:lvlJc w:val="left"/>
      <w:pPr>
        <w:ind w:left="720" w:hanging="360"/>
      </w:pPr>
    </w:lvl>
    <w:lvl w:ilvl="1" w:tplc="83B68750">
      <w:start w:val="1"/>
      <w:numFmt w:val="lowerLetter"/>
      <w:lvlText w:val="%2."/>
      <w:lvlJc w:val="left"/>
      <w:pPr>
        <w:ind w:left="1440" w:hanging="360"/>
      </w:pPr>
    </w:lvl>
    <w:lvl w:ilvl="2" w:tplc="753CEB40">
      <w:start w:val="1"/>
      <w:numFmt w:val="lowerRoman"/>
      <w:lvlText w:val="%3."/>
      <w:lvlJc w:val="right"/>
      <w:pPr>
        <w:ind w:left="2160" w:hanging="180"/>
      </w:pPr>
    </w:lvl>
    <w:lvl w:ilvl="3" w:tplc="A70638BA">
      <w:start w:val="1"/>
      <w:numFmt w:val="decimal"/>
      <w:lvlText w:val="%4."/>
      <w:lvlJc w:val="left"/>
      <w:pPr>
        <w:ind w:left="2880" w:hanging="360"/>
      </w:pPr>
    </w:lvl>
    <w:lvl w:ilvl="4" w:tplc="B90EBCE2">
      <w:start w:val="1"/>
      <w:numFmt w:val="lowerLetter"/>
      <w:lvlText w:val="%5."/>
      <w:lvlJc w:val="left"/>
      <w:pPr>
        <w:ind w:left="3600" w:hanging="360"/>
      </w:pPr>
    </w:lvl>
    <w:lvl w:ilvl="5" w:tplc="A026717C">
      <w:start w:val="1"/>
      <w:numFmt w:val="lowerRoman"/>
      <w:lvlText w:val="%6."/>
      <w:lvlJc w:val="right"/>
      <w:pPr>
        <w:ind w:left="4320" w:hanging="180"/>
      </w:pPr>
    </w:lvl>
    <w:lvl w:ilvl="6" w:tplc="3F088188">
      <w:start w:val="1"/>
      <w:numFmt w:val="decimal"/>
      <w:lvlText w:val="%7."/>
      <w:lvlJc w:val="left"/>
      <w:pPr>
        <w:ind w:left="5040" w:hanging="360"/>
      </w:pPr>
    </w:lvl>
    <w:lvl w:ilvl="7" w:tplc="B9A80C3C">
      <w:start w:val="1"/>
      <w:numFmt w:val="lowerLetter"/>
      <w:lvlText w:val="%8."/>
      <w:lvlJc w:val="left"/>
      <w:pPr>
        <w:ind w:left="5760" w:hanging="360"/>
      </w:pPr>
    </w:lvl>
    <w:lvl w:ilvl="8" w:tplc="96EA3378">
      <w:start w:val="1"/>
      <w:numFmt w:val="lowerRoman"/>
      <w:lvlText w:val="%9."/>
      <w:lvlJc w:val="right"/>
      <w:pPr>
        <w:ind w:left="6480" w:hanging="180"/>
      </w:pPr>
    </w:lvl>
  </w:abstractNum>
  <w:abstractNum w:abstractNumId="7" w15:restartNumberingAfterBreak="0">
    <w:nsid w:val="7083188E"/>
    <w:multiLevelType w:val="hybridMultilevel"/>
    <w:tmpl w:val="65BEA132"/>
    <w:lvl w:ilvl="0" w:tplc="AA04EE1A">
      <w:start w:val="1"/>
      <w:numFmt w:val="decimal"/>
      <w:lvlText w:val="%1."/>
      <w:lvlJc w:val="left"/>
      <w:pPr>
        <w:ind w:left="720" w:hanging="360"/>
      </w:pPr>
    </w:lvl>
    <w:lvl w:ilvl="1" w:tplc="1B6E93E6">
      <w:start w:val="1"/>
      <w:numFmt w:val="lowerLetter"/>
      <w:lvlText w:val="%2."/>
      <w:lvlJc w:val="left"/>
      <w:pPr>
        <w:ind w:left="1440" w:hanging="360"/>
      </w:pPr>
    </w:lvl>
    <w:lvl w:ilvl="2" w:tplc="68E4699E">
      <w:start w:val="1"/>
      <w:numFmt w:val="lowerRoman"/>
      <w:lvlText w:val="%3."/>
      <w:lvlJc w:val="right"/>
      <w:pPr>
        <w:ind w:left="2160" w:hanging="180"/>
      </w:pPr>
    </w:lvl>
    <w:lvl w:ilvl="3" w:tplc="369EAE50">
      <w:start w:val="1"/>
      <w:numFmt w:val="decimal"/>
      <w:lvlText w:val="%4."/>
      <w:lvlJc w:val="left"/>
      <w:pPr>
        <w:ind w:left="2880" w:hanging="360"/>
      </w:pPr>
    </w:lvl>
    <w:lvl w:ilvl="4" w:tplc="B0760AA8">
      <w:start w:val="1"/>
      <w:numFmt w:val="lowerLetter"/>
      <w:lvlText w:val="%5."/>
      <w:lvlJc w:val="left"/>
      <w:pPr>
        <w:ind w:left="3600" w:hanging="360"/>
      </w:pPr>
    </w:lvl>
    <w:lvl w:ilvl="5" w:tplc="32ECD44E">
      <w:start w:val="1"/>
      <w:numFmt w:val="lowerRoman"/>
      <w:lvlText w:val="%6."/>
      <w:lvlJc w:val="right"/>
      <w:pPr>
        <w:ind w:left="4320" w:hanging="180"/>
      </w:pPr>
    </w:lvl>
    <w:lvl w:ilvl="6" w:tplc="57AA8008">
      <w:start w:val="1"/>
      <w:numFmt w:val="decimal"/>
      <w:lvlText w:val="%7."/>
      <w:lvlJc w:val="left"/>
      <w:pPr>
        <w:ind w:left="5040" w:hanging="360"/>
      </w:pPr>
    </w:lvl>
    <w:lvl w:ilvl="7" w:tplc="547E0132">
      <w:start w:val="1"/>
      <w:numFmt w:val="lowerLetter"/>
      <w:lvlText w:val="%8."/>
      <w:lvlJc w:val="left"/>
      <w:pPr>
        <w:ind w:left="5760" w:hanging="360"/>
      </w:pPr>
    </w:lvl>
    <w:lvl w:ilvl="8" w:tplc="5B4CD028">
      <w:start w:val="1"/>
      <w:numFmt w:val="lowerRoman"/>
      <w:lvlText w:val="%9."/>
      <w:lvlJc w:val="right"/>
      <w:pPr>
        <w:ind w:left="6480" w:hanging="180"/>
      </w:pPr>
    </w:lvl>
  </w:abstractNum>
  <w:abstractNum w:abstractNumId="8" w15:restartNumberingAfterBreak="0">
    <w:nsid w:val="747E60AE"/>
    <w:multiLevelType w:val="hybridMultilevel"/>
    <w:tmpl w:val="8A9E555E"/>
    <w:lvl w:ilvl="0" w:tplc="475881AC">
      <w:start w:val="1"/>
      <w:numFmt w:val="decimal"/>
      <w:lvlText w:val="%1."/>
      <w:lvlJc w:val="left"/>
      <w:pPr>
        <w:ind w:left="720" w:hanging="360"/>
      </w:pPr>
    </w:lvl>
    <w:lvl w:ilvl="1" w:tplc="24680340">
      <w:start w:val="1"/>
      <w:numFmt w:val="lowerLetter"/>
      <w:lvlText w:val="%2."/>
      <w:lvlJc w:val="left"/>
      <w:pPr>
        <w:ind w:left="1440" w:hanging="360"/>
      </w:pPr>
    </w:lvl>
    <w:lvl w:ilvl="2" w:tplc="1AD47B0A">
      <w:start w:val="1"/>
      <w:numFmt w:val="lowerRoman"/>
      <w:lvlText w:val="%3."/>
      <w:lvlJc w:val="right"/>
      <w:pPr>
        <w:ind w:left="2160" w:hanging="180"/>
      </w:pPr>
    </w:lvl>
    <w:lvl w:ilvl="3" w:tplc="D2C20C1A">
      <w:start w:val="1"/>
      <w:numFmt w:val="decimal"/>
      <w:lvlText w:val="%4."/>
      <w:lvlJc w:val="left"/>
      <w:pPr>
        <w:ind w:left="2880" w:hanging="360"/>
      </w:pPr>
    </w:lvl>
    <w:lvl w:ilvl="4" w:tplc="8AB4872C">
      <w:start w:val="1"/>
      <w:numFmt w:val="lowerLetter"/>
      <w:lvlText w:val="%5."/>
      <w:lvlJc w:val="left"/>
      <w:pPr>
        <w:ind w:left="3600" w:hanging="360"/>
      </w:pPr>
    </w:lvl>
    <w:lvl w:ilvl="5" w:tplc="13C23792">
      <w:start w:val="1"/>
      <w:numFmt w:val="lowerRoman"/>
      <w:lvlText w:val="%6."/>
      <w:lvlJc w:val="right"/>
      <w:pPr>
        <w:ind w:left="4320" w:hanging="180"/>
      </w:pPr>
    </w:lvl>
    <w:lvl w:ilvl="6" w:tplc="354ADAFE">
      <w:start w:val="1"/>
      <w:numFmt w:val="decimal"/>
      <w:lvlText w:val="%7."/>
      <w:lvlJc w:val="left"/>
      <w:pPr>
        <w:ind w:left="5040" w:hanging="360"/>
      </w:pPr>
    </w:lvl>
    <w:lvl w:ilvl="7" w:tplc="F53A4B64">
      <w:start w:val="1"/>
      <w:numFmt w:val="lowerLetter"/>
      <w:lvlText w:val="%8."/>
      <w:lvlJc w:val="left"/>
      <w:pPr>
        <w:ind w:left="5760" w:hanging="360"/>
      </w:pPr>
    </w:lvl>
    <w:lvl w:ilvl="8" w:tplc="BE24EDA8">
      <w:start w:val="1"/>
      <w:numFmt w:val="lowerRoman"/>
      <w:lvlText w:val="%9."/>
      <w:lvlJc w:val="right"/>
      <w:pPr>
        <w:ind w:left="6480" w:hanging="180"/>
      </w:pPr>
    </w:lvl>
  </w:abstractNum>
  <w:abstractNum w:abstractNumId="9" w15:restartNumberingAfterBreak="0">
    <w:nsid w:val="7B780135"/>
    <w:multiLevelType w:val="hybridMultilevel"/>
    <w:tmpl w:val="E9E0E838"/>
    <w:lvl w:ilvl="0" w:tplc="6DB08440">
      <w:start w:val="1"/>
      <w:numFmt w:val="decimal"/>
      <w:lvlText w:val="%1."/>
      <w:lvlJc w:val="left"/>
      <w:pPr>
        <w:ind w:left="720" w:hanging="360"/>
      </w:pPr>
    </w:lvl>
    <w:lvl w:ilvl="1" w:tplc="FD50A8C8">
      <w:start w:val="1"/>
      <w:numFmt w:val="lowerLetter"/>
      <w:lvlText w:val="%2."/>
      <w:lvlJc w:val="left"/>
      <w:pPr>
        <w:ind w:left="1440" w:hanging="360"/>
      </w:pPr>
    </w:lvl>
    <w:lvl w:ilvl="2" w:tplc="881C3754">
      <w:start w:val="1"/>
      <w:numFmt w:val="lowerRoman"/>
      <w:lvlText w:val="%3."/>
      <w:lvlJc w:val="right"/>
      <w:pPr>
        <w:ind w:left="2160" w:hanging="180"/>
      </w:pPr>
    </w:lvl>
    <w:lvl w:ilvl="3" w:tplc="019053EA">
      <w:start w:val="1"/>
      <w:numFmt w:val="decimal"/>
      <w:lvlText w:val="%4."/>
      <w:lvlJc w:val="left"/>
      <w:pPr>
        <w:ind w:left="2880" w:hanging="360"/>
      </w:pPr>
    </w:lvl>
    <w:lvl w:ilvl="4" w:tplc="B37E8ADC">
      <w:start w:val="1"/>
      <w:numFmt w:val="lowerLetter"/>
      <w:lvlText w:val="%5."/>
      <w:lvlJc w:val="left"/>
      <w:pPr>
        <w:ind w:left="3600" w:hanging="360"/>
      </w:pPr>
    </w:lvl>
    <w:lvl w:ilvl="5" w:tplc="BC8255BE">
      <w:start w:val="1"/>
      <w:numFmt w:val="lowerRoman"/>
      <w:lvlText w:val="%6."/>
      <w:lvlJc w:val="right"/>
      <w:pPr>
        <w:ind w:left="4320" w:hanging="180"/>
      </w:pPr>
    </w:lvl>
    <w:lvl w:ilvl="6" w:tplc="BC766C88">
      <w:start w:val="1"/>
      <w:numFmt w:val="decimal"/>
      <w:lvlText w:val="%7."/>
      <w:lvlJc w:val="left"/>
      <w:pPr>
        <w:ind w:left="5040" w:hanging="360"/>
      </w:pPr>
    </w:lvl>
    <w:lvl w:ilvl="7" w:tplc="29C6FB7E">
      <w:start w:val="1"/>
      <w:numFmt w:val="lowerLetter"/>
      <w:lvlText w:val="%8."/>
      <w:lvlJc w:val="left"/>
      <w:pPr>
        <w:ind w:left="5760" w:hanging="360"/>
      </w:pPr>
    </w:lvl>
    <w:lvl w:ilvl="8" w:tplc="C2F2681A">
      <w:start w:val="1"/>
      <w:numFmt w:val="lowerRoman"/>
      <w:lvlText w:val="%9."/>
      <w:lvlJc w:val="right"/>
      <w:pPr>
        <w:ind w:left="6480" w:hanging="180"/>
      </w:pPr>
    </w:lvl>
  </w:abstractNum>
  <w:num w:numId="1" w16cid:durableId="871572270">
    <w:abstractNumId w:val="1"/>
  </w:num>
  <w:num w:numId="2" w16cid:durableId="1360542725">
    <w:abstractNumId w:val="0"/>
  </w:num>
  <w:num w:numId="3" w16cid:durableId="772475995">
    <w:abstractNumId w:val="8"/>
  </w:num>
  <w:num w:numId="4" w16cid:durableId="1778598483">
    <w:abstractNumId w:val="6"/>
  </w:num>
  <w:num w:numId="5" w16cid:durableId="1683895146">
    <w:abstractNumId w:val="9"/>
  </w:num>
  <w:num w:numId="6" w16cid:durableId="1397391354">
    <w:abstractNumId w:val="2"/>
  </w:num>
  <w:num w:numId="7" w16cid:durableId="386074876">
    <w:abstractNumId w:val="5"/>
  </w:num>
  <w:num w:numId="8" w16cid:durableId="1683782727">
    <w:abstractNumId w:val="7"/>
  </w:num>
  <w:num w:numId="9" w16cid:durableId="1504468896">
    <w:abstractNumId w:val="4"/>
  </w:num>
  <w:num w:numId="10" w16cid:durableId="426124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CD"/>
    <w:rsid w:val="00020259"/>
    <w:rsid w:val="000216B9"/>
    <w:rsid w:val="0031248A"/>
    <w:rsid w:val="007119CD"/>
    <w:rsid w:val="0094765F"/>
    <w:rsid w:val="00975F00"/>
    <w:rsid w:val="009A3166"/>
    <w:rsid w:val="00A6505C"/>
    <w:rsid w:val="012E3CCA"/>
    <w:rsid w:val="03AC80AF"/>
    <w:rsid w:val="04D0BE31"/>
    <w:rsid w:val="059DC8E2"/>
    <w:rsid w:val="0FFA9CAE"/>
    <w:rsid w:val="11788005"/>
    <w:rsid w:val="11E0A0B6"/>
    <w:rsid w:val="143DA44B"/>
    <w:rsid w:val="1735F5AB"/>
    <w:rsid w:val="19BD88D2"/>
    <w:rsid w:val="1A21E73C"/>
    <w:rsid w:val="1B616CC2"/>
    <w:rsid w:val="1CB955AB"/>
    <w:rsid w:val="1D948076"/>
    <w:rsid w:val="1FB23AE6"/>
    <w:rsid w:val="2196A623"/>
    <w:rsid w:val="270017D5"/>
    <w:rsid w:val="282CB851"/>
    <w:rsid w:val="299E864E"/>
    <w:rsid w:val="2D0ACF80"/>
    <w:rsid w:val="2D14E1EE"/>
    <w:rsid w:val="321130F6"/>
    <w:rsid w:val="32FDCAC3"/>
    <w:rsid w:val="33CC6427"/>
    <w:rsid w:val="3B54C7B8"/>
    <w:rsid w:val="3BD79583"/>
    <w:rsid w:val="3CDB1CC9"/>
    <w:rsid w:val="3D4B8734"/>
    <w:rsid w:val="4117B2BF"/>
    <w:rsid w:val="46741DC3"/>
    <w:rsid w:val="46F36431"/>
    <w:rsid w:val="482B9BF7"/>
    <w:rsid w:val="496C77ED"/>
    <w:rsid w:val="4CCDEB99"/>
    <w:rsid w:val="4CF48ED5"/>
    <w:rsid w:val="4F0D93F9"/>
    <w:rsid w:val="4F41A4C5"/>
    <w:rsid w:val="4F7B4417"/>
    <w:rsid w:val="5024C747"/>
    <w:rsid w:val="522BEA49"/>
    <w:rsid w:val="55CD7F96"/>
    <w:rsid w:val="584BADAC"/>
    <w:rsid w:val="5A33BAFB"/>
    <w:rsid w:val="5C1CBE90"/>
    <w:rsid w:val="5E285314"/>
    <w:rsid w:val="67D22BA5"/>
    <w:rsid w:val="685AD722"/>
    <w:rsid w:val="6C6F65EC"/>
    <w:rsid w:val="749DDE01"/>
    <w:rsid w:val="7725D743"/>
    <w:rsid w:val="783E647A"/>
    <w:rsid w:val="7DD5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04EE"/>
  <w15:chartTrackingRefBased/>
  <w15:docId w15:val="{1CBE408B-7B09-EF48-8EDD-24B79967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19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19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19C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9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19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19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19C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119CD"/>
    <w:rPr>
      <w:rFonts w:ascii="Courier New" w:eastAsia="Times New Roman" w:hAnsi="Courier New" w:cs="Courier New"/>
      <w:sz w:val="20"/>
      <w:szCs w:val="20"/>
    </w:rPr>
  </w:style>
  <w:style w:type="character" w:customStyle="1" w:styleId="scite-citeref-number">
    <w:name w:val="scite-citeref-number"/>
    <w:basedOn w:val="DefaultParagraphFont"/>
    <w:rsid w:val="007119CD"/>
  </w:style>
  <w:style w:type="character" w:styleId="Hyperlink">
    <w:name w:val="Hyperlink"/>
    <w:basedOn w:val="DefaultParagraphFont"/>
    <w:uiPriority w:val="99"/>
    <w:unhideWhenUsed/>
    <w:rsid w:val="007119CD"/>
    <w:rPr>
      <w:color w:val="0000FF"/>
      <w:u w:val="single"/>
    </w:rPr>
  </w:style>
  <w:style w:type="character" w:customStyle="1" w:styleId="h5">
    <w:name w:val="h5"/>
    <w:basedOn w:val="DefaultParagraphFont"/>
    <w:rsid w:val="007119CD"/>
  </w:style>
  <w:style w:type="character" w:customStyle="1" w:styleId="scite-citation-text">
    <w:name w:val="scite-citation-text"/>
    <w:basedOn w:val="DefaultParagraphFont"/>
    <w:rsid w:val="007119CD"/>
  </w:style>
  <w:style w:type="character" w:styleId="UnresolvedMention">
    <w:name w:val="Unresolved Mention"/>
    <w:basedOn w:val="DefaultParagraphFont"/>
    <w:uiPriority w:val="99"/>
    <w:semiHidden/>
    <w:unhideWhenUsed/>
    <w:rsid w:val="007119CD"/>
    <w:rPr>
      <w:color w:val="605E5C"/>
      <w:shd w:val="clear" w:color="auto" w:fill="E1DFDD"/>
    </w:rPr>
  </w:style>
  <w:style w:type="character" w:styleId="FollowedHyperlink">
    <w:name w:val="FollowedHyperlink"/>
    <w:basedOn w:val="DefaultParagraphFont"/>
    <w:uiPriority w:val="99"/>
    <w:semiHidden/>
    <w:unhideWhenUsed/>
    <w:rsid w:val="007119CD"/>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1248A"/>
    <w:pPr>
      <w:tabs>
        <w:tab w:val="center" w:pos="4680"/>
        <w:tab w:val="right" w:pos="9360"/>
      </w:tabs>
    </w:pPr>
  </w:style>
  <w:style w:type="character" w:customStyle="1" w:styleId="HeaderChar">
    <w:name w:val="Header Char"/>
    <w:basedOn w:val="DefaultParagraphFont"/>
    <w:link w:val="Header"/>
    <w:uiPriority w:val="99"/>
    <w:rsid w:val="0031248A"/>
  </w:style>
  <w:style w:type="paragraph" w:styleId="Footer">
    <w:name w:val="footer"/>
    <w:basedOn w:val="Normal"/>
    <w:link w:val="FooterChar"/>
    <w:uiPriority w:val="99"/>
    <w:unhideWhenUsed/>
    <w:rsid w:val="0031248A"/>
    <w:pPr>
      <w:tabs>
        <w:tab w:val="center" w:pos="4680"/>
        <w:tab w:val="right" w:pos="9360"/>
      </w:tabs>
    </w:pPr>
  </w:style>
  <w:style w:type="character" w:customStyle="1" w:styleId="FooterChar">
    <w:name w:val="Footer Char"/>
    <w:basedOn w:val="DefaultParagraphFont"/>
    <w:link w:val="Footer"/>
    <w:uiPriority w:val="99"/>
    <w:rsid w:val="0031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01222">
      <w:bodyDiv w:val="1"/>
      <w:marLeft w:val="0"/>
      <w:marRight w:val="0"/>
      <w:marTop w:val="0"/>
      <w:marBottom w:val="0"/>
      <w:divBdr>
        <w:top w:val="none" w:sz="0" w:space="0" w:color="auto"/>
        <w:left w:val="none" w:sz="0" w:space="0" w:color="auto"/>
        <w:bottom w:val="none" w:sz="0" w:space="0" w:color="auto"/>
        <w:right w:val="none" w:sz="0" w:space="0" w:color="auto"/>
      </w:divBdr>
      <w:divsChild>
        <w:div w:id="801921771">
          <w:marLeft w:val="-225"/>
          <w:marRight w:val="-225"/>
          <w:marTop w:val="0"/>
          <w:marBottom w:val="0"/>
          <w:divBdr>
            <w:top w:val="none" w:sz="0" w:space="0" w:color="auto"/>
            <w:left w:val="none" w:sz="0" w:space="0" w:color="auto"/>
            <w:bottom w:val="none" w:sz="0" w:space="0" w:color="auto"/>
            <w:right w:val="none" w:sz="0" w:space="0" w:color="auto"/>
          </w:divBdr>
          <w:divsChild>
            <w:div w:id="1017193907">
              <w:marLeft w:val="0"/>
              <w:marRight w:val="0"/>
              <w:marTop w:val="0"/>
              <w:marBottom w:val="0"/>
              <w:divBdr>
                <w:top w:val="none" w:sz="0" w:space="0" w:color="auto"/>
                <w:left w:val="none" w:sz="0" w:space="0" w:color="auto"/>
                <w:bottom w:val="none" w:sz="0" w:space="0" w:color="auto"/>
                <w:right w:val="none" w:sz="0" w:space="0" w:color="auto"/>
              </w:divBdr>
            </w:div>
            <w:div w:id="1953973224">
              <w:marLeft w:val="0"/>
              <w:marRight w:val="0"/>
              <w:marTop w:val="0"/>
              <w:marBottom w:val="0"/>
              <w:divBdr>
                <w:top w:val="none" w:sz="0" w:space="0" w:color="auto"/>
                <w:left w:val="none" w:sz="0" w:space="0" w:color="auto"/>
                <w:bottom w:val="none" w:sz="0" w:space="0" w:color="auto"/>
                <w:right w:val="none" w:sz="0" w:space="0" w:color="auto"/>
              </w:divBdr>
              <w:divsChild>
                <w:div w:id="2109956870">
                  <w:marLeft w:val="0"/>
                  <w:marRight w:val="0"/>
                  <w:marTop w:val="0"/>
                  <w:marBottom w:val="0"/>
                  <w:divBdr>
                    <w:top w:val="single" w:sz="6" w:space="0" w:color="DFDFDF"/>
                    <w:left w:val="single" w:sz="6" w:space="0" w:color="DFDFDF"/>
                    <w:bottom w:val="single" w:sz="6" w:space="0" w:color="DFDFDF"/>
                    <w:right w:val="single" w:sz="6" w:space="0" w:color="DFDFDF"/>
                  </w:divBdr>
                  <w:divsChild>
                    <w:div w:id="1241524073">
                      <w:marLeft w:val="0"/>
                      <w:marRight w:val="0"/>
                      <w:marTop w:val="0"/>
                      <w:marBottom w:val="0"/>
                      <w:divBdr>
                        <w:top w:val="none" w:sz="0" w:space="0" w:color="auto"/>
                        <w:left w:val="none" w:sz="0" w:space="0" w:color="auto"/>
                        <w:bottom w:val="none" w:sz="0" w:space="0" w:color="auto"/>
                        <w:right w:val="none" w:sz="0" w:space="0" w:color="auto"/>
                      </w:divBdr>
                      <w:divsChild>
                        <w:div w:id="1219708028">
                          <w:marLeft w:val="0"/>
                          <w:marRight w:val="0"/>
                          <w:marTop w:val="0"/>
                          <w:marBottom w:val="0"/>
                          <w:divBdr>
                            <w:top w:val="none" w:sz="0" w:space="0" w:color="auto"/>
                            <w:left w:val="none" w:sz="0" w:space="0" w:color="auto"/>
                            <w:bottom w:val="none" w:sz="0" w:space="0" w:color="auto"/>
                            <w:right w:val="none" w:sz="0" w:space="0" w:color="auto"/>
                          </w:divBdr>
                        </w:div>
                        <w:div w:id="1921989482">
                          <w:marLeft w:val="0"/>
                          <w:marRight w:val="0"/>
                          <w:marTop w:val="0"/>
                          <w:marBottom w:val="0"/>
                          <w:divBdr>
                            <w:top w:val="none" w:sz="0" w:space="0" w:color="auto"/>
                            <w:left w:val="none" w:sz="0" w:space="0" w:color="auto"/>
                            <w:bottom w:val="none" w:sz="0" w:space="0" w:color="auto"/>
                            <w:right w:val="none" w:sz="0" w:space="0" w:color="auto"/>
                          </w:divBdr>
                        </w:div>
                        <w:div w:id="1882551255">
                          <w:marLeft w:val="0"/>
                          <w:marRight w:val="0"/>
                          <w:marTop w:val="0"/>
                          <w:marBottom w:val="0"/>
                          <w:divBdr>
                            <w:top w:val="none" w:sz="0" w:space="0" w:color="auto"/>
                            <w:left w:val="none" w:sz="0" w:space="0" w:color="auto"/>
                            <w:bottom w:val="none" w:sz="0" w:space="0" w:color="auto"/>
                            <w:right w:val="none" w:sz="0" w:space="0" w:color="auto"/>
                          </w:divBdr>
                        </w:div>
                        <w:div w:id="461117971">
                          <w:marLeft w:val="0"/>
                          <w:marRight w:val="0"/>
                          <w:marTop w:val="0"/>
                          <w:marBottom w:val="0"/>
                          <w:divBdr>
                            <w:top w:val="none" w:sz="0" w:space="0" w:color="auto"/>
                            <w:left w:val="none" w:sz="0" w:space="0" w:color="auto"/>
                            <w:bottom w:val="none" w:sz="0" w:space="0" w:color="auto"/>
                            <w:right w:val="none" w:sz="0" w:space="0" w:color="auto"/>
                          </w:divBdr>
                        </w:div>
                        <w:div w:id="1749696094">
                          <w:marLeft w:val="0"/>
                          <w:marRight w:val="0"/>
                          <w:marTop w:val="0"/>
                          <w:marBottom w:val="0"/>
                          <w:divBdr>
                            <w:top w:val="none" w:sz="0" w:space="0" w:color="auto"/>
                            <w:left w:val="none" w:sz="0" w:space="0" w:color="auto"/>
                            <w:bottom w:val="none" w:sz="0" w:space="0" w:color="auto"/>
                            <w:right w:val="none" w:sz="0" w:space="0" w:color="auto"/>
                          </w:divBdr>
                        </w:div>
                        <w:div w:id="934940078">
                          <w:marLeft w:val="0"/>
                          <w:marRight w:val="0"/>
                          <w:marTop w:val="0"/>
                          <w:marBottom w:val="0"/>
                          <w:divBdr>
                            <w:top w:val="none" w:sz="0" w:space="0" w:color="auto"/>
                            <w:left w:val="none" w:sz="0" w:space="0" w:color="auto"/>
                            <w:bottom w:val="none" w:sz="0" w:space="0" w:color="auto"/>
                            <w:right w:val="none" w:sz="0" w:space="0" w:color="auto"/>
                          </w:divBdr>
                        </w:div>
                        <w:div w:id="1665544579">
                          <w:marLeft w:val="0"/>
                          <w:marRight w:val="0"/>
                          <w:marTop w:val="0"/>
                          <w:marBottom w:val="0"/>
                          <w:divBdr>
                            <w:top w:val="none" w:sz="0" w:space="0" w:color="auto"/>
                            <w:left w:val="none" w:sz="0" w:space="0" w:color="auto"/>
                            <w:bottom w:val="none" w:sz="0" w:space="0" w:color="auto"/>
                            <w:right w:val="none" w:sz="0" w:space="0" w:color="auto"/>
                          </w:divBdr>
                        </w:div>
                        <w:div w:id="1953970306">
                          <w:marLeft w:val="0"/>
                          <w:marRight w:val="0"/>
                          <w:marTop w:val="0"/>
                          <w:marBottom w:val="0"/>
                          <w:divBdr>
                            <w:top w:val="none" w:sz="0" w:space="0" w:color="auto"/>
                            <w:left w:val="none" w:sz="0" w:space="0" w:color="auto"/>
                            <w:bottom w:val="none" w:sz="0" w:space="0" w:color="auto"/>
                            <w:right w:val="none" w:sz="0" w:space="0" w:color="auto"/>
                          </w:divBdr>
                        </w:div>
                        <w:div w:id="15145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2303">
          <w:marLeft w:val="-225"/>
          <w:marRight w:val="-225"/>
          <w:marTop w:val="0"/>
          <w:marBottom w:val="0"/>
          <w:divBdr>
            <w:top w:val="none" w:sz="0" w:space="0" w:color="auto"/>
            <w:left w:val="none" w:sz="0" w:space="0" w:color="auto"/>
            <w:bottom w:val="none" w:sz="0" w:space="0" w:color="auto"/>
            <w:right w:val="none" w:sz="0" w:space="0" w:color="auto"/>
          </w:divBdr>
          <w:divsChild>
            <w:div w:id="1166436990">
              <w:marLeft w:val="0"/>
              <w:marRight w:val="0"/>
              <w:marTop w:val="0"/>
              <w:marBottom w:val="0"/>
              <w:divBdr>
                <w:top w:val="none" w:sz="0" w:space="0" w:color="auto"/>
                <w:left w:val="none" w:sz="0" w:space="0" w:color="auto"/>
                <w:bottom w:val="none" w:sz="0" w:space="0" w:color="auto"/>
                <w:right w:val="none" w:sz="0" w:space="0" w:color="auto"/>
              </w:divBdr>
            </w:div>
            <w:div w:id="754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tack.mitre.org/mitigations/M1026"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attack.mitre.org/mitigations/M1028"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tack.mitre.org/mitigations/M1030" TargetMode="External"/><Relationship Id="rId5" Type="http://schemas.openxmlformats.org/officeDocument/2006/relationships/styles" Target="styles.xml"/><Relationship Id="rId15" Type="http://schemas.openxmlformats.org/officeDocument/2006/relationships/hyperlink" Target="https://docs.microsoft.com/en-us/azure/active-directory/users-groups-roles/directory-assign-admin-roles" TargetMode="External"/><Relationship Id="rId23" Type="http://schemas.openxmlformats.org/officeDocument/2006/relationships/theme" Target="theme/theme1.xml"/><Relationship Id="rId10" Type="http://schemas.openxmlformats.org/officeDocument/2006/relationships/hyperlink" Target="https://attack.mitre.org/mitigations/M1032"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blogs/security/how-to-create-a-limited-iam-administrator-by-using-managed-polic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B6296-A905-4CCB-8969-FA6984E53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29065-F2C8-4AB6-8A7E-E513EA397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37350A-933D-4FC6-90B9-40F4C63D4E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17</cp:revision>
  <dcterms:created xsi:type="dcterms:W3CDTF">2020-02-03T19:28:00Z</dcterms:created>
  <dcterms:modified xsi:type="dcterms:W3CDTF">2023-12-25T17:16:00Z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