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D9131" w14:textId="41309D0E" w:rsidR="6DC6E3B6" w:rsidRDefault="00BF2EE5" w:rsidP="78BC4BB1">
      <w:pPr>
        <w:shd w:val="clear" w:color="auto" w:fill="FFFFFF" w:themeFill="background1"/>
        <w:spacing w:before="120" w:after="120"/>
        <w:rPr>
          <w:rFonts w:ascii="Arial" w:eastAsia="Arial" w:hAnsi="Arial" w:cs="Arial"/>
          <w:color w:val="000000" w:themeColor="text1"/>
          <w:sz w:val="48"/>
          <w:szCs w:val="48"/>
          <w:lang w:val="en"/>
        </w:rPr>
      </w:pPr>
      <w:r w:rsidRPr="78BC4BB1">
        <w:rPr>
          <w:rFonts w:ascii="Arial" w:eastAsia="Arial" w:hAnsi="Arial" w:cs="Arial"/>
          <w:sz w:val="48"/>
          <w:szCs w:val="48"/>
          <w:lang w:val="en"/>
        </w:rPr>
        <w:t>Data</w:t>
      </w:r>
      <w:r w:rsidR="0098050F" w:rsidRPr="78BC4BB1">
        <w:rPr>
          <w:rFonts w:ascii="Arial" w:eastAsia="Arial" w:hAnsi="Arial" w:cs="Arial"/>
          <w:sz w:val="48"/>
          <w:szCs w:val="48"/>
          <w:lang w:val="en"/>
        </w:rPr>
        <w:t xml:space="preserve">/VM </w:t>
      </w:r>
      <w:r w:rsidRPr="78BC4BB1">
        <w:rPr>
          <w:rFonts w:ascii="Arial" w:eastAsia="Arial" w:hAnsi="Arial" w:cs="Arial"/>
          <w:sz w:val="48"/>
          <w:szCs w:val="48"/>
          <w:lang w:val="en"/>
        </w:rPr>
        <w:t>Backups</w:t>
      </w:r>
      <w:r w:rsidR="6DC6E3B6" w:rsidRPr="78BC4BB1">
        <w:rPr>
          <w:rFonts w:ascii="Arial" w:eastAsia="Arial" w:hAnsi="Arial" w:cs="Arial"/>
          <w:sz w:val="48"/>
          <w:szCs w:val="48"/>
          <w:lang w:val="en"/>
        </w:rPr>
        <w:t xml:space="preserve"> </w:t>
      </w:r>
      <w:r w:rsidR="6DC6E3B6" w:rsidRPr="78BC4BB1">
        <w:rPr>
          <w:rFonts w:ascii="Arial" w:eastAsia="Arial" w:hAnsi="Arial" w:cs="Arial"/>
          <w:lang w:val="en"/>
        </w:rPr>
        <w:t>(version 1.0)</w:t>
      </w:r>
    </w:p>
    <w:p w14:paraId="59664BE8" w14:textId="7EFE514C" w:rsidR="78BC4BB1" w:rsidRDefault="78BC4BB1" w:rsidP="78BC4BB1">
      <w:pPr>
        <w:shd w:val="clear" w:color="auto" w:fill="FFFFFF" w:themeFill="background1"/>
        <w:spacing w:before="120" w:after="120"/>
        <w:rPr>
          <w:rFonts w:ascii="Arial" w:eastAsia="Arial" w:hAnsi="Arial" w:cs="Arial"/>
          <w:lang w:val="en"/>
        </w:rPr>
      </w:pPr>
    </w:p>
    <w:p w14:paraId="0EA3444D" w14:textId="541A1715" w:rsidR="00102859" w:rsidRDefault="7A3C915F" w:rsidP="78BC4BB1">
      <w:pPr>
        <w:spacing w:before="120" w:after="120" w:afterAutospacing="1"/>
        <w:rPr>
          <w:rFonts w:ascii="Arial" w:eastAsia="Arial" w:hAnsi="Arial" w:cs="Arial"/>
          <w:b/>
          <w:bCs/>
          <w:color w:val="404040" w:themeColor="text1" w:themeTint="BF"/>
          <w:sz w:val="28"/>
          <w:szCs w:val="28"/>
          <w:lang w:val="en"/>
        </w:rPr>
      </w:pPr>
      <w:r w:rsidRPr="78BC4BB1">
        <w:rPr>
          <w:rFonts w:ascii="Arial" w:eastAsia="Arial" w:hAnsi="Arial" w:cs="Arial"/>
          <w:b/>
          <w:bCs/>
          <w:color w:val="404040" w:themeColor="text1" w:themeTint="BF"/>
          <w:sz w:val="28"/>
          <w:szCs w:val="28"/>
        </w:rPr>
        <w:t>Cloud Service Label:  IaaS</w:t>
      </w:r>
    </w:p>
    <w:p w14:paraId="239544CF" w14:textId="47942BEF" w:rsidR="78BC4BB1" w:rsidRDefault="78BC4BB1" w:rsidP="78BC4BB1">
      <w:pPr>
        <w:spacing w:before="120" w:afterAutospacing="1"/>
        <w:rPr>
          <w:rFonts w:ascii="Arial" w:eastAsia="Arial" w:hAnsi="Arial" w:cs="Arial"/>
          <w:b/>
          <w:bCs/>
          <w:sz w:val="28"/>
          <w:szCs w:val="28"/>
        </w:rPr>
      </w:pPr>
    </w:p>
    <w:p w14:paraId="36F501F5" w14:textId="368F8DC7" w:rsidR="0064279D" w:rsidRDefault="0064279D" w:rsidP="78BC4BB1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32"/>
          <w:szCs w:val="32"/>
          <w:lang w:val="en"/>
        </w:rPr>
      </w:pPr>
      <w:r w:rsidRPr="78BC4BB1">
        <w:rPr>
          <w:rFonts w:ascii="Arial" w:eastAsia="Arial" w:hAnsi="Arial" w:cs="Arial"/>
          <w:sz w:val="32"/>
          <w:szCs w:val="32"/>
          <w:lang w:val="en"/>
        </w:rPr>
        <w:t>Description</w:t>
      </w:r>
    </w:p>
    <w:p w14:paraId="29E2B9AD" w14:textId="35D4DA1C" w:rsidR="00BF2EE5" w:rsidRDefault="00BF2EE5" w:rsidP="78BC4BB1">
      <w:pPr>
        <w:shd w:val="clear" w:color="auto" w:fill="FFFFFF" w:themeFill="background1"/>
        <w:spacing w:before="120" w:after="120"/>
        <w:rPr>
          <w:rFonts w:ascii="Arial" w:eastAsia="Arial" w:hAnsi="Arial" w:cs="Arial"/>
          <w:lang w:val="en"/>
        </w:rPr>
      </w:pPr>
      <w:r w:rsidRPr="78BC4BB1">
        <w:rPr>
          <w:rFonts w:ascii="Arial" w:eastAsia="Arial" w:hAnsi="Arial" w:cs="Arial"/>
          <w:lang w:val="en"/>
        </w:rPr>
        <w:t>Permissions to create snapshots of VM’s differ from permissions for accessing VM ephemeral storage</w:t>
      </w:r>
      <w:r w:rsidR="0098050F" w:rsidRPr="78BC4BB1">
        <w:rPr>
          <w:rFonts w:ascii="Arial" w:eastAsia="Arial" w:hAnsi="Arial" w:cs="Arial"/>
          <w:lang w:val="en"/>
        </w:rPr>
        <w:t xml:space="preserve"> or permissions or for accessing storage locations of backups</w:t>
      </w:r>
      <w:r w:rsidRPr="78BC4BB1">
        <w:rPr>
          <w:rFonts w:ascii="Arial" w:eastAsia="Arial" w:hAnsi="Arial" w:cs="Arial"/>
          <w:lang w:val="en"/>
        </w:rPr>
        <w:t xml:space="preserve">. Even It is plausible that an adversary could create a snapshot of a VM in a directory he controls </w:t>
      </w:r>
      <w:r w:rsidR="0098050F" w:rsidRPr="78BC4BB1">
        <w:rPr>
          <w:rFonts w:ascii="Arial" w:eastAsia="Arial" w:hAnsi="Arial" w:cs="Arial"/>
          <w:lang w:val="en"/>
        </w:rPr>
        <w:t xml:space="preserve">or have permissions to read a storage location where snapshots are stored </w:t>
      </w:r>
      <w:r w:rsidRPr="78BC4BB1">
        <w:rPr>
          <w:rFonts w:ascii="Arial" w:eastAsia="Arial" w:hAnsi="Arial" w:cs="Arial"/>
          <w:lang w:val="en"/>
        </w:rPr>
        <w:t xml:space="preserve">and then restore the image. </w:t>
      </w:r>
      <w:r w:rsidR="0098050F" w:rsidRPr="78BC4BB1">
        <w:rPr>
          <w:rFonts w:ascii="Arial" w:eastAsia="Arial" w:hAnsi="Arial" w:cs="Arial"/>
          <w:lang w:val="en"/>
        </w:rPr>
        <w:t xml:space="preserve">An adversary </w:t>
      </w:r>
      <w:r w:rsidRPr="78BC4BB1">
        <w:rPr>
          <w:rFonts w:ascii="Arial" w:eastAsia="Arial" w:hAnsi="Arial" w:cs="Arial"/>
          <w:lang w:val="en"/>
        </w:rPr>
        <w:t xml:space="preserve">This could allow the adversary </w:t>
      </w:r>
      <w:r w:rsidR="0098050F" w:rsidRPr="78BC4BB1">
        <w:rPr>
          <w:rFonts w:ascii="Arial" w:eastAsia="Arial" w:hAnsi="Arial" w:cs="Arial"/>
          <w:lang w:val="en"/>
        </w:rPr>
        <w:t>t</w:t>
      </w:r>
      <w:r w:rsidRPr="78BC4BB1">
        <w:rPr>
          <w:rFonts w:ascii="Arial" w:eastAsia="Arial" w:hAnsi="Arial" w:cs="Arial"/>
          <w:lang w:val="en"/>
        </w:rPr>
        <w:t xml:space="preserve">o gain access to any data stored within the ephemeral </w:t>
      </w:r>
      <w:r w:rsidR="0098050F" w:rsidRPr="78BC4BB1">
        <w:rPr>
          <w:rFonts w:ascii="Arial" w:eastAsia="Arial" w:hAnsi="Arial" w:cs="Arial"/>
          <w:lang w:val="en"/>
        </w:rPr>
        <w:t>storage of the VM without explicit permissions.</w:t>
      </w:r>
    </w:p>
    <w:p w14:paraId="56DC5F7E" w14:textId="76A3AA08" w:rsidR="78BC4BB1" w:rsidRDefault="78BC4BB1" w:rsidP="78BC4BB1">
      <w:pPr>
        <w:spacing w:afterAutospacing="1"/>
        <w:rPr>
          <w:rFonts w:ascii="Arial" w:eastAsia="Arial" w:hAnsi="Arial" w:cs="Arial"/>
          <w:sz w:val="32"/>
          <w:szCs w:val="32"/>
        </w:rPr>
      </w:pPr>
    </w:p>
    <w:p w14:paraId="5B8A8BC3" w14:textId="0732512D" w:rsidR="0343B2B5" w:rsidRDefault="0343B2B5" w:rsidP="78BC4BB1">
      <w:pPr>
        <w:spacing w:afterAutospacing="1"/>
        <w:rPr>
          <w:rFonts w:ascii="Arial" w:eastAsia="Arial" w:hAnsi="Arial" w:cs="Arial"/>
          <w:sz w:val="32"/>
          <w:szCs w:val="32"/>
        </w:rPr>
      </w:pPr>
      <w:r w:rsidRPr="78BC4BB1">
        <w:rPr>
          <w:rFonts w:ascii="Arial" w:eastAsia="Arial" w:hAnsi="Arial" w:cs="Arial"/>
          <w:sz w:val="32"/>
          <w:szCs w:val="32"/>
        </w:rPr>
        <w:t>Examples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78BC4BB1" w14:paraId="39D4FCBA" w14:textId="77777777" w:rsidTr="78BC4BB1">
        <w:tc>
          <w:tcPr>
            <w:tcW w:w="4680" w:type="dxa"/>
          </w:tcPr>
          <w:p w14:paraId="1BDFAA3B" w14:textId="1EDD2542" w:rsidR="78BC4BB1" w:rsidRDefault="78BC4BB1" w:rsidP="78BC4BB1">
            <w:pPr>
              <w:rPr>
                <w:rFonts w:ascii="Arial" w:eastAsia="Arial" w:hAnsi="Arial" w:cs="Arial"/>
              </w:rPr>
            </w:pPr>
            <w:r w:rsidRPr="78BC4BB1">
              <w:rPr>
                <w:rFonts w:ascii="Arial" w:eastAsia="Arial" w:hAnsi="Arial" w:cs="Arial"/>
                <w:b/>
                <w:bCs/>
              </w:rPr>
              <w:t>Name</w:t>
            </w:r>
            <w:r w:rsidRPr="78BC4BB1">
              <w:rPr>
                <w:rFonts w:ascii="Arial" w:eastAsia="Arial" w:hAnsi="Arial" w:cs="Arial"/>
              </w:rPr>
              <w:t> </w:t>
            </w:r>
          </w:p>
        </w:tc>
        <w:tc>
          <w:tcPr>
            <w:tcW w:w="4680" w:type="dxa"/>
          </w:tcPr>
          <w:p w14:paraId="74C0BF87" w14:textId="1120C567" w:rsidR="78BC4BB1" w:rsidRDefault="78BC4BB1" w:rsidP="78BC4BB1">
            <w:pPr>
              <w:rPr>
                <w:rFonts w:ascii="Arial" w:eastAsia="Arial" w:hAnsi="Arial" w:cs="Arial"/>
              </w:rPr>
            </w:pPr>
            <w:r w:rsidRPr="78BC4BB1">
              <w:rPr>
                <w:rFonts w:ascii="Arial" w:eastAsia="Arial" w:hAnsi="Arial" w:cs="Arial"/>
                <w:b/>
                <w:bCs/>
              </w:rPr>
              <w:t>Description</w:t>
            </w:r>
            <w:r w:rsidRPr="78BC4BB1">
              <w:rPr>
                <w:rFonts w:ascii="Arial" w:eastAsia="Arial" w:hAnsi="Arial" w:cs="Arial"/>
              </w:rPr>
              <w:t> </w:t>
            </w:r>
          </w:p>
        </w:tc>
      </w:tr>
      <w:tr w:rsidR="78BC4BB1" w14:paraId="437637FB" w14:textId="77777777" w:rsidTr="78BC4BB1">
        <w:tc>
          <w:tcPr>
            <w:tcW w:w="4680" w:type="dxa"/>
          </w:tcPr>
          <w:p w14:paraId="41624D66" w14:textId="2AB03692" w:rsidR="78BC4BB1" w:rsidRDefault="78BC4BB1" w:rsidP="78BC4BB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80" w:type="dxa"/>
          </w:tcPr>
          <w:p w14:paraId="11C40466" w14:textId="7616B8A0" w:rsidR="78BC4BB1" w:rsidRDefault="78BC4BB1" w:rsidP="78BC4BB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7D70986A" w14:textId="2C1BA975" w:rsidR="78BC4BB1" w:rsidRDefault="78BC4BB1" w:rsidP="78BC4BB1">
      <w:pPr>
        <w:spacing w:beforeAutospacing="1" w:afterAutospacing="1"/>
        <w:rPr>
          <w:rFonts w:ascii="Arial" w:eastAsia="Arial" w:hAnsi="Arial" w:cs="Arial"/>
        </w:rPr>
      </w:pPr>
    </w:p>
    <w:p w14:paraId="32F93C6C" w14:textId="6B3F4230" w:rsidR="0343B2B5" w:rsidRDefault="0343B2B5" w:rsidP="78BC4BB1">
      <w:pPr>
        <w:spacing w:afterAutospacing="1"/>
        <w:rPr>
          <w:rFonts w:ascii="Arial" w:eastAsia="Arial" w:hAnsi="Arial" w:cs="Arial"/>
          <w:sz w:val="32"/>
          <w:szCs w:val="32"/>
        </w:rPr>
      </w:pPr>
      <w:r w:rsidRPr="78BC4BB1">
        <w:rPr>
          <w:rFonts w:ascii="Arial" w:eastAsia="Arial" w:hAnsi="Arial" w:cs="Arial"/>
          <w:sz w:val="32"/>
          <w:szCs w:val="32"/>
        </w:rPr>
        <w:t>Mitigations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78BC4BB1" w14:paraId="1627FD4D" w14:textId="77777777" w:rsidTr="78BC4BB1">
        <w:tc>
          <w:tcPr>
            <w:tcW w:w="4680" w:type="dxa"/>
          </w:tcPr>
          <w:p w14:paraId="63EAA7D9" w14:textId="31487101" w:rsidR="78BC4BB1" w:rsidRDefault="78BC4BB1" w:rsidP="78BC4BB1">
            <w:pPr>
              <w:rPr>
                <w:rFonts w:ascii="Arial" w:eastAsia="Arial" w:hAnsi="Arial" w:cs="Arial"/>
              </w:rPr>
            </w:pPr>
            <w:r w:rsidRPr="78BC4BB1">
              <w:rPr>
                <w:rFonts w:ascii="Arial" w:eastAsia="Arial" w:hAnsi="Arial" w:cs="Arial"/>
                <w:b/>
                <w:bCs/>
              </w:rPr>
              <w:t>Mitigation</w:t>
            </w:r>
          </w:p>
        </w:tc>
        <w:tc>
          <w:tcPr>
            <w:tcW w:w="4680" w:type="dxa"/>
          </w:tcPr>
          <w:p w14:paraId="71FB1DB7" w14:textId="2E10EDB0" w:rsidR="78BC4BB1" w:rsidRDefault="78BC4BB1" w:rsidP="78BC4BB1">
            <w:pPr>
              <w:rPr>
                <w:rFonts w:ascii="Arial" w:eastAsia="Arial" w:hAnsi="Arial" w:cs="Arial"/>
              </w:rPr>
            </w:pPr>
            <w:r w:rsidRPr="78BC4BB1">
              <w:rPr>
                <w:rFonts w:ascii="Arial" w:eastAsia="Arial" w:hAnsi="Arial" w:cs="Arial"/>
                <w:b/>
                <w:bCs/>
              </w:rPr>
              <w:t>Description</w:t>
            </w:r>
            <w:r w:rsidRPr="78BC4BB1">
              <w:rPr>
                <w:rFonts w:ascii="Arial" w:eastAsia="Arial" w:hAnsi="Arial" w:cs="Arial"/>
              </w:rPr>
              <w:t> </w:t>
            </w:r>
          </w:p>
        </w:tc>
      </w:tr>
      <w:tr w:rsidR="78BC4BB1" w14:paraId="3BA6808E" w14:textId="77777777" w:rsidTr="78BC4BB1">
        <w:tc>
          <w:tcPr>
            <w:tcW w:w="4680" w:type="dxa"/>
          </w:tcPr>
          <w:p w14:paraId="0850D96D" w14:textId="6CF25253" w:rsidR="18340059" w:rsidRDefault="18340059" w:rsidP="78BC4BB1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78BC4BB1">
              <w:rPr>
                <w:rFonts w:ascii="Arial" w:eastAsia="Arial" w:hAnsi="Arial" w:cs="Arial"/>
                <w:sz w:val="18"/>
                <w:szCs w:val="18"/>
              </w:rPr>
              <w:t>Ensure permissions for snapshots are managed adequately</w:t>
            </w:r>
          </w:p>
          <w:p w14:paraId="726E113F" w14:textId="20C4FB01" w:rsidR="78BC4BB1" w:rsidRDefault="78BC4BB1" w:rsidP="78BC4BB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80" w:type="dxa"/>
          </w:tcPr>
          <w:p w14:paraId="1419DF70" w14:textId="27CD5192" w:rsidR="18340059" w:rsidRDefault="18340059" w:rsidP="78BC4BB1">
            <w:pPr>
              <w:rPr>
                <w:rStyle w:val="normaltextrun"/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  <w:r w:rsidRPr="78BC4BB1">
              <w:rPr>
                <w:rStyle w:val="normaltextrun"/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  <w:t>In Azure the VM Contributor role has the right to create snapshot and a storage reader can access existing snapshots already created.</w:t>
            </w:r>
          </w:p>
        </w:tc>
      </w:tr>
    </w:tbl>
    <w:p w14:paraId="4A6BEC5B" w14:textId="73EC8554" w:rsidR="78BC4BB1" w:rsidRDefault="78BC4BB1" w:rsidP="78BC4BB1">
      <w:pPr>
        <w:spacing w:beforeAutospacing="1" w:afterAutospacing="1"/>
        <w:rPr>
          <w:rFonts w:ascii="Arial" w:eastAsia="Arial" w:hAnsi="Arial" w:cs="Arial"/>
          <w:sz w:val="36"/>
          <w:szCs w:val="36"/>
        </w:rPr>
      </w:pPr>
    </w:p>
    <w:p w14:paraId="59829D53" w14:textId="006C71AF" w:rsidR="0098050F" w:rsidRDefault="00036760" w:rsidP="78BC4BB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eastAsia="Arial" w:hAnsi="Arial" w:cs="Arial"/>
          <w:sz w:val="36"/>
          <w:szCs w:val="36"/>
        </w:rPr>
      </w:pPr>
      <w:r w:rsidRPr="78BC4BB1">
        <w:rPr>
          <w:rStyle w:val="normaltextrun"/>
          <w:rFonts w:ascii="Arial" w:eastAsia="Arial" w:hAnsi="Arial" w:cs="Arial"/>
          <w:sz w:val="32"/>
          <w:szCs w:val="32"/>
        </w:rPr>
        <w:t>D</w:t>
      </w:r>
      <w:r w:rsidR="009A647D" w:rsidRPr="78BC4BB1">
        <w:rPr>
          <w:rStyle w:val="normaltextrun"/>
          <w:rFonts w:ascii="Arial" w:eastAsia="Arial" w:hAnsi="Arial" w:cs="Arial"/>
          <w:sz w:val="32"/>
          <w:szCs w:val="32"/>
        </w:rPr>
        <w:t>e</w:t>
      </w:r>
      <w:r w:rsidRPr="78BC4BB1">
        <w:rPr>
          <w:rStyle w:val="normaltextrun"/>
          <w:rFonts w:ascii="Arial" w:eastAsia="Arial" w:hAnsi="Arial" w:cs="Arial"/>
          <w:sz w:val="32"/>
          <w:szCs w:val="32"/>
        </w:rPr>
        <w:t>tection</w:t>
      </w:r>
      <w:r w:rsidRPr="78BC4BB1">
        <w:rPr>
          <w:rStyle w:val="eop"/>
          <w:rFonts w:ascii="Arial" w:eastAsia="Arial" w:hAnsi="Arial" w:cs="Arial"/>
          <w:sz w:val="32"/>
          <w:szCs w:val="32"/>
        </w:rPr>
        <w:t> </w:t>
      </w:r>
    </w:p>
    <w:p w14:paraId="4A55094F" w14:textId="21778A15" w:rsidR="0098050F" w:rsidRDefault="0098050F" w:rsidP="78BC4BB1">
      <w:pPr>
        <w:pStyle w:val="paragraph"/>
        <w:pBdr>
          <w:bottom w:val="single" w:sz="6" w:space="0" w:color="A2A9B1"/>
        </w:pBdr>
        <w:spacing w:before="0" w:beforeAutospacing="0" w:after="0" w:afterAutospacing="0"/>
        <w:rPr>
          <w:rFonts w:ascii="Arial" w:eastAsia="Arial" w:hAnsi="Arial" w:cs="Arial"/>
          <w:color w:val="000000" w:themeColor="text1"/>
          <w:lang w:val="en"/>
        </w:rPr>
      </w:pPr>
      <w:r w:rsidRPr="78BC4BB1">
        <w:rPr>
          <w:rStyle w:val="eop"/>
          <w:rFonts w:ascii="Arial" w:eastAsia="Arial" w:hAnsi="Arial" w:cs="Arial"/>
        </w:rPr>
        <w:t>Closely monitor API access to storage accounts associated with  backups</w:t>
      </w:r>
      <w:r w:rsidR="56547397" w:rsidRPr="78BC4BB1">
        <w:rPr>
          <w:rStyle w:val="eop"/>
          <w:rFonts w:ascii="Arial" w:eastAsia="Arial" w:hAnsi="Arial" w:cs="Arial"/>
        </w:rPr>
        <w:t>.</w:t>
      </w:r>
    </w:p>
    <w:p w14:paraId="01FD9848" w14:textId="32BC0C27" w:rsidR="78BC4BB1" w:rsidRDefault="78BC4BB1" w:rsidP="78BC4BB1">
      <w:pPr>
        <w:pStyle w:val="paragraph"/>
        <w:spacing w:before="0" w:beforeAutospacing="0" w:after="0" w:afterAutospacing="0"/>
        <w:rPr>
          <w:rStyle w:val="eop"/>
          <w:rFonts w:ascii="Arial" w:eastAsia="Arial" w:hAnsi="Arial" w:cs="Arial"/>
        </w:rPr>
      </w:pPr>
    </w:p>
    <w:p w14:paraId="1BDEB8BD" w14:textId="7EF7AA23" w:rsidR="0071530B" w:rsidRPr="0071530B" w:rsidRDefault="0071530B" w:rsidP="78BC4BB1">
      <w:pPr>
        <w:shd w:val="clear" w:color="auto" w:fill="FFFFFF" w:themeFill="background1"/>
        <w:spacing w:before="240" w:beforeAutospacing="1" w:after="60"/>
        <w:outlineLvl w:val="1"/>
        <w:rPr>
          <w:rFonts w:ascii="Arial" w:eastAsia="Arial" w:hAnsi="Arial" w:cs="Arial"/>
          <w:sz w:val="32"/>
          <w:szCs w:val="32"/>
          <w:lang w:val="en"/>
        </w:rPr>
      </w:pPr>
      <w:r w:rsidRPr="78BC4BB1">
        <w:rPr>
          <w:rFonts w:ascii="Arial" w:eastAsia="Arial" w:hAnsi="Arial" w:cs="Arial"/>
          <w:sz w:val="32"/>
          <w:szCs w:val="32"/>
          <w:lang w:val="en"/>
        </w:rPr>
        <w:t>References</w:t>
      </w:r>
    </w:p>
    <w:p w14:paraId="1C0A0172" w14:textId="346DE99C" w:rsidR="0098050F" w:rsidRDefault="0098050F" w:rsidP="78BC4BB1">
      <w:pPr>
        <w:rPr>
          <w:rFonts w:ascii="Arial" w:eastAsia="Arial" w:hAnsi="Arial" w:cs="Arial"/>
        </w:rPr>
      </w:pPr>
      <w:r w:rsidRPr="78BC4BB1">
        <w:rPr>
          <w:rFonts w:ascii="Arial" w:eastAsia="Arial" w:hAnsi="Arial" w:cs="Arial"/>
        </w:rPr>
        <w:t>1. https://docs.microsoft.com/en-us/azure/backup/backup-rbac-rs-vault -Accessed June 17,2020</w:t>
      </w:r>
    </w:p>
    <w:p w14:paraId="0EAF4F54" w14:textId="4A61DEA9" w:rsidR="00000000" w:rsidRDefault="00000000" w:rsidP="78BC4BB1">
      <w:pPr>
        <w:rPr>
          <w:rFonts w:ascii="Arial" w:eastAsia="Arial" w:hAnsi="Arial" w:cs="Arial"/>
        </w:rPr>
      </w:pPr>
    </w:p>
    <w:p w14:paraId="27A7D57C" w14:textId="77777777" w:rsidR="0071530B" w:rsidRDefault="0071530B" w:rsidP="78BC4BB1">
      <w:pPr>
        <w:rPr>
          <w:rFonts w:ascii="Arial" w:eastAsia="Arial" w:hAnsi="Arial" w:cs="Arial"/>
        </w:rPr>
      </w:pPr>
    </w:p>
    <w:sectPr w:rsidR="0071530B" w:rsidSect="0002025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60E75" w14:textId="77777777" w:rsidR="005C0FBB" w:rsidRDefault="005C0FBB" w:rsidP="0055035A">
      <w:r>
        <w:separator/>
      </w:r>
    </w:p>
  </w:endnote>
  <w:endnote w:type="continuationSeparator" w:id="0">
    <w:p w14:paraId="06A1C21B" w14:textId="77777777" w:rsidR="005C0FBB" w:rsidRDefault="005C0FBB" w:rsidP="00550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12CB8" w14:textId="77777777" w:rsidR="0055035A" w:rsidRDefault="005503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E4539" w14:textId="77777777" w:rsidR="00E8092D" w:rsidRPr="00E8092D" w:rsidRDefault="00E8092D" w:rsidP="00E8092D">
    <w:pPr>
      <w:pStyle w:val="Footer"/>
      <w:rPr>
        <w:rFonts w:ascii="Segoe UI" w:hAnsi="Segoe UI" w:cs="Segoe UI"/>
        <w:color w:val="000000"/>
        <w:sz w:val="27"/>
        <w:szCs w:val="27"/>
        <w:shd w:val="clear" w:color="auto" w:fill="FFFFFF"/>
      </w:rPr>
    </w:pPr>
    <w:r w:rsidRPr="00E8092D">
      <w:rPr>
        <w:rFonts w:ascii="Segoe UI" w:hAnsi="Segoe UI" w:cs="Segoe UI"/>
        <w:color w:val="000000"/>
        <w:sz w:val="27"/>
        <w:szCs w:val="27"/>
        <w:shd w:val="clear" w:color="auto" w:fill="FFFFFF"/>
      </w:rPr>
      <w:t>(© 2022 The MITRE Corporation All Rights Reserved. Draft Content</w:t>
    </w:r>
  </w:p>
  <w:p w14:paraId="27D0BE1F" w14:textId="79B25181" w:rsidR="0055035A" w:rsidRDefault="00E8092D" w:rsidP="00E8092D">
    <w:pPr>
      <w:pStyle w:val="Footer"/>
    </w:pPr>
    <w:r w:rsidRPr="00E8092D">
      <w:rPr>
        <w:rFonts w:ascii="Segoe UI" w:hAnsi="Segoe UI" w:cs="Segoe UI"/>
        <w:color w:val="000000"/>
        <w:sz w:val="27"/>
        <w:szCs w:val="27"/>
        <w:shd w:val="clear" w:color="auto" w:fill="FFFFFF"/>
      </w:rPr>
      <w:t>Submission for Consideration by the CAVEAT Working Group)</w:t>
    </w:r>
  </w:p>
  <w:p w14:paraId="13B0CBF3" w14:textId="77777777" w:rsidR="0055035A" w:rsidRDefault="005503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C835A" w14:textId="77777777" w:rsidR="0055035A" w:rsidRDefault="005503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1F6D5" w14:textId="77777777" w:rsidR="005C0FBB" w:rsidRDefault="005C0FBB" w:rsidP="0055035A">
      <w:r>
        <w:separator/>
      </w:r>
    </w:p>
  </w:footnote>
  <w:footnote w:type="continuationSeparator" w:id="0">
    <w:p w14:paraId="30DAD413" w14:textId="77777777" w:rsidR="005C0FBB" w:rsidRDefault="005C0FBB" w:rsidP="005503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20A01" w14:textId="77777777" w:rsidR="0055035A" w:rsidRDefault="005503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2C877" w14:textId="77777777" w:rsidR="0055035A" w:rsidRDefault="005503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6284A" w14:textId="77777777" w:rsidR="0055035A" w:rsidRDefault="005503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5907213">
    <w:abstractNumId w:val="1"/>
  </w:num>
  <w:num w:numId="2" w16cid:durableId="1672293443">
    <w:abstractNumId w:val="0"/>
  </w:num>
  <w:num w:numId="3" w16cid:durableId="2473491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6CE5"/>
    <w:rsid w:val="00020259"/>
    <w:rsid w:val="0003460D"/>
    <w:rsid w:val="00036760"/>
    <w:rsid w:val="00047624"/>
    <w:rsid w:val="00102859"/>
    <w:rsid w:val="0017483E"/>
    <w:rsid w:val="001A5A73"/>
    <w:rsid w:val="00351DF7"/>
    <w:rsid w:val="00402818"/>
    <w:rsid w:val="0055035A"/>
    <w:rsid w:val="005C0FBB"/>
    <w:rsid w:val="006276C3"/>
    <w:rsid w:val="0064279D"/>
    <w:rsid w:val="00642EA0"/>
    <w:rsid w:val="007001DA"/>
    <w:rsid w:val="0071530B"/>
    <w:rsid w:val="0073644D"/>
    <w:rsid w:val="007C087F"/>
    <w:rsid w:val="00800210"/>
    <w:rsid w:val="008D4473"/>
    <w:rsid w:val="00935BFC"/>
    <w:rsid w:val="0098050F"/>
    <w:rsid w:val="009833CC"/>
    <w:rsid w:val="009A647D"/>
    <w:rsid w:val="00A6505C"/>
    <w:rsid w:val="00BA2D65"/>
    <w:rsid w:val="00BE61CA"/>
    <w:rsid w:val="00BF2EE5"/>
    <w:rsid w:val="00DD0F97"/>
    <w:rsid w:val="00E1076A"/>
    <w:rsid w:val="00E46C36"/>
    <w:rsid w:val="00E8092D"/>
    <w:rsid w:val="00FD0D84"/>
    <w:rsid w:val="00FD3601"/>
    <w:rsid w:val="0343B2B5"/>
    <w:rsid w:val="0693B318"/>
    <w:rsid w:val="16410265"/>
    <w:rsid w:val="18340059"/>
    <w:rsid w:val="19C74179"/>
    <w:rsid w:val="1B042E42"/>
    <w:rsid w:val="2934FE6B"/>
    <w:rsid w:val="2EF90A98"/>
    <w:rsid w:val="33B8900F"/>
    <w:rsid w:val="3BA33EBC"/>
    <w:rsid w:val="4563EA6D"/>
    <w:rsid w:val="4F3EBEB0"/>
    <w:rsid w:val="56547397"/>
    <w:rsid w:val="6DC6E3B6"/>
    <w:rsid w:val="6EC86125"/>
    <w:rsid w:val="70473D04"/>
    <w:rsid w:val="78BC4BB1"/>
    <w:rsid w:val="7A3C9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98050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50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503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035A"/>
  </w:style>
  <w:style w:type="paragraph" w:styleId="Footer">
    <w:name w:val="footer"/>
    <w:basedOn w:val="Normal"/>
    <w:link w:val="FooterChar"/>
    <w:uiPriority w:val="99"/>
    <w:unhideWhenUsed/>
    <w:rsid w:val="005503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0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FC9CA0C54A41409B0D90331A9488C4" ma:contentTypeVersion="5" ma:contentTypeDescription="Create a new document." ma:contentTypeScope="" ma:versionID="eb39cc2bf1108171dc7178d4f2c48811">
  <xsd:schema xmlns:xsd="http://www.w3.org/2001/XMLSchema" xmlns:xs="http://www.w3.org/2001/XMLSchema" xmlns:p="http://schemas.microsoft.com/office/2006/metadata/properties" xmlns:ns2="fe6b97ea-0ea6-4e05-9a07-4828535c10ac" targetNamespace="http://schemas.microsoft.com/office/2006/metadata/properties" ma:root="true" ma:fieldsID="65a33df8e80977e9a2af49132e990c60" ns2:_="">
    <xsd:import namespace="fe6b97ea-0ea6-4e05-9a07-4828535c10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6b97ea-0ea6-4e05-9a07-4828535c10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DD11FF-5705-4F1E-8798-49AEACCFF6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4A8984-227E-426D-982F-AFE6F08654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02C77C-071B-4790-B045-95F5324DF8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6b97ea-0ea6-4e05-9a07-4828535c10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Kurt Seifried</cp:lastModifiedBy>
  <cp:revision>5</cp:revision>
  <dcterms:created xsi:type="dcterms:W3CDTF">2020-06-18T20:49:00Z</dcterms:created>
  <dcterms:modified xsi:type="dcterms:W3CDTF">2023-12-25T17:15:00Z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0x01010044FC9CA0C54A41409B0D90331A9488C4</vt:lpwstr>
  </property>
</Properties>
</file>