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AD16" w14:textId="3B333BC4" w:rsidR="58A51A6D" w:rsidRDefault="58A51A6D" w:rsidP="047011E1">
      <w:pPr>
        <w:spacing w:before="120" w:after="120"/>
        <w:rPr>
          <w:rFonts w:ascii="Arial" w:eastAsia="Arial" w:hAnsi="Arial" w:cs="Arial"/>
          <w:color w:val="000000" w:themeColor="text1"/>
          <w:sz w:val="32"/>
          <w:szCs w:val="32"/>
          <w:lang w:val="en"/>
        </w:rPr>
      </w:pPr>
      <w:r w:rsidRPr="047011E1">
        <w:rPr>
          <w:rFonts w:ascii="Arial" w:eastAsia="Arial" w:hAnsi="Arial" w:cs="Arial"/>
          <w:sz w:val="48"/>
          <w:szCs w:val="48"/>
          <w:lang w:val="en"/>
        </w:rPr>
        <w:t xml:space="preserve">Creating </w:t>
      </w:r>
      <w:r w:rsidR="1DCD0217" w:rsidRPr="047011E1">
        <w:rPr>
          <w:rFonts w:ascii="Arial" w:eastAsia="Arial" w:hAnsi="Arial" w:cs="Arial"/>
          <w:sz w:val="48"/>
          <w:szCs w:val="48"/>
          <w:lang w:val="en"/>
        </w:rPr>
        <w:t>N</w:t>
      </w:r>
      <w:r w:rsidRPr="047011E1">
        <w:rPr>
          <w:rFonts w:ascii="Arial" w:eastAsia="Arial" w:hAnsi="Arial" w:cs="Arial"/>
          <w:sz w:val="48"/>
          <w:szCs w:val="48"/>
          <w:lang w:val="en"/>
        </w:rPr>
        <w:t xml:space="preserve">ew FaaS - AWS Lambda/Azure Logic Apps </w:t>
      </w:r>
      <w:r w:rsidRPr="047011E1">
        <w:rPr>
          <w:rFonts w:ascii="Arial" w:eastAsia="Arial" w:hAnsi="Arial" w:cs="Arial"/>
          <w:lang w:val="en"/>
        </w:rPr>
        <w:t>(version 1.0)</w:t>
      </w:r>
    </w:p>
    <w:p w14:paraId="0D96FE43" w14:textId="2FD450C6" w:rsidR="72732747" w:rsidRDefault="72732747" w:rsidP="72732747">
      <w:pPr>
        <w:spacing w:before="120" w:after="120"/>
        <w:rPr>
          <w:rFonts w:ascii="Arial" w:eastAsia="Arial" w:hAnsi="Arial" w:cs="Arial"/>
          <w:lang w:val="en"/>
        </w:rPr>
      </w:pPr>
    </w:p>
    <w:p w14:paraId="4B494AFD" w14:textId="4C0D806C" w:rsidR="0064279D" w:rsidRDefault="1C1EE2B2" w:rsidP="72732747">
      <w:pPr>
        <w:spacing w:before="120" w:after="120" w:afterAutospacing="1"/>
        <w:rPr>
          <w:rFonts w:ascii="Arial" w:eastAsia="Arial" w:hAnsi="Arial" w:cs="Arial"/>
          <w:color w:val="404040" w:themeColor="text1" w:themeTint="BF"/>
          <w:sz w:val="28"/>
          <w:szCs w:val="28"/>
          <w:lang w:val="en"/>
        </w:rPr>
      </w:pPr>
      <w:r w:rsidRPr="72732747">
        <w:rPr>
          <w:rFonts w:ascii="Arial" w:eastAsia="Arial" w:hAnsi="Arial" w:cs="Arial"/>
          <w:b/>
          <w:bCs/>
          <w:color w:val="404040" w:themeColor="text1" w:themeTint="BF"/>
          <w:sz w:val="28"/>
          <w:szCs w:val="28"/>
        </w:rPr>
        <w:t>Cloud Service Label:  PaaS</w:t>
      </w:r>
    </w:p>
    <w:p w14:paraId="1160BF59" w14:textId="28CA1BED" w:rsidR="72732747" w:rsidRDefault="72732747" w:rsidP="72732747">
      <w:pPr>
        <w:spacing w:before="120" w:afterAutospacing="1"/>
        <w:rPr>
          <w:rFonts w:ascii="Arial" w:eastAsia="Arial" w:hAnsi="Arial" w:cs="Arial"/>
          <w:b/>
          <w:bCs/>
          <w:sz w:val="28"/>
          <w:szCs w:val="28"/>
        </w:rPr>
      </w:pPr>
    </w:p>
    <w:p w14:paraId="36F501F5" w14:textId="10DE3E3A" w:rsidR="0064279D" w:rsidRDefault="71832E34" w:rsidP="72732747">
      <w:pPr>
        <w:spacing w:before="120" w:after="120"/>
        <w:rPr>
          <w:rFonts w:ascii="Arial" w:eastAsia="Arial" w:hAnsi="Arial" w:cs="Arial"/>
          <w:sz w:val="32"/>
          <w:szCs w:val="32"/>
          <w:lang w:val="en"/>
        </w:rPr>
      </w:pPr>
      <w:r w:rsidRPr="72732747">
        <w:rPr>
          <w:rFonts w:ascii="Arial" w:eastAsia="Arial" w:hAnsi="Arial" w:cs="Arial"/>
          <w:sz w:val="32"/>
          <w:szCs w:val="32"/>
          <w:lang w:val="en"/>
        </w:rPr>
        <w:t>Description</w:t>
      </w:r>
    </w:p>
    <w:p w14:paraId="141AF983" w14:textId="00A8780D" w:rsidR="790B6FC6" w:rsidRDefault="790B6FC6" w:rsidP="72732747">
      <w:pPr>
        <w:shd w:val="clear" w:color="auto" w:fill="FFFFFF" w:themeFill="background1"/>
        <w:spacing w:before="120" w:after="120"/>
        <w:rPr>
          <w:rFonts w:ascii="Arial" w:eastAsia="Arial" w:hAnsi="Arial" w:cs="Arial"/>
          <w:lang w:val="en"/>
        </w:rPr>
      </w:pPr>
      <w:r w:rsidRPr="3A8A03DF">
        <w:rPr>
          <w:rFonts w:ascii="Arial" w:eastAsia="Arial" w:hAnsi="Arial" w:cs="Arial"/>
          <w:lang w:val="en"/>
        </w:rPr>
        <w:t xml:space="preserve">Both Azure and AWS employ “serverless” code functionality that can be set to automatically trigger by other events within the cloud API. Such functionality is often not associated with an avenue for persistence  However, it is fairly straightforward for  someone with privileges to set up a trigger and a serverless function. In this way an adversary with temporary access could set up a function for example to send a copy of access keys to an outside controlled web address every time a new user account is created.  Thus ensuring continued access even after an initial compromise is discovered and remediated.  Because serverless code is essentially an ephemeral PaaS service, traditional methods to scan code for vulnerabilities before execution are not very applicable currently.  </w:t>
      </w:r>
    </w:p>
    <w:p w14:paraId="1586006A" w14:textId="650B247E" w:rsidR="72732747" w:rsidRDefault="72732747" w:rsidP="72732747">
      <w:pPr>
        <w:shd w:val="clear" w:color="auto" w:fill="FFFFFF" w:themeFill="background1"/>
        <w:spacing w:before="120" w:after="120"/>
        <w:rPr>
          <w:rFonts w:ascii="Arial" w:eastAsia="Arial" w:hAnsi="Arial" w:cs="Arial"/>
          <w:lang w:val="en"/>
        </w:rPr>
      </w:pPr>
    </w:p>
    <w:p w14:paraId="763BD0D5" w14:textId="123A68B5" w:rsidR="27C9806B" w:rsidRDefault="27C9806B" w:rsidP="72732747">
      <w:pPr>
        <w:spacing w:afterAutospacing="1"/>
        <w:rPr>
          <w:rFonts w:ascii="Arial" w:eastAsia="Arial" w:hAnsi="Arial" w:cs="Arial"/>
          <w:sz w:val="32"/>
          <w:szCs w:val="32"/>
          <w:lang w:val="en"/>
        </w:rPr>
      </w:pPr>
      <w:r w:rsidRPr="72732747">
        <w:rPr>
          <w:rFonts w:ascii="Arial" w:eastAsia="Arial" w:hAnsi="Arial" w:cs="Arial"/>
          <w:sz w:val="32"/>
          <w:szCs w:val="32"/>
        </w:rPr>
        <w:t>Examples</w:t>
      </w:r>
    </w:p>
    <w:tbl>
      <w:tblPr>
        <w:tblStyle w:val="TableGrid"/>
        <w:tblW w:w="9360" w:type="dxa"/>
        <w:tblLayout w:type="fixed"/>
        <w:tblLook w:val="04A0" w:firstRow="1" w:lastRow="0" w:firstColumn="1" w:lastColumn="0" w:noHBand="0" w:noVBand="1"/>
      </w:tblPr>
      <w:tblGrid>
        <w:gridCol w:w="3165"/>
        <w:gridCol w:w="6195"/>
      </w:tblGrid>
      <w:tr w:rsidR="72732747" w14:paraId="195A3988" w14:textId="77777777" w:rsidTr="438676A4">
        <w:tc>
          <w:tcPr>
            <w:tcW w:w="3165" w:type="dxa"/>
          </w:tcPr>
          <w:p w14:paraId="25E56037" w14:textId="6F70E62E" w:rsidR="72732747" w:rsidRDefault="72732747" w:rsidP="72732747">
            <w:pPr>
              <w:rPr>
                <w:rFonts w:ascii="Arial" w:eastAsia="Arial" w:hAnsi="Arial" w:cs="Arial"/>
              </w:rPr>
            </w:pPr>
            <w:r w:rsidRPr="72732747">
              <w:rPr>
                <w:rFonts w:ascii="Arial" w:eastAsia="Arial" w:hAnsi="Arial" w:cs="Arial"/>
                <w:b/>
                <w:bCs/>
              </w:rPr>
              <w:t>Name</w:t>
            </w:r>
            <w:r w:rsidRPr="72732747">
              <w:rPr>
                <w:rFonts w:ascii="Arial" w:eastAsia="Arial" w:hAnsi="Arial" w:cs="Arial"/>
              </w:rPr>
              <w:t> </w:t>
            </w:r>
          </w:p>
        </w:tc>
        <w:tc>
          <w:tcPr>
            <w:tcW w:w="6195" w:type="dxa"/>
          </w:tcPr>
          <w:p w14:paraId="072F9649" w14:textId="366974BF" w:rsidR="72732747" w:rsidRDefault="72732747" w:rsidP="72732747">
            <w:pPr>
              <w:rPr>
                <w:rFonts w:ascii="Arial" w:eastAsia="Arial" w:hAnsi="Arial" w:cs="Arial"/>
              </w:rPr>
            </w:pPr>
            <w:r w:rsidRPr="72732747">
              <w:rPr>
                <w:rFonts w:ascii="Arial" w:eastAsia="Arial" w:hAnsi="Arial" w:cs="Arial"/>
                <w:b/>
                <w:bCs/>
              </w:rPr>
              <w:t>Description</w:t>
            </w:r>
            <w:r w:rsidRPr="72732747">
              <w:rPr>
                <w:rFonts w:ascii="Arial" w:eastAsia="Arial" w:hAnsi="Arial" w:cs="Arial"/>
              </w:rPr>
              <w:t> </w:t>
            </w:r>
          </w:p>
        </w:tc>
      </w:tr>
      <w:tr w:rsidR="72732747" w14:paraId="6CF21FCF" w14:textId="77777777" w:rsidTr="438676A4">
        <w:tc>
          <w:tcPr>
            <w:tcW w:w="3165" w:type="dxa"/>
          </w:tcPr>
          <w:p w14:paraId="3A94B56E" w14:textId="09BC2308" w:rsidR="43DE3B56" w:rsidRDefault="43DE3B56" w:rsidP="72732747">
            <w:pPr>
              <w:spacing w:line="259" w:lineRule="auto"/>
            </w:pPr>
            <w:proofErr w:type="spellStart"/>
            <w:r w:rsidRPr="72732747">
              <w:rPr>
                <w:rFonts w:ascii="Arial" w:eastAsia="Arial" w:hAnsi="Arial" w:cs="Arial"/>
                <w:sz w:val="18"/>
                <w:szCs w:val="18"/>
              </w:rPr>
              <w:t>Aws_Pwn</w:t>
            </w:r>
            <w:proofErr w:type="spellEnd"/>
          </w:p>
        </w:tc>
        <w:tc>
          <w:tcPr>
            <w:tcW w:w="6195" w:type="dxa"/>
          </w:tcPr>
          <w:p w14:paraId="77AC6E6F" w14:textId="23EA6D9A" w:rsidR="43DE3B56" w:rsidRDefault="43DE3B56" w:rsidP="72732747">
            <w:pPr>
              <w:ind w:right="144"/>
              <w:rPr>
                <w:rFonts w:ascii="Arial" w:eastAsia="Arial" w:hAnsi="Arial" w:cs="Arial"/>
                <w:sz w:val="18"/>
                <w:szCs w:val="18"/>
              </w:rPr>
            </w:pPr>
            <w:r w:rsidRPr="72732747">
              <w:rPr>
                <w:rFonts w:ascii="Arial" w:eastAsia="Arial" w:hAnsi="Arial" w:cs="Arial"/>
                <w:sz w:val="18"/>
                <w:szCs w:val="18"/>
              </w:rPr>
              <w:t>Publicly available module that allows creation of AWS lambda function triggered by user account creation.</w:t>
            </w:r>
          </w:p>
        </w:tc>
      </w:tr>
    </w:tbl>
    <w:p w14:paraId="52A4B62D" w14:textId="09621F16" w:rsidR="72732747" w:rsidRDefault="72732747" w:rsidP="72732747">
      <w:pPr>
        <w:spacing w:afterAutospacing="1"/>
        <w:rPr>
          <w:rFonts w:ascii="Arial" w:eastAsia="Arial" w:hAnsi="Arial" w:cs="Arial"/>
          <w:lang w:val="en"/>
        </w:rPr>
      </w:pPr>
    </w:p>
    <w:p w14:paraId="721C4E6F" w14:textId="6D0BF25C" w:rsidR="27C9806B" w:rsidRDefault="27C9806B" w:rsidP="72732747">
      <w:pPr>
        <w:spacing w:afterAutospacing="1"/>
        <w:rPr>
          <w:rFonts w:ascii="Arial" w:eastAsia="Arial" w:hAnsi="Arial" w:cs="Arial"/>
          <w:sz w:val="32"/>
          <w:szCs w:val="32"/>
          <w:lang w:val="en"/>
        </w:rPr>
      </w:pPr>
      <w:r w:rsidRPr="72732747">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1575"/>
        <w:gridCol w:w="1605"/>
        <w:gridCol w:w="6180"/>
      </w:tblGrid>
      <w:tr w:rsidR="72732747" w14:paraId="0BE1AE1E" w14:textId="77777777" w:rsidTr="438676A4">
        <w:tc>
          <w:tcPr>
            <w:tcW w:w="3180" w:type="dxa"/>
            <w:gridSpan w:val="2"/>
          </w:tcPr>
          <w:p w14:paraId="129F08D8" w14:textId="3D6C4AFA" w:rsidR="72732747" w:rsidRDefault="72732747" w:rsidP="72732747">
            <w:pPr>
              <w:rPr>
                <w:rFonts w:ascii="Arial" w:eastAsia="Arial" w:hAnsi="Arial" w:cs="Arial"/>
              </w:rPr>
            </w:pPr>
            <w:r w:rsidRPr="72732747">
              <w:rPr>
                <w:rFonts w:ascii="Arial" w:eastAsia="Arial" w:hAnsi="Arial" w:cs="Arial"/>
                <w:b/>
                <w:bCs/>
              </w:rPr>
              <w:t>Mitigation</w:t>
            </w:r>
          </w:p>
        </w:tc>
        <w:tc>
          <w:tcPr>
            <w:tcW w:w="6180" w:type="dxa"/>
          </w:tcPr>
          <w:p w14:paraId="73BB7381" w14:textId="6D77774E" w:rsidR="72732747" w:rsidRDefault="72732747" w:rsidP="72732747">
            <w:pPr>
              <w:rPr>
                <w:rFonts w:ascii="Arial" w:eastAsia="Arial" w:hAnsi="Arial" w:cs="Arial"/>
              </w:rPr>
            </w:pPr>
            <w:r w:rsidRPr="72732747">
              <w:rPr>
                <w:rFonts w:ascii="Arial" w:eastAsia="Arial" w:hAnsi="Arial" w:cs="Arial"/>
                <w:b/>
                <w:bCs/>
              </w:rPr>
              <w:t>Description</w:t>
            </w:r>
            <w:r w:rsidRPr="72732747">
              <w:rPr>
                <w:rFonts w:ascii="Arial" w:eastAsia="Arial" w:hAnsi="Arial" w:cs="Arial"/>
              </w:rPr>
              <w:t> </w:t>
            </w:r>
          </w:p>
        </w:tc>
      </w:tr>
      <w:tr w:rsidR="72732747" w14:paraId="5E02E072" w14:textId="77777777" w:rsidTr="438676A4">
        <w:tc>
          <w:tcPr>
            <w:tcW w:w="3180" w:type="dxa"/>
            <w:gridSpan w:val="2"/>
          </w:tcPr>
          <w:p w14:paraId="7F7F38FE" w14:textId="65CD3531" w:rsidR="48A599DF" w:rsidRDefault="48A599DF" w:rsidP="72732747">
            <w:pPr>
              <w:spacing w:line="259" w:lineRule="auto"/>
              <w:rPr>
                <w:rFonts w:ascii="Arial" w:eastAsia="Arial" w:hAnsi="Arial" w:cs="Arial"/>
                <w:sz w:val="18"/>
                <w:szCs w:val="18"/>
              </w:rPr>
            </w:pPr>
            <w:r w:rsidRPr="72732747">
              <w:rPr>
                <w:rFonts w:ascii="Arial" w:eastAsia="Arial" w:hAnsi="Arial" w:cs="Arial"/>
                <w:sz w:val="18"/>
                <w:szCs w:val="18"/>
              </w:rPr>
              <w:t>Audit</w:t>
            </w:r>
          </w:p>
        </w:tc>
        <w:tc>
          <w:tcPr>
            <w:tcW w:w="6180" w:type="dxa"/>
          </w:tcPr>
          <w:p w14:paraId="50E6D6CC" w14:textId="68081560" w:rsidR="3CCB6104" w:rsidRDefault="0F2A70DC" w:rsidP="438676A4">
            <w:pPr>
              <w:rPr>
                <w:rStyle w:val="normaltextrun"/>
                <w:rFonts w:ascii="Arial" w:eastAsia="Arial" w:hAnsi="Arial" w:cs="Arial"/>
                <w:color w:val="000000" w:themeColor="text1"/>
                <w:sz w:val="18"/>
                <w:szCs w:val="18"/>
              </w:rPr>
            </w:pPr>
            <w:r w:rsidRPr="438676A4">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438676A4">
              <w:rPr>
                <w:rFonts w:ascii="Arial" w:eastAsia="Arial" w:hAnsi="Arial" w:cs="Arial"/>
                <w:sz w:val="18"/>
                <w:szCs w:val="18"/>
              </w:rPr>
              <w:t>CloudSploit</w:t>
            </w:r>
            <w:proofErr w:type="spellEnd"/>
            <w:r w:rsidRPr="438676A4">
              <w:rPr>
                <w:rFonts w:ascii="Arial" w:eastAsia="Arial" w:hAnsi="Arial" w:cs="Arial"/>
                <w:sz w:val="18"/>
                <w:szCs w:val="18"/>
              </w:rPr>
              <w:t xml:space="preserve"> or </w:t>
            </w:r>
            <w:proofErr w:type="spellStart"/>
            <w:r w:rsidRPr="438676A4">
              <w:rPr>
                <w:rFonts w:ascii="Arial" w:eastAsia="Arial" w:hAnsi="Arial" w:cs="Arial"/>
                <w:sz w:val="18"/>
                <w:szCs w:val="18"/>
              </w:rPr>
              <w:t>Divvycloud</w:t>
            </w:r>
            <w:proofErr w:type="spellEnd"/>
            <w:r w:rsidRPr="438676A4">
              <w:rPr>
                <w:rFonts w:ascii="Arial" w:eastAsia="Arial" w:hAnsi="Arial" w:cs="Arial"/>
                <w:sz w:val="18"/>
                <w:szCs w:val="18"/>
              </w:rPr>
              <w:t>.</w:t>
            </w:r>
            <w:r w:rsidRPr="438676A4">
              <w:rPr>
                <w:rStyle w:val="normaltextrun"/>
                <w:rFonts w:ascii="Arial" w:eastAsia="Arial" w:hAnsi="Arial" w:cs="Arial"/>
                <w:color w:val="000000" w:themeColor="text1"/>
                <w:sz w:val="18"/>
                <w:szCs w:val="18"/>
              </w:rPr>
              <w:t xml:space="preserve"> </w:t>
            </w:r>
            <w:r w:rsidR="3CCB6104" w:rsidRPr="438676A4">
              <w:rPr>
                <w:rStyle w:val="normaltextrun"/>
                <w:rFonts w:ascii="Arial" w:eastAsia="Arial" w:hAnsi="Arial" w:cs="Arial"/>
                <w:color w:val="000000" w:themeColor="text1"/>
                <w:sz w:val="18"/>
                <w:szCs w:val="18"/>
              </w:rPr>
              <w:t>Frequently check API logs for lambda/function creation events.</w:t>
            </w:r>
          </w:p>
        </w:tc>
      </w:tr>
      <w:tr w:rsidR="438676A4" w14:paraId="1645B476" w14:textId="77777777" w:rsidTr="438676A4">
        <w:tc>
          <w:tcPr>
            <w:tcW w:w="1575" w:type="dxa"/>
          </w:tcPr>
          <w:p w14:paraId="0AAEAEAD" w14:textId="4C2941A1" w:rsidR="438676A4" w:rsidRDefault="438676A4" w:rsidP="438676A4">
            <w:pPr>
              <w:spacing w:line="259" w:lineRule="auto"/>
              <w:rPr>
                <w:rFonts w:ascii="Arial" w:eastAsia="Arial" w:hAnsi="Arial" w:cs="Arial"/>
                <w:sz w:val="18"/>
                <w:szCs w:val="18"/>
              </w:rPr>
            </w:pPr>
          </w:p>
        </w:tc>
        <w:tc>
          <w:tcPr>
            <w:tcW w:w="1605" w:type="dxa"/>
          </w:tcPr>
          <w:p w14:paraId="75A287B0" w14:textId="1B4054FA" w:rsidR="74431F18" w:rsidRDefault="74431F18" w:rsidP="438676A4">
            <w:pPr>
              <w:rPr>
                <w:rFonts w:ascii="Arial" w:eastAsia="Arial" w:hAnsi="Arial" w:cs="Arial"/>
                <w:sz w:val="18"/>
                <w:szCs w:val="18"/>
              </w:rPr>
            </w:pPr>
            <w:r w:rsidRPr="438676A4">
              <w:rPr>
                <w:rFonts w:ascii="Arial" w:eastAsia="Arial" w:hAnsi="Arial" w:cs="Arial"/>
                <w:sz w:val="18"/>
                <w:szCs w:val="18"/>
              </w:rPr>
              <w:t>AWS</w:t>
            </w:r>
          </w:p>
        </w:tc>
        <w:tc>
          <w:tcPr>
            <w:tcW w:w="6180" w:type="dxa"/>
          </w:tcPr>
          <w:p w14:paraId="579972CD" w14:textId="7CE1DDEA" w:rsidR="74431F18" w:rsidRDefault="74431F18" w:rsidP="438676A4">
            <w:pPr>
              <w:rPr>
                <w:rFonts w:ascii="Arial" w:eastAsia="Arial" w:hAnsi="Arial" w:cs="Arial"/>
                <w:sz w:val="18"/>
                <w:szCs w:val="18"/>
              </w:rPr>
            </w:pPr>
            <w:r w:rsidRPr="438676A4">
              <w:rPr>
                <w:rFonts w:ascii="Arial" w:eastAsia="Arial" w:hAnsi="Arial" w:cs="Arial"/>
                <w:sz w:val="18"/>
                <w:szCs w:val="18"/>
              </w:rPr>
              <w:t xml:space="preserve">To perform an audit via AWS it is suggested to review information such as account details (credentials, users, groups, roles, </w:t>
            </w:r>
            <w:proofErr w:type="spellStart"/>
            <w:r w:rsidRPr="438676A4">
              <w:rPr>
                <w:rFonts w:ascii="Arial" w:eastAsia="Arial" w:hAnsi="Arial" w:cs="Arial"/>
                <w:sz w:val="18"/>
                <w:szCs w:val="18"/>
              </w:rPr>
              <w:t>etc</w:t>
            </w:r>
            <w:proofErr w:type="spellEnd"/>
            <w:r w:rsidRPr="438676A4">
              <w:rPr>
                <w:rFonts w:ascii="Arial" w:eastAsia="Arial" w:hAnsi="Arial" w:cs="Arial"/>
                <w:sz w:val="18"/>
                <w:szCs w:val="18"/>
              </w:rPr>
              <w:t xml:space="preserve">), mobile applications, EC2 configurations, policies, and account activity. How to audit these different factors can be found in detail at: </w:t>
            </w:r>
            <w:r w:rsidRPr="438676A4">
              <w:rPr>
                <w:rFonts w:ascii="Arial" w:eastAsia="Arial" w:hAnsi="Arial" w:cs="Arial"/>
                <w:b/>
                <w:bCs/>
                <w:sz w:val="18"/>
                <w:szCs w:val="18"/>
              </w:rPr>
              <w:t>https://docs.aws.amazon.com/general/latest/gr/aws-security-audit-guide.html.</w:t>
            </w:r>
          </w:p>
        </w:tc>
      </w:tr>
      <w:tr w:rsidR="438676A4" w14:paraId="20DF379B" w14:textId="77777777" w:rsidTr="438676A4">
        <w:tc>
          <w:tcPr>
            <w:tcW w:w="1575" w:type="dxa"/>
          </w:tcPr>
          <w:p w14:paraId="67450554" w14:textId="4471E808" w:rsidR="438676A4" w:rsidRDefault="438676A4" w:rsidP="438676A4">
            <w:pPr>
              <w:spacing w:line="259" w:lineRule="auto"/>
              <w:rPr>
                <w:rFonts w:ascii="Arial" w:eastAsia="Arial" w:hAnsi="Arial" w:cs="Arial"/>
                <w:sz w:val="18"/>
                <w:szCs w:val="18"/>
              </w:rPr>
            </w:pPr>
          </w:p>
        </w:tc>
        <w:tc>
          <w:tcPr>
            <w:tcW w:w="1605" w:type="dxa"/>
          </w:tcPr>
          <w:p w14:paraId="662EA85C" w14:textId="695A7EB5" w:rsidR="74431F18" w:rsidRDefault="74431F18" w:rsidP="438676A4">
            <w:pPr>
              <w:rPr>
                <w:rFonts w:ascii="Arial" w:eastAsia="Arial" w:hAnsi="Arial" w:cs="Arial"/>
                <w:sz w:val="18"/>
                <w:szCs w:val="18"/>
              </w:rPr>
            </w:pPr>
            <w:r w:rsidRPr="438676A4">
              <w:rPr>
                <w:rFonts w:ascii="Arial" w:eastAsia="Arial" w:hAnsi="Arial" w:cs="Arial"/>
                <w:sz w:val="18"/>
                <w:szCs w:val="18"/>
              </w:rPr>
              <w:t>Azure</w:t>
            </w:r>
          </w:p>
        </w:tc>
        <w:tc>
          <w:tcPr>
            <w:tcW w:w="6180" w:type="dxa"/>
          </w:tcPr>
          <w:p w14:paraId="2FEFB3CC" w14:textId="16C39F12" w:rsidR="74431F18" w:rsidRDefault="74431F18" w:rsidP="438676A4">
            <w:pPr>
              <w:rPr>
                <w:rFonts w:ascii="Arial" w:eastAsia="Arial" w:hAnsi="Arial" w:cs="Arial"/>
                <w:sz w:val="18"/>
                <w:szCs w:val="18"/>
              </w:rPr>
            </w:pPr>
            <w:r w:rsidRPr="438676A4">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w:t>
            </w:r>
            <w:r w:rsidRPr="438676A4">
              <w:rPr>
                <w:rFonts w:ascii="Arial" w:eastAsia="Arial" w:hAnsi="Arial" w:cs="Arial"/>
                <w:sz w:val="18"/>
                <w:szCs w:val="18"/>
              </w:rPr>
              <w:lastRenderedPageBreak/>
              <w:t xml:space="preserve">found at: </w:t>
            </w:r>
            <w:r w:rsidRPr="438676A4">
              <w:rPr>
                <w:rFonts w:ascii="Arial" w:eastAsia="Arial" w:hAnsi="Arial" w:cs="Arial"/>
                <w:b/>
                <w:bCs/>
                <w:sz w:val="18"/>
                <w:szCs w:val="18"/>
              </w:rPr>
              <w:t>https://docs.microsoft.com/en-us/azure/active-directory/reports-monitoring/concept-audit-logs.</w:t>
            </w:r>
          </w:p>
        </w:tc>
      </w:tr>
      <w:tr w:rsidR="438676A4" w14:paraId="1C9C01F8" w14:textId="77777777" w:rsidTr="438676A4">
        <w:tc>
          <w:tcPr>
            <w:tcW w:w="1575" w:type="dxa"/>
          </w:tcPr>
          <w:p w14:paraId="1D0308B8" w14:textId="09310312" w:rsidR="438676A4" w:rsidRDefault="438676A4" w:rsidP="438676A4">
            <w:pPr>
              <w:spacing w:line="259" w:lineRule="auto"/>
              <w:rPr>
                <w:rFonts w:ascii="Arial" w:eastAsia="Arial" w:hAnsi="Arial" w:cs="Arial"/>
                <w:sz w:val="18"/>
                <w:szCs w:val="18"/>
              </w:rPr>
            </w:pPr>
          </w:p>
        </w:tc>
        <w:tc>
          <w:tcPr>
            <w:tcW w:w="1605" w:type="dxa"/>
          </w:tcPr>
          <w:p w14:paraId="33B891FA" w14:textId="5508AF5F" w:rsidR="74431F18" w:rsidRDefault="74431F18" w:rsidP="438676A4">
            <w:pPr>
              <w:rPr>
                <w:rFonts w:ascii="Arial" w:eastAsia="Arial" w:hAnsi="Arial" w:cs="Arial"/>
                <w:sz w:val="18"/>
                <w:szCs w:val="18"/>
              </w:rPr>
            </w:pPr>
            <w:r w:rsidRPr="438676A4">
              <w:rPr>
                <w:rFonts w:ascii="Arial" w:eastAsia="Arial" w:hAnsi="Arial" w:cs="Arial"/>
                <w:sz w:val="18"/>
                <w:szCs w:val="18"/>
              </w:rPr>
              <w:t>GCP</w:t>
            </w:r>
          </w:p>
        </w:tc>
        <w:tc>
          <w:tcPr>
            <w:tcW w:w="6180" w:type="dxa"/>
          </w:tcPr>
          <w:p w14:paraId="31D7464F" w14:textId="7D070518" w:rsidR="74431F18" w:rsidRDefault="74431F18" w:rsidP="438676A4">
            <w:pPr>
              <w:rPr>
                <w:rFonts w:ascii="Arial" w:eastAsia="Arial" w:hAnsi="Arial" w:cs="Arial"/>
                <w:sz w:val="18"/>
                <w:szCs w:val="18"/>
              </w:rPr>
            </w:pPr>
            <w:r w:rsidRPr="438676A4">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438676A4">
              <w:rPr>
                <w:rFonts w:ascii="Arial" w:eastAsia="Arial" w:hAnsi="Arial" w:cs="Arial"/>
                <w:sz w:val="18"/>
                <w:szCs w:val="18"/>
              </w:rPr>
              <w:t>gcloud</w:t>
            </w:r>
            <w:proofErr w:type="spellEnd"/>
            <w:r w:rsidRPr="438676A4">
              <w:rPr>
                <w:rFonts w:ascii="Arial" w:eastAsia="Arial" w:hAnsi="Arial" w:cs="Arial"/>
                <w:sz w:val="18"/>
                <w:szCs w:val="18"/>
              </w:rPr>
              <w:t xml:space="preserve">. Full details on how to view these logs, how to export, and for how to configure the retention period can be found here: </w:t>
            </w:r>
            <w:r w:rsidRPr="438676A4">
              <w:rPr>
                <w:rFonts w:ascii="Arial" w:eastAsia="Arial" w:hAnsi="Arial" w:cs="Arial"/>
                <w:b/>
                <w:bCs/>
                <w:sz w:val="18"/>
                <w:szCs w:val="18"/>
              </w:rPr>
              <w:t>https://cloud.google.com/logging/docs/audit.</w:t>
            </w:r>
          </w:p>
        </w:tc>
      </w:tr>
      <w:tr w:rsidR="72732747" w14:paraId="084897BC" w14:textId="77777777" w:rsidTr="438676A4">
        <w:tc>
          <w:tcPr>
            <w:tcW w:w="3180" w:type="dxa"/>
            <w:gridSpan w:val="2"/>
          </w:tcPr>
          <w:p w14:paraId="665DAF32" w14:textId="32B9E17F" w:rsidR="1C02854F" w:rsidRDefault="1C02854F" w:rsidP="72732747">
            <w:pPr>
              <w:spacing w:line="259" w:lineRule="auto"/>
              <w:rPr>
                <w:rFonts w:ascii="Arial" w:eastAsia="Arial" w:hAnsi="Arial" w:cs="Arial"/>
                <w:sz w:val="18"/>
                <w:szCs w:val="18"/>
              </w:rPr>
            </w:pPr>
            <w:r w:rsidRPr="72732747">
              <w:rPr>
                <w:rFonts w:ascii="Arial" w:eastAsia="Arial" w:hAnsi="Arial" w:cs="Arial"/>
                <w:sz w:val="18"/>
                <w:szCs w:val="18"/>
              </w:rPr>
              <w:t>Policy</w:t>
            </w:r>
          </w:p>
        </w:tc>
        <w:tc>
          <w:tcPr>
            <w:tcW w:w="6180" w:type="dxa"/>
          </w:tcPr>
          <w:p w14:paraId="0371700C" w14:textId="7EE083E3" w:rsidR="7B6A7548" w:rsidRDefault="7B6A7548" w:rsidP="72732747">
            <w:pPr>
              <w:rPr>
                <w:rFonts w:ascii="Arial" w:eastAsia="Arial" w:hAnsi="Arial" w:cs="Arial"/>
                <w:color w:val="404040" w:themeColor="text1" w:themeTint="BF"/>
                <w:sz w:val="18"/>
                <w:szCs w:val="18"/>
              </w:rPr>
            </w:pPr>
            <w:r w:rsidRPr="72732747">
              <w:rPr>
                <w:rStyle w:val="normaltextrun"/>
                <w:rFonts w:ascii="Arial" w:eastAsia="Arial" w:hAnsi="Arial" w:cs="Arial"/>
                <w:color w:val="404040" w:themeColor="text1" w:themeTint="BF"/>
                <w:sz w:val="18"/>
                <w:szCs w:val="18"/>
              </w:rPr>
              <w:t>In Azure apply policy “Diagnostic logs in Logic Apps should be enabled” to the scope of all subscriptions to ensure any created logic apps must create and deliver logs to a monitoring solution.</w:t>
            </w:r>
          </w:p>
        </w:tc>
      </w:tr>
    </w:tbl>
    <w:p w14:paraId="6E3CD6D3" w14:textId="578D8DAC" w:rsidR="72732747" w:rsidRDefault="72732747" w:rsidP="72732747">
      <w:pPr>
        <w:spacing w:afterAutospacing="1"/>
        <w:rPr>
          <w:rFonts w:ascii="Arial" w:eastAsia="Arial" w:hAnsi="Arial" w:cs="Arial"/>
          <w:sz w:val="36"/>
          <w:szCs w:val="36"/>
        </w:rPr>
      </w:pPr>
    </w:p>
    <w:p w14:paraId="02EE592D" w14:textId="23F1DF67" w:rsidR="00036760" w:rsidRDefault="00036760" w:rsidP="72732747">
      <w:pPr>
        <w:pStyle w:val="paragraph"/>
        <w:spacing w:before="0" w:beforeAutospacing="0" w:after="0" w:afterAutospacing="0"/>
        <w:textAlignment w:val="baseline"/>
        <w:rPr>
          <w:rFonts w:ascii="Arial" w:eastAsia="Arial" w:hAnsi="Arial" w:cs="Arial"/>
          <w:sz w:val="18"/>
          <w:szCs w:val="18"/>
        </w:rPr>
      </w:pPr>
      <w:r w:rsidRPr="72732747">
        <w:rPr>
          <w:rStyle w:val="normaltextrun"/>
          <w:rFonts w:ascii="Arial" w:eastAsia="Arial" w:hAnsi="Arial" w:cs="Arial"/>
          <w:sz w:val="32"/>
          <w:szCs w:val="32"/>
        </w:rPr>
        <w:t>D</w:t>
      </w:r>
      <w:r w:rsidR="009A647D" w:rsidRPr="72732747">
        <w:rPr>
          <w:rStyle w:val="normaltextrun"/>
          <w:rFonts w:ascii="Arial" w:eastAsia="Arial" w:hAnsi="Arial" w:cs="Arial"/>
          <w:sz w:val="32"/>
          <w:szCs w:val="32"/>
        </w:rPr>
        <w:t>e</w:t>
      </w:r>
      <w:r w:rsidRPr="72732747">
        <w:rPr>
          <w:rStyle w:val="normaltextrun"/>
          <w:rFonts w:ascii="Arial" w:eastAsia="Arial" w:hAnsi="Arial" w:cs="Arial"/>
          <w:sz w:val="32"/>
          <w:szCs w:val="32"/>
        </w:rPr>
        <w:t>tection</w:t>
      </w:r>
      <w:r w:rsidRPr="72732747">
        <w:rPr>
          <w:rStyle w:val="eop"/>
          <w:rFonts w:ascii="Arial" w:eastAsia="Arial" w:hAnsi="Arial" w:cs="Arial"/>
          <w:sz w:val="32"/>
          <w:szCs w:val="32"/>
        </w:rPr>
        <w:t> </w:t>
      </w:r>
    </w:p>
    <w:p w14:paraId="4721AFE7" w14:textId="5E5A4357" w:rsidR="71832E34" w:rsidRDefault="790B6FC6" w:rsidP="50C87D97">
      <w:pPr>
        <w:pStyle w:val="paragraph"/>
        <w:spacing w:before="0" w:beforeAutospacing="0" w:after="0" w:afterAutospacing="0"/>
        <w:rPr>
          <w:rFonts w:ascii="Arial" w:eastAsia="Arial" w:hAnsi="Arial" w:cs="Arial"/>
          <w:color w:val="000000" w:themeColor="text1"/>
          <w:sz w:val="32"/>
          <w:szCs w:val="32"/>
          <w:lang w:val="en"/>
        </w:rPr>
      </w:pPr>
      <w:r w:rsidRPr="50C87D97">
        <w:rPr>
          <w:rFonts w:ascii="Arial" w:eastAsia="Arial" w:hAnsi="Arial" w:cs="Arial"/>
        </w:rPr>
        <w:t xml:space="preserve">CloudTrail or Monitor may record accesses to the cloud API when changes are made to functions.  </w:t>
      </w:r>
    </w:p>
    <w:p w14:paraId="58AF6218" w14:textId="69663E5C" w:rsidR="71832E34" w:rsidRDefault="71832E34" w:rsidP="50C87D97">
      <w:pPr>
        <w:pStyle w:val="paragraph"/>
        <w:spacing w:before="0" w:beforeAutospacing="0" w:after="0" w:afterAutospacing="0"/>
        <w:rPr>
          <w:rFonts w:ascii="Arial" w:eastAsia="Arial" w:hAnsi="Arial" w:cs="Arial"/>
        </w:rPr>
      </w:pPr>
    </w:p>
    <w:tbl>
      <w:tblPr>
        <w:tblStyle w:val="TableGrid"/>
        <w:tblW w:w="0" w:type="auto"/>
        <w:tblLayout w:type="fixed"/>
        <w:tblLook w:val="04A0" w:firstRow="1" w:lastRow="0" w:firstColumn="1" w:lastColumn="0" w:noHBand="0" w:noVBand="1"/>
      </w:tblPr>
      <w:tblGrid>
        <w:gridCol w:w="4680"/>
        <w:gridCol w:w="4680"/>
      </w:tblGrid>
      <w:tr w:rsidR="50C87D97" w14:paraId="409EAA9D" w14:textId="77777777" w:rsidTr="50C87D97">
        <w:tc>
          <w:tcPr>
            <w:tcW w:w="4680" w:type="dxa"/>
          </w:tcPr>
          <w:p w14:paraId="749094C3" w14:textId="1D9E9BE5" w:rsidR="50C87D97" w:rsidRDefault="50C87D97" w:rsidP="50C87D97">
            <w:r w:rsidRPr="50C87D97">
              <w:rPr>
                <w:b/>
                <w:bCs/>
              </w:rPr>
              <w:t>Detection</w:t>
            </w:r>
          </w:p>
        </w:tc>
        <w:tc>
          <w:tcPr>
            <w:tcW w:w="4680" w:type="dxa"/>
          </w:tcPr>
          <w:p w14:paraId="6A074981" w14:textId="2EB012F0" w:rsidR="50C87D97" w:rsidRDefault="50C87D97" w:rsidP="50C87D97">
            <w:r w:rsidRPr="50C87D97">
              <w:rPr>
                <w:b/>
                <w:bCs/>
              </w:rPr>
              <w:t>Description</w:t>
            </w:r>
            <w:r w:rsidRPr="50C87D97">
              <w:t> </w:t>
            </w:r>
          </w:p>
        </w:tc>
      </w:tr>
      <w:tr w:rsidR="50C87D97" w14:paraId="0DB4F694" w14:textId="77777777" w:rsidTr="50C87D97">
        <w:tc>
          <w:tcPr>
            <w:tcW w:w="4680" w:type="dxa"/>
          </w:tcPr>
          <w:p w14:paraId="524C5BEA" w14:textId="456EEE24" w:rsidR="50C87D97" w:rsidRDefault="50C87D97" w:rsidP="50C87D97">
            <w:pPr>
              <w:rPr>
                <w:sz w:val="18"/>
                <w:szCs w:val="18"/>
              </w:rPr>
            </w:pPr>
            <w:r w:rsidRPr="50C87D97">
              <w:rPr>
                <w:sz w:val="18"/>
                <w:szCs w:val="18"/>
              </w:rPr>
              <w:t>Create Log Metric Filters and Alarms for AWS</w:t>
            </w:r>
          </w:p>
        </w:tc>
        <w:tc>
          <w:tcPr>
            <w:tcW w:w="4680" w:type="dxa"/>
          </w:tcPr>
          <w:p w14:paraId="6C303AF4" w14:textId="56433E1F" w:rsidR="50C87D97" w:rsidRDefault="50C87D97" w:rsidP="50C87D97">
            <w:pPr>
              <w:rPr>
                <w:sz w:val="18"/>
                <w:szCs w:val="18"/>
              </w:rPr>
            </w:pPr>
            <w:r w:rsidRPr="50C87D97">
              <w:rPr>
                <w:sz w:val="18"/>
                <w:szCs w:val="18"/>
              </w:rPr>
              <w:t>To create a metric filter and alarm:</w:t>
            </w:r>
          </w:p>
          <w:p w14:paraId="5ED339E7" w14:textId="1C7B9365" w:rsidR="50C87D97" w:rsidRDefault="50C87D97" w:rsidP="50C87D97">
            <w:pPr>
              <w:pStyle w:val="ListParagraph"/>
              <w:numPr>
                <w:ilvl w:val="0"/>
                <w:numId w:val="7"/>
              </w:numPr>
              <w:spacing w:after="160"/>
              <w:rPr>
                <w:rFonts w:eastAsiaTheme="minorEastAsia"/>
                <w:sz w:val="18"/>
                <w:szCs w:val="18"/>
              </w:rPr>
            </w:pPr>
            <w:r w:rsidRPr="50C87D97">
              <w:rPr>
                <w:sz w:val="18"/>
                <w:szCs w:val="18"/>
              </w:rPr>
              <w:t xml:space="preserve">Create a metric filter that checks for IAM policy changes and the </w:t>
            </w:r>
            <w:r w:rsidRPr="50C87D97">
              <w:rPr>
                <w:i/>
                <w:iCs/>
                <w:sz w:val="18"/>
                <w:szCs w:val="18"/>
              </w:rPr>
              <w:t>&lt;</w:t>
            </w:r>
            <w:proofErr w:type="spellStart"/>
            <w:r w:rsidRPr="50C87D97">
              <w:rPr>
                <w:i/>
                <w:iCs/>
                <w:sz w:val="18"/>
                <w:szCs w:val="18"/>
              </w:rPr>
              <w:t>cloudtrail_log_group_name</w:t>
            </w:r>
            <w:proofErr w:type="spellEnd"/>
            <w:r w:rsidRPr="50C87D97">
              <w:rPr>
                <w:i/>
                <w:iCs/>
                <w:sz w:val="18"/>
                <w:szCs w:val="18"/>
              </w:rPr>
              <w:t>&gt;</w:t>
            </w:r>
          </w:p>
          <w:p w14:paraId="3F2B1862" w14:textId="4BF72B5F" w:rsidR="50C87D97" w:rsidRDefault="50C87D97" w:rsidP="50C87D97">
            <w:pPr>
              <w:pStyle w:val="ListParagraph"/>
              <w:numPr>
                <w:ilvl w:val="0"/>
                <w:numId w:val="7"/>
              </w:numPr>
              <w:spacing w:after="160"/>
              <w:rPr>
                <w:rFonts w:eastAsiaTheme="minorEastAsia"/>
                <w:sz w:val="18"/>
                <w:szCs w:val="18"/>
              </w:rPr>
            </w:pPr>
            <w:r w:rsidRPr="50C87D97">
              <w:rPr>
                <w:sz w:val="18"/>
                <w:szCs w:val="18"/>
              </w:rPr>
              <w:t>Create an SNS topic</w:t>
            </w:r>
          </w:p>
          <w:p w14:paraId="1449E8CA" w14:textId="4A040D3F" w:rsidR="50C87D97" w:rsidRDefault="50C87D97" w:rsidP="50C87D97">
            <w:pPr>
              <w:pStyle w:val="ListParagraph"/>
              <w:numPr>
                <w:ilvl w:val="0"/>
                <w:numId w:val="7"/>
              </w:numPr>
              <w:spacing w:after="160"/>
              <w:rPr>
                <w:rFonts w:eastAsiaTheme="minorEastAsia"/>
                <w:sz w:val="18"/>
                <w:szCs w:val="18"/>
              </w:rPr>
            </w:pPr>
            <w:r w:rsidRPr="50C87D97">
              <w:rPr>
                <w:sz w:val="18"/>
                <w:szCs w:val="18"/>
              </w:rPr>
              <w:t>Create an SNS subscription to the above topic</w:t>
            </w:r>
          </w:p>
          <w:p w14:paraId="5B122F31" w14:textId="1733E6A9" w:rsidR="50C87D97" w:rsidRDefault="50C87D97" w:rsidP="50C87D97">
            <w:pPr>
              <w:pStyle w:val="ListParagraph"/>
              <w:numPr>
                <w:ilvl w:val="0"/>
                <w:numId w:val="7"/>
              </w:numPr>
              <w:spacing w:after="160"/>
              <w:rPr>
                <w:rFonts w:eastAsiaTheme="minorEastAsia"/>
                <w:sz w:val="18"/>
                <w:szCs w:val="18"/>
              </w:rPr>
            </w:pPr>
            <w:r w:rsidRPr="50C87D97">
              <w:rPr>
                <w:sz w:val="18"/>
                <w:szCs w:val="18"/>
              </w:rPr>
              <w:t>Create an alarm associated with the filter and SNS topic created in steps 1 and 2 respectively</w:t>
            </w:r>
          </w:p>
        </w:tc>
      </w:tr>
      <w:tr w:rsidR="50C87D97" w14:paraId="7223497E" w14:textId="77777777" w:rsidTr="50C87D97">
        <w:tc>
          <w:tcPr>
            <w:tcW w:w="4680" w:type="dxa"/>
          </w:tcPr>
          <w:p w14:paraId="7685E5A1" w14:textId="029A324B" w:rsidR="50C87D97" w:rsidRDefault="50C87D97" w:rsidP="50C87D97">
            <w:pPr>
              <w:rPr>
                <w:sz w:val="18"/>
                <w:szCs w:val="18"/>
              </w:rPr>
            </w:pPr>
            <w:r w:rsidRPr="50C87D97">
              <w:rPr>
                <w:sz w:val="18"/>
                <w:szCs w:val="18"/>
              </w:rPr>
              <w:t>Monitor Activity in AWS Account</w:t>
            </w:r>
          </w:p>
        </w:tc>
        <w:tc>
          <w:tcPr>
            <w:tcW w:w="4680" w:type="dxa"/>
          </w:tcPr>
          <w:p w14:paraId="40EDAF43" w14:textId="624C9D24" w:rsidR="50C87D97" w:rsidRDefault="50C87D97" w:rsidP="50C87D97">
            <w:pPr>
              <w:rPr>
                <w:sz w:val="18"/>
                <w:szCs w:val="18"/>
              </w:rPr>
            </w:pPr>
            <w:r w:rsidRPr="50C87D97">
              <w:rPr>
                <w:sz w:val="18"/>
                <w:szCs w:val="18"/>
              </w:rPr>
              <w:t xml:space="preserve">Various services in AWS offer logging features that allow for detection capabilities. These include CloudFront, CloudTrail, CloudWatch, Config, and S3. </w:t>
            </w:r>
          </w:p>
        </w:tc>
      </w:tr>
      <w:tr w:rsidR="50C87D97" w14:paraId="7E52B603" w14:textId="77777777" w:rsidTr="50C87D97">
        <w:tc>
          <w:tcPr>
            <w:tcW w:w="4680" w:type="dxa"/>
          </w:tcPr>
          <w:p w14:paraId="380D452A" w14:textId="7ECA3154" w:rsidR="50C87D97" w:rsidRDefault="50C87D97" w:rsidP="50C87D97">
            <w:pPr>
              <w:rPr>
                <w:sz w:val="18"/>
                <w:szCs w:val="18"/>
              </w:rPr>
            </w:pPr>
            <w:r w:rsidRPr="50C87D97">
              <w:rPr>
                <w:sz w:val="18"/>
                <w:szCs w:val="18"/>
              </w:rPr>
              <w:t>Monitor for Suspicious Activity in Azure</w:t>
            </w:r>
          </w:p>
        </w:tc>
        <w:tc>
          <w:tcPr>
            <w:tcW w:w="4680" w:type="dxa"/>
          </w:tcPr>
          <w:p w14:paraId="27A9E7D7" w14:textId="7DE0E767" w:rsidR="50C87D97" w:rsidRDefault="50C87D97" w:rsidP="50C87D97">
            <w:pPr>
              <w:rPr>
                <w:sz w:val="18"/>
                <w:szCs w:val="18"/>
              </w:rPr>
            </w:pPr>
            <w:r w:rsidRPr="50C87D97">
              <w:rPr>
                <w:sz w:val="18"/>
                <w:szCs w:val="18"/>
              </w:rPr>
              <w:t>Azure AD can generate anomaly reports than can be run on a daily basis. Azure AD Identity Protection show current risks in its dashboard and provides daily email summary notifications. Policies can also be configured to alert to specific issues.</w:t>
            </w:r>
          </w:p>
        </w:tc>
      </w:tr>
      <w:tr w:rsidR="50C87D97" w14:paraId="30AC43CB" w14:textId="77777777" w:rsidTr="50C87D97">
        <w:tc>
          <w:tcPr>
            <w:tcW w:w="4680" w:type="dxa"/>
          </w:tcPr>
          <w:p w14:paraId="7EA1804C" w14:textId="395B04CE" w:rsidR="50C87D97" w:rsidRDefault="50C87D97" w:rsidP="50C87D97">
            <w:pPr>
              <w:rPr>
                <w:sz w:val="18"/>
                <w:szCs w:val="18"/>
              </w:rPr>
            </w:pPr>
            <w:r w:rsidRPr="50C87D97">
              <w:rPr>
                <w:sz w:val="18"/>
                <w:szCs w:val="18"/>
              </w:rPr>
              <w:t>Create Log Metric Filters and Alarms for CloudTrail</w:t>
            </w:r>
          </w:p>
        </w:tc>
        <w:tc>
          <w:tcPr>
            <w:tcW w:w="4680" w:type="dxa"/>
          </w:tcPr>
          <w:p w14:paraId="07728009" w14:textId="24C665A3" w:rsidR="50C87D97" w:rsidRDefault="50C87D97" w:rsidP="50C87D97">
            <w:pPr>
              <w:rPr>
                <w:sz w:val="18"/>
                <w:szCs w:val="18"/>
              </w:rPr>
            </w:pPr>
            <w:r w:rsidRPr="50C87D97">
              <w:rPr>
                <w:sz w:val="18"/>
                <w:szCs w:val="18"/>
              </w:rPr>
              <w:t>To create a metric filter and alarm:</w:t>
            </w:r>
          </w:p>
          <w:p w14:paraId="06F67E12" w14:textId="58BBD591" w:rsidR="50C87D97" w:rsidRDefault="50C87D97" w:rsidP="50C87D97">
            <w:pPr>
              <w:pStyle w:val="ListParagraph"/>
              <w:numPr>
                <w:ilvl w:val="0"/>
                <w:numId w:val="6"/>
              </w:numPr>
              <w:spacing w:after="160"/>
              <w:rPr>
                <w:rFonts w:eastAsiaTheme="minorEastAsia"/>
                <w:sz w:val="18"/>
                <w:szCs w:val="18"/>
              </w:rPr>
            </w:pPr>
            <w:r w:rsidRPr="50C87D97">
              <w:rPr>
                <w:sz w:val="18"/>
                <w:szCs w:val="18"/>
              </w:rPr>
              <w:t xml:space="preserve">Create a filter that checks for CloudTrail changes and the specific </w:t>
            </w:r>
            <w:r w:rsidRPr="50C87D97">
              <w:rPr>
                <w:i/>
                <w:iCs/>
                <w:sz w:val="18"/>
                <w:szCs w:val="18"/>
              </w:rPr>
              <w:t>&lt;</w:t>
            </w:r>
            <w:proofErr w:type="spellStart"/>
            <w:r w:rsidRPr="50C87D97">
              <w:rPr>
                <w:i/>
                <w:iCs/>
                <w:sz w:val="18"/>
                <w:szCs w:val="18"/>
              </w:rPr>
              <w:t>cloudtrail_log_group_name</w:t>
            </w:r>
            <w:proofErr w:type="spellEnd"/>
            <w:r w:rsidRPr="50C87D97">
              <w:rPr>
                <w:i/>
                <w:iCs/>
                <w:sz w:val="18"/>
                <w:szCs w:val="18"/>
              </w:rPr>
              <w:t>&gt;</w:t>
            </w:r>
          </w:p>
          <w:p w14:paraId="312AA579" w14:textId="34BFB354" w:rsidR="50C87D97" w:rsidRDefault="50C87D97" w:rsidP="50C87D97">
            <w:pPr>
              <w:pStyle w:val="ListParagraph"/>
              <w:numPr>
                <w:ilvl w:val="0"/>
                <w:numId w:val="6"/>
              </w:numPr>
              <w:spacing w:after="160"/>
              <w:rPr>
                <w:rFonts w:eastAsiaTheme="minorEastAsia"/>
                <w:sz w:val="18"/>
                <w:szCs w:val="18"/>
              </w:rPr>
            </w:pPr>
            <w:r w:rsidRPr="50C87D97">
              <w:rPr>
                <w:sz w:val="18"/>
                <w:szCs w:val="18"/>
              </w:rPr>
              <w:t>Create an SNS topic that the alarm will notify</w:t>
            </w:r>
          </w:p>
          <w:p w14:paraId="127B8098" w14:textId="5997C4BE" w:rsidR="50C87D97" w:rsidRDefault="50C87D97" w:rsidP="50C87D97">
            <w:pPr>
              <w:pStyle w:val="ListParagraph"/>
              <w:numPr>
                <w:ilvl w:val="0"/>
                <w:numId w:val="6"/>
              </w:numPr>
              <w:spacing w:after="160"/>
              <w:rPr>
                <w:rFonts w:eastAsiaTheme="minorEastAsia"/>
                <w:sz w:val="18"/>
                <w:szCs w:val="18"/>
              </w:rPr>
            </w:pPr>
            <w:r w:rsidRPr="50C87D97">
              <w:rPr>
                <w:sz w:val="18"/>
                <w:szCs w:val="18"/>
              </w:rPr>
              <w:t>Create an SNS subscription to the above topic</w:t>
            </w:r>
          </w:p>
          <w:p w14:paraId="562E947F" w14:textId="31A05F23" w:rsidR="50C87D97" w:rsidRDefault="50C87D97" w:rsidP="50C87D97">
            <w:pPr>
              <w:pStyle w:val="ListParagraph"/>
              <w:numPr>
                <w:ilvl w:val="0"/>
                <w:numId w:val="6"/>
              </w:numPr>
              <w:spacing w:after="160"/>
              <w:rPr>
                <w:rFonts w:eastAsiaTheme="minorEastAsia"/>
                <w:sz w:val="18"/>
                <w:szCs w:val="18"/>
              </w:rPr>
            </w:pPr>
            <w:r w:rsidRPr="50C87D97">
              <w:rPr>
                <w:sz w:val="18"/>
                <w:szCs w:val="18"/>
              </w:rPr>
              <w:t>Create an alarm associated with the filter from step 1 and SNS topic in step 2</w:t>
            </w:r>
          </w:p>
        </w:tc>
      </w:tr>
      <w:tr w:rsidR="50C87D97" w14:paraId="66A38A58" w14:textId="77777777" w:rsidTr="50C87D97">
        <w:tc>
          <w:tcPr>
            <w:tcW w:w="4680" w:type="dxa"/>
          </w:tcPr>
          <w:p w14:paraId="641E0F68" w14:textId="21C1FFDE" w:rsidR="50C87D97" w:rsidRDefault="50C87D97" w:rsidP="50C87D97">
            <w:pPr>
              <w:rPr>
                <w:sz w:val="18"/>
                <w:szCs w:val="18"/>
              </w:rPr>
            </w:pPr>
            <w:r w:rsidRPr="50C87D97">
              <w:rPr>
                <w:sz w:val="18"/>
                <w:szCs w:val="18"/>
              </w:rPr>
              <w:t>Create Activity Log Alerts in Azure</w:t>
            </w:r>
          </w:p>
        </w:tc>
        <w:tc>
          <w:tcPr>
            <w:tcW w:w="4680" w:type="dxa"/>
          </w:tcPr>
          <w:p w14:paraId="4DE95D9B" w14:textId="26B404E2" w:rsidR="50C87D97" w:rsidRDefault="50C87D97" w:rsidP="50C87D97">
            <w:pPr>
              <w:rPr>
                <w:sz w:val="18"/>
                <w:szCs w:val="18"/>
              </w:rPr>
            </w:pPr>
            <w:r w:rsidRPr="50C87D97">
              <w:rPr>
                <w:sz w:val="18"/>
                <w:szCs w:val="18"/>
              </w:rPr>
              <w:t>To create log activity alerts for deletion in the Azure Console:</w:t>
            </w:r>
          </w:p>
          <w:p w14:paraId="34D3EEFF" w14:textId="2F3A72C7" w:rsidR="50C87D97" w:rsidRDefault="50C87D97" w:rsidP="50C87D97">
            <w:pPr>
              <w:pStyle w:val="ListParagraph"/>
              <w:numPr>
                <w:ilvl w:val="0"/>
                <w:numId w:val="5"/>
              </w:numPr>
              <w:spacing w:after="160"/>
              <w:rPr>
                <w:rFonts w:eastAsiaTheme="minorEastAsia"/>
                <w:sz w:val="18"/>
                <w:szCs w:val="18"/>
              </w:rPr>
            </w:pPr>
            <w:r w:rsidRPr="50C87D97">
              <w:rPr>
                <w:sz w:val="18"/>
                <w:szCs w:val="18"/>
              </w:rPr>
              <w:t xml:space="preserve">Navigate to </w:t>
            </w:r>
            <w:r w:rsidRPr="50C87D97">
              <w:rPr>
                <w:i/>
                <w:iCs/>
                <w:sz w:val="18"/>
                <w:szCs w:val="18"/>
              </w:rPr>
              <w:t>Monitor’ / ‘Alerts</w:t>
            </w:r>
          </w:p>
          <w:p w14:paraId="08F21352" w14:textId="7B5E0EAD" w:rsidR="50C87D97" w:rsidRDefault="50C87D97" w:rsidP="50C87D97">
            <w:pPr>
              <w:pStyle w:val="ListParagraph"/>
              <w:numPr>
                <w:ilvl w:val="0"/>
                <w:numId w:val="5"/>
              </w:numPr>
              <w:spacing w:after="160"/>
              <w:rPr>
                <w:rFonts w:eastAsiaTheme="minorEastAsia"/>
                <w:sz w:val="18"/>
                <w:szCs w:val="18"/>
              </w:rPr>
            </w:pPr>
            <w:r w:rsidRPr="50C87D97">
              <w:rPr>
                <w:sz w:val="18"/>
                <w:szCs w:val="18"/>
              </w:rPr>
              <w:t xml:space="preserve">Select </w:t>
            </w:r>
            <w:r w:rsidRPr="50C87D97">
              <w:rPr>
                <w:i/>
                <w:iCs/>
                <w:sz w:val="18"/>
                <w:szCs w:val="18"/>
              </w:rPr>
              <w:t>Manage alert rules</w:t>
            </w:r>
          </w:p>
          <w:p w14:paraId="51C5DBF4" w14:textId="2A711F23" w:rsidR="50C87D97" w:rsidRDefault="50C87D97" w:rsidP="50C87D97">
            <w:pPr>
              <w:pStyle w:val="ListParagraph"/>
              <w:numPr>
                <w:ilvl w:val="0"/>
                <w:numId w:val="5"/>
              </w:numPr>
              <w:spacing w:after="160"/>
              <w:rPr>
                <w:rFonts w:eastAsiaTheme="minorEastAsia"/>
                <w:sz w:val="18"/>
                <w:szCs w:val="18"/>
              </w:rPr>
            </w:pPr>
            <w:r w:rsidRPr="50C87D97">
              <w:rPr>
                <w:sz w:val="18"/>
                <w:szCs w:val="18"/>
              </w:rPr>
              <w:t xml:space="preserve">Click on the Alert </w:t>
            </w:r>
            <w:r w:rsidRPr="50C87D97">
              <w:rPr>
                <w:i/>
                <w:iCs/>
                <w:sz w:val="18"/>
                <w:szCs w:val="18"/>
              </w:rPr>
              <w:t>Name</w:t>
            </w:r>
            <w:r w:rsidRPr="50C87D97">
              <w:rPr>
                <w:sz w:val="18"/>
                <w:szCs w:val="18"/>
              </w:rPr>
              <w:t xml:space="preserve"> where Condition contains </w:t>
            </w:r>
            <w:proofErr w:type="spellStart"/>
            <w:r w:rsidRPr="50C87D97">
              <w:rPr>
                <w:i/>
                <w:iCs/>
                <w:sz w:val="18"/>
                <w:szCs w:val="18"/>
              </w:rPr>
              <w:t>operationName</w:t>
            </w:r>
            <w:proofErr w:type="spellEnd"/>
            <w:r w:rsidRPr="50C87D97">
              <w:rPr>
                <w:i/>
                <w:iCs/>
                <w:sz w:val="18"/>
                <w:szCs w:val="18"/>
              </w:rPr>
              <w:t xml:space="preserve"> equals </w:t>
            </w:r>
            <w:proofErr w:type="spellStart"/>
            <w:r w:rsidRPr="50C87D97">
              <w:rPr>
                <w:i/>
                <w:iCs/>
                <w:sz w:val="18"/>
                <w:szCs w:val="18"/>
              </w:rPr>
              <w:t>Microsoft.Network</w:t>
            </w:r>
            <w:proofErr w:type="spellEnd"/>
            <w:r w:rsidRPr="50C87D97">
              <w:rPr>
                <w:i/>
                <w:iCs/>
                <w:sz w:val="18"/>
                <w:szCs w:val="18"/>
              </w:rPr>
              <w:t>/</w:t>
            </w:r>
            <w:proofErr w:type="spellStart"/>
            <w:r w:rsidRPr="50C87D97">
              <w:rPr>
                <w:i/>
                <w:iCs/>
                <w:sz w:val="18"/>
                <w:szCs w:val="18"/>
              </w:rPr>
              <w:t>networkSecurityGroups</w:t>
            </w:r>
            <w:proofErr w:type="spellEnd"/>
            <w:r w:rsidRPr="50C87D97">
              <w:rPr>
                <w:i/>
                <w:iCs/>
                <w:sz w:val="18"/>
                <w:szCs w:val="18"/>
              </w:rPr>
              <w:t>/</w:t>
            </w:r>
            <w:proofErr w:type="spellStart"/>
            <w:r w:rsidRPr="50C87D97">
              <w:rPr>
                <w:i/>
                <w:iCs/>
                <w:sz w:val="18"/>
                <w:szCs w:val="18"/>
              </w:rPr>
              <w:t>securityRules</w:t>
            </w:r>
            <w:proofErr w:type="spellEnd"/>
            <w:r w:rsidRPr="50C87D97">
              <w:rPr>
                <w:i/>
                <w:iCs/>
                <w:sz w:val="18"/>
                <w:szCs w:val="18"/>
              </w:rPr>
              <w:t>/delete</w:t>
            </w:r>
          </w:p>
          <w:p w14:paraId="3ACF8AA7" w14:textId="22796ECD" w:rsidR="50C87D97" w:rsidRDefault="50C87D97" w:rsidP="50C87D97">
            <w:pPr>
              <w:pStyle w:val="ListParagraph"/>
              <w:numPr>
                <w:ilvl w:val="0"/>
                <w:numId w:val="5"/>
              </w:numPr>
              <w:spacing w:after="160"/>
              <w:rPr>
                <w:rFonts w:eastAsiaTheme="minorEastAsia"/>
                <w:sz w:val="18"/>
                <w:szCs w:val="18"/>
              </w:rPr>
            </w:pPr>
            <w:r w:rsidRPr="50C87D97">
              <w:rPr>
                <w:sz w:val="18"/>
                <w:szCs w:val="18"/>
              </w:rPr>
              <w:t xml:space="preserve">Hover a mouse over </w:t>
            </w:r>
            <w:r w:rsidRPr="50C87D97">
              <w:rPr>
                <w:i/>
                <w:iCs/>
                <w:sz w:val="18"/>
                <w:szCs w:val="18"/>
              </w:rPr>
              <w:t>Condition</w:t>
            </w:r>
            <w:r w:rsidRPr="50C87D97">
              <w:rPr>
                <w:sz w:val="18"/>
                <w:szCs w:val="18"/>
              </w:rPr>
              <w:t xml:space="preserve"> to ensure it is set to </w:t>
            </w:r>
            <w:r w:rsidRPr="50C87D97">
              <w:rPr>
                <w:i/>
                <w:iCs/>
                <w:sz w:val="18"/>
                <w:szCs w:val="18"/>
              </w:rPr>
              <w:t>Whenever the Administrative Activity Log “Delete Security Rule (</w:t>
            </w:r>
            <w:proofErr w:type="spellStart"/>
            <w:r w:rsidRPr="50C87D97">
              <w:rPr>
                <w:i/>
                <w:iCs/>
                <w:sz w:val="18"/>
                <w:szCs w:val="18"/>
              </w:rPr>
              <w:t>networkSecurityGroups</w:t>
            </w:r>
            <w:proofErr w:type="spellEnd"/>
            <w:r w:rsidRPr="50C87D97">
              <w:rPr>
                <w:i/>
                <w:iCs/>
                <w:sz w:val="18"/>
                <w:szCs w:val="18"/>
              </w:rPr>
              <w:t>/</w:t>
            </w:r>
            <w:proofErr w:type="spellStart"/>
            <w:r w:rsidRPr="50C87D97">
              <w:rPr>
                <w:i/>
                <w:iCs/>
                <w:sz w:val="18"/>
                <w:szCs w:val="18"/>
              </w:rPr>
              <w:t>securityRules</w:t>
            </w:r>
            <w:proofErr w:type="spellEnd"/>
            <w:r w:rsidRPr="50C87D97">
              <w:rPr>
                <w:i/>
                <w:iCs/>
                <w:sz w:val="18"/>
                <w:szCs w:val="18"/>
              </w:rPr>
              <w:t xml:space="preserve">)” has “any” </w:t>
            </w:r>
            <w:r w:rsidRPr="50C87D97">
              <w:rPr>
                <w:i/>
                <w:iCs/>
                <w:sz w:val="18"/>
                <w:szCs w:val="18"/>
              </w:rPr>
              <w:lastRenderedPageBreak/>
              <w:t>level with “any” status and event is initiated by “any</w:t>
            </w:r>
            <w:r w:rsidRPr="50C87D97">
              <w:rPr>
                <w:sz w:val="18"/>
                <w:szCs w:val="18"/>
              </w:rPr>
              <w:t>”</w:t>
            </w:r>
          </w:p>
        </w:tc>
      </w:tr>
      <w:tr w:rsidR="50C87D97" w14:paraId="144E6CBE" w14:textId="77777777" w:rsidTr="50C87D97">
        <w:tc>
          <w:tcPr>
            <w:tcW w:w="4680" w:type="dxa"/>
          </w:tcPr>
          <w:p w14:paraId="6B1278F5" w14:textId="13AA39B5" w:rsidR="50C87D97" w:rsidRDefault="50C87D97" w:rsidP="50C87D97">
            <w:pPr>
              <w:rPr>
                <w:sz w:val="18"/>
                <w:szCs w:val="18"/>
              </w:rPr>
            </w:pPr>
            <w:r w:rsidRPr="50C87D97">
              <w:rPr>
                <w:sz w:val="18"/>
                <w:szCs w:val="18"/>
              </w:rPr>
              <w:lastRenderedPageBreak/>
              <w:t>Create, View, and Manage Activity Alerts in Azure Monitor</w:t>
            </w:r>
          </w:p>
        </w:tc>
        <w:tc>
          <w:tcPr>
            <w:tcW w:w="4680" w:type="dxa"/>
          </w:tcPr>
          <w:p w14:paraId="1084F440" w14:textId="3FC4853E" w:rsidR="50C87D97" w:rsidRDefault="50C87D97" w:rsidP="50C87D97">
            <w:pPr>
              <w:rPr>
                <w:sz w:val="18"/>
                <w:szCs w:val="18"/>
              </w:rPr>
            </w:pPr>
            <w:r w:rsidRPr="50C87D97">
              <w:rPr>
                <w:sz w:val="18"/>
                <w:szCs w:val="18"/>
              </w:rPr>
              <w:t>To create a log alert in the Azure portal:</w:t>
            </w:r>
          </w:p>
          <w:p w14:paraId="1CAFE26A" w14:textId="59335308" w:rsidR="50C87D97" w:rsidRDefault="50C87D97" w:rsidP="50C87D97">
            <w:pPr>
              <w:pStyle w:val="ListParagraph"/>
              <w:numPr>
                <w:ilvl w:val="0"/>
                <w:numId w:val="4"/>
              </w:numPr>
              <w:spacing w:after="160"/>
              <w:rPr>
                <w:rFonts w:eastAsiaTheme="minorEastAsia"/>
                <w:sz w:val="18"/>
                <w:szCs w:val="18"/>
              </w:rPr>
            </w:pPr>
            <w:r w:rsidRPr="50C87D97">
              <w:rPr>
                <w:sz w:val="18"/>
                <w:szCs w:val="18"/>
              </w:rPr>
              <w:t xml:space="preserve">Select </w:t>
            </w:r>
            <w:r w:rsidRPr="50C87D97">
              <w:rPr>
                <w:b/>
                <w:bCs/>
                <w:sz w:val="18"/>
                <w:szCs w:val="18"/>
              </w:rPr>
              <w:t>Monitor -&gt; Alerts</w:t>
            </w:r>
          </w:p>
          <w:p w14:paraId="1010C844" w14:textId="3002AC9F" w:rsidR="50C87D97" w:rsidRDefault="50C87D97" w:rsidP="50C87D97">
            <w:pPr>
              <w:pStyle w:val="ListParagraph"/>
              <w:numPr>
                <w:ilvl w:val="0"/>
                <w:numId w:val="4"/>
              </w:numPr>
              <w:spacing w:after="160"/>
              <w:rPr>
                <w:rFonts w:eastAsiaTheme="minorEastAsia"/>
                <w:sz w:val="18"/>
                <w:szCs w:val="18"/>
              </w:rPr>
            </w:pPr>
            <w:r w:rsidRPr="50C87D97">
              <w:rPr>
                <w:sz w:val="18"/>
                <w:szCs w:val="18"/>
              </w:rPr>
              <w:t xml:space="preserve">Select </w:t>
            </w:r>
            <w:r w:rsidRPr="50C87D97">
              <w:rPr>
                <w:b/>
                <w:bCs/>
                <w:sz w:val="18"/>
                <w:szCs w:val="18"/>
              </w:rPr>
              <w:t>New alert rule</w:t>
            </w:r>
            <w:r w:rsidRPr="50C87D97">
              <w:rPr>
                <w:sz w:val="18"/>
                <w:szCs w:val="18"/>
              </w:rPr>
              <w:t xml:space="preserve"> of the </w:t>
            </w:r>
            <w:r w:rsidRPr="50C87D97">
              <w:rPr>
                <w:b/>
                <w:bCs/>
                <w:sz w:val="18"/>
                <w:szCs w:val="18"/>
              </w:rPr>
              <w:t>Alerts</w:t>
            </w:r>
            <w:r w:rsidRPr="50C87D97">
              <w:rPr>
                <w:sz w:val="18"/>
                <w:szCs w:val="18"/>
              </w:rPr>
              <w:t xml:space="preserve"> window</w:t>
            </w:r>
          </w:p>
          <w:p w14:paraId="3E8F590E" w14:textId="386FDF5A" w:rsidR="50C87D97" w:rsidRDefault="50C87D97" w:rsidP="50C87D97">
            <w:pPr>
              <w:pStyle w:val="ListParagraph"/>
              <w:numPr>
                <w:ilvl w:val="0"/>
                <w:numId w:val="4"/>
              </w:numPr>
              <w:spacing w:after="160"/>
              <w:rPr>
                <w:rFonts w:eastAsiaTheme="minorEastAsia"/>
                <w:sz w:val="18"/>
                <w:szCs w:val="18"/>
              </w:rPr>
            </w:pPr>
            <w:r w:rsidRPr="50C87D97">
              <w:rPr>
                <w:sz w:val="18"/>
                <w:szCs w:val="18"/>
              </w:rPr>
              <w:t xml:space="preserve">Provide information in </w:t>
            </w:r>
            <w:r w:rsidRPr="50C87D97">
              <w:rPr>
                <w:b/>
                <w:bCs/>
                <w:sz w:val="18"/>
                <w:szCs w:val="18"/>
              </w:rPr>
              <w:t>Define alert condition</w:t>
            </w:r>
          </w:p>
          <w:p w14:paraId="115335D1" w14:textId="4B3E2E55" w:rsidR="50C87D97" w:rsidRDefault="50C87D97" w:rsidP="50C87D97">
            <w:pPr>
              <w:pStyle w:val="ListParagraph"/>
              <w:numPr>
                <w:ilvl w:val="0"/>
                <w:numId w:val="4"/>
              </w:numPr>
              <w:spacing w:after="160"/>
              <w:rPr>
                <w:rFonts w:eastAsiaTheme="minorEastAsia"/>
                <w:sz w:val="18"/>
                <w:szCs w:val="18"/>
              </w:rPr>
            </w:pPr>
            <w:r w:rsidRPr="50C87D97">
              <w:rPr>
                <w:sz w:val="18"/>
                <w:szCs w:val="18"/>
              </w:rPr>
              <w:t xml:space="preserve">Provide details in </w:t>
            </w:r>
            <w:r w:rsidRPr="50C87D97">
              <w:rPr>
                <w:b/>
                <w:bCs/>
                <w:sz w:val="18"/>
                <w:szCs w:val="18"/>
              </w:rPr>
              <w:t>Define alert details</w:t>
            </w:r>
          </w:p>
          <w:p w14:paraId="45DF349B" w14:textId="4D21043D" w:rsidR="50C87D97" w:rsidRDefault="50C87D97" w:rsidP="50C87D97">
            <w:pPr>
              <w:pStyle w:val="ListParagraph"/>
              <w:numPr>
                <w:ilvl w:val="0"/>
                <w:numId w:val="4"/>
              </w:numPr>
              <w:spacing w:after="160"/>
              <w:rPr>
                <w:rFonts w:eastAsiaTheme="minorEastAsia"/>
                <w:sz w:val="18"/>
                <w:szCs w:val="18"/>
              </w:rPr>
            </w:pPr>
            <w:r w:rsidRPr="50C87D97">
              <w:rPr>
                <w:sz w:val="18"/>
                <w:szCs w:val="18"/>
              </w:rPr>
              <w:t xml:space="preserve">Specify action group for new alert rule under </w:t>
            </w:r>
            <w:r w:rsidRPr="50C87D97">
              <w:rPr>
                <w:b/>
                <w:bCs/>
                <w:sz w:val="18"/>
                <w:szCs w:val="18"/>
              </w:rPr>
              <w:t>Action group</w:t>
            </w:r>
            <w:r w:rsidRPr="50C87D97">
              <w:rPr>
                <w:sz w:val="18"/>
                <w:szCs w:val="18"/>
              </w:rPr>
              <w:t xml:space="preserve">, or create a new action group with + </w:t>
            </w:r>
            <w:r w:rsidRPr="50C87D97">
              <w:rPr>
                <w:b/>
                <w:bCs/>
                <w:sz w:val="18"/>
                <w:szCs w:val="18"/>
              </w:rPr>
              <w:t>New group</w:t>
            </w:r>
          </w:p>
          <w:p w14:paraId="2461A1D3" w14:textId="7B71CE0E" w:rsidR="50C87D97" w:rsidRDefault="50C87D97" w:rsidP="50C87D97">
            <w:pPr>
              <w:pStyle w:val="ListParagraph"/>
              <w:numPr>
                <w:ilvl w:val="0"/>
                <w:numId w:val="4"/>
              </w:numPr>
              <w:spacing w:after="160"/>
              <w:rPr>
                <w:rFonts w:eastAsiaTheme="minorEastAsia"/>
                <w:sz w:val="18"/>
                <w:szCs w:val="18"/>
              </w:rPr>
            </w:pPr>
            <w:r w:rsidRPr="50C87D97">
              <w:rPr>
                <w:sz w:val="18"/>
                <w:szCs w:val="18"/>
              </w:rPr>
              <w:t xml:space="preserve">Select </w:t>
            </w:r>
            <w:r w:rsidRPr="50C87D97">
              <w:rPr>
                <w:b/>
                <w:bCs/>
                <w:sz w:val="18"/>
                <w:szCs w:val="18"/>
              </w:rPr>
              <w:t>Yes</w:t>
            </w:r>
            <w:r w:rsidRPr="50C87D97">
              <w:rPr>
                <w:sz w:val="18"/>
                <w:szCs w:val="18"/>
              </w:rPr>
              <w:t xml:space="preserve"> for the </w:t>
            </w:r>
            <w:r w:rsidRPr="50C87D97">
              <w:rPr>
                <w:b/>
                <w:bCs/>
                <w:sz w:val="18"/>
                <w:szCs w:val="18"/>
              </w:rPr>
              <w:t>Enable rule upon creation</w:t>
            </w:r>
            <w:r w:rsidRPr="50C87D97">
              <w:rPr>
                <w:sz w:val="18"/>
                <w:szCs w:val="18"/>
              </w:rPr>
              <w:t xml:space="preserve"> option</w:t>
            </w:r>
          </w:p>
          <w:p w14:paraId="0F87D674" w14:textId="707D0866" w:rsidR="50C87D97" w:rsidRDefault="50C87D97" w:rsidP="50C87D97">
            <w:pPr>
              <w:pStyle w:val="ListParagraph"/>
              <w:numPr>
                <w:ilvl w:val="0"/>
                <w:numId w:val="4"/>
              </w:numPr>
              <w:spacing w:after="160"/>
              <w:rPr>
                <w:rFonts w:eastAsiaTheme="minorEastAsia"/>
                <w:sz w:val="18"/>
                <w:szCs w:val="18"/>
              </w:rPr>
            </w:pPr>
            <w:r w:rsidRPr="50C87D97">
              <w:rPr>
                <w:sz w:val="18"/>
                <w:szCs w:val="18"/>
              </w:rPr>
              <w:t xml:space="preserve">Select </w:t>
            </w:r>
            <w:r w:rsidRPr="50C87D97">
              <w:rPr>
                <w:b/>
                <w:bCs/>
                <w:sz w:val="18"/>
                <w:szCs w:val="18"/>
              </w:rPr>
              <w:t>Create alert rule</w:t>
            </w:r>
          </w:p>
          <w:p w14:paraId="523367FF" w14:textId="60909622" w:rsidR="50C87D97" w:rsidRDefault="50C87D97" w:rsidP="50C87D97">
            <w:pPr>
              <w:rPr>
                <w:sz w:val="18"/>
                <w:szCs w:val="18"/>
              </w:rPr>
            </w:pPr>
          </w:p>
          <w:p w14:paraId="3B04D958" w14:textId="4A14AEAF" w:rsidR="50C87D97" w:rsidRDefault="50C87D97" w:rsidP="50C87D97">
            <w:pPr>
              <w:rPr>
                <w:sz w:val="18"/>
                <w:szCs w:val="18"/>
              </w:rPr>
            </w:pPr>
            <w:r w:rsidRPr="50C87D97">
              <w:rPr>
                <w:sz w:val="18"/>
                <w:szCs w:val="18"/>
              </w:rPr>
              <w:t>To view and manage alerts:</w:t>
            </w:r>
          </w:p>
          <w:p w14:paraId="5EBA433B" w14:textId="1FB1AE81" w:rsidR="50C87D97" w:rsidRDefault="50C87D97" w:rsidP="50C87D97">
            <w:pPr>
              <w:pStyle w:val="ListParagraph"/>
              <w:numPr>
                <w:ilvl w:val="0"/>
                <w:numId w:val="3"/>
              </w:numPr>
              <w:spacing w:after="160"/>
              <w:rPr>
                <w:rFonts w:eastAsiaTheme="minorEastAsia"/>
                <w:sz w:val="18"/>
                <w:szCs w:val="18"/>
              </w:rPr>
            </w:pPr>
            <w:r w:rsidRPr="50C87D97">
              <w:rPr>
                <w:sz w:val="18"/>
                <w:szCs w:val="18"/>
              </w:rPr>
              <w:t xml:space="preserve">Select </w:t>
            </w:r>
            <w:r w:rsidRPr="50C87D97">
              <w:rPr>
                <w:b/>
                <w:bCs/>
                <w:sz w:val="18"/>
                <w:szCs w:val="18"/>
              </w:rPr>
              <w:t>Monitor -&gt; Alerts -&gt; Manage alert rules</w:t>
            </w:r>
          </w:p>
          <w:p w14:paraId="4CA35B8D" w14:textId="701F0A86" w:rsidR="50C87D97" w:rsidRDefault="50C87D97" w:rsidP="50C87D97">
            <w:pPr>
              <w:pStyle w:val="ListParagraph"/>
              <w:numPr>
                <w:ilvl w:val="0"/>
                <w:numId w:val="3"/>
              </w:numPr>
              <w:spacing w:after="160"/>
              <w:rPr>
                <w:rFonts w:eastAsiaTheme="minorEastAsia"/>
                <w:sz w:val="18"/>
                <w:szCs w:val="18"/>
              </w:rPr>
            </w:pPr>
            <w:r w:rsidRPr="50C87D97">
              <w:rPr>
                <w:sz w:val="18"/>
                <w:szCs w:val="18"/>
              </w:rPr>
              <w:t>Select the rule you want to modify and double-click to edit the rule options</w:t>
            </w:r>
          </w:p>
          <w:p w14:paraId="56BEF8FB" w14:textId="38B1CC93" w:rsidR="50C87D97" w:rsidRDefault="50C87D97" w:rsidP="50C87D97">
            <w:pPr>
              <w:pStyle w:val="ListParagraph"/>
              <w:numPr>
                <w:ilvl w:val="0"/>
                <w:numId w:val="3"/>
              </w:numPr>
              <w:spacing w:after="160"/>
              <w:rPr>
                <w:rFonts w:eastAsiaTheme="minorEastAsia"/>
                <w:sz w:val="18"/>
                <w:szCs w:val="18"/>
              </w:rPr>
            </w:pPr>
            <w:r w:rsidRPr="50C87D97">
              <w:rPr>
                <w:sz w:val="18"/>
                <w:szCs w:val="18"/>
              </w:rPr>
              <w:t xml:space="preserve">Click </w:t>
            </w:r>
            <w:r w:rsidRPr="50C87D97">
              <w:rPr>
                <w:b/>
                <w:bCs/>
                <w:sz w:val="18"/>
                <w:szCs w:val="18"/>
              </w:rPr>
              <w:t>Save</w:t>
            </w:r>
          </w:p>
        </w:tc>
      </w:tr>
      <w:tr w:rsidR="50C87D97" w14:paraId="43BEDB49" w14:textId="77777777" w:rsidTr="50C87D97">
        <w:tc>
          <w:tcPr>
            <w:tcW w:w="4680" w:type="dxa"/>
          </w:tcPr>
          <w:p w14:paraId="68C3DBB7" w14:textId="2FC9D9CC" w:rsidR="50C87D97" w:rsidRDefault="50C87D97" w:rsidP="50C87D97">
            <w:pPr>
              <w:rPr>
                <w:sz w:val="18"/>
                <w:szCs w:val="18"/>
              </w:rPr>
            </w:pPr>
            <w:r w:rsidRPr="50C87D97">
              <w:rPr>
                <w:sz w:val="18"/>
                <w:szCs w:val="18"/>
              </w:rPr>
              <w:t>Azure Resource Manager Templates</w:t>
            </w:r>
          </w:p>
        </w:tc>
        <w:tc>
          <w:tcPr>
            <w:tcW w:w="4680" w:type="dxa"/>
          </w:tcPr>
          <w:p w14:paraId="2F6F396E" w14:textId="035E5430" w:rsidR="50C87D97" w:rsidRDefault="50C87D97" w:rsidP="50C87D97">
            <w:pPr>
              <w:rPr>
                <w:sz w:val="18"/>
                <w:szCs w:val="18"/>
              </w:rPr>
            </w:pPr>
            <w:r w:rsidRPr="50C87D97">
              <w:rPr>
                <w:sz w:val="18"/>
                <w:szCs w:val="18"/>
              </w:rPr>
              <w:t>Azure Resource Manager templates in the format of JSON files that can be used to configure metric alerts in Azure Monitor. These templates can be used for simple static and dynamic threshold metric alerts, availability tests, and monitoring multiple resources.</w:t>
            </w:r>
          </w:p>
        </w:tc>
      </w:tr>
      <w:tr w:rsidR="50C87D97" w14:paraId="777F2411" w14:textId="77777777" w:rsidTr="50C87D97">
        <w:tc>
          <w:tcPr>
            <w:tcW w:w="4680" w:type="dxa"/>
          </w:tcPr>
          <w:p w14:paraId="4777471A" w14:textId="77DA2274" w:rsidR="50C87D97" w:rsidRDefault="50C87D97" w:rsidP="50C87D97">
            <w:pPr>
              <w:rPr>
                <w:sz w:val="18"/>
                <w:szCs w:val="18"/>
              </w:rPr>
            </w:pPr>
            <w:r w:rsidRPr="50C87D97">
              <w:rPr>
                <w:sz w:val="18"/>
                <w:szCs w:val="18"/>
              </w:rPr>
              <w:t>Enable CloudTrail across all regions in AWS</w:t>
            </w:r>
          </w:p>
        </w:tc>
        <w:tc>
          <w:tcPr>
            <w:tcW w:w="4680" w:type="dxa"/>
          </w:tcPr>
          <w:p w14:paraId="1A6F9D17" w14:textId="25296D4A" w:rsidR="50C87D97" w:rsidRDefault="50C87D97" w:rsidP="50C87D97">
            <w:pPr>
              <w:rPr>
                <w:sz w:val="18"/>
                <w:szCs w:val="18"/>
              </w:rPr>
            </w:pPr>
            <w:r w:rsidRPr="50C87D97">
              <w:rPr>
                <w:sz w:val="18"/>
                <w:szCs w:val="18"/>
              </w:rPr>
              <w:t>To enable CloudTrail across all regions:</w:t>
            </w:r>
          </w:p>
          <w:p w14:paraId="0719961E" w14:textId="69C23C40" w:rsidR="50C87D97" w:rsidRDefault="50C87D97" w:rsidP="50C87D97">
            <w:pPr>
              <w:pStyle w:val="ListParagraph"/>
              <w:numPr>
                <w:ilvl w:val="0"/>
                <w:numId w:val="2"/>
              </w:numPr>
              <w:spacing w:after="160"/>
              <w:rPr>
                <w:rFonts w:eastAsiaTheme="minorEastAsia"/>
                <w:sz w:val="18"/>
                <w:szCs w:val="18"/>
              </w:rPr>
            </w:pPr>
            <w:r w:rsidRPr="50C87D97">
              <w:rPr>
                <w:sz w:val="18"/>
                <w:szCs w:val="18"/>
              </w:rPr>
              <w:t>Sign into the AWS Management Console and open the CloudTrail console</w:t>
            </w:r>
          </w:p>
          <w:p w14:paraId="56BFD2AE" w14:textId="6C86D817" w:rsidR="50C87D97" w:rsidRDefault="50C87D97" w:rsidP="50C87D97">
            <w:pPr>
              <w:pStyle w:val="ListParagraph"/>
              <w:numPr>
                <w:ilvl w:val="0"/>
                <w:numId w:val="2"/>
              </w:numPr>
              <w:spacing w:after="160"/>
              <w:rPr>
                <w:rFonts w:eastAsiaTheme="minorEastAsia"/>
                <w:sz w:val="18"/>
                <w:szCs w:val="18"/>
              </w:rPr>
            </w:pPr>
            <w:r w:rsidRPr="50C87D97">
              <w:rPr>
                <w:sz w:val="18"/>
                <w:szCs w:val="18"/>
              </w:rPr>
              <w:t xml:space="preserve">Click on </w:t>
            </w:r>
            <w:r w:rsidRPr="50C87D97">
              <w:rPr>
                <w:i/>
                <w:iCs/>
                <w:sz w:val="18"/>
                <w:szCs w:val="18"/>
              </w:rPr>
              <w:t>Trails</w:t>
            </w:r>
            <w:r w:rsidRPr="50C87D97">
              <w:rPr>
                <w:sz w:val="18"/>
                <w:szCs w:val="18"/>
              </w:rPr>
              <w:t xml:space="preserve"> </w:t>
            </w:r>
          </w:p>
          <w:p w14:paraId="606E27F0" w14:textId="0D22CFEF" w:rsidR="50C87D97" w:rsidRDefault="50C87D97" w:rsidP="50C87D97">
            <w:pPr>
              <w:pStyle w:val="ListParagraph"/>
              <w:numPr>
                <w:ilvl w:val="0"/>
                <w:numId w:val="2"/>
              </w:numPr>
              <w:spacing w:after="160"/>
              <w:rPr>
                <w:rFonts w:eastAsiaTheme="minorEastAsia"/>
                <w:sz w:val="18"/>
                <w:szCs w:val="18"/>
              </w:rPr>
            </w:pPr>
            <w:r w:rsidRPr="50C87D97">
              <w:rPr>
                <w:sz w:val="18"/>
                <w:szCs w:val="18"/>
              </w:rPr>
              <w:t>Set necessary Trails to All option in the I column</w:t>
            </w:r>
          </w:p>
          <w:p w14:paraId="1629F006" w14:textId="6DE37E88" w:rsidR="50C87D97" w:rsidRDefault="50C87D97" w:rsidP="50C87D97">
            <w:pPr>
              <w:pStyle w:val="ListParagraph"/>
              <w:numPr>
                <w:ilvl w:val="0"/>
                <w:numId w:val="2"/>
              </w:numPr>
              <w:spacing w:after="160"/>
              <w:rPr>
                <w:rFonts w:eastAsiaTheme="minorEastAsia"/>
                <w:sz w:val="18"/>
                <w:szCs w:val="18"/>
              </w:rPr>
            </w:pPr>
            <w:r w:rsidRPr="50C87D97">
              <w:rPr>
                <w:sz w:val="18"/>
                <w:szCs w:val="18"/>
              </w:rPr>
              <w:t xml:space="preserve">Click on a trail via the link </w:t>
            </w:r>
            <w:r w:rsidRPr="50C87D97">
              <w:rPr>
                <w:i/>
                <w:iCs/>
                <w:sz w:val="18"/>
                <w:szCs w:val="18"/>
              </w:rPr>
              <w:t>Name</w:t>
            </w:r>
            <w:r w:rsidRPr="50C87D97">
              <w:rPr>
                <w:sz w:val="18"/>
                <w:szCs w:val="18"/>
              </w:rPr>
              <w:t xml:space="preserve"> column</w:t>
            </w:r>
          </w:p>
          <w:p w14:paraId="78CFE317" w14:textId="2EC085C7" w:rsidR="50C87D97" w:rsidRDefault="50C87D97" w:rsidP="50C87D97">
            <w:pPr>
              <w:pStyle w:val="ListParagraph"/>
              <w:numPr>
                <w:ilvl w:val="0"/>
                <w:numId w:val="2"/>
              </w:numPr>
              <w:spacing w:after="160"/>
              <w:rPr>
                <w:rFonts w:eastAsiaTheme="minorEastAsia"/>
                <w:sz w:val="18"/>
                <w:szCs w:val="18"/>
              </w:rPr>
            </w:pPr>
            <w:r w:rsidRPr="50C87D97">
              <w:rPr>
                <w:sz w:val="18"/>
                <w:szCs w:val="18"/>
              </w:rPr>
              <w:t xml:space="preserve">Set </w:t>
            </w:r>
            <w:r w:rsidRPr="50C87D97">
              <w:rPr>
                <w:i/>
                <w:iCs/>
                <w:sz w:val="18"/>
                <w:szCs w:val="18"/>
              </w:rPr>
              <w:t>Logging</w:t>
            </w:r>
            <w:r w:rsidRPr="50C87D97">
              <w:rPr>
                <w:sz w:val="18"/>
                <w:szCs w:val="18"/>
              </w:rPr>
              <w:t xml:space="preserve"> to </w:t>
            </w:r>
            <w:r w:rsidRPr="50C87D97">
              <w:rPr>
                <w:i/>
                <w:iCs/>
                <w:sz w:val="18"/>
                <w:szCs w:val="18"/>
              </w:rPr>
              <w:t>ON</w:t>
            </w:r>
          </w:p>
          <w:p w14:paraId="241B1BBF" w14:textId="6B550EC4" w:rsidR="50C87D97" w:rsidRDefault="50C87D97" w:rsidP="50C87D97">
            <w:pPr>
              <w:pStyle w:val="ListParagraph"/>
              <w:numPr>
                <w:ilvl w:val="0"/>
                <w:numId w:val="2"/>
              </w:numPr>
              <w:spacing w:after="160"/>
              <w:rPr>
                <w:rFonts w:eastAsiaTheme="minorEastAsia"/>
                <w:sz w:val="18"/>
                <w:szCs w:val="18"/>
              </w:rPr>
            </w:pPr>
            <w:r w:rsidRPr="50C87D97">
              <w:rPr>
                <w:sz w:val="18"/>
                <w:szCs w:val="18"/>
              </w:rPr>
              <w:t xml:space="preserve">Set </w:t>
            </w:r>
            <w:r w:rsidRPr="50C87D97">
              <w:rPr>
                <w:i/>
                <w:iCs/>
                <w:sz w:val="18"/>
                <w:szCs w:val="18"/>
              </w:rPr>
              <w:t>Apply trail to all regions</w:t>
            </w:r>
            <w:r w:rsidRPr="50C87D97">
              <w:rPr>
                <w:sz w:val="18"/>
                <w:szCs w:val="18"/>
              </w:rPr>
              <w:t xml:space="preserve"> to </w:t>
            </w:r>
            <w:r w:rsidRPr="50C87D97">
              <w:rPr>
                <w:i/>
                <w:iCs/>
                <w:sz w:val="18"/>
                <w:szCs w:val="18"/>
              </w:rPr>
              <w:t>Yes</w:t>
            </w:r>
          </w:p>
        </w:tc>
      </w:tr>
      <w:tr w:rsidR="50C87D97" w14:paraId="510B0A4A" w14:textId="77777777" w:rsidTr="50C87D97">
        <w:tc>
          <w:tcPr>
            <w:tcW w:w="4680" w:type="dxa"/>
          </w:tcPr>
          <w:p w14:paraId="270F0E11" w14:textId="6B6B3938" w:rsidR="50C87D97" w:rsidRDefault="50C87D97" w:rsidP="50C87D97">
            <w:pPr>
              <w:rPr>
                <w:sz w:val="18"/>
                <w:szCs w:val="18"/>
              </w:rPr>
            </w:pPr>
            <w:r w:rsidRPr="50C87D97">
              <w:rPr>
                <w:sz w:val="18"/>
                <w:szCs w:val="18"/>
              </w:rPr>
              <w:t>Configure log profile to capture activity logs for all regions in Azure</w:t>
            </w:r>
          </w:p>
        </w:tc>
        <w:tc>
          <w:tcPr>
            <w:tcW w:w="4680" w:type="dxa"/>
          </w:tcPr>
          <w:p w14:paraId="225273EB" w14:textId="0888E4CC" w:rsidR="50C87D97" w:rsidRDefault="50C87D97" w:rsidP="50C87D97">
            <w:pPr>
              <w:rPr>
                <w:sz w:val="18"/>
                <w:szCs w:val="18"/>
              </w:rPr>
            </w:pPr>
            <w:r w:rsidRPr="50C87D97">
              <w:rPr>
                <w:sz w:val="18"/>
                <w:szCs w:val="18"/>
              </w:rPr>
              <w:t>To set up activity logs for all regions:</w:t>
            </w:r>
          </w:p>
          <w:p w14:paraId="1638A23E" w14:textId="0A358404" w:rsidR="50C87D97" w:rsidRDefault="50C87D97" w:rsidP="50C87D97">
            <w:pPr>
              <w:pStyle w:val="ListParagraph"/>
              <w:numPr>
                <w:ilvl w:val="0"/>
                <w:numId w:val="1"/>
              </w:numPr>
              <w:spacing w:after="160"/>
              <w:rPr>
                <w:rFonts w:eastAsiaTheme="minorEastAsia"/>
                <w:sz w:val="18"/>
                <w:szCs w:val="18"/>
              </w:rPr>
            </w:pPr>
            <w:r w:rsidRPr="50C87D97">
              <w:rPr>
                <w:sz w:val="18"/>
                <w:szCs w:val="18"/>
              </w:rPr>
              <w:t>Navigate to Azure console</w:t>
            </w:r>
          </w:p>
          <w:p w14:paraId="355C81F9" w14:textId="64556787" w:rsidR="50C87D97" w:rsidRDefault="50C87D97" w:rsidP="50C87D97">
            <w:pPr>
              <w:pStyle w:val="ListParagraph"/>
              <w:numPr>
                <w:ilvl w:val="0"/>
                <w:numId w:val="1"/>
              </w:numPr>
              <w:spacing w:after="160"/>
              <w:rPr>
                <w:rFonts w:eastAsiaTheme="minorEastAsia"/>
                <w:sz w:val="18"/>
                <w:szCs w:val="18"/>
              </w:rPr>
            </w:pPr>
            <w:r w:rsidRPr="50C87D97">
              <w:rPr>
                <w:sz w:val="18"/>
                <w:szCs w:val="18"/>
              </w:rPr>
              <w:t xml:space="preserve">Go to </w:t>
            </w:r>
            <w:r w:rsidRPr="50C87D97">
              <w:rPr>
                <w:i/>
                <w:iCs/>
                <w:sz w:val="18"/>
                <w:szCs w:val="18"/>
              </w:rPr>
              <w:t>Activity log</w:t>
            </w:r>
          </w:p>
          <w:p w14:paraId="66A577E6" w14:textId="5E33C50A" w:rsidR="50C87D97" w:rsidRDefault="50C87D97" w:rsidP="50C87D97">
            <w:pPr>
              <w:pStyle w:val="ListParagraph"/>
              <w:numPr>
                <w:ilvl w:val="0"/>
                <w:numId w:val="1"/>
              </w:numPr>
              <w:spacing w:after="160"/>
              <w:rPr>
                <w:rFonts w:eastAsiaTheme="minorEastAsia"/>
                <w:sz w:val="18"/>
                <w:szCs w:val="18"/>
              </w:rPr>
            </w:pPr>
            <w:r w:rsidRPr="50C87D97">
              <w:rPr>
                <w:sz w:val="18"/>
                <w:szCs w:val="18"/>
              </w:rPr>
              <w:t xml:space="preserve">Select </w:t>
            </w:r>
            <w:r w:rsidRPr="50C87D97">
              <w:rPr>
                <w:i/>
                <w:iCs/>
                <w:sz w:val="18"/>
                <w:szCs w:val="18"/>
              </w:rPr>
              <w:t>Export</w:t>
            </w:r>
          </w:p>
          <w:p w14:paraId="28365A0E" w14:textId="6B5FAC77" w:rsidR="50C87D97" w:rsidRDefault="50C87D97" w:rsidP="50C87D97">
            <w:pPr>
              <w:pStyle w:val="ListParagraph"/>
              <w:numPr>
                <w:ilvl w:val="0"/>
                <w:numId w:val="1"/>
              </w:numPr>
              <w:spacing w:after="160"/>
              <w:rPr>
                <w:rFonts w:eastAsiaTheme="minorEastAsia"/>
                <w:sz w:val="18"/>
                <w:szCs w:val="18"/>
              </w:rPr>
            </w:pPr>
            <w:r w:rsidRPr="50C87D97">
              <w:rPr>
                <w:sz w:val="18"/>
                <w:szCs w:val="18"/>
              </w:rPr>
              <w:t xml:space="preserve">Select </w:t>
            </w:r>
            <w:r w:rsidRPr="50C87D97">
              <w:rPr>
                <w:i/>
                <w:iCs/>
                <w:sz w:val="18"/>
                <w:szCs w:val="18"/>
              </w:rPr>
              <w:t>Subscription</w:t>
            </w:r>
          </w:p>
          <w:p w14:paraId="3F470963" w14:textId="5E996631" w:rsidR="50C87D97" w:rsidRDefault="50C87D97" w:rsidP="50C87D97">
            <w:pPr>
              <w:pStyle w:val="ListParagraph"/>
              <w:numPr>
                <w:ilvl w:val="0"/>
                <w:numId w:val="1"/>
              </w:numPr>
              <w:spacing w:after="160"/>
              <w:rPr>
                <w:rFonts w:eastAsiaTheme="minorEastAsia"/>
                <w:sz w:val="18"/>
                <w:szCs w:val="18"/>
              </w:rPr>
            </w:pPr>
            <w:r w:rsidRPr="50C87D97">
              <w:rPr>
                <w:sz w:val="18"/>
                <w:szCs w:val="18"/>
              </w:rPr>
              <w:t xml:space="preserve">Check </w:t>
            </w:r>
            <w:r w:rsidRPr="50C87D97">
              <w:rPr>
                <w:i/>
                <w:iCs/>
                <w:sz w:val="18"/>
                <w:szCs w:val="18"/>
              </w:rPr>
              <w:t>Select all</w:t>
            </w:r>
            <w:r w:rsidRPr="50C87D97">
              <w:rPr>
                <w:sz w:val="18"/>
                <w:szCs w:val="18"/>
              </w:rPr>
              <w:t xml:space="preserve"> in </w:t>
            </w:r>
            <w:r w:rsidRPr="50C87D97">
              <w:rPr>
                <w:i/>
                <w:iCs/>
                <w:sz w:val="18"/>
                <w:szCs w:val="18"/>
              </w:rPr>
              <w:t>Regions</w:t>
            </w:r>
          </w:p>
          <w:p w14:paraId="5F44570D" w14:textId="3329CCD2" w:rsidR="50C87D97" w:rsidRDefault="50C87D97" w:rsidP="50C87D97">
            <w:pPr>
              <w:pStyle w:val="ListParagraph"/>
              <w:numPr>
                <w:ilvl w:val="0"/>
                <w:numId w:val="1"/>
              </w:numPr>
              <w:spacing w:after="160"/>
              <w:rPr>
                <w:rFonts w:eastAsiaTheme="minorEastAsia"/>
                <w:sz w:val="18"/>
                <w:szCs w:val="18"/>
              </w:rPr>
            </w:pPr>
            <w:r w:rsidRPr="50C87D97">
              <w:rPr>
                <w:sz w:val="18"/>
                <w:szCs w:val="18"/>
              </w:rPr>
              <w:t xml:space="preserve">Select </w:t>
            </w:r>
            <w:r w:rsidRPr="50C87D97">
              <w:rPr>
                <w:i/>
                <w:iCs/>
                <w:sz w:val="18"/>
                <w:szCs w:val="18"/>
              </w:rPr>
              <w:t>Save</w:t>
            </w:r>
          </w:p>
        </w:tc>
      </w:tr>
    </w:tbl>
    <w:p w14:paraId="5502B233" w14:textId="3F44B8D7" w:rsidR="71832E34" w:rsidRDefault="71832E34" w:rsidP="50C87D97">
      <w:pPr>
        <w:pStyle w:val="paragraph"/>
        <w:spacing w:before="0" w:beforeAutospacing="0" w:after="0" w:afterAutospacing="0"/>
        <w:rPr>
          <w:rFonts w:ascii="Arial" w:eastAsia="Arial" w:hAnsi="Arial" w:cs="Arial"/>
          <w:color w:val="000000" w:themeColor="text1"/>
          <w:sz w:val="32"/>
          <w:szCs w:val="32"/>
          <w:lang w:val="en"/>
        </w:rPr>
      </w:pPr>
    </w:p>
    <w:p w14:paraId="020686DC" w14:textId="408DB206" w:rsidR="50C87D97" w:rsidRDefault="50C87D97" w:rsidP="50C87D97">
      <w:pPr>
        <w:pStyle w:val="paragraph"/>
        <w:spacing w:before="0" w:beforeAutospacing="0" w:after="0" w:afterAutospacing="0"/>
        <w:rPr>
          <w:rFonts w:ascii="Arial" w:eastAsia="Arial" w:hAnsi="Arial" w:cs="Arial"/>
          <w:color w:val="000000" w:themeColor="text1"/>
          <w:sz w:val="32"/>
          <w:szCs w:val="32"/>
          <w:lang w:val="en"/>
        </w:rPr>
      </w:pPr>
    </w:p>
    <w:p w14:paraId="37A4D1AA" w14:textId="7431620E" w:rsidR="71832E34" w:rsidRDefault="790B6FC6" w:rsidP="72732747">
      <w:pPr>
        <w:pStyle w:val="paragraph"/>
        <w:spacing w:before="0" w:beforeAutospacing="0" w:after="0" w:afterAutospacing="0"/>
        <w:rPr>
          <w:rFonts w:ascii="Arial" w:eastAsia="Arial" w:hAnsi="Arial" w:cs="Arial"/>
          <w:color w:val="000000" w:themeColor="text1"/>
          <w:sz w:val="32"/>
          <w:szCs w:val="32"/>
          <w:lang w:val="en"/>
        </w:rPr>
      </w:pPr>
      <w:r w:rsidRPr="72732747">
        <w:rPr>
          <w:rFonts w:ascii="Arial" w:eastAsia="Arial" w:hAnsi="Arial" w:cs="Arial"/>
          <w:sz w:val="32"/>
          <w:szCs w:val="32"/>
          <w:lang w:val="en"/>
        </w:rPr>
        <w:t>References</w:t>
      </w:r>
    </w:p>
    <w:p w14:paraId="009811A7" w14:textId="3797F5DB" w:rsidR="71832E34" w:rsidRDefault="4D050696" w:rsidP="72732747">
      <w:pPr>
        <w:shd w:val="clear" w:color="auto" w:fill="FFFFFF" w:themeFill="background1"/>
        <w:spacing w:before="240" w:after="60"/>
        <w:outlineLvl w:val="1"/>
        <w:rPr>
          <w:rFonts w:ascii="Arial" w:eastAsia="Arial" w:hAnsi="Arial" w:cs="Arial"/>
          <w:color w:val="000000" w:themeColor="text1"/>
          <w:lang w:val="en"/>
        </w:rPr>
      </w:pPr>
      <w:r w:rsidRPr="72732747">
        <w:rPr>
          <w:rFonts w:ascii="Arial" w:eastAsia="Arial" w:hAnsi="Arial" w:cs="Arial"/>
        </w:rPr>
        <w:t>1.https://github.com/dagrz/aws_pwn/blob/master/persistence/backdoor_created_users_lambda/backdoor_created_users_lambda.py</w:t>
      </w:r>
      <w:r w:rsidR="63B45CB4" w:rsidRPr="72732747">
        <w:rPr>
          <w:rFonts w:ascii="Arial" w:eastAsia="Arial" w:hAnsi="Arial" w:cs="Arial"/>
        </w:rPr>
        <w:t xml:space="preserve">. </w:t>
      </w:r>
      <w:r w:rsidRPr="72732747">
        <w:rPr>
          <w:rFonts w:ascii="Arial" w:eastAsia="Arial" w:hAnsi="Arial" w:cs="Arial"/>
        </w:rPr>
        <w:t>Accessed Feb 20,</w:t>
      </w:r>
      <w:r w:rsidR="6C9CC5B8" w:rsidRPr="72732747">
        <w:rPr>
          <w:rFonts w:ascii="Arial" w:eastAsia="Arial" w:hAnsi="Arial" w:cs="Arial"/>
        </w:rPr>
        <w:t xml:space="preserve"> </w:t>
      </w:r>
      <w:r w:rsidRPr="72732747">
        <w:rPr>
          <w:rFonts w:ascii="Arial" w:eastAsia="Arial" w:hAnsi="Arial" w:cs="Arial"/>
        </w:rPr>
        <w:t>2020</w:t>
      </w:r>
      <w:r w:rsidR="2A64699B" w:rsidRPr="72732747">
        <w:rPr>
          <w:rFonts w:ascii="Arial" w:eastAsia="Arial" w:hAnsi="Arial" w:cs="Arial"/>
        </w:rPr>
        <w:t>.</w:t>
      </w:r>
    </w:p>
    <w:p w14:paraId="22D08009" w14:textId="57662154" w:rsidR="4D050696" w:rsidRDefault="4D050696" w:rsidP="72732747">
      <w:pPr>
        <w:shd w:val="clear" w:color="auto" w:fill="FFFFFF" w:themeFill="background1"/>
        <w:spacing w:before="240" w:after="60"/>
        <w:outlineLvl w:val="1"/>
        <w:rPr>
          <w:rFonts w:ascii="Arial" w:eastAsia="Arial" w:hAnsi="Arial" w:cs="Arial"/>
        </w:rPr>
      </w:pPr>
      <w:r w:rsidRPr="72732747">
        <w:rPr>
          <w:rFonts w:ascii="Arial" w:eastAsia="Arial" w:hAnsi="Arial" w:cs="Arial"/>
        </w:rPr>
        <w:t>2. https://github.com/puresec/sas-top-10</w:t>
      </w:r>
      <w:r w:rsidR="59DE72BB" w:rsidRPr="72732747">
        <w:rPr>
          <w:rFonts w:ascii="Arial" w:eastAsia="Arial" w:hAnsi="Arial" w:cs="Arial"/>
        </w:rPr>
        <w:t xml:space="preserve">. </w:t>
      </w:r>
      <w:r w:rsidRPr="72732747">
        <w:rPr>
          <w:rFonts w:ascii="Arial" w:eastAsia="Arial" w:hAnsi="Arial" w:cs="Arial"/>
        </w:rPr>
        <w:t>Accessed Feb 20,</w:t>
      </w:r>
      <w:r w:rsidR="685135ED" w:rsidRPr="72732747">
        <w:rPr>
          <w:rFonts w:ascii="Arial" w:eastAsia="Arial" w:hAnsi="Arial" w:cs="Arial"/>
        </w:rPr>
        <w:t xml:space="preserve"> </w:t>
      </w:r>
      <w:r w:rsidRPr="72732747">
        <w:rPr>
          <w:rFonts w:ascii="Arial" w:eastAsia="Arial" w:hAnsi="Arial" w:cs="Arial"/>
        </w:rPr>
        <w:t>2020</w:t>
      </w:r>
      <w:r w:rsidR="41692831" w:rsidRPr="72732747">
        <w:rPr>
          <w:rFonts w:ascii="Arial" w:eastAsia="Arial" w:hAnsi="Arial" w:cs="Arial"/>
        </w:rPr>
        <w:t>.</w:t>
      </w:r>
    </w:p>
    <w:p w14:paraId="1F06A913" w14:textId="41AFB4F4" w:rsidR="71832E34" w:rsidRDefault="71832E34" w:rsidP="72732747">
      <w:pPr>
        <w:shd w:val="clear" w:color="auto" w:fill="FFFFFF" w:themeFill="background1"/>
        <w:spacing w:before="240" w:after="60"/>
        <w:outlineLvl w:val="1"/>
        <w:rPr>
          <w:rFonts w:ascii="Arial" w:eastAsia="Arial" w:hAnsi="Arial" w:cs="Arial"/>
          <w:color w:val="000000" w:themeColor="text1"/>
          <w:sz w:val="32"/>
          <w:szCs w:val="32"/>
          <w:lang w:val="en"/>
        </w:rPr>
      </w:pPr>
    </w:p>
    <w:p w14:paraId="1BDEB8BD" w14:textId="53F3942B" w:rsidR="0071530B" w:rsidRPr="0071530B" w:rsidRDefault="0071530B" w:rsidP="72732747">
      <w:pPr>
        <w:shd w:val="clear" w:color="auto" w:fill="FFFFFF" w:themeFill="background1"/>
        <w:spacing w:beforeAutospacing="1" w:after="24"/>
        <w:ind w:left="768"/>
        <w:rPr>
          <w:rFonts w:ascii="Arial" w:eastAsia="Arial" w:hAnsi="Arial" w:cs="Arial"/>
          <w:sz w:val="21"/>
          <w:szCs w:val="21"/>
          <w:lang w:val="en"/>
        </w:rPr>
      </w:pPr>
    </w:p>
    <w:p w14:paraId="0EAF4F54" w14:textId="4A61DEA9" w:rsidR="00000000" w:rsidRDefault="00000000" w:rsidP="72732747">
      <w:pPr>
        <w:rPr>
          <w:rFonts w:ascii="Arial" w:eastAsia="Arial" w:hAnsi="Arial" w:cs="Arial"/>
        </w:rPr>
      </w:pPr>
    </w:p>
    <w:p w14:paraId="27A7D57C" w14:textId="77777777" w:rsidR="0071530B" w:rsidRDefault="0071530B" w:rsidP="72732747">
      <w:pPr>
        <w:rPr>
          <w:rFonts w:ascii="Arial" w:eastAsia="Arial" w:hAnsi="Arial" w:cs="Arial"/>
        </w:rPr>
      </w:pPr>
    </w:p>
    <w:sectPr w:rsidR="0071530B"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12BBE9" w14:textId="77777777" w:rsidR="00E92F94" w:rsidRDefault="00E92F94" w:rsidP="001C2598">
      <w:r>
        <w:separator/>
      </w:r>
    </w:p>
  </w:endnote>
  <w:endnote w:type="continuationSeparator" w:id="0">
    <w:p w14:paraId="269FD357" w14:textId="77777777" w:rsidR="00E92F94" w:rsidRDefault="00E92F94" w:rsidP="001C2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8855" w14:textId="77777777" w:rsidR="00FD21B0" w:rsidRDefault="00FD21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35C10" w14:textId="77777777" w:rsidR="00FD21B0" w:rsidRPr="00FD21B0" w:rsidRDefault="00FD21B0" w:rsidP="00FD21B0">
    <w:pPr>
      <w:pStyle w:val="Footer"/>
      <w:rPr>
        <w:rFonts w:ascii="Segoe UI" w:hAnsi="Segoe UI" w:cs="Segoe UI"/>
        <w:color w:val="000000"/>
        <w:sz w:val="27"/>
        <w:szCs w:val="27"/>
        <w:shd w:val="clear" w:color="auto" w:fill="FFFFFF"/>
      </w:rPr>
    </w:pPr>
    <w:r w:rsidRPr="00FD21B0">
      <w:rPr>
        <w:rFonts w:ascii="Segoe UI" w:hAnsi="Segoe UI" w:cs="Segoe UI"/>
        <w:color w:val="000000"/>
        <w:sz w:val="27"/>
        <w:szCs w:val="27"/>
        <w:shd w:val="clear" w:color="auto" w:fill="FFFFFF"/>
      </w:rPr>
      <w:t>(© 2022 The MITRE Corporation All Rights Reserved. Draft Content</w:t>
    </w:r>
  </w:p>
  <w:p w14:paraId="39A0B888" w14:textId="488FAF06" w:rsidR="001C2598" w:rsidRDefault="00FD21B0" w:rsidP="00FD21B0">
    <w:pPr>
      <w:pStyle w:val="Footer"/>
    </w:pPr>
    <w:r w:rsidRPr="00FD21B0">
      <w:rPr>
        <w:rFonts w:ascii="Segoe UI" w:hAnsi="Segoe UI" w:cs="Segoe UI"/>
        <w:color w:val="000000"/>
        <w:sz w:val="27"/>
        <w:szCs w:val="27"/>
        <w:shd w:val="clear" w:color="auto" w:fill="FFFFFF"/>
      </w:rPr>
      <w:t>Submission for Consideration by the CAVEAT Working Group)</w:t>
    </w:r>
  </w:p>
  <w:p w14:paraId="67FABFF2" w14:textId="77777777" w:rsidR="001C2598" w:rsidRDefault="001C25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1498B" w14:textId="77777777" w:rsidR="00FD21B0" w:rsidRDefault="00FD2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A8420" w14:textId="77777777" w:rsidR="00E92F94" w:rsidRDefault="00E92F94" w:rsidP="001C2598">
      <w:r>
        <w:separator/>
      </w:r>
    </w:p>
  </w:footnote>
  <w:footnote w:type="continuationSeparator" w:id="0">
    <w:p w14:paraId="4E45E80F" w14:textId="77777777" w:rsidR="00E92F94" w:rsidRDefault="00E92F94" w:rsidP="001C2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23C37" w14:textId="77777777" w:rsidR="00FD21B0" w:rsidRDefault="00FD21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FAF8F" w14:textId="77777777" w:rsidR="00FD21B0" w:rsidRDefault="00FD21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74B7" w14:textId="77777777" w:rsidR="00FD21B0" w:rsidRDefault="00FD21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54CAF"/>
    <w:multiLevelType w:val="hybridMultilevel"/>
    <w:tmpl w:val="4FD41064"/>
    <w:lvl w:ilvl="0" w:tplc="3EFCDC20">
      <w:start w:val="1"/>
      <w:numFmt w:val="decimal"/>
      <w:lvlText w:val="%1."/>
      <w:lvlJc w:val="left"/>
      <w:pPr>
        <w:ind w:left="720" w:hanging="360"/>
      </w:pPr>
    </w:lvl>
    <w:lvl w:ilvl="1" w:tplc="4B266C4E">
      <w:start w:val="1"/>
      <w:numFmt w:val="lowerLetter"/>
      <w:lvlText w:val="%2."/>
      <w:lvlJc w:val="left"/>
      <w:pPr>
        <w:ind w:left="1440" w:hanging="360"/>
      </w:pPr>
    </w:lvl>
    <w:lvl w:ilvl="2" w:tplc="806E7D66">
      <w:start w:val="1"/>
      <w:numFmt w:val="lowerRoman"/>
      <w:lvlText w:val="%3."/>
      <w:lvlJc w:val="right"/>
      <w:pPr>
        <w:ind w:left="2160" w:hanging="180"/>
      </w:pPr>
    </w:lvl>
    <w:lvl w:ilvl="3" w:tplc="15AE3C16">
      <w:start w:val="1"/>
      <w:numFmt w:val="decimal"/>
      <w:lvlText w:val="%4."/>
      <w:lvlJc w:val="left"/>
      <w:pPr>
        <w:ind w:left="2880" w:hanging="360"/>
      </w:pPr>
    </w:lvl>
    <w:lvl w:ilvl="4" w:tplc="6314846A">
      <w:start w:val="1"/>
      <w:numFmt w:val="lowerLetter"/>
      <w:lvlText w:val="%5."/>
      <w:lvlJc w:val="left"/>
      <w:pPr>
        <w:ind w:left="3600" w:hanging="360"/>
      </w:pPr>
    </w:lvl>
    <w:lvl w:ilvl="5" w:tplc="6B400D86">
      <w:start w:val="1"/>
      <w:numFmt w:val="lowerRoman"/>
      <w:lvlText w:val="%6."/>
      <w:lvlJc w:val="right"/>
      <w:pPr>
        <w:ind w:left="4320" w:hanging="180"/>
      </w:pPr>
    </w:lvl>
    <w:lvl w:ilvl="6" w:tplc="0B0A02F8">
      <w:start w:val="1"/>
      <w:numFmt w:val="decimal"/>
      <w:lvlText w:val="%7."/>
      <w:lvlJc w:val="left"/>
      <w:pPr>
        <w:ind w:left="5040" w:hanging="360"/>
      </w:pPr>
    </w:lvl>
    <w:lvl w:ilvl="7" w:tplc="42B802F0">
      <w:start w:val="1"/>
      <w:numFmt w:val="lowerLetter"/>
      <w:lvlText w:val="%8."/>
      <w:lvlJc w:val="left"/>
      <w:pPr>
        <w:ind w:left="5760" w:hanging="360"/>
      </w:pPr>
    </w:lvl>
    <w:lvl w:ilvl="8" w:tplc="FF1C7DE6">
      <w:start w:val="1"/>
      <w:numFmt w:val="lowerRoman"/>
      <w:lvlText w:val="%9."/>
      <w:lvlJc w:val="right"/>
      <w:pPr>
        <w:ind w:left="6480" w:hanging="180"/>
      </w:pPr>
    </w:lvl>
  </w:abstractNum>
  <w:abstractNum w:abstractNumId="1" w15:restartNumberingAfterBreak="0">
    <w:nsid w:val="0ABA431F"/>
    <w:multiLevelType w:val="hybridMultilevel"/>
    <w:tmpl w:val="8F785684"/>
    <w:lvl w:ilvl="0" w:tplc="79BEEB50">
      <w:start w:val="1"/>
      <w:numFmt w:val="decimal"/>
      <w:lvlText w:val="%1."/>
      <w:lvlJc w:val="left"/>
      <w:pPr>
        <w:ind w:left="720" w:hanging="360"/>
      </w:pPr>
    </w:lvl>
    <w:lvl w:ilvl="1" w:tplc="E2E4F9B2">
      <w:start w:val="1"/>
      <w:numFmt w:val="lowerLetter"/>
      <w:lvlText w:val="%2."/>
      <w:lvlJc w:val="left"/>
      <w:pPr>
        <w:ind w:left="1440" w:hanging="360"/>
      </w:pPr>
    </w:lvl>
    <w:lvl w:ilvl="2" w:tplc="BBA2C19A">
      <w:start w:val="1"/>
      <w:numFmt w:val="lowerRoman"/>
      <w:lvlText w:val="%3."/>
      <w:lvlJc w:val="right"/>
      <w:pPr>
        <w:ind w:left="2160" w:hanging="180"/>
      </w:pPr>
    </w:lvl>
    <w:lvl w:ilvl="3" w:tplc="DD0CC7DC">
      <w:start w:val="1"/>
      <w:numFmt w:val="decimal"/>
      <w:lvlText w:val="%4."/>
      <w:lvlJc w:val="left"/>
      <w:pPr>
        <w:ind w:left="2880" w:hanging="360"/>
      </w:pPr>
    </w:lvl>
    <w:lvl w:ilvl="4" w:tplc="FFBEA360">
      <w:start w:val="1"/>
      <w:numFmt w:val="lowerLetter"/>
      <w:lvlText w:val="%5."/>
      <w:lvlJc w:val="left"/>
      <w:pPr>
        <w:ind w:left="3600" w:hanging="360"/>
      </w:pPr>
    </w:lvl>
    <w:lvl w:ilvl="5" w:tplc="075A6F00">
      <w:start w:val="1"/>
      <w:numFmt w:val="lowerRoman"/>
      <w:lvlText w:val="%6."/>
      <w:lvlJc w:val="right"/>
      <w:pPr>
        <w:ind w:left="4320" w:hanging="180"/>
      </w:pPr>
    </w:lvl>
    <w:lvl w:ilvl="6" w:tplc="E168F6CC">
      <w:start w:val="1"/>
      <w:numFmt w:val="decimal"/>
      <w:lvlText w:val="%7."/>
      <w:lvlJc w:val="left"/>
      <w:pPr>
        <w:ind w:left="5040" w:hanging="360"/>
      </w:pPr>
    </w:lvl>
    <w:lvl w:ilvl="7" w:tplc="969C5C36">
      <w:start w:val="1"/>
      <w:numFmt w:val="lowerLetter"/>
      <w:lvlText w:val="%8."/>
      <w:lvlJc w:val="left"/>
      <w:pPr>
        <w:ind w:left="5760" w:hanging="360"/>
      </w:pPr>
    </w:lvl>
    <w:lvl w:ilvl="8" w:tplc="0EFC44DA">
      <w:start w:val="1"/>
      <w:numFmt w:val="lowerRoman"/>
      <w:lvlText w:val="%9."/>
      <w:lvlJc w:val="right"/>
      <w:pPr>
        <w:ind w:left="6480" w:hanging="180"/>
      </w:pPr>
    </w:lvl>
  </w:abstractNum>
  <w:abstractNum w:abstractNumId="2" w15:restartNumberingAfterBreak="0">
    <w:nsid w:val="1E0F5F38"/>
    <w:multiLevelType w:val="hybridMultilevel"/>
    <w:tmpl w:val="80B646DC"/>
    <w:lvl w:ilvl="0" w:tplc="D16A6F48">
      <w:start w:val="1"/>
      <w:numFmt w:val="decimal"/>
      <w:lvlText w:val="%1."/>
      <w:lvlJc w:val="left"/>
      <w:pPr>
        <w:ind w:left="720" w:hanging="360"/>
      </w:pPr>
    </w:lvl>
    <w:lvl w:ilvl="1" w:tplc="A28E9C10">
      <w:start w:val="1"/>
      <w:numFmt w:val="lowerLetter"/>
      <w:lvlText w:val="%2."/>
      <w:lvlJc w:val="left"/>
      <w:pPr>
        <w:ind w:left="1440" w:hanging="360"/>
      </w:pPr>
    </w:lvl>
    <w:lvl w:ilvl="2" w:tplc="A5AC4B00">
      <w:start w:val="1"/>
      <w:numFmt w:val="lowerRoman"/>
      <w:lvlText w:val="%3."/>
      <w:lvlJc w:val="right"/>
      <w:pPr>
        <w:ind w:left="2160" w:hanging="180"/>
      </w:pPr>
    </w:lvl>
    <w:lvl w:ilvl="3" w:tplc="A27C0458">
      <w:start w:val="1"/>
      <w:numFmt w:val="decimal"/>
      <w:lvlText w:val="%4."/>
      <w:lvlJc w:val="left"/>
      <w:pPr>
        <w:ind w:left="2880" w:hanging="360"/>
      </w:pPr>
    </w:lvl>
    <w:lvl w:ilvl="4" w:tplc="0D0E221E">
      <w:start w:val="1"/>
      <w:numFmt w:val="lowerLetter"/>
      <w:lvlText w:val="%5."/>
      <w:lvlJc w:val="left"/>
      <w:pPr>
        <w:ind w:left="3600" w:hanging="360"/>
      </w:pPr>
    </w:lvl>
    <w:lvl w:ilvl="5" w:tplc="304E699E">
      <w:start w:val="1"/>
      <w:numFmt w:val="lowerRoman"/>
      <w:lvlText w:val="%6."/>
      <w:lvlJc w:val="right"/>
      <w:pPr>
        <w:ind w:left="4320" w:hanging="180"/>
      </w:pPr>
    </w:lvl>
    <w:lvl w:ilvl="6" w:tplc="31145460">
      <w:start w:val="1"/>
      <w:numFmt w:val="decimal"/>
      <w:lvlText w:val="%7."/>
      <w:lvlJc w:val="left"/>
      <w:pPr>
        <w:ind w:left="5040" w:hanging="360"/>
      </w:pPr>
    </w:lvl>
    <w:lvl w:ilvl="7" w:tplc="442A7A16">
      <w:start w:val="1"/>
      <w:numFmt w:val="lowerLetter"/>
      <w:lvlText w:val="%8."/>
      <w:lvlJc w:val="left"/>
      <w:pPr>
        <w:ind w:left="5760" w:hanging="360"/>
      </w:pPr>
    </w:lvl>
    <w:lvl w:ilvl="8" w:tplc="36CEFF92">
      <w:start w:val="1"/>
      <w:numFmt w:val="lowerRoman"/>
      <w:lvlText w:val="%9."/>
      <w:lvlJc w:val="right"/>
      <w:pPr>
        <w:ind w:left="6480" w:hanging="180"/>
      </w:pPr>
    </w:lvl>
  </w:abstractNum>
  <w:abstractNum w:abstractNumId="3" w15:restartNumberingAfterBreak="0">
    <w:nsid w:val="32B871DD"/>
    <w:multiLevelType w:val="hybridMultilevel"/>
    <w:tmpl w:val="EA18418A"/>
    <w:lvl w:ilvl="0" w:tplc="D7927FA8">
      <w:start w:val="1"/>
      <w:numFmt w:val="decimal"/>
      <w:lvlText w:val="%1."/>
      <w:lvlJc w:val="left"/>
      <w:pPr>
        <w:ind w:left="720" w:hanging="360"/>
      </w:pPr>
    </w:lvl>
    <w:lvl w:ilvl="1" w:tplc="F122289E">
      <w:start w:val="1"/>
      <w:numFmt w:val="lowerLetter"/>
      <w:lvlText w:val="%2."/>
      <w:lvlJc w:val="left"/>
      <w:pPr>
        <w:ind w:left="1440" w:hanging="360"/>
      </w:pPr>
    </w:lvl>
    <w:lvl w:ilvl="2" w:tplc="9CFC1662">
      <w:start w:val="1"/>
      <w:numFmt w:val="lowerRoman"/>
      <w:lvlText w:val="%3."/>
      <w:lvlJc w:val="right"/>
      <w:pPr>
        <w:ind w:left="2160" w:hanging="180"/>
      </w:pPr>
    </w:lvl>
    <w:lvl w:ilvl="3" w:tplc="ED18544E">
      <w:start w:val="1"/>
      <w:numFmt w:val="decimal"/>
      <w:lvlText w:val="%4."/>
      <w:lvlJc w:val="left"/>
      <w:pPr>
        <w:ind w:left="2880" w:hanging="360"/>
      </w:pPr>
    </w:lvl>
    <w:lvl w:ilvl="4" w:tplc="A5F89C32">
      <w:start w:val="1"/>
      <w:numFmt w:val="lowerLetter"/>
      <w:lvlText w:val="%5."/>
      <w:lvlJc w:val="left"/>
      <w:pPr>
        <w:ind w:left="3600" w:hanging="360"/>
      </w:pPr>
    </w:lvl>
    <w:lvl w:ilvl="5" w:tplc="A0CE935E">
      <w:start w:val="1"/>
      <w:numFmt w:val="lowerRoman"/>
      <w:lvlText w:val="%6."/>
      <w:lvlJc w:val="right"/>
      <w:pPr>
        <w:ind w:left="4320" w:hanging="180"/>
      </w:pPr>
    </w:lvl>
    <w:lvl w:ilvl="6" w:tplc="EFF2C164">
      <w:start w:val="1"/>
      <w:numFmt w:val="decimal"/>
      <w:lvlText w:val="%7."/>
      <w:lvlJc w:val="left"/>
      <w:pPr>
        <w:ind w:left="5040" w:hanging="360"/>
      </w:pPr>
    </w:lvl>
    <w:lvl w:ilvl="7" w:tplc="AE58F65C">
      <w:start w:val="1"/>
      <w:numFmt w:val="lowerLetter"/>
      <w:lvlText w:val="%8."/>
      <w:lvlJc w:val="left"/>
      <w:pPr>
        <w:ind w:left="5760" w:hanging="360"/>
      </w:pPr>
    </w:lvl>
    <w:lvl w:ilvl="8" w:tplc="CDE0AA88">
      <w:start w:val="1"/>
      <w:numFmt w:val="lowerRoman"/>
      <w:lvlText w:val="%9."/>
      <w:lvlJc w:val="right"/>
      <w:pPr>
        <w:ind w:left="6480" w:hanging="180"/>
      </w:pPr>
    </w:lvl>
  </w:abstractNum>
  <w:abstractNum w:abstractNumId="4"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E508E9"/>
    <w:multiLevelType w:val="hybridMultilevel"/>
    <w:tmpl w:val="1E608AE0"/>
    <w:lvl w:ilvl="0" w:tplc="4C28F350">
      <w:start w:val="1"/>
      <w:numFmt w:val="decimal"/>
      <w:lvlText w:val="%1."/>
      <w:lvlJc w:val="left"/>
      <w:pPr>
        <w:ind w:left="720" w:hanging="360"/>
      </w:pPr>
    </w:lvl>
    <w:lvl w:ilvl="1" w:tplc="D3366162">
      <w:start w:val="1"/>
      <w:numFmt w:val="lowerLetter"/>
      <w:lvlText w:val="%2."/>
      <w:lvlJc w:val="left"/>
      <w:pPr>
        <w:ind w:left="1440" w:hanging="360"/>
      </w:pPr>
    </w:lvl>
    <w:lvl w:ilvl="2" w:tplc="41560744">
      <w:start w:val="1"/>
      <w:numFmt w:val="lowerRoman"/>
      <w:lvlText w:val="%3."/>
      <w:lvlJc w:val="right"/>
      <w:pPr>
        <w:ind w:left="2160" w:hanging="180"/>
      </w:pPr>
    </w:lvl>
    <w:lvl w:ilvl="3" w:tplc="2E643FEA">
      <w:start w:val="1"/>
      <w:numFmt w:val="decimal"/>
      <w:lvlText w:val="%4."/>
      <w:lvlJc w:val="left"/>
      <w:pPr>
        <w:ind w:left="2880" w:hanging="360"/>
      </w:pPr>
    </w:lvl>
    <w:lvl w:ilvl="4" w:tplc="71288076">
      <w:start w:val="1"/>
      <w:numFmt w:val="lowerLetter"/>
      <w:lvlText w:val="%5."/>
      <w:lvlJc w:val="left"/>
      <w:pPr>
        <w:ind w:left="3600" w:hanging="360"/>
      </w:pPr>
    </w:lvl>
    <w:lvl w:ilvl="5" w:tplc="BB1E14D0">
      <w:start w:val="1"/>
      <w:numFmt w:val="lowerRoman"/>
      <w:lvlText w:val="%6."/>
      <w:lvlJc w:val="right"/>
      <w:pPr>
        <w:ind w:left="4320" w:hanging="180"/>
      </w:pPr>
    </w:lvl>
    <w:lvl w:ilvl="6" w:tplc="C4522ADC">
      <w:start w:val="1"/>
      <w:numFmt w:val="decimal"/>
      <w:lvlText w:val="%7."/>
      <w:lvlJc w:val="left"/>
      <w:pPr>
        <w:ind w:left="5040" w:hanging="360"/>
      </w:pPr>
    </w:lvl>
    <w:lvl w:ilvl="7" w:tplc="AA02BFB4">
      <w:start w:val="1"/>
      <w:numFmt w:val="lowerLetter"/>
      <w:lvlText w:val="%8."/>
      <w:lvlJc w:val="left"/>
      <w:pPr>
        <w:ind w:left="5760" w:hanging="360"/>
      </w:pPr>
    </w:lvl>
    <w:lvl w:ilvl="8" w:tplc="D67E2C78">
      <w:start w:val="1"/>
      <w:numFmt w:val="lowerRoman"/>
      <w:lvlText w:val="%9."/>
      <w:lvlJc w:val="right"/>
      <w:pPr>
        <w:ind w:left="6480" w:hanging="180"/>
      </w:pPr>
    </w:lvl>
  </w:abstractNum>
  <w:abstractNum w:abstractNumId="6"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7D22A6"/>
    <w:multiLevelType w:val="hybridMultilevel"/>
    <w:tmpl w:val="FC6201B6"/>
    <w:lvl w:ilvl="0" w:tplc="DE749280">
      <w:start w:val="1"/>
      <w:numFmt w:val="decimal"/>
      <w:lvlText w:val="%1."/>
      <w:lvlJc w:val="left"/>
      <w:pPr>
        <w:ind w:left="720" w:hanging="360"/>
      </w:pPr>
    </w:lvl>
    <w:lvl w:ilvl="1" w:tplc="D25EF0B4">
      <w:start w:val="1"/>
      <w:numFmt w:val="lowerLetter"/>
      <w:lvlText w:val="%2."/>
      <w:lvlJc w:val="left"/>
      <w:pPr>
        <w:ind w:left="1440" w:hanging="360"/>
      </w:pPr>
    </w:lvl>
    <w:lvl w:ilvl="2" w:tplc="B53EA05E">
      <w:start w:val="1"/>
      <w:numFmt w:val="lowerRoman"/>
      <w:lvlText w:val="%3."/>
      <w:lvlJc w:val="right"/>
      <w:pPr>
        <w:ind w:left="2160" w:hanging="180"/>
      </w:pPr>
    </w:lvl>
    <w:lvl w:ilvl="3" w:tplc="C8DC2D0A">
      <w:start w:val="1"/>
      <w:numFmt w:val="decimal"/>
      <w:lvlText w:val="%4."/>
      <w:lvlJc w:val="left"/>
      <w:pPr>
        <w:ind w:left="2880" w:hanging="360"/>
      </w:pPr>
    </w:lvl>
    <w:lvl w:ilvl="4" w:tplc="61BAA7D2">
      <w:start w:val="1"/>
      <w:numFmt w:val="lowerLetter"/>
      <w:lvlText w:val="%5."/>
      <w:lvlJc w:val="left"/>
      <w:pPr>
        <w:ind w:left="3600" w:hanging="360"/>
      </w:pPr>
    </w:lvl>
    <w:lvl w:ilvl="5" w:tplc="D2245A0E">
      <w:start w:val="1"/>
      <w:numFmt w:val="lowerRoman"/>
      <w:lvlText w:val="%6."/>
      <w:lvlJc w:val="right"/>
      <w:pPr>
        <w:ind w:left="4320" w:hanging="180"/>
      </w:pPr>
    </w:lvl>
    <w:lvl w:ilvl="6" w:tplc="44504436">
      <w:start w:val="1"/>
      <w:numFmt w:val="decimal"/>
      <w:lvlText w:val="%7."/>
      <w:lvlJc w:val="left"/>
      <w:pPr>
        <w:ind w:left="5040" w:hanging="360"/>
      </w:pPr>
    </w:lvl>
    <w:lvl w:ilvl="7" w:tplc="1FDCC3EA">
      <w:start w:val="1"/>
      <w:numFmt w:val="lowerLetter"/>
      <w:lvlText w:val="%8."/>
      <w:lvlJc w:val="left"/>
      <w:pPr>
        <w:ind w:left="5760" w:hanging="360"/>
      </w:pPr>
    </w:lvl>
    <w:lvl w:ilvl="8" w:tplc="7CB6E24E">
      <w:start w:val="1"/>
      <w:numFmt w:val="lowerRoman"/>
      <w:lvlText w:val="%9."/>
      <w:lvlJc w:val="right"/>
      <w:pPr>
        <w:ind w:left="6480" w:hanging="180"/>
      </w:pPr>
    </w:lvl>
  </w:abstractNum>
  <w:abstractNum w:abstractNumId="8" w15:restartNumberingAfterBreak="0">
    <w:nsid w:val="4DD06F5C"/>
    <w:multiLevelType w:val="hybridMultilevel"/>
    <w:tmpl w:val="EF228BF6"/>
    <w:lvl w:ilvl="0" w:tplc="EF645458">
      <w:start w:val="1"/>
      <w:numFmt w:val="decimal"/>
      <w:lvlText w:val="%1."/>
      <w:lvlJc w:val="left"/>
      <w:pPr>
        <w:ind w:left="720" w:hanging="360"/>
      </w:pPr>
    </w:lvl>
    <w:lvl w:ilvl="1" w:tplc="04DE307C">
      <w:start w:val="1"/>
      <w:numFmt w:val="lowerLetter"/>
      <w:lvlText w:val="%2."/>
      <w:lvlJc w:val="left"/>
      <w:pPr>
        <w:ind w:left="1440" w:hanging="360"/>
      </w:pPr>
    </w:lvl>
    <w:lvl w:ilvl="2" w:tplc="8592B7DA">
      <w:start w:val="1"/>
      <w:numFmt w:val="lowerRoman"/>
      <w:lvlText w:val="%3."/>
      <w:lvlJc w:val="right"/>
      <w:pPr>
        <w:ind w:left="2160" w:hanging="180"/>
      </w:pPr>
    </w:lvl>
    <w:lvl w:ilvl="3" w:tplc="9BD48B96">
      <w:start w:val="1"/>
      <w:numFmt w:val="decimal"/>
      <w:lvlText w:val="%4."/>
      <w:lvlJc w:val="left"/>
      <w:pPr>
        <w:ind w:left="2880" w:hanging="360"/>
      </w:pPr>
    </w:lvl>
    <w:lvl w:ilvl="4" w:tplc="7A1861BC">
      <w:start w:val="1"/>
      <w:numFmt w:val="lowerLetter"/>
      <w:lvlText w:val="%5."/>
      <w:lvlJc w:val="left"/>
      <w:pPr>
        <w:ind w:left="3600" w:hanging="360"/>
      </w:pPr>
    </w:lvl>
    <w:lvl w:ilvl="5" w:tplc="C0DC3FBA">
      <w:start w:val="1"/>
      <w:numFmt w:val="lowerRoman"/>
      <w:lvlText w:val="%6."/>
      <w:lvlJc w:val="right"/>
      <w:pPr>
        <w:ind w:left="4320" w:hanging="180"/>
      </w:pPr>
    </w:lvl>
    <w:lvl w:ilvl="6" w:tplc="1C1CC2CE">
      <w:start w:val="1"/>
      <w:numFmt w:val="decimal"/>
      <w:lvlText w:val="%7."/>
      <w:lvlJc w:val="left"/>
      <w:pPr>
        <w:ind w:left="5040" w:hanging="360"/>
      </w:pPr>
    </w:lvl>
    <w:lvl w:ilvl="7" w:tplc="F4AE50BC">
      <w:start w:val="1"/>
      <w:numFmt w:val="lowerLetter"/>
      <w:lvlText w:val="%8."/>
      <w:lvlJc w:val="left"/>
      <w:pPr>
        <w:ind w:left="5760" w:hanging="360"/>
      </w:pPr>
    </w:lvl>
    <w:lvl w:ilvl="8" w:tplc="8E583328">
      <w:start w:val="1"/>
      <w:numFmt w:val="lowerRoman"/>
      <w:lvlText w:val="%9."/>
      <w:lvlJc w:val="right"/>
      <w:pPr>
        <w:ind w:left="6480" w:hanging="180"/>
      </w:pPr>
    </w:lvl>
  </w:abstractNum>
  <w:abstractNum w:abstractNumId="9"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02F5A"/>
    <w:multiLevelType w:val="hybridMultilevel"/>
    <w:tmpl w:val="866091EA"/>
    <w:lvl w:ilvl="0" w:tplc="40C66664">
      <w:start w:val="1"/>
      <w:numFmt w:val="decimal"/>
      <w:lvlText w:val="%1."/>
      <w:lvlJc w:val="left"/>
      <w:pPr>
        <w:ind w:left="720" w:hanging="360"/>
      </w:pPr>
    </w:lvl>
    <w:lvl w:ilvl="1" w:tplc="A0EE7254">
      <w:start w:val="1"/>
      <w:numFmt w:val="lowerLetter"/>
      <w:lvlText w:val="%2."/>
      <w:lvlJc w:val="left"/>
      <w:pPr>
        <w:ind w:left="1440" w:hanging="360"/>
      </w:pPr>
    </w:lvl>
    <w:lvl w:ilvl="2" w:tplc="6B201954">
      <w:start w:val="1"/>
      <w:numFmt w:val="lowerRoman"/>
      <w:lvlText w:val="%3."/>
      <w:lvlJc w:val="right"/>
      <w:pPr>
        <w:ind w:left="2160" w:hanging="180"/>
      </w:pPr>
    </w:lvl>
    <w:lvl w:ilvl="3" w:tplc="1EFE4AC2">
      <w:start w:val="1"/>
      <w:numFmt w:val="decimal"/>
      <w:lvlText w:val="%4."/>
      <w:lvlJc w:val="left"/>
      <w:pPr>
        <w:ind w:left="2880" w:hanging="360"/>
      </w:pPr>
    </w:lvl>
    <w:lvl w:ilvl="4" w:tplc="81A88D78">
      <w:start w:val="1"/>
      <w:numFmt w:val="lowerLetter"/>
      <w:lvlText w:val="%5."/>
      <w:lvlJc w:val="left"/>
      <w:pPr>
        <w:ind w:left="3600" w:hanging="360"/>
      </w:pPr>
    </w:lvl>
    <w:lvl w:ilvl="5" w:tplc="CEC0308C">
      <w:start w:val="1"/>
      <w:numFmt w:val="lowerRoman"/>
      <w:lvlText w:val="%6."/>
      <w:lvlJc w:val="right"/>
      <w:pPr>
        <w:ind w:left="4320" w:hanging="180"/>
      </w:pPr>
    </w:lvl>
    <w:lvl w:ilvl="6" w:tplc="DD38673E">
      <w:start w:val="1"/>
      <w:numFmt w:val="decimal"/>
      <w:lvlText w:val="%7."/>
      <w:lvlJc w:val="left"/>
      <w:pPr>
        <w:ind w:left="5040" w:hanging="360"/>
      </w:pPr>
    </w:lvl>
    <w:lvl w:ilvl="7" w:tplc="324A9C00">
      <w:start w:val="1"/>
      <w:numFmt w:val="lowerLetter"/>
      <w:lvlText w:val="%8."/>
      <w:lvlJc w:val="left"/>
      <w:pPr>
        <w:ind w:left="5760" w:hanging="360"/>
      </w:pPr>
    </w:lvl>
    <w:lvl w:ilvl="8" w:tplc="1428B988">
      <w:start w:val="1"/>
      <w:numFmt w:val="lowerRoman"/>
      <w:lvlText w:val="%9."/>
      <w:lvlJc w:val="right"/>
      <w:pPr>
        <w:ind w:left="6480" w:hanging="180"/>
      </w:pPr>
    </w:lvl>
  </w:abstractNum>
  <w:abstractNum w:abstractNumId="11" w15:restartNumberingAfterBreak="0">
    <w:nsid w:val="65232F19"/>
    <w:multiLevelType w:val="hybridMultilevel"/>
    <w:tmpl w:val="0E96CC9A"/>
    <w:lvl w:ilvl="0" w:tplc="EB4C54C2">
      <w:start w:val="1"/>
      <w:numFmt w:val="decimal"/>
      <w:lvlText w:val="%1."/>
      <w:lvlJc w:val="left"/>
      <w:pPr>
        <w:ind w:left="720" w:hanging="360"/>
      </w:pPr>
    </w:lvl>
    <w:lvl w:ilvl="1" w:tplc="16B0D8A6">
      <w:start w:val="1"/>
      <w:numFmt w:val="lowerLetter"/>
      <w:lvlText w:val="%2."/>
      <w:lvlJc w:val="left"/>
      <w:pPr>
        <w:ind w:left="1440" w:hanging="360"/>
      </w:pPr>
    </w:lvl>
    <w:lvl w:ilvl="2" w:tplc="16CAC494">
      <w:start w:val="1"/>
      <w:numFmt w:val="lowerRoman"/>
      <w:lvlText w:val="%3."/>
      <w:lvlJc w:val="right"/>
      <w:pPr>
        <w:ind w:left="2160" w:hanging="180"/>
      </w:pPr>
    </w:lvl>
    <w:lvl w:ilvl="3" w:tplc="08EA5984">
      <w:start w:val="1"/>
      <w:numFmt w:val="decimal"/>
      <w:lvlText w:val="%4."/>
      <w:lvlJc w:val="left"/>
      <w:pPr>
        <w:ind w:left="2880" w:hanging="360"/>
      </w:pPr>
    </w:lvl>
    <w:lvl w:ilvl="4" w:tplc="96B05838">
      <w:start w:val="1"/>
      <w:numFmt w:val="lowerLetter"/>
      <w:lvlText w:val="%5."/>
      <w:lvlJc w:val="left"/>
      <w:pPr>
        <w:ind w:left="3600" w:hanging="360"/>
      </w:pPr>
    </w:lvl>
    <w:lvl w:ilvl="5" w:tplc="F34C743A">
      <w:start w:val="1"/>
      <w:numFmt w:val="lowerRoman"/>
      <w:lvlText w:val="%6."/>
      <w:lvlJc w:val="right"/>
      <w:pPr>
        <w:ind w:left="4320" w:hanging="180"/>
      </w:pPr>
    </w:lvl>
    <w:lvl w:ilvl="6" w:tplc="584E0F1C">
      <w:start w:val="1"/>
      <w:numFmt w:val="decimal"/>
      <w:lvlText w:val="%7."/>
      <w:lvlJc w:val="left"/>
      <w:pPr>
        <w:ind w:left="5040" w:hanging="360"/>
      </w:pPr>
    </w:lvl>
    <w:lvl w:ilvl="7" w:tplc="EFB0CEE4">
      <w:start w:val="1"/>
      <w:numFmt w:val="lowerLetter"/>
      <w:lvlText w:val="%8."/>
      <w:lvlJc w:val="left"/>
      <w:pPr>
        <w:ind w:left="5760" w:hanging="360"/>
      </w:pPr>
    </w:lvl>
    <w:lvl w:ilvl="8" w:tplc="AD84253E">
      <w:start w:val="1"/>
      <w:numFmt w:val="lowerRoman"/>
      <w:lvlText w:val="%9."/>
      <w:lvlJc w:val="right"/>
      <w:pPr>
        <w:ind w:left="6480" w:hanging="180"/>
      </w:pPr>
    </w:lvl>
  </w:abstractNum>
  <w:abstractNum w:abstractNumId="12" w15:restartNumberingAfterBreak="0">
    <w:nsid w:val="6AE52E76"/>
    <w:multiLevelType w:val="hybridMultilevel"/>
    <w:tmpl w:val="1BC49D9E"/>
    <w:lvl w:ilvl="0" w:tplc="30CC7590">
      <w:start w:val="1"/>
      <w:numFmt w:val="decimal"/>
      <w:lvlText w:val="%1."/>
      <w:lvlJc w:val="left"/>
      <w:pPr>
        <w:ind w:left="720" w:hanging="360"/>
      </w:pPr>
    </w:lvl>
    <w:lvl w:ilvl="1" w:tplc="B190868C">
      <w:start w:val="1"/>
      <w:numFmt w:val="lowerLetter"/>
      <w:lvlText w:val="%2."/>
      <w:lvlJc w:val="left"/>
      <w:pPr>
        <w:ind w:left="1440" w:hanging="360"/>
      </w:pPr>
    </w:lvl>
    <w:lvl w:ilvl="2" w:tplc="3CDE60FC">
      <w:start w:val="1"/>
      <w:numFmt w:val="lowerRoman"/>
      <w:lvlText w:val="%3."/>
      <w:lvlJc w:val="right"/>
      <w:pPr>
        <w:ind w:left="2160" w:hanging="180"/>
      </w:pPr>
    </w:lvl>
    <w:lvl w:ilvl="3" w:tplc="17B6E684">
      <w:start w:val="1"/>
      <w:numFmt w:val="decimal"/>
      <w:lvlText w:val="%4."/>
      <w:lvlJc w:val="left"/>
      <w:pPr>
        <w:ind w:left="2880" w:hanging="360"/>
      </w:pPr>
    </w:lvl>
    <w:lvl w:ilvl="4" w:tplc="D5D8485A">
      <w:start w:val="1"/>
      <w:numFmt w:val="lowerLetter"/>
      <w:lvlText w:val="%5."/>
      <w:lvlJc w:val="left"/>
      <w:pPr>
        <w:ind w:left="3600" w:hanging="360"/>
      </w:pPr>
    </w:lvl>
    <w:lvl w:ilvl="5" w:tplc="FF3E8EC8">
      <w:start w:val="1"/>
      <w:numFmt w:val="lowerRoman"/>
      <w:lvlText w:val="%6."/>
      <w:lvlJc w:val="right"/>
      <w:pPr>
        <w:ind w:left="4320" w:hanging="180"/>
      </w:pPr>
    </w:lvl>
    <w:lvl w:ilvl="6" w:tplc="1F9A9BD0">
      <w:start w:val="1"/>
      <w:numFmt w:val="decimal"/>
      <w:lvlText w:val="%7."/>
      <w:lvlJc w:val="left"/>
      <w:pPr>
        <w:ind w:left="5040" w:hanging="360"/>
      </w:pPr>
    </w:lvl>
    <w:lvl w:ilvl="7" w:tplc="F6407B3C">
      <w:start w:val="1"/>
      <w:numFmt w:val="lowerLetter"/>
      <w:lvlText w:val="%8."/>
      <w:lvlJc w:val="left"/>
      <w:pPr>
        <w:ind w:left="5760" w:hanging="360"/>
      </w:pPr>
    </w:lvl>
    <w:lvl w:ilvl="8" w:tplc="12E4F310">
      <w:start w:val="1"/>
      <w:numFmt w:val="lowerRoman"/>
      <w:lvlText w:val="%9."/>
      <w:lvlJc w:val="right"/>
      <w:pPr>
        <w:ind w:left="6480" w:hanging="180"/>
      </w:pPr>
    </w:lvl>
  </w:abstractNum>
  <w:abstractNum w:abstractNumId="13" w15:restartNumberingAfterBreak="0">
    <w:nsid w:val="7215535C"/>
    <w:multiLevelType w:val="hybridMultilevel"/>
    <w:tmpl w:val="4F52728A"/>
    <w:lvl w:ilvl="0" w:tplc="932EF51C">
      <w:start w:val="1"/>
      <w:numFmt w:val="decimal"/>
      <w:lvlText w:val="%1."/>
      <w:lvlJc w:val="left"/>
      <w:pPr>
        <w:ind w:left="720" w:hanging="360"/>
      </w:pPr>
    </w:lvl>
    <w:lvl w:ilvl="1" w:tplc="D1A4FBCE">
      <w:start w:val="1"/>
      <w:numFmt w:val="lowerLetter"/>
      <w:lvlText w:val="%2."/>
      <w:lvlJc w:val="left"/>
      <w:pPr>
        <w:ind w:left="1440" w:hanging="360"/>
      </w:pPr>
    </w:lvl>
    <w:lvl w:ilvl="2" w:tplc="B5FC02D2">
      <w:start w:val="1"/>
      <w:numFmt w:val="lowerRoman"/>
      <w:lvlText w:val="%3."/>
      <w:lvlJc w:val="right"/>
      <w:pPr>
        <w:ind w:left="2160" w:hanging="180"/>
      </w:pPr>
    </w:lvl>
    <w:lvl w:ilvl="3" w:tplc="6B18EBBE">
      <w:start w:val="1"/>
      <w:numFmt w:val="decimal"/>
      <w:lvlText w:val="%4."/>
      <w:lvlJc w:val="left"/>
      <w:pPr>
        <w:ind w:left="2880" w:hanging="360"/>
      </w:pPr>
    </w:lvl>
    <w:lvl w:ilvl="4" w:tplc="8CBCA3B4">
      <w:start w:val="1"/>
      <w:numFmt w:val="lowerLetter"/>
      <w:lvlText w:val="%5."/>
      <w:lvlJc w:val="left"/>
      <w:pPr>
        <w:ind w:left="3600" w:hanging="360"/>
      </w:pPr>
    </w:lvl>
    <w:lvl w:ilvl="5" w:tplc="BB30C7CA">
      <w:start w:val="1"/>
      <w:numFmt w:val="lowerRoman"/>
      <w:lvlText w:val="%6."/>
      <w:lvlJc w:val="right"/>
      <w:pPr>
        <w:ind w:left="4320" w:hanging="180"/>
      </w:pPr>
    </w:lvl>
    <w:lvl w:ilvl="6" w:tplc="0D7229FC">
      <w:start w:val="1"/>
      <w:numFmt w:val="decimal"/>
      <w:lvlText w:val="%7."/>
      <w:lvlJc w:val="left"/>
      <w:pPr>
        <w:ind w:left="5040" w:hanging="360"/>
      </w:pPr>
    </w:lvl>
    <w:lvl w:ilvl="7" w:tplc="12C6AAAE">
      <w:start w:val="1"/>
      <w:numFmt w:val="lowerLetter"/>
      <w:lvlText w:val="%8."/>
      <w:lvlJc w:val="left"/>
      <w:pPr>
        <w:ind w:left="5760" w:hanging="360"/>
      </w:pPr>
    </w:lvl>
    <w:lvl w:ilvl="8" w:tplc="6A442012">
      <w:start w:val="1"/>
      <w:numFmt w:val="lowerRoman"/>
      <w:lvlText w:val="%9."/>
      <w:lvlJc w:val="right"/>
      <w:pPr>
        <w:ind w:left="6480" w:hanging="180"/>
      </w:pPr>
    </w:lvl>
  </w:abstractNum>
  <w:abstractNum w:abstractNumId="14" w15:restartNumberingAfterBreak="0">
    <w:nsid w:val="7A235A96"/>
    <w:multiLevelType w:val="hybridMultilevel"/>
    <w:tmpl w:val="DEE239D0"/>
    <w:lvl w:ilvl="0" w:tplc="5DB430B6">
      <w:start w:val="1"/>
      <w:numFmt w:val="decimal"/>
      <w:lvlText w:val="%1."/>
      <w:lvlJc w:val="left"/>
      <w:pPr>
        <w:ind w:left="720" w:hanging="360"/>
      </w:pPr>
    </w:lvl>
    <w:lvl w:ilvl="1" w:tplc="2F2C0518">
      <w:start w:val="1"/>
      <w:numFmt w:val="lowerLetter"/>
      <w:lvlText w:val="%2."/>
      <w:lvlJc w:val="left"/>
      <w:pPr>
        <w:ind w:left="1440" w:hanging="360"/>
      </w:pPr>
    </w:lvl>
    <w:lvl w:ilvl="2" w:tplc="DB1C6D8A">
      <w:start w:val="1"/>
      <w:numFmt w:val="lowerRoman"/>
      <w:lvlText w:val="%3."/>
      <w:lvlJc w:val="right"/>
      <w:pPr>
        <w:ind w:left="2160" w:hanging="180"/>
      </w:pPr>
    </w:lvl>
    <w:lvl w:ilvl="3" w:tplc="C046CFCC">
      <w:start w:val="1"/>
      <w:numFmt w:val="decimal"/>
      <w:lvlText w:val="%4."/>
      <w:lvlJc w:val="left"/>
      <w:pPr>
        <w:ind w:left="2880" w:hanging="360"/>
      </w:pPr>
    </w:lvl>
    <w:lvl w:ilvl="4" w:tplc="6FEC4EFC">
      <w:start w:val="1"/>
      <w:numFmt w:val="lowerLetter"/>
      <w:lvlText w:val="%5."/>
      <w:lvlJc w:val="left"/>
      <w:pPr>
        <w:ind w:left="3600" w:hanging="360"/>
      </w:pPr>
    </w:lvl>
    <w:lvl w:ilvl="5" w:tplc="A6049490">
      <w:start w:val="1"/>
      <w:numFmt w:val="lowerRoman"/>
      <w:lvlText w:val="%6."/>
      <w:lvlJc w:val="right"/>
      <w:pPr>
        <w:ind w:left="4320" w:hanging="180"/>
      </w:pPr>
    </w:lvl>
    <w:lvl w:ilvl="6" w:tplc="F2B6BE0C">
      <w:start w:val="1"/>
      <w:numFmt w:val="decimal"/>
      <w:lvlText w:val="%7."/>
      <w:lvlJc w:val="left"/>
      <w:pPr>
        <w:ind w:left="5040" w:hanging="360"/>
      </w:pPr>
    </w:lvl>
    <w:lvl w:ilvl="7" w:tplc="6CE403B8">
      <w:start w:val="1"/>
      <w:numFmt w:val="lowerLetter"/>
      <w:lvlText w:val="%8."/>
      <w:lvlJc w:val="left"/>
      <w:pPr>
        <w:ind w:left="5760" w:hanging="360"/>
      </w:pPr>
    </w:lvl>
    <w:lvl w:ilvl="8" w:tplc="E9F87F52">
      <w:start w:val="1"/>
      <w:numFmt w:val="lowerRoman"/>
      <w:lvlText w:val="%9."/>
      <w:lvlJc w:val="right"/>
      <w:pPr>
        <w:ind w:left="6480" w:hanging="180"/>
      </w:pPr>
    </w:lvl>
  </w:abstractNum>
  <w:num w:numId="1" w16cid:durableId="1575236536">
    <w:abstractNumId w:val="11"/>
  </w:num>
  <w:num w:numId="2" w16cid:durableId="1904245281">
    <w:abstractNumId w:val="2"/>
  </w:num>
  <w:num w:numId="3" w16cid:durableId="1236889656">
    <w:abstractNumId w:val="0"/>
  </w:num>
  <w:num w:numId="4" w16cid:durableId="1437556144">
    <w:abstractNumId w:val="7"/>
  </w:num>
  <w:num w:numId="5" w16cid:durableId="942539589">
    <w:abstractNumId w:val="5"/>
  </w:num>
  <w:num w:numId="6" w16cid:durableId="485362931">
    <w:abstractNumId w:val="3"/>
  </w:num>
  <w:num w:numId="7" w16cid:durableId="710346208">
    <w:abstractNumId w:val="10"/>
  </w:num>
  <w:num w:numId="8" w16cid:durableId="1261455169">
    <w:abstractNumId w:val="1"/>
  </w:num>
  <w:num w:numId="9" w16cid:durableId="81992660">
    <w:abstractNumId w:val="13"/>
  </w:num>
  <w:num w:numId="10" w16cid:durableId="179441253">
    <w:abstractNumId w:val="8"/>
  </w:num>
  <w:num w:numId="11" w16cid:durableId="893584508">
    <w:abstractNumId w:val="14"/>
  </w:num>
  <w:num w:numId="12" w16cid:durableId="2093307823">
    <w:abstractNumId w:val="12"/>
  </w:num>
  <w:num w:numId="13" w16cid:durableId="2050714720">
    <w:abstractNumId w:val="6"/>
  </w:num>
  <w:num w:numId="14" w16cid:durableId="1175457645">
    <w:abstractNumId w:val="4"/>
  </w:num>
  <w:num w:numId="15" w16cid:durableId="1921331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102859"/>
    <w:rsid w:val="0017483E"/>
    <w:rsid w:val="001A5A73"/>
    <w:rsid w:val="001C2598"/>
    <w:rsid w:val="00402818"/>
    <w:rsid w:val="006276C3"/>
    <w:rsid w:val="0064279D"/>
    <w:rsid w:val="00642EA0"/>
    <w:rsid w:val="007001DA"/>
    <w:rsid w:val="0071530B"/>
    <w:rsid w:val="0073644D"/>
    <w:rsid w:val="007C087F"/>
    <w:rsid w:val="00800210"/>
    <w:rsid w:val="00846AD4"/>
    <w:rsid w:val="008D4473"/>
    <w:rsid w:val="00935BFC"/>
    <w:rsid w:val="009833CC"/>
    <w:rsid w:val="009A647D"/>
    <w:rsid w:val="00A6505C"/>
    <w:rsid w:val="00BA2D65"/>
    <w:rsid w:val="00BE61CA"/>
    <w:rsid w:val="00DD0F97"/>
    <w:rsid w:val="00E1076A"/>
    <w:rsid w:val="00E46C36"/>
    <w:rsid w:val="00E92F94"/>
    <w:rsid w:val="00FD0D84"/>
    <w:rsid w:val="00FD21B0"/>
    <w:rsid w:val="047011E1"/>
    <w:rsid w:val="05D593E5"/>
    <w:rsid w:val="0BEF2461"/>
    <w:rsid w:val="0F2A70DC"/>
    <w:rsid w:val="11C618C2"/>
    <w:rsid w:val="16410265"/>
    <w:rsid w:val="1C02854F"/>
    <w:rsid w:val="1C1EE2B2"/>
    <w:rsid w:val="1DCD0217"/>
    <w:rsid w:val="241BBBED"/>
    <w:rsid w:val="279B11A9"/>
    <w:rsid w:val="27C9806B"/>
    <w:rsid w:val="2A64699B"/>
    <w:rsid w:val="2ADC85A4"/>
    <w:rsid w:val="3A8A03DF"/>
    <w:rsid w:val="3CCB6104"/>
    <w:rsid w:val="3F0598B4"/>
    <w:rsid w:val="41692831"/>
    <w:rsid w:val="438676A4"/>
    <w:rsid w:val="43DE3B56"/>
    <w:rsid w:val="4563EA6D"/>
    <w:rsid w:val="48A599DF"/>
    <w:rsid w:val="48E603DE"/>
    <w:rsid w:val="4D050696"/>
    <w:rsid w:val="50C87D97"/>
    <w:rsid w:val="58A51A6D"/>
    <w:rsid w:val="59DE72BB"/>
    <w:rsid w:val="5E1FE49C"/>
    <w:rsid w:val="63B45CB4"/>
    <w:rsid w:val="685135ED"/>
    <w:rsid w:val="6C9CC5B8"/>
    <w:rsid w:val="71832E34"/>
    <w:rsid w:val="72732747"/>
    <w:rsid w:val="74431F18"/>
    <w:rsid w:val="7541D095"/>
    <w:rsid w:val="790B6FC6"/>
    <w:rsid w:val="7A1D5E7A"/>
    <w:rsid w:val="7B6A7548"/>
    <w:rsid w:val="7F51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C2598"/>
    <w:pPr>
      <w:tabs>
        <w:tab w:val="center" w:pos="4680"/>
        <w:tab w:val="right" w:pos="9360"/>
      </w:tabs>
    </w:pPr>
  </w:style>
  <w:style w:type="character" w:customStyle="1" w:styleId="HeaderChar">
    <w:name w:val="Header Char"/>
    <w:basedOn w:val="DefaultParagraphFont"/>
    <w:link w:val="Header"/>
    <w:uiPriority w:val="99"/>
    <w:rsid w:val="001C2598"/>
  </w:style>
  <w:style w:type="paragraph" w:styleId="Footer">
    <w:name w:val="footer"/>
    <w:basedOn w:val="Normal"/>
    <w:link w:val="FooterChar"/>
    <w:uiPriority w:val="99"/>
    <w:unhideWhenUsed/>
    <w:rsid w:val="001C2598"/>
    <w:pPr>
      <w:tabs>
        <w:tab w:val="center" w:pos="4680"/>
        <w:tab w:val="right" w:pos="9360"/>
      </w:tabs>
    </w:pPr>
  </w:style>
  <w:style w:type="character" w:customStyle="1" w:styleId="FooterChar">
    <w:name w:val="Footer Char"/>
    <w:basedOn w:val="DefaultParagraphFont"/>
    <w:link w:val="Footer"/>
    <w:uiPriority w:val="99"/>
    <w:rsid w:val="001C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536894969">
      <w:bodyDiv w:val="1"/>
      <w:marLeft w:val="0"/>
      <w:marRight w:val="0"/>
      <w:marTop w:val="0"/>
      <w:marBottom w:val="0"/>
      <w:divBdr>
        <w:top w:val="none" w:sz="0" w:space="0" w:color="auto"/>
        <w:left w:val="none" w:sz="0" w:space="0" w:color="auto"/>
        <w:bottom w:val="none" w:sz="0" w:space="0" w:color="auto"/>
        <w:right w:val="none" w:sz="0" w:space="0" w:color="auto"/>
      </w:divBdr>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FE8E1F-9909-4CC4-93A7-5F75F4314E2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DA99E1-EC3F-4628-B8AA-F69F0C0AF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F91881-6033-4236-BEA5-BDE31981C1D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18</cp:revision>
  <dcterms:created xsi:type="dcterms:W3CDTF">2020-02-17T16:46:00Z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