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19E37" w14:textId="457648DE" w:rsidR="3E4478B8" w:rsidRDefault="3E4478B8" w:rsidP="6B4E0E6C">
      <w:pPr>
        <w:spacing w:afterAutospacing="1"/>
        <w:outlineLvl w:val="0"/>
        <w:rPr>
          <w:rFonts w:ascii="Arial" w:eastAsia="Arial" w:hAnsi="Arial" w:cs="Arial"/>
          <w:lang w:val="en"/>
        </w:rPr>
      </w:pPr>
      <w:r w:rsidRPr="6B4E0E6C">
        <w:rPr>
          <w:rFonts w:ascii="Arial" w:eastAsia="Arial" w:hAnsi="Arial" w:cs="Arial"/>
          <w:sz w:val="48"/>
          <w:szCs w:val="48"/>
        </w:rPr>
        <w:t xml:space="preserve">S3/Blob Manipulation </w:t>
      </w:r>
      <w:r w:rsidRPr="6B4E0E6C">
        <w:rPr>
          <w:rFonts w:ascii="Arial" w:eastAsia="Arial" w:hAnsi="Arial" w:cs="Arial"/>
          <w:lang w:val="en"/>
        </w:rPr>
        <w:t>(version 1.0)</w:t>
      </w:r>
    </w:p>
    <w:p w14:paraId="67EC84EE" w14:textId="27052C88" w:rsidR="6B4E0E6C" w:rsidRDefault="6B4E0E6C" w:rsidP="6B4E0E6C">
      <w:pPr>
        <w:spacing w:afterAutospacing="1"/>
        <w:outlineLvl w:val="0"/>
        <w:rPr>
          <w:rFonts w:ascii="Arial" w:eastAsia="Arial" w:hAnsi="Arial" w:cs="Arial"/>
          <w:lang w:val="en"/>
        </w:rPr>
      </w:pPr>
    </w:p>
    <w:p w14:paraId="12BBECD7" w14:textId="16D1FB5D" w:rsidR="383FEA5F" w:rsidRDefault="3A935813" w:rsidP="6B4E0E6C">
      <w:pPr>
        <w:spacing w:before="120" w:afterAutospacing="1"/>
        <w:rPr>
          <w:rFonts w:ascii="Arial" w:eastAsia="Arial" w:hAnsi="Arial" w:cs="Arial"/>
          <w:b/>
          <w:bCs/>
          <w:color w:val="404040" w:themeColor="text1" w:themeTint="BF"/>
          <w:sz w:val="28"/>
          <w:szCs w:val="28"/>
        </w:rPr>
      </w:pPr>
      <w:r w:rsidRPr="6B4E0E6C">
        <w:rPr>
          <w:rFonts w:ascii="Arial" w:eastAsia="Arial" w:hAnsi="Arial" w:cs="Arial"/>
          <w:b/>
          <w:bCs/>
          <w:color w:val="404040" w:themeColor="text1" w:themeTint="BF"/>
          <w:sz w:val="28"/>
          <w:szCs w:val="28"/>
        </w:rPr>
        <w:t>Cloud Service Label:  IaaS, PaaS</w:t>
      </w:r>
    </w:p>
    <w:p w14:paraId="7F280F8C" w14:textId="5B399541" w:rsidR="6B4E0E6C" w:rsidRDefault="6B4E0E6C" w:rsidP="6B4E0E6C">
      <w:pPr>
        <w:spacing w:before="120" w:afterAutospacing="1"/>
        <w:rPr>
          <w:rFonts w:ascii="Arial" w:eastAsia="Arial" w:hAnsi="Arial" w:cs="Arial"/>
          <w:b/>
          <w:bCs/>
          <w:sz w:val="28"/>
          <w:szCs w:val="28"/>
        </w:rPr>
      </w:pPr>
    </w:p>
    <w:p w14:paraId="61D606E8" w14:textId="2006B804" w:rsidR="114D765E" w:rsidRDefault="114D765E" w:rsidP="6B4E0E6C">
      <w:pPr>
        <w:spacing w:before="120" w:afterAutospacing="1"/>
        <w:rPr>
          <w:rFonts w:ascii="Arial" w:eastAsia="Arial" w:hAnsi="Arial" w:cs="Arial"/>
          <w:b/>
          <w:bCs/>
          <w:sz w:val="32"/>
          <w:szCs w:val="32"/>
        </w:rPr>
      </w:pPr>
      <w:r w:rsidRPr="6B4E0E6C">
        <w:rPr>
          <w:rFonts w:ascii="Arial" w:eastAsia="Arial" w:hAnsi="Arial" w:cs="Arial"/>
          <w:sz w:val="32"/>
          <w:szCs w:val="32"/>
        </w:rPr>
        <w:t>Description</w:t>
      </w:r>
    </w:p>
    <w:p w14:paraId="583282CE" w14:textId="32C1B408" w:rsidR="7B85310F" w:rsidRDefault="6A59BCB3" w:rsidP="58D3F344">
      <w:pPr>
        <w:spacing w:afterAutospacing="1"/>
        <w:rPr>
          <w:rFonts w:ascii="Arial" w:eastAsia="Arial" w:hAnsi="Arial" w:cs="Arial"/>
          <w:color w:val="000000" w:themeColor="text1"/>
          <w:sz w:val="36"/>
          <w:szCs w:val="36"/>
          <w:lang w:val="en"/>
        </w:rPr>
      </w:pPr>
      <w:r w:rsidRPr="58D3F344">
        <w:rPr>
          <w:rFonts w:ascii="Arial" w:eastAsia="Arial" w:hAnsi="Arial" w:cs="Arial"/>
        </w:rPr>
        <w:t>By default S3/Blobs are accessible from the public internet if the S3/blob identifier is known and you have the proper credentials.  Given this, an adversary with stolen storage credentials can read from existing buckets from anywhere on the Internet</w:t>
      </w:r>
      <w:r w:rsidR="245EE371" w:rsidRPr="58D3F344">
        <w:rPr>
          <w:rFonts w:ascii="Arial" w:eastAsia="Arial" w:hAnsi="Arial" w:cs="Arial"/>
        </w:rPr>
        <w:t xml:space="preserve"> and exfiltrate the data stored on them</w:t>
      </w:r>
      <w:r w:rsidRPr="58D3F344">
        <w:rPr>
          <w:rFonts w:ascii="Arial" w:eastAsia="Arial" w:hAnsi="Arial" w:cs="Arial"/>
        </w:rPr>
        <w:t xml:space="preserve">.  Malicious actors with more expansive cloud access can stage collected data from other cloud assets within a bucket and then remove contents from the bucket </w:t>
      </w:r>
      <w:r w:rsidR="6535B312" w:rsidRPr="58D3F344">
        <w:rPr>
          <w:rFonts w:ascii="Arial" w:eastAsia="Arial" w:hAnsi="Arial" w:cs="Arial"/>
        </w:rPr>
        <w:t>to</w:t>
      </w:r>
      <w:r w:rsidRPr="58D3F344">
        <w:rPr>
          <w:rFonts w:ascii="Arial" w:eastAsia="Arial" w:hAnsi="Arial" w:cs="Arial"/>
        </w:rPr>
        <w:t xml:space="preserve"> any external host.</w:t>
      </w:r>
      <w:r w:rsidR="42EBDD9D" w:rsidRPr="58D3F344">
        <w:rPr>
          <w:rFonts w:ascii="Arial" w:eastAsia="Arial" w:hAnsi="Arial" w:cs="Arial"/>
        </w:rPr>
        <w:t xml:space="preserve"> They can be also serve out content via HTTPS to allow public consumption of new code.</w:t>
      </w:r>
    </w:p>
    <w:p w14:paraId="7A811518" w14:textId="6E7BA304" w:rsidR="58D3F344" w:rsidRDefault="58D3F344" w:rsidP="58D3F344">
      <w:pPr>
        <w:spacing w:afterAutospacing="1"/>
        <w:rPr>
          <w:rFonts w:ascii="Arial" w:eastAsia="Arial" w:hAnsi="Arial" w:cs="Arial"/>
        </w:rPr>
      </w:pPr>
    </w:p>
    <w:p w14:paraId="0E903360" w14:textId="073C822E" w:rsidR="42EBDD9D" w:rsidRDefault="42EBDD9D" w:rsidP="58D3F344">
      <w:pPr>
        <w:spacing w:afterAutospacing="1"/>
      </w:pPr>
      <w:r w:rsidRPr="58D3F344">
        <w:rPr>
          <w:rFonts w:ascii="Arial" w:eastAsia="Arial" w:hAnsi="Arial" w:cs="Arial"/>
        </w:rPr>
        <w:t xml:space="preserve">Although often intended as a temporary solution while working on more challenging aspects of code development, storing code in cloud storage can unintentionally be incorporated into production, leaving consumers of this software vulnerable to code modification when a container or bucket is misconfigured. Adversaries can modify code stored in buckets to implant backdoor software to gain a foothold in what would otherwise be a well-protected enclave.  If a storage bucket used for hosting code is ever deleted in the future, adversaries can reclaim the bucket name and without any special privileges stage code for unsuspecting people to invoke. This is especially problematic if web servers are pointing at the repo to fetch some forgotten piece of code.   </w:t>
      </w:r>
    </w:p>
    <w:p w14:paraId="0B59432B" w14:textId="712E1370" w:rsidR="6B4E0E6C" w:rsidRDefault="6B4E0E6C" w:rsidP="6B4E0E6C">
      <w:pPr>
        <w:spacing w:afterAutospacing="1"/>
        <w:rPr>
          <w:rFonts w:ascii="Arial" w:eastAsia="Arial" w:hAnsi="Arial" w:cs="Arial"/>
        </w:rPr>
      </w:pPr>
    </w:p>
    <w:p w14:paraId="4195B5FC" w14:textId="62A8F150" w:rsidR="63A7A293" w:rsidRDefault="63A7A293" w:rsidP="6B4E0E6C">
      <w:pPr>
        <w:spacing w:afterAutospacing="1"/>
        <w:rPr>
          <w:rFonts w:ascii="Arial" w:eastAsia="Arial" w:hAnsi="Arial" w:cs="Arial"/>
          <w:sz w:val="32"/>
          <w:szCs w:val="32"/>
          <w:lang w:val="en"/>
        </w:rPr>
      </w:pPr>
      <w:r w:rsidRPr="6B4E0E6C">
        <w:rPr>
          <w:rFonts w:ascii="Arial" w:eastAsia="Arial" w:hAnsi="Arial" w:cs="Arial"/>
          <w:sz w:val="32"/>
          <w:szCs w:val="32"/>
        </w:rPr>
        <w:t>Examples</w:t>
      </w:r>
    </w:p>
    <w:tbl>
      <w:tblPr>
        <w:tblStyle w:val="TableGrid"/>
        <w:tblW w:w="0" w:type="auto"/>
        <w:tblLayout w:type="fixed"/>
        <w:tblLook w:val="04A0" w:firstRow="1" w:lastRow="0" w:firstColumn="1" w:lastColumn="0" w:noHBand="0" w:noVBand="1"/>
      </w:tblPr>
      <w:tblGrid>
        <w:gridCol w:w="4680"/>
        <w:gridCol w:w="4680"/>
      </w:tblGrid>
      <w:tr w:rsidR="6B4E0E6C" w14:paraId="2B0DC355" w14:textId="77777777" w:rsidTr="03DE393C">
        <w:tc>
          <w:tcPr>
            <w:tcW w:w="4680" w:type="dxa"/>
          </w:tcPr>
          <w:p w14:paraId="263B5BB7" w14:textId="56527FE0" w:rsidR="6B4E0E6C" w:rsidRDefault="6B4E0E6C" w:rsidP="6B4E0E6C">
            <w:pPr>
              <w:rPr>
                <w:rFonts w:ascii="Arial" w:eastAsia="Arial" w:hAnsi="Arial" w:cs="Arial"/>
              </w:rPr>
            </w:pPr>
            <w:r w:rsidRPr="6B4E0E6C">
              <w:rPr>
                <w:rFonts w:ascii="Arial" w:eastAsia="Arial" w:hAnsi="Arial" w:cs="Arial"/>
                <w:b/>
                <w:bCs/>
              </w:rPr>
              <w:t>Name</w:t>
            </w:r>
            <w:r w:rsidRPr="6B4E0E6C">
              <w:rPr>
                <w:rFonts w:ascii="Arial" w:eastAsia="Arial" w:hAnsi="Arial" w:cs="Arial"/>
              </w:rPr>
              <w:t> </w:t>
            </w:r>
          </w:p>
        </w:tc>
        <w:tc>
          <w:tcPr>
            <w:tcW w:w="4680" w:type="dxa"/>
          </w:tcPr>
          <w:p w14:paraId="506F81B6" w14:textId="122F1D9B" w:rsidR="6B4E0E6C" w:rsidRDefault="6B4E0E6C" w:rsidP="6B4E0E6C">
            <w:pPr>
              <w:rPr>
                <w:rFonts w:ascii="Arial" w:eastAsia="Arial" w:hAnsi="Arial" w:cs="Arial"/>
              </w:rPr>
            </w:pPr>
            <w:r w:rsidRPr="6B4E0E6C">
              <w:rPr>
                <w:rFonts w:ascii="Arial" w:eastAsia="Arial" w:hAnsi="Arial" w:cs="Arial"/>
                <w:b/>
                <w:bCs/>
              </w:rPr>
              <w:t>Description</w:t>
            </w:r>
            <w:r w:rsidRPr="6B4E0E6C">
              <w:rPr>
                <w:rFonts w:ascii="Arial" w:eastAsia="Arial" w:hAnsi="Arial" w:cs="Arial"/>
              </w:rPr>
              <w:t> </w:t>
            </w:r>
          </w:p>
        </w:tc>
      </w:tr>
      <w:tr w:rsidR="03DE393C" w14:paraId="6AB841DC" w14:textId="77777777" w:rsidTr="03DE393C">
        <w:tc>
          <w:tcPr>
            <w:tcW w:w="4680" w:type="dxa"/>
          </w:tcPr>
          <w:p w14:paraId="4946E673" w14:textId="1781727D" w:rsidR="5FBE1232" w:rsidRDefault="5FBE1232" w:rsidP="03DE393C">
            <w:pPr>
              <w:rPr>
                <w:rFonts w:ascii="Arial" w:eastAsia="Arial" w:hAnsi="Arial" w:cs="Arial"/>
                <w:sz w:val="18"/>
                <w:szCs w:val="18"/>
              </w:rPr>
            </w:pPr>
            <w:r w:rsidRPr="03DE393C">
              <w:rPr>
                <w:rFonts w:ascii="Arial" w:eastAsia="Arial" w:hAnsi="Arial" w:cs="Arial"/>
                <w:sz w:val="18"/>
                <w:szCs w:val="18"/>
              </w:rPr>
              <w:t>Capitol One Data Breach</w:t>
            </w:r>
          </w:p>
        </w:tc>
        <w:tc>
          <w:tcPr>
            <w:tcW w:w="4680" w:type="dxa"/>
          </w:tcPr>
          <w:p w14:paraId="68068659" w14:textId="2C9D9720" w:rsidR="5FBE1232" w:rsidRDefault="5FBE1232" w:rsidP="03DE393C">
            <w:pPr>
              <w:rPr>
                <w:rFonts w:ascii="Arial" w:eastAsia="Arial" w:hAnsi="Arial" w:cs="Arial"/>
                <w:color w:val="222A35" w:themeColor="text2" w:themeShade="80"/>
                <w:sz w:val="18"/>
                <w:szCs w:val="18"/>
              </w:rPr>
            </w:pPr>
            <w:r w:rsidRPr="03DE393C">
              <w:rPr>
                <w:rFonts w:ascii="Arial" w:eastAsia="Arial" w:hAnsi="Arial" w:cs="Arial"/>
                <w:color w:val="222A35" w:themeColor="text2" w:themeShade="80"/>
                <w:sz w:val="18"/>
                <w:szCs w:val="18"/>
              </w:rPr>
              <w:t>Using previously obtained credentials attackers accessed sensitive data stored within S3 buckets and ex</w:t>
            </w:r>
            <w:r w:rsidR="73F7ABB1" w:rsidRPr="03DE393C">
              <w:rPr>
                <w:rFonts w:ascii="Arial" w:eastAsia="Arial" w:hAnsi="Arial" w:cs="Arial"/>
                <w:color w:val="222A35" w:themeColor="text2" w:themeShade="80"/>
                <w:sz w:val="18"/>
                <w:szCs w:val="18"/>
              </w:rPr>
              <w:t>filtrated it.</w:t>
            </w:r>
          </w:p>
        </w:tc>
      </w:tr>
      <w:tr w:rsidR="58D3F344" w14:paraId="1F061CD0" w14:textId="77777777" w:rsidTr="03DE393C">
        <w:tc>
          <w:tcPr>
            <w:tcW w:w="4680" w:type="dxa"/>
          </w:tcPr>
          <w:p w14:paraId="0805D3C6" w14:textId="004795C6" w:rsidR="58D3F344" w:rsidRDefault="58D3F344" w:rsidP="58D3F344">
            <w:pPr>
              <w:rPr>
                <w:rFonts w:ascii="Arial" w:eastAsia="Arial" w:hAnsi="Arial" w:cs="Arial"/>
                <w:sz w:val="18"/>
                <w:szCs w:val="18"/>
              </w:rPr>
            </w:pPr>
            <w:proofErr w:type="spellStart"/>
            <w:r w:rsidRPr="58D3F344">
              <w:rPr>
                <w:rFonts w:ascii="Arial" w:eastAsia="Arial" w:hAnsi="Arial" w:cs="Arial"/>
                <w:sz w:val="18"/>
                <w:szCs w:val="18"/>
              </w:rPr>
              <w:t>Hackerone</w:t>
            </w:r>
            <w:proofErr w:type="spellEnd"/>
          </w:p>
        </w:tc>
        <w:tc>
          <w:tcPr>
            <w:tcW w:w="4680" w:type="dxa"/>
          </w:tcPr>
          <w:p w14:paraId="41EE5277" w14:textId="56385D6E" w:rsidR="58D3F344" w:rsidRDefault="58D3F344" w:rsidP="58D3F344">
            <w:pPr>
              <w:ind w:right="144"/>
              <w:rPr>
                <w:rFonts w:ascii="Arial" w:eastAsia="Arial" w:hAnsi="Arial" w:cs="Arial"/>
                <w:color w:val="222A35" w:themeColor="text2" w:themeShade="80"/>
                <w:sz w:val="18"/>
                <w:szCs w:val="18"/>
              </w:rPr>
            </w:pPr>
            <w:r w:rsidRPr="58D3F344">
              <w:rPr>
                <w:rFonts w:ascii="Arial" w:eastAsia="Arial" w:hAnsi="Arial" w:cs="Arial"/>
                <w:color w:val="222A35" w:themeColor="text2" w:themeShade="80"/>
                <w:sz w:val="18"/>
                <w:szCs w:val="18"/>
              </w:rPr>
              <w:t>The Rocket Chat install application was grabbing code from a publicly accessible S3 bucket. When the S3 bucket was deleted, this made the situation even worse.  Once a bucket is deleted, anyone with access to AWS can create a bucket of the same name. In this case putting a malicious script within the bucket and waiting for unsuspecting users of the Rocket Chat installation script to fetch and run their payload.</w:t>
            </w:r>
          </w:p>
        </w:tc>
      </w:tr>
      <w:tr w:rsidR="58D3F344" w14:paraId="39710A65" w14:textId="77777777" w:rsidTr="03DE393C">
        <w:tc>
          <w:tcPr>
            <w:tcW w:w="4680" w:type="dxa"/>
          </w:tcPr>
          <w:p w14:paraId="0D45B619" w14:textId="37A115FE" w:rsidR="58D3F344" w:rsidRDefault="58D3F344" w:rsidP="58D3F344">
            <w:pPr>
              <w:rPr>
                <w:rFonts w:ascii="Arial" w:eastAsia="Arial" w:hAnsi="Arial" w:cs="Arial"/>
                <w:sz w:val="18"/>
                <w:szCs w:val="18"/>
              </w:rPr>
            </w:pPr>
            <w:proofErr w:type="spellStart"/>
            <w:r w:rsidRPr="58D3F344">
              <w:rPr>
                <w:rFonts w:ascii="Arial" w:eastAsia="Arial" w:hAnsi="Arial" w:cs="Arial"/>
                <w:sz w:val="18"/>
                <w:szCs w:val="18"/>
              </w:rPr>
              <w:lastRenderedPageBreak/>
              <w:t>Subjack</w:t>
            </w:r>
            <w:proofErr w:type="spellEnd"/>
          </w:p>
        </w:tc>
        <w:tc>
          <w:tcPr>
            <w:tcW w:w="4680" w:type="dxa"/>
          </w:tcPr>
          <w:p w14:paraId="283E8712" w14:textId="12FD6B1B" w:rsidR="58D3F344" w:rsidRDefault="58D3F344" w:rsidP="58D3F344">
            <w:pPr>
              <w:rPr>
                <w:rFonts w:ascii="Arial" w:eastAsia="Arial" w:hAnsi="Arial" w:cs="Arial"/>
                <w:color w:val="222A35" w:themeColor="text2" w:themeShade="80"/>
                <w:sz w:val="18"/>
                <w:szCs w:val="18"/>
              </w:rPr>
            </w:pPr>
            <w:r w:rsidRPr="58D3F344">
              <w:rPr>
                <w:rFonts w:ascii="Arial" w:eastAsia="Arial" w:hAnsi="Arial" w:cs="Arial"/>
                <w:color w:val="222A35" w:themeColor="text2" w:themeShade="80"/>
                <w:sz w:val="18"/>
                <w:szCs w:val="18"/>
              </w:rPr>
              <w:t>Open source tool that automates the search for s3 buckets and other cloud resources that are registered in DNS but which no longer exist indicating a possible hijacking opportunity.</w:t>
            </w:r>
          </w:p>
        </w:tc>
      </w:tr>
      <w:tr w:rsidR="39C7163A" w14:paraId="278769F3" w14:textId="77777777" w:rsidTr="03DE393C">
        <w:tc>
          <w:tcPr>
            <w:tcW w:w="4680" w:type="dxa"/>
          </w:tcPr>
          <w:p w14:paraId="6F0D0BD3" w14:textId="6AFB6151" w:rsidR="5B3B93C1" w:rsidRDefault="5B3B93C1" w:rsidP="39C7163A">
            <w:pPr>
              <w:spacing w:line="259" w:lineRule="auto"/>
              <w:rPr>
                <w:rFonts w:ascii="Arial" w:eastAsia="Arial" w:hAnsi="Arial" w:cs="Arial"/>
                <w:sz w:val="18"/>
                <w:szCs w:val="18"/>
              </w:rPr>
            </w:pPr>
            <w:r w:rsidRPr="39C7163A">
              <w:rPr>
                <w:rFonts w:ascii="Arial" w:eastAsia="Arial" w:hAnsi="Arial" w:cs="Arial"/>
                <w:sz w:val="18"/>
                <w:szCs w:val="18"/>
              </w:rPr>
              <w:t>Scout Suite</w:t>
            </w:r>
          </w:p>
        </w:tc>
        <w:tc>
          <w:tcPr>
            <w:tcW w:w="4680" w:type="dxa"/>
          </w:tcPr>
          <w:p w14:paraId="5750865D" w14:textId="774C9755" w:rsidR="5B3B93C1" w:rsidRDefault="5B3B93C1" w:rsidP="39C7163A">
            <w:pPr>
              <w:rPr>
                <w:rFonts w:ascii="Arial" w:eastAsia="Arial" w:hAnsi="Arial" w:cs="Arial"/>
                <w:color w:val="000000" w:themeColor="text1"/>
                <w:sz w:val="18"/>
                <w:szCs w:val="18"/>
              </w:rPr>
            </w:pPr>
            <w:r w:rsidRPr="6954B318">
              <w:rPr>
                <w:rFonts w:ascii="Arial" w:eastAsia="Arial" w:hAnsi="Arial" w:cs="Arial"/>
                <w:color w:val="000000" w:themeColor="text1"/>
                <w:sz w:val="18"/>
                <w:szCs w:val="18"/>
              </w:rPr>
              <w:t xml:space="preserve">Scout Suite is an open source multi-cloud security tool that will check exposed </w:t>
            </w:r>
            <w:r w:rsidR="3564048E" w:rsidRPr="6954B318">
              <w:rPr>
                <w:rFonts w:ascii="Arial" w:eastAsia="Arial" w:hAnsi="Arial" w:cs="Arial"/>
                <w:color w:val="000000" w:themeColor="text1"/>
                <w:sz w:val="18"/>
                <w:szCs w:val="18"/>
              </w:rPr>
              <w:t xml:space="preserve">storage </w:t>
            </w:r>
            <w:r w:rsidRPr="6954B318">
              <w:rPr>
                <w:rFonts w:ascii="Arial" w:eastAsia="Arial" w:hAnsi="Arial" w:cs="Arial"/>
                <w:color w:val="000000" w:themeColor="text1"/>
                <w:sz w:val="18"/>
                <w:szCs w:val="18"/>
              </w:rPr>
              <w:t xml:space="preserve">APIs for misconfigurations and risks. The tool is compatible with cloud providers </w:t>
            </w:r>
            <w:r w:rsidR="39149702" w:rsidRPr="6954B318">
              <w:rPr>
                <w:rFonts w:ascii="Arial" w:eastAsia="Arial" w:hAnsi="Arial" w:cs="Arial"/>
                <w:color w:val="000000" w:themeColor="text1"/>
                <w:sz w:val="18"/>
                <w:szCs w:val="18"/>
              </w:rPr>
              <w:t>like AWS, Azure, GCP, and Alpha versions for Alibaba Cloud and Oracle Cloud Infrastructure.</w:t>
            </w:r>
          </w:p>
        </w:tc>
      </w:tr>
      <w:tr w:rsidR="39C7163A" w14:paraId="6FA924CB" w14:textId="77777777" w:rsidTr="03DE393C">
        <w:tc>
          <w:tcPr>
            <w:tcW w:w="4680" w:type="dxa"/>
          </w:tcPr>
          <w:p w14:paraId="41BE7E6A" w14:textId="1E8FB3F4" w:rsidR="36963B00" w:rsidRDefault="36963B00" w:rsidP="39C7163A">
            <w:pPr>
              <w:spacing w:line="259" w:lineRule="auto"/>
              <w:rPr>
                <w:rFonts w:ascii="Arial" w:eastAsia="Arial" w:hAnsi="Arial" w:cs="Arial"/>
                <w:sz w:val="18"/>
                <w:szCs w:val="18"/>
              </w:rPr>
            </w:pPr>
            <w:r w:rsidRPr="39C7163A">
              <w:rPr>
                <w:rFonts w:ascii="Arial" w:eastAsia="Arial" w:hAnsi="Arial" w:cs="Arial"/>
                <w:sz w:val="18"/>
                <w:szCs w:val="18"/>
              </w:rPr>
              <w:t>Prowler</w:t>
            </w:r>
          </w:p>
        </w:tc>
        <w:tc>
          <w:tcPr>
            <w:tcW w:w="4680" w:type="dxa"/>
          </w:tcPr>
          <w:p w14:paraId="075CFE61" w14:textId="23E8F1E2" w:rsidR="36963B00" w:rsidRDefault="36963B00" w:rsidP="39C7163A">
            <w:pPr>
              <w:rPr>
                <w:rFonts w:ascii="Arial" w:eastAsia="Arial" w:hAnsi="Arial" w:cs="Arial"/>
                <w:color w:val="000000" w:themeColor="text1"/>
                <w:sz w:val="18"/>
                <w:szCs w:val="18"/>
              </w:rPr>
            </w:pPr>
            <w:r w:rsidRPr="39C7163A">
              <w:rPr>
                <w:rFonts w:ascii="Arial" w:eastAsia="Arial" w:hAnsi="Arial" w:cs="Arial"/>
                <w:color w:val="000000" w:themeColor="text1"/>
                <w:sz w:val="18"/>
                <w:szCs w:val="18"/>
              </w:rPr>
              <w:t>Prowler is open source tool on GitHub checks security best practices against AWS CIS Benchmark standards. Th</w:t>
            </w:r>
            <w:r w:rsidR="3F84D501" w:rsidRPr="39C7163A">
              <w:rPr>
                <w:rFonts w:ascii="Arial" w:eastAsia="Arial" w:hAnsi="Arial" w:cs="Arial"/>
                <w:color w:val="000000" w:themeColor="text1"/>
                <w:sz w:val="18"/>
                <w:szCs w:val="18"/>
              </w:rPr>
              <w:t>is includes coverage of IAM, logging, monitoring, networking, CIS Levels 1 and 2, forensics, and even GDPR and HIPAA.</w:t>
            </w:r>
            <w:r w:rsidR="6C469F18" w:rsidRPr="39C7163A">
              <w:rPr>
                <w:rFonts w:ascii="Arial" w:eastAsia="Arial" w:hAnsi="Arial" w:cs="Arial"/>
                <w:color w:val="000000" w:themeColor="text1"/>
                <w:sz w:val="18"/>
                <w:szCs w:val="18"/>
              </w:rPr>
              <w:t xml:space="preserve"> Prowler also looks for resources that may or may not be intentionally configured in a way that violates the standards. For example, it will check for an open S3 bucket </w:t>
            </w:r>
            <w:r w:rsidR="5EEBD34C" w:rsidRPr="39C7163A">
              <w:rPr>
                <w:rFonts w:ascii="Arial" w:eastAsia="Arial" w:hAnsi="Arial" w:cs="Arial"/>
                <w:color w:val="000000" w:themeColor="text1"/>
                <w:sz w:val="18"/>
                <w:szCs w:val="18"/>
              </w:rPr>
              <w:t>or a security group with an open port.</w:t>
            </w:r>
          </w:p>
        </w:tc>
      </w:tr>
      <w:tr w:rsidR="39C7163A" w14:paraId="302DFA9E" w14:textId="77777777" w:rsidTr="03DE393C">
        <w:tc>
          <w:tcPr>
            <w:tcW w:w="4680" w:type="dxa"/>
          </w:tcPr>
          <w:p w14:paraId="04E9B551" w14:textId="4D080C08" w:rsidR="34E01478" w:rsidRDefault="34E01478" w:rsidP="39C7163A">
            <w:pPr>
              <w:spacing w:line="259" w:lineRule="auto"/>
              <w:rPr>
                <w:rFonts w:ascii="Arial" w:eastAsia="Arial" w:hAnsi="Arial" w:cs="Arial"/>
                <w:sz w:val="18"/>
                <w:szCs w:val="18"/>
              </w:rPr>
            </w:pPr>
            <w:r w:rsidRPr="39C7163A">
              <w:rPr>
                <w:rFonts w:ascii="Arial" w:eastAsia="Arial" w:hAnsi="Arial" w:cs="Arial"/>
                <w:sz w:val="18"/>
                <w:szCs w:val="18"/>
              </w:rPr>
              <w:t>S3 Inspector</w:t>
            </w:r>
          </w:p>
        </w:tc>
        <w:tc>
          <w:tcPr>
            <w:tcW w:w="4680" w:type="dxa"/>
          </w:tcPr>
          <w:p w14:paraId="43E5FBF6" w14:textId="1A9F7011" w:rsidR="34E01478" w:rsidRDefault="34E01478" w:rsidP="39C7163A">
            <w:pPr>
              <w:rPr>
                <w:rFonts w:ascii="Arial" w:eastAsia="Arial" w:hAnsi="Arial" w:cs="Arial"/>
                <w:color w:val="000000" w:themeColor="text1"/>
                <w:sz w:val="18"/>
                <w:szCs w:val="18"/>
              </w:rPr>
            </w:pPr>
            <w:r w:rsidRPr="39C7163A">
              <w:rPr>
                <w:rFonts w:ascii="Arial" w:eastAsia="Arial" w:hAnsi="Arial" w:cs="Arial"/>
                <w:color w:val="000000" w:themeColor="text1"/>
                <w:sz w:val="18"/>
                <w:szCs w:val="18"/>
              </w:rPr>
              <w:t xml:space="preserve">S3 Inspector is an open source tool used to check AWS S3 bucket permissions. The tool will check all account buckets for public access </w:t>
            </w:r>
            <w:r w:rsidR="0FE34038" w:rsidRPr="39C7163A">
              <w:rPr>
                <w:rFonts w:ascii="Arial" w:eastAsia="Arial" w:hAnsi="Arial" w:cs="Arial"/>
                <w:color w:val="000000" w:themeColor="text1"/>
                <w:sz w:val="18"/>
                <w:szCs w:val="18"/>
              </w:rPr>
              <w:t>and provide a list of URLs that can be used to access that said public bucket.</w:t>
            </w:r>
            <w:r w:rsidR="12257C41" w:rsidRPr="39C7163A">
              <w:rPr>
                <w:rFonts w:ascii="Arial" w:eastAsia="Arial" w:hAnsi="Arial" w:cs="Arial"/>
                <w:color w:val="000000" w:themeColor="text1"/>
                <w:sz w:val="18"/>
                <w:szCs w:val="18"/>
              </w:rPr>
              <w:t xml:space="preserve"> S3 Inspector can be used as a normal CLI utility or as an AWS Lambda function.</w:t>
            </w:r>
          </w:p>
        </w:tc>
      </w:tr>
      <w:tr w:rsidR="6954B318" w14:paraId="01C6BAC6" w14:textId="77777777" w:rsidTr="03DE393C">
        <w:tc>
          <w:tcPr>
            <w:tcW w:w="4680" w:type="dxa"/>
          </w:tcPr>
          <w:p w14:paraId="3556E3D9" w14:textId="1547C34F" w:rsidR="12266ADE" w:rsidRDefault="12266ADE" w:rsidP="6954B318">
            <w:pPr>
              <w:spacing w:line="259" w:lineRule="auto"/>
              <w:rPr>
                <w:rFonts w:ascii="Arial" w:eastAsia="Arial" w:hAnsi="Arial" w:cs="Arial"/>
                <w:sz w:val="18"/>
                <w:szCs w:val="18"/>
              </w:rPr>
            </w:pPr>
            <w:r w:rsidRPr="6954B318">
              <w:rPr>
                <w:rFonts w:ascii="Arial" w:eastAsia="Arial" w:hAnsi="Arial" w:cs="Arial"/>
                <w:sz w:val="18"/>
                <w:szCs w:val="18"/>
              </w:rPr>
              <w:t>DNS Enumeration</w:t>
            </w:r>
          </w:p>
        </w:tc>
        <w:tc>
          <w:tcPr>
            <w:tcW w:w="4680" w:type="dxa"/>
          </w:tcPr>
          <w:p w14:paraId="219D60FC" w14:textId="5BB1C132" w:rsidR="5730E60D" w:rsidRDefault="5730E60D" w:rsidP="6954B318">
            <w:pPr>
              <w:spacing w:line="259" w:lineRule="auto"/>
              <w:rPr>
                <w:rFonts w:ascii="Arial" w:eastAsia="Arial" w:hAnsi="Arial" w:cs="Arial"/>
                <w:color w:val="000000" w:themeColor="text1"/>
                <w:sz w:val="18"/>
                <w:szCs w:val="18"/>
              </w:rPr>
            </w:pPr>
            <w:r w:rsidRPr="6954B318">
              <w:rPr>
                <w:rFonts w:ascii="Arial" w:eastAsia="Arial" w:hAnsi="Arial" w:cs="Arial"/>
                <w:color w:val="000000" w:themeColor="text1"/>
                <w:sz w:val="18"/>
                <w:szCs w:val="18"/>
              </w:rPr>
              <w:t>An OWASP Bay Area presentation in August 2019 covered the process of performing a</w:t>
            </w:r>
            <w:r w:rsidR="6D795508" w:rsidRPr="6954B318">
              <w:rPr>
                <w:rFonts w:ascii="Arial" w:eastAsia="Arial" w:hAnsi="Arial" w:cs="Arial"/>
                <w:color w:val="000000" w:themeColor="text1"/>
                <w:sz w:val="18"/>
                <w:szCs w:val="18"/>
              </w:rPr>
              <w:t xml:space="preserve"> port scan on an IP address found in the TXT records of a DNS enumeration process and revealed</w:t>
            </w:r>
            <w:r w:rsidR="4115FC81" w:rsidRPr="6954B318">
              <w:rPr>
                <w:rFonts w:ascii="Arial" w:eastAsia="Arial" w:hAnsi="Arial" w:cs="Arial"/>
                <w:color w:val="000000" w:themeColor="text1"/>
                <w:sz w:val="18"/>
                <w:szCs w:val="18"/>
              </w:rPr>
              <w:t xml:space="preserve"> ssh keys that were used to log into servers hosted with AWS. </w:t>
            </w:r>
            <w:r w:rsidR="40601FD0" w:rsidRPr="6954B318">
              <w:rPr>
                <w:rFonts w:ascii="Arial" w:eastAsia="Arial" w:hAnsi="Arial" w:cs="Arial"/>
                <w:color w:val="000000" w:themeColor="text1"/>
                <w:sz w:val="18"/>
                <w:szCs w:val="18"/>
              </w:rPr>
              <w:t xml:space="preserve">These private keys were found in a zip file of an open S3 bucket. </w:t>
            </w:r>
            <w:r w:rsidR="4115FC81" w:rsidRPr="6954B318">
              <w:rPr>
                <w:rFonts w:ascii="Arial" w:eastAsia="Arial" w:hAnsi="Arial" w:cs="Arial"/>
                <w:color w:val="000000" w:themeColor="text1"/>
                <w:sz w:val="18"/>
                <w:szCs w:val="18"/>
              </w:rPr>
              <w:t xml:space="preserve">An RDS database server configuration file was found and </w:t>
            </w:r>
            <w:r w:rsidR="0B8FEB1D" w:rsidRPr="6954B318">
              <w:rPr>
                <w:rFonts w:ascii="Arial" w:eastAsia="Arial" w:hAnsi="Arial" w:cs="Arial"/>
                <w:color w:val="000000" w:themeColor="text1"/>
                <w:sz w:val="18"/>
                <w:szCs w:val="18"/>
              </w:rPr>
              <w:t xml:space="preserve">username and password hashes were subsequently dumped. </w:t>
            </w:r>
          </w:p>
        </w:tc>
      </w:tr>
      <w:tr w:rsidR="400080A3" w14:paraId="71B16B88" w14:textId="77777777" w:rsidTr="03DE393C">
        <w:tc>
          <w:tcPr>
            <w:tcW w:w="4680" w:type="dxa"/>
          </w:tcPr>
          <w:p w14:paraId="49198CFC" w14:textId="57E0FF21" w:rsidR="400080A3" w:rsidRDefault="400080A3" w:rsidP="400080A3">
            <w:pPr>
              <w:rPr>
                <w:rFonts w:ascii="Arial" w:eastAsia="Arial" w:hAnsi="Arial" w:cs="Arial"/>
                <w:sz w:val="18"/>
                <w:szCs w:val="18"/>
              </w:rPr>
            </w:pPr>
            <w:r w:rsidRPr="400080A3">
              <w:rPr>
                <w:rFonts w:ascii="Arial" w:eastAsia="Arial" w:hAnsi="Arial" w:cs="Arial"/>
                <w:sz w:val="18"/>
                <w:szCs w:val="18"/>
              </w:rPr>
              <w:t>S3_download_Bucket</w:t>
            </w:r>
          </w:p>
        </w:tc>
        <w:tc>
          <w:tcPr>
            <w:tcW w:w="4680" w:type="dxa"/>
          </w:tcPr>
          <w:p w14:paraId="5952CCEF" w14:textId="024DECD4" w:rsidR="400080A3" w:rsidRDefault="400080A3" w:rsidP="400080A3">
            <w:pPr>
              <w:rPr>
                <w:rFonts w:ascii="Arial" w:eastAsia="Arial" w:hAnsi="Arial" w:cs="Arial"/>
                <w:sz w:val="18"/>
                <w:szCs w:val="18"/>
              </w:rPr>
            </w:pPr>
            <w:r w:rsidRPr="400080A3">
              <w:rPr>
                <w:rFonts w:ascii="Arial" w:eastAsia="Arial" w:hAnsi="Arial" w:cs="Arial"/>
                <w:sz w:val="18"/>
                <w:szCs w:val="18"/>
              </w:rPr>
              <w:t>Publicly available Pacu module that scans the current account for AWS buckets and prints/stores as much data as it can about each one. With no arguments, this module will enumerate all buckets the account has access to, then prompt you to download all files in the bucket or not.</w:t>
            </w:r>
          </w:p>
        </w:tc>
      </w:tr>
    </w:tbl>
    <w:p w14:paraId="6C26046F" w14:textId="771A8ADC" w:rsidR="6B4E0E6C" w:rsidRDefault="6B4E0E6C" w:rsidP="6B4E0E6C">
      <w:pPr>
        <w:spacing w:afterAutospacing="1"/>
        <w:rPr>
          <w:rFonts w:ascii="Arial" w:eastAsia="Arial" w:hAnsi="Arial" w:cs="Arial"/>
          <w:lang w:val="en"/>
        </w:rPr>
      </w:pPr>
    </w:p>
    <w:p w14:paraId="6E9E3751" w14:textId="30FE418A" w:rsidR="63A7A293" w:rsidRDefault="63A7A293" w:rsidP="6B4E0E6C">
      <w:pPr>
        <w:spacing w:afterAutospacing="1"/>
        <w:rPr>
          <w:rFonts w:ascii="Arial" w:eastAsia="Arial" w:hAnsi="Arial" w:cs="Arial"/>
          <w:sz w:val="32"/>
          <w:szCs w:val="32"/>
          <w:lang w:val="en"/>
        </w:rPr>
      </w:pPr>
      <w:r w:rsidRPr="6B4E0E6C">
        <w:rPr>
          <w:rFonts w:ascii="Arial" w:eastAsia="Arial" w:hAnsi="Arial" w:cs="Arial"/>
          <w:sz w:val="32"/>
          <w:szCs w:val="32"/>
        </w:rPr>
        <w:t>Mitigations</w:t>
      </w:r>
    </w:p>
    <w:tbl>
      <w:tblPr>
        <w:tblStyle w:val="TableGrid"/>
        <w:tblW w:w="9360" w:type="dxa"/>
        <w:tblLayout w:type="fixed"/>
        <w:tblLook w:val="04A0" w:firstRow="1" w:lastRow="0" w:firstColumn="1" w:lastColumn="0" w:noHBand="0" w:noVBand="1"/>
      </w:tblPr>
      <w:tblGrid>
        <w:gridCol w:w="2340"/>
        <w:gridCol w:w="2340"/>
        <w:gridCol w:w="4680"/>
      </w:tblGrid>
      <w:tr w:rsidR="6B4E0E6C" w14:paraId="02D891E8" w14:textId="77777777" w:rsidTr="03DE393C">
        <w:tc>
          <w:tcPr>
            <w:tcW w:w="4680" w:type="dxa"/>
            <w:gridSpan w:val="2"/>
          </w:tcPr>
          <w:p w14:paraId="3ECE6764" w14:textId="5BD45257" w:rsidR="6B4E0E6C" w:rsidRDefault="6B4E0E6C" w:rsidP="6B4E0E6C">
            <w:pPr>
              <w:rPr>
                <w:rFonts w:ascii="Arial" w:eastAsia="Arial" w:hAnsi="Arial" w:cs="Arial"/>
              </w:rPr>
            </w:pPr>
            <w:r w:rsidRPr="6B4E0E6C">
              <w:rPr>
                <w:rFonts w:ascii="Arial" w:eastAsia="Arial" w:hAnsi="Arial" w:cs="Arial"/>
                <w:b/>
                <w:bCs/>
              </w:rPr>
              <w:t>Mitigation</w:t>
            </w:r>
          </w:p>
        </w:tc>
        <w:tc>
          <w:tcPr>
            <w:tcW w:w="4680" w:type="dxa"/>
          </w:tcPr>
          <w:p w14:paraId="0CA2DF53" w14:textId="5B96D618" w:rsidR="6B4E0E6C" w:rsidRDefault="6B4E0E6C" w:rsidP="6B4E0E6C">
            <w:pPr>
              <w:rPr>
                <w:rFonts w:ascii="Arial" w:eastAsia="Arial" w:hAnsi="Arial" w:cs="Arial"/>
              </w:rPr>
            </w:pPr>
            <w:r w:rsidRPr="6B4E0E6C">
              <w:rPr>
                <w:rFonts w:ascii="Arial" w:eastAsia="Arial" w:hAnsi="Arial" w:cs="Arial"/>
                <w:b/>
                <w:bCs/>
              </w:rPr>
              <w:t>Description</w:t>
            </w:r>
            <w:r w:rsidRPr="6B4E0E6C">
              <w:rPr>
                <w:rFonts w:ascii="Arial" w:eastAsia="Arial" w:hAnsi="Arial" w:cs="Arial"/>
              </w:rPr>
              <w:t> </w:t>
            </w:r>
          </w:p>
        </w:tc>
      </w:tr>
      <w:tr w:rsidR="6B4E0E6C" w14:paraId="2BD8C434" w14:textId="77777777" w:rsidTr="03DE393C">
        <w:tc>
          <w:tcPr>
            <w:tcW w:w="4680" w:type="dxa"/>
            <w:gridSpan w:val="2"/>
          </w:tcPr>
          <w:p w14:paraId="3B46F26C" w14:textId="0C1BE0A9" w:rsidR="1F1C3B03" w:rsidRDefault="1F1C3B03" w:rsidP="6B4E0E6C">
            <w:pPr>
              <w:rPr>
                <w:rFonts w:ascii="Arial" w:eastAsia="Arial" w:hAnsi="Arial" w:cs="Arial"/>
                <w:sz w:val="18"/>
                <w:szCs w:val="18"/>
              </w:rPr>
            </w:pPr>
            <w:r w:rsidRPr="6B4E0E6C">
              <w:rPr>
                <w:rFonts w:ascii="Arial" w:eastAsia="Arial" w:hAnsi="Arial" w:cs="Arial"/>
                <w:sz w:val="18"/>
                <w:szCs w:val="18"/>
              </w:rPr>
              <w:t xml:space="preserve">Use </w:t>
            </w:r>
            <w:hyperlink r:id="rId10">
              <w:r w:rsidRPr="6B4E0E6C">
                <w:rPr>
                  <w:rFonts w:ascii="Arial" w:eastAsia="Arial" w:hAnsi="Arial" w:cs="Arial"/>
                  <w:sz w:val="18"/>
                  <w:szCs w:val="18"/>
                </w:rPr>
                <w:t>Network Traffic </w:t>
              </w:r>
            </w:hyperlink>
            <w:r w:rsidRPr="6B4E0E6C">
              <w:rPr>
                <w:rFonts w:ascii="Arial" w:eastAsia="Arial" w:hAnsi="Arial" w:cs="Arial"/>
                <w:sz w:val="18"/>
                <w:szCs w:val="18"/>
              </w:rPr>
              <w:t>Policies</w:t>
            </w:r>
          </w:p>
          <w:p w14:paraId="403727DF" w14:textId="457B1849" w:rsidR="6B4E0E6C" w:rsidRDefault="6B4E0E6C" w:rsidP="6B4E0E6C">
            <w:pPr>
              <w:rPr>
                <w:rFonts w:ascii="Arial" w:eastAsia="Arial" w:hAnsi="Arial" w:cs="Arial"/>
                <w:sz w:val="18"/>
                <w:szCs w:val="18"/>
              </w:rPr>
            </w:pPr>
          </w:p>
        </w:tc>
        <w:tc>
          <w:tcPr>
            <w:tcW w:w="4680" w:type="dxa"/>
          </w:tcPr>
          <w:p w14:paraId="6373DA88" w14:textId="40A7701A" w:rsidR="1F1C3B03" w:rsidRDefault="76FA8CD2" w:rsidP="6954B318">
            <w:pPr>
              <w:rPr>
                <w:rFonts w:ascii="Arial" w:eastAsia="Arial" w:hAnsi="Arial" w:cs="Arial"/>
                <w:color w:val="000000" w:themeColor="text1"/>
                <w:sz w:val="18"/>
                <w:szCs w:val="18"/>
              </w:rPr>
            </w:pPr>
            <w:r w:rsidRPr="03DE393C">
              <w:rPr>
                <w:rFonts w:ascii="Arial" w:eastAsia="Arial" w:hAnsi="Arial" w:cs="Arial"/>
                <w:color w:val="000000" w:themeColor="text1"/>
                <w:sz w:val="18"/>
                <w:szCs w:val="18"/>
              </w:rPr>
              <w:t xml:space="preserve">Create and apply AWS/Azure policies that restrict access to S3 buckets or Azure Blobs from external networks.  In Azure you can restrict access to blobs to certain networks only during </w:t>
            </w:r>
            <w:r w:rsidR="49CAE4FF" w:rsidRPr="03DE393C">
              <w:rPr>
                <w:rFonts w:ascii="Arial" w:eastAsia="Arial" w:hAnsi="Arial" w:cs="Arial"/>
                <w:color w:val="000000" w:themeColor="text1"/>
                <w:sz w:val="18"/>
                <w:szCs w:val="18"/>
              </w:rPr>
              <w:t xml:space="preserve">blob </w:t>
            </w:r>
            <w:r w:rsidRPr="03DE393C">
              <w:rPr>
                <w:rFonts w:ascii="Arial" w:eastAsia="Arial" w:hAnsi="Arial" w:cs="Arial"/>
                <w:color w:val="000000" w:themeColor="text1"/>
                <w:sz w:val="18"/>
                <w:szCs w:val="18"/>
              </w:rPr>
              <w:t>creation.</w:t>
            </w:r>
          </w:p>
        </w:tc>
      </w:tr>
      <w:tr w:rsidR="039AA507" w14:paraId="305BBDBE" w14:textId="77777777" w:rsidTr="03DE393C">
        <w:tc>
          <w:tcPr>
            <w:tcW w:w="2340" w:type="dxa"/>
          </w:tcPr>
          <w:p w14:paraId="32C71D72" w14:textId="64B4CBCC" w:rsidR="039AA507" w:rsidRDefault="039AA507" w:rsidP="039AA507">
            <w:pPr>
              <w:rPr>
                <w:rFonts w:ascii="Arial" w:eastAsia="Arial" w:hAnsi="Arial" w:cs="Arial"/>
                <w:sz w:val="18"/>
                <w:szCs w:val="18"/>
              </w:rPr>
            </w:pPr>
          </w:p>
        </w:tc>
        <w:tc>
          <w:tcPr>
            <w:tcW w:w="2340" w:type="dxa"/>
          </w:tcPr>
          <w:p w14:paraId="07A182FE" w14:textId="5FEB4DB5" w:rsidR="145BECC6" w:rsidRDefault="145BECC6" w:rsidP="039AA507">
            <w:pPr>
              <w:rPr>
                <w:rFonts w:ascii="Arial" w:eastAsia="Arial" w:hAnsi="Arial" w:cs="Arial"/>
                <w:sz w:val="18"/>
                <w:szCs w:val="18"/>
              </w:rPr>
            </w:pPr>
            <w:r w:rsidRPr="039AA507">
              <w:rPr>
                <w:rFonts w:ascii="Arial" w:eastAsia="Arial" w:hAnsi="Arial" w:cs="Arial"/>
                <w:sz w:val="18"/>
                <w:szCs w:val="18"/>
              </w:rPr>
              <w:t>AWS</w:t>
            </w:r>
          </w:p>
        </w:tc>
        <w:tc>
          <w:tcPr>
            <w:tcW w:w="4680" w:type="dxa"/>
          </w:tcPr>
          <w:p w14:paraId="3BEB761B" w14:textId="3EC8C037" w:rsidR="145BECC6" w:rsidRDefault="145BECC6" w:rsidP="039AA507">
            <w:pPr>
              <w:rPr>
                <w:rFonts w:ascii="Arial" w:eastAsia="Arial" w:hAnsi="Arial" w:cs="Arial"/>
                <w:sz w:val="18"/>
                <w:szCs w:val="18"/>
              </w:rPr>
            </w:pPr>
            <w:r w:rsidRPr="039AA507">
              <w:rPr>
                <w:rFonts w:ascii="Arial" w:eastAsia="Arial" w:hAnsi="Arial" w:cs="Arial"/>
                <w:sz w:val="18"/>
                <w:szCs w:val="18"/>
              </w:rPr>
              <w:t xml:space="preserve">An AWS environment can be configured with network ACLs (access control lists) to allow or deny inbound and outbound traffic. This can be accomplished by accessing Amazon VPC and navigating to either inbound or outbound rules depending on the rule the user wishes to add and they can be added, removed, or edited from that panel. Full details about ACLs and how to add rules in AWS can be found here: </w:t>
            </w:r>
            <w:r w:rsidRPr="039AA507">
              <w:rPr>
                <w:rFonts w:ascii="Arial" w:eastAsia="Arial" w:hAnsi="Arial" w:cs="Arial"/>
                <w:b/>
                <w:bCs/>
                <w:sz w:val="18"/>
                <w:szCs w:val="18"/>
              </w:rPr>
              <w:lastRenderedPageBreak/>
              <w:t>https://docs.aws.amazon.com/vpc/latest/userguide/vpc-network-acls.html.</w:t>
            </w:r>
          </w:p>
        </w:tc>
      </w:tr>
      <w:tr w:rsidR="039AA507" w14:paraId="7FED254C" w14:textId="77777777" w:rsidTr="03DE393C">
        <w:tc>
          <w:tcPr>
            <w:tcW w:w="2340" w:type="dxa"/>
          </w:tcPr>
          <w:p w14:paraId="7B57FEB4" w14:textId="78D60BF8" w:rsidR="039AA507" w:rsidRDefault="039AA507" w:rsidP="039AA507">
            <w:pPr>
              <w:rPr>
                <w:rFonts w:ascii="Arial" w:eastAsia="Arial" w:hAnsi="Arial" w:cs="Arial"/>
                <w:sz w:val="18"/>
                <w:szCs w:val="18"/>
              </w:rPr>
            </w:pPr>
          </w:p>
        </w:tc>
        <w:tc>
          <w:tcPr>
            <w:tcW w:w="2340" w:type="dxa"/>
          </w:tcPr>
          <w:p w14:paraId="3DDDA33F" w14:textId="74465E21" w:rsidR="145BECC6" w:rsidRDefault="145BECC6" w:rsidP="039AA507">
            <w:pPr>
              <w:rPr>
                <w:rFonts w:ascii="Arial" w:eastAsia="Arial" w:hAnsi="Arial" w:cs="Arial"/>
                <w:sz w:val="18"/>
                <w:szCs w:val="18"/>
              </w:rPr>
            </w:pPr>
            <w:r w:rsidRPr="039AA507">
              <w:rPr>
                <w:rFonts w:ascii="Arial" w:eastAsia="Arial" w:hAnsi="Arial" w:cs="Arial"/>
                <w:sz w:val="18"/>
                <w:szCs w:val="18"/>
              </w:rPr>
              <w:t>Azure</w:t>
            </w:r>
          </w:p>
        </w:tc>
        <w:tc>
          <w:tcPr>
            <w:tcW w:w="4680" w:type="dxa"/>
          </w:tcPr>
          <w:p w14:paraId="09DA79A2" w14:textId="712A707B" w:rsidR="145BECC6" w:rsidRDefault="145BECC6" w:rsidP="039AA507">
            <w:pPr>
              <w:rPr>
                <w:rFonts w:ascii="Arial" w:eastAsia="Arial" w:hAnsi="Arial" w:cs="Arial"/>
                <w:sz w:val="18"/>
                <w:szCs w:val="18"/>
              </w:rPr>
            </w:pPr>
            <w:r w:rsidRPr="039AA507">
              <w:rPr>
                <w:rFonts w:ascii="Arial" w:eastAsia="Arial" w:hAnsi="Arial" w:cs="Arial"/>
                <w:sz w:val="18"/>
                <w:szCs w:val="18"/>
              </w:rPr>
              <w:t>In Azure storage resources can be tied exclusively to a particular virtual network reducing the chances that it can be accessed externally or from other cloud assets. This can be done multiple ways including the Azure Portal, Azure PowerShell, and Azure CLI (Command Line Interface). Depending on the method used to implement this the procedure can vary, but will include the need to create a security group, create a network security group, associate that network security group with a specific subnet and then create security rules that are associated to the inbound and outbound rules for that subnet. Full details on how to configure this utilizing the various methods can be found below:</w:t>
            </w:r>
          </w:p>
          <w:p w14:paraId="5AD7011F" w14:textId="72FF6AF4" w:rsidR="145BECC6" w:rsidRDefault="145BECC6" w:rsidP="039AA507">
            <w:pPr>
              <w:rPr>
                <w:rFonts w:ascii="Arial" w:eastAsia="Arial" w:hAnsi="Arial" w:cs="Arial"/>
                <w:sz w:val="18"/>
                <w:szCs w:val="18"/>
              </w:rPr>
            </w:pPr>
            <w:r w:rsidRPr="03DE393C">
              <w:rPr>
                <w:rFonts w:ascii="Arial" w:eastAsia="Arial" w:hAnsi="Arial" w:cs="Arial"/>
                <w:sz w:val="18"/>
                <w:szCs w:val="18"/>
              </w:rPr>
              <w:t xml:space="preserve">Azure PowerShell: </w:t>
            </w:r>
            <w:r w:rsidRPr="03DE393C">
              <w:rPr>
                <w:rFonts w:ascii="Arial" w:eastAsia="Arial" w:hAnsi="Arial" w:cs="Arial"/>
                <w:b/>
                <w:bCs/>
                <w:sz w:val="18"/>
                <w:szCs w:val="18"/>
              </w:rPr>
              <w:t>https://docs.microsoft.com/en-us/azure/virtual-network/tutorial-filter-network-traffic-powershell</w:t>
            </w:r>
          </w:p>
          <w:p w14:paraId="67B4D7A4" w14:textId="635BD115" w:rsidR="145BECC6" w:rsidRDefault="145BECC6" w:rsidP="039AA507">
            <w:pPr>
              <w:rPr>
                <w:rFonts w:ascii="Arial" w:eastAsia="Arial" w:hAnsi="Arial" w:cs="Arial"/>
                <w:sz w:val="18"/>
                <w:szCs w:val="18"/>
              </w:rPr>
            </w:pPr>
            <w:r w:rsidRPr="039AA507">
              <w:rPr>
                <w:rFonts w:ascii="Arial" w:eastAsia="Arial" w:hAnsi="Arial" w:cs="Arial"/>
                <w:sz w:val="18"/>
                <w:szCs w:val="18"/>
              </w:rPr>
              <w:t xml:space="preserve">Azure CLI: </w:t>
            </w:r>
            <w:r w:rsidRPr="039AA507">
              <w:rPr>
                <w:rFonts w:ascii="Arial" w:eastAsia="Arial" w:hAnsi="Arial" w:cs="Arial"/>
                <w:b/>
                <w:bCs/>
                <w:sz w:val="18"/>
                <w:szCs w:val="18"/>
              </w:rPr>
              <w:t>https://docs.microsoft.com/en-us/azure/virtual-network/tutorial-filter-network-traffic-cli</w:t>
            </w:r>
          </w:p>
        </w:tc>
      </w:tr>
      <w:tr w:rsidR="58D3F344" w14:paraId="539AD671" w14:textId="77777777" w:rsidTr="03DE393C">
        <w:tc>
          <w:tcPr>
            <w:tcW w:w="4680" w:type="dxa"/>
            <w:gridSpan w:val="2"/>
          </w:tcPr>
          <w:p w14:paraId="07AE27B6" w14:textId="6B4AC392" w:rsidR="58D3F344" w:rsidRDefault="58D3F344" w:rsidP="58D3F344">
            <w:pPr>
              <w:rPr>
                <w:rFonts w:ascii="Arial" w:eastAsia="Arial" w:hAnsi="Arial" w:cs="Arial"/>
                <w:sz w:val="18"/>
                <w:szCs w:val="18"/>
              </w:rPr>
            </w:pPr>
            <w:r w:rsidRPr="58D3F344">
              <w:rPr>
                <w:rFonts w:ascii="Arial" w:eastAsia="Arial" w:hAnsi="Arial" w:cs="Arial"/>
                <w:sz w:val="18"/>
                <w:szCs w:val="18"/>
              </w:rPr>
              <w:t>Audit </w:t>
            </w:r>
          </w:p>
        </w:tc>
        <w:tc>
          <w:tcPr>
            <w:tcW w:w="4680" w:type="dxa"/>
          </w:tcPr>
          <w:p w14:paraId="187F4DE9" w14:textId="1FA3F40A" w:rsidR="58D3F344" w:rsidRDefault="58D3F344" w:rsidP="58D3F344">
            <w:pPr>
              <w:rPr>
                <w:rFonts w:ascii="Arial" w:eastAsia="Arial" w:hAnsi="Arial" w:cs="Arial"/>
                <w:color w:val="222A35" w:themeColor="text2" w:themeShade="80"/>
                <w:sz w:val="18"/>
                <w:szCs w:val="18"/>
              </w:rPr>
            </w:pPr>
            <w:r w:rsidRPr="58D3F344">
              <w:rPr>
                <w:rFonts w:ascii="Arial" w:eastAsia="Arial" w:hAnsi="Arial" w:cs="Arial"/>
                <w:color w:val="222A35" w:themeColor="text2" w:themeShade="80"/>
                <w:sz w:val="18"/>
                <w:szCs w:val="18"/>
              </w:rPr>
              <w:t>Frequently check permissions on cloud storage to ensure proper permissions are set to deny open or unprivileged access to resources. Consider using automated resource checkers such as </w:t>
            </w:r>
            <w:proofErr w:type="spellStart"/>
            <w:r w:rsidRPr="58D3F344">
              <w:rPr>
                <w:rFonts w:ascii="Arial" w:eastAsia="Arial" w:hAnsi="Arial" w:cs="Arial"/>
                <w:color w:val="222A35" w:themeColor="text2" w:themeShade="80"/>
                <w:sz w:val="18"/>
                <w:szCs w:val="18"/>
              </w:rPr>
              <w:t>CloudSploit</w:t>
            </w:r>
            <w:proofErr w:type="spellEnd"/>
            <w:r w:rsidRPr="58D3F344">
              <w:rPr>
                <w:rFonts w:ascii="Arial" w:eastAsia="Arial" w:hAnsi="Arial" w:cs="Arial"/>
                <w:color w:val="222A35" w:themeColor="text2" w:themeShade="80"/>
                <w:sz w:val="18"/>
                <w:szCs w:val="18"/>
              </w:rPr>
              <w:t> or </w:t>
            </w:r>
            <w:proofErr w:type="spellStart"/>
            <w:r w:rsidRPr="58D3F344">
              <w:rPr>
                <w:rFonts w:ascii="Arial" w:eastAsia="Arial" w:hAnsi="Arial" w:cs="Arial"/>
                <w:color w:val="222A35" w:themeColor="text2" w:themeShade="80"/>
                <w:sz w:val="18"/>
                <w:szCs w:val="18"/>
              </w:rPr>
              <w:t>Divvycloud</w:t>
            </w:r>
            <w:proofErr w:type="spellEnd"/>
            <w:r w:rsidRPr="58D3F344">
              <w:rPr>
                <w:rFonts w:ascii="Arial" w:eastAsia="Arial" w:hAnsi="Arial" w:cs="Arial"/>
                <w:color w:val="222A35" w:themeColor="text2" w:themeShade="80"/>
                <w:sz w:val="18"/>
                <w:szCs w:val="18"/>
              </w:rPr>
              <w:t> .</w:t>
            </w:r>
          </w:p>
        </w:tc>
      </w:tr>
      <w:tr w:rsidR="039AA507" w14:paraId="704D1872" w14:textId="77777777" w:rsidTr="03DE393C">
        <w:tc>
          <w:tcPr>
            <w:tcW w:w="2340" w:type="dxa"/>
          </w:tcPr>
          <w:p w14:paraId="582D4EC1" w14:textId="11F44874" w:rsidR="039AA507" w:rsidRDefault="039AA507" w:rsidP="039AA507">
            <w:pPr>
              <w:rPr>
                <w:rFonts w:ascii="Arial" w:eastAsia="Arial" w:hAnsi="Arial" w:cs="Arial"/>
                <w:sz w:val="18"/>
                <w:szCs w:val="18"/>
              </w:rPr>
            </w:pPr>
          </w:p>
        </w:tc>
        <w:tc>
          <w:tcPr>
            <w:tcW w:w="2340" w:type="dxa"/>
          </w:tcPr>
          <w:p w14:paraId="1E21580E" w14:textId="18B7FB5C" w:rsidR="70F6DF9C" w:rsidRDefault="70F6DF9C" w:rsidP="039AA507">
            <w:pPr>
              <w:rPr>
                <w:rFonts w:ascii="Arial" w:eastAsia="Arial" w:hAnsi="Arial" w:cs="Arial"/>
                <w:sz w:val="18"/>
                <w:szCs w:val="18"/>
              </w:rPr>
            </w:pPr>
            <w:r w:rsidRPr="039AA507">
              <w:rPr>
                <w:rFonts w:ascii="Arial" w:eastAsia="Arial" w:hAnsi="Arial" w:cs="Arial"/>
                <w:sz w:val="18"/>
                <w:szCs w:val="18"/>
              </w:rPr>
              <w:t>AWS</w:t>
            </w:r>
          </w:p>
        </w:tc>
        <w:tc>
          <w:tcPr>
            <w:tcW w:w="4680" w:type="dxa"/>
          </w:tcPr>
          <w:p w14:paraId="5FF9E96C" w14:textId="4DF9A86F" w:rsidR="70F6DF9C" w:rsidRDefault="70F6DF9C" w:rsidP="039AA507">
            <w:pPr>
              <w:rPr>
                <w:rFonts w:ascii="Arial" w:eastAsia="Arial" w:hAnsi="Arial" w:cs="Arial"/>
                <w:sz w:val="18"/>
                <w:szCs w:val="18"/>
              </w:rPr>
            </w:pPr>
            <w:r w:rsidRPr="039AA507">
              <w:rPr>
                <w:rFonts w:ascii="Arial" w:eastAsia="Arial" w:hAnsi="Arial" w:cs="Arial"/>
                <w:sz w:val="18"/>
                <w:szCs w:val="18"/>
              </w:rPr>
              <w:t xml:space="preserve">To perform an audit via AWS it is suggested to review information such as account details (credentials, users, groups, roles, </w:t>
            </w:r>
            <w:proofErr w:type="spellStart"/>
            <w:r w:rsidRPr="039AA507">
              <w:rPr>
                <w:rFonts w:ascii="Arial" w:eastAsia="Arial" w:hAnsi="Arial" w:cs="Arial"/>
                <w:sz w:val="18"/>
                <w:szCs w:val="18"/>
              </w:rPr>
              <w:t>etc</w:t>
            </w:r>
            <w:proofErr w:type="spellEnd"/>
            <w:r w:rsidRPr="039AA507">
              <w:rPr>
                <w:rFonts w:ascii="Arial" w:eastAsia="Arial" w:hAnsi="Arial" w:cs="Arial"/>
                <w:sz w:val="18"/>
                <w:szCs w:val="18"/>
              </w:rPr>
              <w:t xml:space="preserve">), mobile applications, EC2 configurations, policies, and account activity. How to audit these different factors can be found in detail at: </w:t>
            </w:r>
            <w:r w:rsidRPr="039AA507">
              <w:rPr>
                <w:rFonts w:ascii="Arial" w:eastAsia="Arial" w:hAnsi="Arial" w:cs="Arial"/>
                <w:b/>
                <w:bCs/>
                <w:sz w:val="18"/>
                <w:szCs w:val="18"/>
              </w:rPr>
              <w:t>https://docs.aws.amazon.com/general/latest/gr/aws-security-audit-guide.html.</w:t>
            </w:r>
          </w:p>
        </w:tc>
      </w:tr>
      <w:tr w:rsidR="039AA507" w14:paraId="4FAF97D0" w14:textId="77777777" w:rsidTr="03DE393C">
        <w:tc>
          <w:tcPr>
            <w:tcW w:w="2340" w:type="dxa"/>
          </w:tcPr>
          <w:p w14:paraId="729A026D" w14:textId="7DA9F181" w:rsidR="039AA507" w:rsidRDefault="039AA507" w:rsidP="039AA507">
            <w:pPr>
              <w:rPr>
                <w:rFonts w:ascii="Arial" w:eastAsia="Arial" w:hAnsi="Arial" w:cs="Arial"/>
                <w:sz w:val="18"/>
                <w:szCs w:val="18"/>
              </w:rPr>
            </w:pPr>
          </w:p>
        </w:tc>
        <w:tc>
          <w:tcPr>
            <w:tcW w:w="2340" w:type="dxa"/>
          </w:tcPr>
          <w:p w14:paraId="630F92A5" w14:textId="5209DBFF" w:rsidR="70F6DF9C" w:rsidRDefault="70F6DF9C" w:rsidP="039AA507">
            <w:pPr>
              <w:rPr>
                <w:rFonts w:ascii="Arial" w:eastAsia="Arial" w:hAnsi="Arial" w:cs="Arial"/>
                <w:sz w:val="18"/>
                <w:szCs w:val="18"/>
              </w:rPr>
            </w:pPr>
            <w:r w:rsidRPr="039AA507">
              <w:rPr>
                <w:rFonts w:ascii="Arial" w:eastAsia="Arial" w:hAnsi="Arial" w:cs="Arial"/>
                <w:sz w:val="18"/>
                <w:szCs w:val="18"/>
              </w:rPr>
              <w:t>Azure</w:t>
            </w:r>
          </w:p>
        </w:tc>
        <w:tc>
          <w:tcPr>
            <w:tcW w:w="4680" w:type="dxa"/>
          </w:tcPr>
          <w:p w14:paraId="5963369A" w14:textId="6E0558E6" w:rsidR="70F6DF9C" w:rsidRDefault="70F6DF9C" w:rsidP="039AA507">
            <w:pPr>
              <w:rPr>
                <w:rFonts w:ascii="Arial" w:eastAsia="Arial" w:hAnsi="Arial" w:cs="Arial"/>
                <w:sz w:val="18"/>
                <w:szCs w:val="18"/>
              </w:rPr>
            </w:pPr>
            <w:r w:rsidRPr="039AA507">
              <w:rPr>
                <w:rFonts w:ascii="Arial" w:eastAsia="Arial" w:hAnsi="Arial" w:cs="Arial"/>
                <w:sz w:val="18"/>
                <w:szCs w:val="18"/>
              </w:rPr>
              <w:t xml:space="preserve">To perform an audit via Azure an administrator can review the audit logs that are recorded under Azure’s monitoring for active directory. The audit logs allow for filtering, as well as looking at users, groups, and enterprise specific information. Full details on how to access this information can be found at: </w:t>
            </w:r>
            <w:r w:rsidRPr="039AA507">
              <w:rPr>
                <w:rFonts w:ascii="Arial" w:eastAsia="Arial" w:hAnsi="Arial" w:cs="Arial"/>
                <w:b/>
                <w:bCs/>
                <w:sz w:val="18"/>
                <w:szCs w:val="18"/>
              </w:rPr>
              <w:t>https://docs.microsoft.com/en-us/azure/active-directory/reports-monitoring/concept-audit-logs.</w:t>
            </w:r>
          </w:p>
        </w:tc>
      </w:tr>
      <w:tr w:rsidR="039AA507" w14:paraId="23829E6F" w14:textId="77777777" w:rsidTr="03DE393C">
        <w:tc>
          <w:tcPr>
            <w:tcW w:w="2340" w:type="dxa"/>
          </w:tcPr>
          <w:p w14:paraId="7F64AFB5" w14:textId="30919CD9" w:rsidR="039AA507" w:rsidRDefault="039AA507" w:rsidP="039AA507">
            <w:pPr>
              <w:rPr>
                <w:rFonts w:ascii="Arial" w:eastAsia="Arial" w:hAnsi="Arial" w:cs="Arial"/>
                <w:sz w:val="18"/>
                <w:szCs w:val="18"/>
              </w:rPr>
            </w:pPr>
          </w:p>
        </w:tc>
        <w:tc>
          <w:tcPr>
            <w:tcW w:w="2340" w:type="dxa"/>
          </w:tcPr>
          <w:p w14:paraId="597BBAD9" w14:textId="7FF73A5D" w:rsidR="70F6DF9C" w:rsidRDefault="70F6DF9C" w:rsidP="039AA507">
            <w:pPr>
              <w:rPr>
                <w:rFonts w:ascii="Arial" w:eastAsia="Arial" w:hAnsi="Arial" w:cs="Arial"/>
                <w:sz w:val="18"/>
                <w:szCs w:val="18"/>
              </w:rPr>
            </w:pPr>
            <w:r w:rsidRPr="039AA507">
              <w:rPr>
                <w:rFonts w:ascii="Arial" w:eastAsia="Arial" w:hAnsi="Arial" w:cs="Arial"/>
                <w:sz w:val="18"/>
                <w:szCs w:val="18"/>
              </w:rPr>
              <w:t>GCP</w:t>
            </w:r>
          </w:p>
        </w:tc>
        <w:tc>
          <w:tcPr>
            <w:tcW w:w="4680" w:type="dxa"/>
          </w:tcPr>
          <w:p w14:paraId="03AE6F6C" w14:textId="7DF4B8AD" w:rsidR="70F6DF9C" w:rsidRDefault="70F6DF9C" w:rsidP="039AA507">
            <w:pPr>
              <w:rPr>
                <w:rFonts w:ascii="Arial" w:eastAsia="Arial" w:hAnsi="Arial" w:cs="Arial"/>
                <w:sz w:val="18"/>
                <w:szCs w:val="18"/>
              </w:rPr>
            </w:pPr>
            <w:r w:rsidRPr="039AA507">
              <w:rPr>
                <w:rFonts w:ascii="Arial" w:eastAsia="Arial" w:hAnsi="Arial" w:cs="Arial"/>
                <w:sz w:val="18"/>
                <w:szCs w:val="18"/>
              </w:rPr>
              <w:t xml:space="preserve">To perform an audit via GCP the logs can be reviewed. GCP breaks this down into three categories; admin activity, data access, and system events. The audit logs can be viewed a few different ways- the console, API, or </w:t>
            </w:r>
            <w:proofErr w:type="spellStart"/>
            <w:r w:rsidRPr="039AA507">
              <w:rPr>
                <w:rFonts w:ascii="Arial" w:eastAsia="Arial" w:hAnsi="Arial" w:cs="Arial"/>
                <w:sz w:val="18"/>
                <w:szCs w:val="18"/>
              </w:rPr>
              <w:t>gcloud</w:t>
            </w:r>
            <w:proofErr w:type="spellEnd"/>
            <w:r w:rsidRPr="039AA507">
              <w:rPr>
                <w:rFonts w:ascii="Arial" w:eastAsia="Arial" w:hAnsi="Arial" w:cs="Arial"/>
                <w:sz w:val="18"/>
                <w:szCs w:val="18"/>
              </w:rPr>
              <w:t xml:space="preserve">. Full details on how to view these logs, how to export, and for how to configure the retention period can be found here: </w:t>
            </w:r>
            <w:r w:rsidRPr="039AA507">
              <w:rPr>
                <w:rFonts w:ascii="Arial" w:eastAsia="Arial" w:hAnsi="Arial" w:cs="Arial"/>
                <w:b/>
                <w:bCs/>
                <w:sz w:val="18"/>
                <w:szCs w:val="18"/>
              </w:rPr>
              <w:t>https://cloud.google.com/logging/docs/audit.</w:t>
            </w:r>
          </w:p>
        </w:tc>
      </w:tr>
      <w:tr w:rsidR="58D3F344" w14:paraId="5FFA9A83" w14:textId="77777777" w:rsidTr="03DE393C">
        <w:tc>
          <w:tcPr>
            <w:tcW w:w="4680" w:type="dxa"/>
            <w:gridSpan w:val="2"/>
          </w:tcPr>
          <w:p w14:paraId="14F89F4F" w14:textId="1AA94573" w:rsidR="58D3F344" w:rsidRDefault="58D3F344" w:rsidP="58D3F344">
            <w:pPr>
              <w:rPr>
                <w:rFonts w:ascii="Arial" w:eastAsia="Arial" w:hAnsi="Arial" w:cs="Arial"/>
                <w:sz w:val="18"/>
                <w:szCs w:val="18"/>
              </w:rPr>
            </w:pPr>
            <w:r w:rsidRPr="58D3F344">
              <w:rPr>
                <w:rFonts w:ascii="Arial" w:eastAsia="Arial" w:hAnsi="Arial" w:cs="Arial"/>
                <w:sz w:val="18"/>
                <w:szCs w:val="18"/>
              </w:rPr>
              <w:t>Don’t Do it</w:t>
            </w:r>
          </w:p>
          <w:p w14:paraId="05AD8A72" w14:textId="479C5196" w:rsidR="58D3F344" w:rsidRDefault="58D3F344" w:rsidP="58D3F344">
            <w:pPr>
              <w:rPr>
                <w:rFonts w:ascii="Arial" w:eastAsia="Arial" w:hAnsi="Arial" w:cs="Arial"/>
                <w:sz w:val="18"/>
                <w:szCs w:val="18"/>
              </w:rPr>
            </w:pPr>
          </w:p>
        </w:tc>
        <w:tc>
          <w:tcPr>
            <w:tcW w:w="4680" w:type="dxa"/>
          </w:tcPr>
          <w:p w14:paraId="6BC58D06" w14:textId="32942626" w:rsidR="58D3F344" w:rsidRDefault="58D3F344" w:rsidP="58D3F344">
            <w:pPr>
              <w:ind w:right="144"/>
              <w:rPr>
                <w:rFonts w:ascii="Arial" w:eastAsia="Arial" w:hAnsi="Arial" w:cs="Arial"/>
                <w:color w:val="222A35" w:themeColor="text2" w:themeShade="80"/>
                <w:sz w:val="18"/>
                <w:szCs w:val="18"/>
              </w:rPr>
            </w:pPr>
            <w:r w:rsidRPr="58D3F344">
              <w:rPr>
                <w:rFonts w:ascii="Arial" w:eastAsia="Arial" w:hAnsi="Arial" w:cs="Arial"/>
                <w:color w:val="222A35" w:themeColor="text2" w:themeShade="80"/>
                <w:sz w:val="18"/>
                <w:szCs w:val="18"/>
              </w:rPr>
              <w:t>Don’t store executable code within cloud storage repos.</w:t>
            </w:r>
          </w:p>
        </w:tc>
      </w:tr>
      <w:tr w:rsidR="58D3F344" w14:paraId="03B89595" w14:textId="77777777" w:rsidTr="03DE393C">
        <w:tc>
          <w:tcPr>
            <w:tcW w:w="4680" w:type="dxa"/>
            <w:gridSpan w:val="2"/>
          </w:tcPr>
          <w:p w14:paraId="473C17A4" w14:textId="3B466764" w:rsidR="58D3F344" w:rsidRDefault="58D3F344" w:rsidP="58D3F344">
            <w:pPr>
              <w:rPr>
                <w:rFonts w:ascii="Arial" w:eastAsia="Arial" w:hAnsi="Arial" w:cs="Arial"/>
                <w:sz w:val="18"/>
                <w:szCs w:val="18"/>
              </w:rPr>
            </w:pPr>
            <w:r w:rsidRPr="58D3F344">
              <w:rPr>
                <w:rFonts w:ascii="Arial" w:eastAsia="Arial" w:hAnsi="Arial" w:cs="Arial"/>
                <w:sz w:val="18"/>
                <w:szCs w:val="18"/>
              </w:rPr>
              <w:t>Encrypt Sensitive Information  </w:t>
            </w:r>
          </w:p>
          <w:p w14:paraId="746395C1" w14:textId="285AF6D0" w:rsidR="58D3F344" w:rsidRDefault="58D3F344" w:rsidP="58D3F344">
            <w:pPr>
              <w:rPr>
                <w:rFonts w:ascii="Arial" w:eastAsia="Arial" w:hAnsi="Arial" w:cs="Arial"/>
                <w:sz w:val="18"/>
                <w:szCs w:val="18"/>
              </w:rPr>
            </w:pPr>
          </w:p>
        </w:tc>
        <w:tc>
          <w:tcPr>
            <w:tcW w:w="4680" w:type="dxa"/>
          </w:tcPr>
          <w:p w14:paraId="02E2E469" w14:textId="6DF79CDD" w:rsidR="58D3F344" w:rsidRDefault="58D3F344" w:rsidP="58D3F344">
            <w:pPr>
              <w:rPr>
                <w:rFonts w:ascii="Arial" w:eastAsia="Arial" w:hAnsi="Arial" w:cs="Arial"/>
                <w:color w:val="222A35" w:themeColor="text2" w:themeShade="80"/>
                <w:sz w:val="18"/>
                <w:szCs w:val="18"/>
              </w:rPr>
            </w:pPr>
            <w:r w:rsidRPr="58D3F344">
              <w:rPr>
                <w:rFonts w:ascii="Arial" w:eastAsia="Arial" w:hAnsi="Arial" w:cs="Arial"/>
                <w:color w:val="222A35" w:themeColor="text2" w:themeShade="80"/>
                <w:sz w:val="18"/>
                <w:szCs w:val="18"/>
              </w:rPr>
              <w:t>Encrypt data stored at rest in cloud storage. Managed encryption keys can be rotated by most providers. At a minimum, ensure an incident response plan to storage breach includes rotating the keys and test for impact on client applications.</w:t>
            </w:r>
          </w:p>
        </w:tc>
      </w:tr>
      <w:tr w:rsidR="039AA507" w14:paraId="57055B39" w14:textId="77777777" w:rsidTr="03DE393C">
        <w:tc>
          <w:tcPr>
            <w:tcW w:w="2340" w:type="dxa"/>
          </w:tcPr>
          <w:p w14:paraId="051ECEC6" w14:textId="34B3DBCD" w:rsidR="039AA507" w:rsidRDefault="039AA507" w:rsidP="039AA507">
            <w:pPr>
              <w:rPr>
                <w:rFonts w:ascii="Arial" w:eastAsia="Arial" w:hAnsi="Arial" w:cs="Arial"/>
                <w:sz w:val="18"/>
                <w:szCs w:val="18"/>
              </w:rPr>
            </w:pPr>
          </w:p>
        </w:tc>
        <w:tc>
          <w:tcPr>
            <w:tcW w:w="2340" w:type="dxa"/>
          </w:tcPr>
          <w:p w14:paraId="6B04E7EC" w14:textId="2D63DA8F" w:rsidR="15DB8C21" w:rsidRDefault="15DB8C21" w:rsidP="039AA507">
            <w:pPr>
              <w:rPr>
                <w:rFonts w:ascii="Arial" w:eastAsia="Arial" w:hAnsi="Arial" w:cs="Arial"/>
                <w:sz w:val="18"/>
                <w:szCs w:val="18"/>
              </w:rPr>
            </w:pPr>
            <w:r w:rsidRPr="039AA507">
              <w:rPr>
                <w:rFonts w:ascii="Arial" w:eastAsia="Arial" w:hAnsi="Arial" w:cs="Arial"/>
                <w:sz w:val="18"/>
                <w:szCs w:val="18"/>
              </w:rPr>
              <w:t>AWS</w:t>
            </w:r>
          </w:p>
        </w:tc>
        <w:tc>
          <w:tcPr>
            <w:tcW w:w="4680" w:type="dxa"/>
          </w:tcPr>
          <w:p w14:paraId="47400017" w14:textId="71D02C81" w:rsidR="15DB8C21" w:rsidRDefault="15DB8C21" w:rsidP="039AA507">
            <w:pPr>
              <w:rPr>
                <w:rFonts w:ascii="Arial" w:eastAsia="Arial" w:hAnsi="Arial" w:cs="Arial"/>
                <w:sz w:val="18"/>
                <w:szCs w:val="18"/>
              </w:rPr>
            </w:pPr>
            <w:r w:rsidRPr="039AA507">
              <w:rPr>
                <w:rFonts w:ascii="Arial" w:eastAsia="Arial" w:hAnsi="Arial" w:cs="Arial"/>
                <w:sz w:val="18"/>
                <w:szCs w:val="18"/>
              </w:rPr>
              <w:t xml:space="preserve">To encrypt data at rest in an AWS environment first start by configuring the IAM roles and permissions. A policy will need to be created to specify that the data is to be encrypted and then the policy is attached to the </w:t>
            </w:r>
            <w:r w:rsidRPr="039AA507">
              <w:rPr>
                <w:rFonts w:ascii="Arial" w:eastAsia="Arial" w:hAnsi="Arial" w:cs="Arial"/>
                <w:sz w:val="18"/>
                <w:szCs w:val="18"/>
              </w:rPr>
              <w:lastRenderedPageBreak/>
              <w:t xml:space="preserve">instance. Full details on how to accomplish this can be found at: </w:t>
            </w:r>
            <w:r w:rsidRPr="039AA507">
              <w:rPr>
                <w:rFonts w:ascii="Arial" w:eastAsia="Arial" w:hAnsi="Arial" w:cs="Arial"/>
                <w:b/>
                <w:bCs/>
                <w:sz w:val="18"/>
                <w:szCs w:val="18"/>
              </w:rPr>
              <w:t>https://aws.amazon.com/blogs/security/how-to-protect-data-at-rest-with-amazon-ec2-instance-store-encryption/</w:t>
            </w:r>
            <w:r w:rsidRPr="039AA507">
              <w:rPr>
                <w:rFonts w:ascii="Arial" w:eastAsia="Arial" w:hAnsi="Arial" w:cs="Arial"/>
                <w:sz w:val="18"/>
                <w:szCs w:val="18"/>
              </w:rPr>
              <w:t>.</w:t>
            </w:r>
          </w:p>
        </w:tc>
      </w:tr>
      <w:tr w:rsidR="039AA507" w14:paraId="43DB9FE4" w14:textId="77777777" w:rsidTr="03DE393C">
        <w:tc>
          <w:tcPr>
            <w:tcW w:w="2340" w:type="dxa"/>
          </w:tcPr>
          <w:p w14:paraId="5167131F" w14:textId="16E32009" w:rsidR="039AA507" w:rsidRDefault="039AA507" w:rsidP="039AA507">
            <w:pPr>
              <w:rPr>
                <w:rFonts w:ascii="Arial" w:eastAsia="Arial" w:hAnsi="Arial" w:cs="Arial"/>
                <w:sz w:val="18"/>
                <w:szCs w:val="18"/>
              </w:rPr>
            </w:pPr>
          </w:p>
        </w:tc>
        <w:tc>
          <w:tcPr>
            <w:tcW w:w="2340" w:type="dxa"/>
          </w:tcPr>
          <w:p w14:paraId="375DC444" w14:textId="5408A6BE" w:rsidR="15DB8C21" w:rsidRDefault="15DB8C21" w:rsidP="039AA507">
            <w:pPr>
              <w:rPr>
                <w:rFonts w:ascii="Arial" w:eastAsia="Arial" w:hAnsi="Arial" w:cs="Arial"/>
                <w:sz w:val="18"/>
                <w:szCs w:val="18"/>
              </w:rPr>
            </w:pPr>
            <w:r w:rsidRPr="039AA507">
              <w:rPr>
                <w:rFonts w:ascii="Arial" w:eastAsia="Arial" w:hAnsi="Arial" w:cs="Arial"/>
                <w:sz w:val="18"/>
                <w:szCs w:val="18"/>
              </w:rPr>
              <w:t>Azure</w:t>
            </w:r>
          </w:p>
        </w:tc>
        <w:tc>
          <w:tcPr>
            <w:tcW w:w="4680" w:type="dxa"/>
          </w:tcPr>
          <w:p w14:paraId="1C735D32" w14:textId="58A5A8D4" w:rsidR="15DB8C21" w:rsidRDefault="15DB8C21" w:rsidP="03DE393C">
            <w:pPr>
              <w:rPr>
                <w:rFonts w:ascii="Arial" w:eastAsia="Arial" w:hAnsi="Arial" w:cs="Arial"/>
                <w:sz w:val="18"/>
                <w:szCs w:val="18"/>
              </w:rPr>
            </w:pPr>
            <w:r w:rsidRPr="03DE393C">
              <w:rPr>
                <w:rFonts w:ascii="Arial" w:eastAsia="Arial" w:hAnsi="Arial" w:cs="Arial"/>
                <w:sz w:val="18"/>
                <w:szCs w:val="18"/>
              </w:rPr>
              <w:t>To encrypt data at rest in an Azure environment it can be done differently depending on the cloud service the customer is utilizing</w:t>
            </w:r>
            <w:r w:rsidR="37D29BB1" w:rsidRPr="03DE393C">
              <w:rPr>
                <w:rFonts w:ascii="Arial" w:eastAsia="Arial" w:hAnsi="Arial" w:cs="Arial"/>
                <w:sz w:val="18"/>
                <w:szCs w:val="18"/>
              </w:rPr>
              <w:t xml:space="preserve"> - normally a check box is presented enabling encryption for data at rest</w:t>
            </w:r>
            <w:r w:rsidRPr="03DE393C">
              <w:rPr>
                <w:rFonts w:ascii="Arial" w:eastAsia="Arial" w:hAnsi="Arial" w:cs="Arial"/>
                <w:sz w:val="18"/>
                <w:szCs w:val="18"/>
              </w:rPr>
              <w:t xml:space="preserve">. For SaaS customers this can be enabled or available on each specific service. For PaaS customers there are specific storage and application platforms that </w:t>
            </w:r>
            <w:r w:rsidR="634A37DA" w:rsidRPr="03DE393C">
              <w:rPr>
                <w:rFonts w:ascii="Arial" w:eastAsia="Arial" w:hAnsi="Arial" w:cs="Arial"/>
                <w:sz w:val="18"/>
                <w:szCs w:val="18"/>
              </w:rPr>
              <w:t>are supported</w:t>
            </w:r>
            <w:r w:rsidRPr="03DE393C">
              <w:rPr>
                <w:rFonts w:ascii="Arial" w:eastAsia="Arial" w:hAnsi="Arial" w:cs="Arial"/>
                <w:sz w:val="18"/>
                <w:szCs w:val="18"/>
              </w:rPr>
              <w:t xml:space="preserve">. In terms of IaaS customers </w:t>
            </w:r>
            <w:r w:rsidR="4906891A" w:rsidRPr="03DE393C">
              <w:rPr>
                <w:rFonts w:ascii="Arial" w:eastAsia="Arial" w:hAnsi="Arial" w:cs="Arial"/>
                <w:sz w:val="18"/>
                <w:szCs w:val="18"/>
              </w:rPr>
              <w:t>Azure storage components</w:t>
            </w:r>
            <w:r w:rsidR="701289BC" w:rsidRPr="03DE393C">
              <w:rPr>
                <w:rFonts w:ascii="Arial" w:eastAsia="Arial" w:hAnsi="Arial" w:cs="Arial"/>
                <w:sz w:val="18"/>
                <w:szCs w:val="18"/>
              </w:rPr>
              <w:t xml:space="preserve"> such as queues and blobs</w:t>
            </w:r>
            <w:r w:rsidR="4906891A" w:rsidRPr="03DE393C">
              <w:rPr>
                <w:rFonts w:ascii="Arial" w:eastAsia="Arial" w:hAnsi="Arial" w:cs="Arial"/>
                <w:sz w:val="18"/>
                <w:szCs w:val="18"/>
              </w:rPr>
              <w:t xml:space="preserve"> are encrypted by</w:t>
            </w:r>
            <w:r w:rsidR="65F0B3E7" w:rsidRPr="03DE393C">
              <w:rPr>
                <w:rFonts w:ascii="Arial" w:eastAsia="Arial" w:hAnsi="Arial" w:cs="Arial"/>
                <w:sz w:val="18"/>
                <w:szCs w:val="18"/>
              </w:rPr>
              <w:t xml:space="preserve"> </w:t>
            </w:r>
            <w:r w:rsidR="4771CF0D" w:rsidRPr="03DE393C">
              <w:rPr>
                <w:rFonts w:ascii="Arial" w:eastAsia="Arial" w:hAnsi="Arial" w:cs="Arial"/>
                <w:sz w:val="18"/>
                <w:szCs w:val="18"/>
              </w:rPr>
              <w:t xml:space="preserve">selecting a check box during creation. </w:t>
            </w:r>
            <w:r w:rsidR="4906891A" w:rsidRPr="03DE393C">
              <w:rPr>
                <w:rFonts w:ascii="Arial" w:eastAsia="Arial" w:hAnsi="Arial" w:cs="Arial"/>
                <w:sz w:val="18"/>
                <w:szCs w:val="18"/>
              </w:rPr>
              <w:t xml:space="preserve"> Azure also allow</w:t>
            </w:r>
            <w:r w:rsidR="61FFC1F1" w:rsidRPr="03DE393C">
              <w:rPr>
                <w:rFonts w:ascii="Arial" w:eastAsia="Arial" w:hAnsi="Arial" w:cs="Arial"/>
                <w:sz w:val="18"/>
                <w:szCs w:val="18"/>
              </w:rPr>
              <w:t>s</w:t>
            </w:r>
            <w:r w:rsidR="4906891A" w:rsidRPr="03DE393C">
              <w:rPr>
                <w:rFonts w:ascii="Arial" w:eastAsia="Arial" w:hAnsi="Arial" w:cs="Arial"/>
                <w:sz w:val="18"/>
                <w:szCs w:val="18"/>
              </w:rPr>
              <w:t xml:space="preserve"> customers to employ their own encryption in </w:t>
            </w:r>
            <w:r w:rsidR="7F8373FC" w:rsidRPr="03DE393C">
              <w:rPr>
                <w:rFonts w:ascii="Arial" w:eastAsia="Arial" w:hAnsi="Arial" w:cs="Arial"/>
                <w:sz w:val="18"/>
                <w:szCs w:val="18"/>
              </w:rPr>
              <w:t xml:space="preserve">addition </w:t>
            </w:r>
            <w:r w:rsidR="1BD1E9ED" w:rsidRPr="03DE393C">
              <w:rPr>
                <w:rFonts w:ascii="Arial" w:eastAsia="Arial" w:hAnsi="Arial" w:cs="Arial"/>
                <w:sz w:val="18"/>
                <w:szCs w:val="18"/>
              </w:rPr>
              <w:t xml:space="preserve">to the server side encryption provided by Azure </w:t>
            </w:r>
            <w:r w:rsidR="7F8373FC" w:rsidRPr="03DE393C">
              <w:rPr>
                <w:rFonts w:ascii="Arial" w:eastAsia="Arial" w:hAnsi="Arial" w:cs="Arial"/>
                <w:sz w:val="18"/>
                <w:szCs w:val="18"/>
              </w:rPr>
              <w:t>–</w:t>
            </w:r>
            <w:r w:rsidR="4906891A" w:rsidRPr="03DE393C">
              <w:rPr>
                <w:rFonts w:ascii="Arial" w:eastAsia="Arial" w:hAnsi="Arial" w:cs="Arial"/>
                <w:sz w:val="18"/>
                <w:szCs w:val="18"/>
              </w:rPr>
              <w:t>effect</w:t>
            </w:r>
            <w:r w:rsidR="7F8373FC" w:rsidRPr="03DE393C">
              <w:rPr>
                <w:rFonts w:ascii="Arial" w:eastAsia="Arial" w:hAnsi="Arial" w:cs="Arial"/>
                <w:sz w:val="18"/>
                <w:szCs w:val="18"/>
              </w:rPr>
              <w:t xml:space="preserve">ively creating two layers of encryption for all  storage assets. </w:t>
            </w:r>
            <w:r w:rsidRPr="03DE393C">
              <w:rPr>
                <w:rFonts w:ascii="Arial" w:eastAsia="Arial" w:hAnsi="Arial" w:cs="Arial"/>
                <w:sz w:val="18"/>
                <w:szCs w:val="18"/>
              </w:rPr>
              <w:t xml:space="preserve"> </w:t>
            </w:r>
            <w:r w:rsidR="05306D62" w:rsidRPr="03DE393C">
              <w:rPr>
                <w:rFonts w:ascii="Arial" w:eastAsia="Arial" w:hAnsi="Arial" w:cs="Arial"/>
                <w:sz w:val="18"/>
                <w:szCs w:val="18"/>
              </w:rPr>
              <w:t xml:space="preserve">Currently this must be done </w:t>
            </w:r>
            <w:proofErr w:type="spellStart"/>
            <w:r w:rsidR="05306D62" w:rsidRPr="03DE393C">
              <w:rPr>
                <w:rFonts w:ascii="Arial" w:eastAsia="Arial" w:hAnsi="Arial" w:cs="Arial"/>
                <w:sz w:val="18"/>
                <w:szCs w:val="18"/>
              </w:rPr>
              <w:t>programtically</w:t>
            </w:r>
            <w:proofErr w:type="spellEnd"/>
            <w:r w:rsidR="05306D62" w:rsidRPr="03DE393C">
              <w:rPr>
                <w:rFonts w:ascii="Arial" w:eastAsia="Arial" w:hAnsi="Arial" w:cs="Arial"/>
                <w:sz w:val="18"/>
                <w:szCs w:val="18"/>
              </w:rPr>
              <w:t xml:space="preserve"> as described here: </w:t>
            </w:r>
            <w:r w:rsidR="2C566881" w:rsidRPr="03DE393C">
              <w:rPr>
                <w:rFonts w:ascii="Arial" w:eastAsia="Arial" w:hAnsi="Arial" w:cs="Arial"/>
                <w:b/>
                <w:bCs/>
                <w:sz w:val="18"/>
                <w:szCs w:val="18"/>
              </w:rPr>
              <w:t>https://docs.microsoft.com/en-us/azure/virtual-network/tutorial-filter-network-traffic</w:t>
            </w:r>
          </w:p>
          <w:p w14:paraId="175030A4" w14:textId="356CA0F9" w:rsidR="15DB8C21" w:rsidRDefault="05306D62" w:rsidP="03DE393C">
            <w:pPr>
              <w:rPr>
                <w:rFonts w:ascii="Arial" w:eastAsia="Arial" w:hAnsi="Arial" w:cs="Arial"/>
                <w:b/>
                <w:bCs/>
                <w:sz w:val="18"/>
                <w:szCs w:val="18"/>
              </w:rPr>
            </w:pPr>
            <w:r w:rsidRPr="03DE393C">
              <w:rPr>
                <w:rFonts w:ascii="Arial" w:eastAsia="Arial" w:hAnsi="Arial" w:cs="Arial"/>
                <w:sz w:val="18"/>
                <w:szCs w:val="18"/>
              </w:rPr>
              <w:t xml:space="preserve"> </w:t>
            </w:r>
            <w:r w:rsidR="15DB8C21" w:rsidRPr="03DE393C">
              <w:rPr>
                <w:rFonts w:ascii="Arial" w:eastAsia="Arial" w:hAnsi="Arial" w:cs="Arial"/>
                <w:sz w:val="18"/>
                <w:szCs w:val="18"/>
              </w:rPr>
              <w:t xml:space="preserve">Encrypted compute allows for all managed disks, snapshots, and images to be encrypted utilizing a service managed key. The keys are stored in the Azure key vault. Full details on how to accomplish this can be found at: </w:t>
            </w:r>
            <w:r w:rsidR="15DB8C21" w:rsidRPr="03DE393C">
              <w:rPr>
                <w:rFonts w:ascii="Arial" w:eastAsia="Arial" w:hAnsi="Arial" w:cs="Arial"/>
                <w:b/>
                <w:bCs/>
                <w:sz w:val="18"/>
                <w:szCs w:val="18"/>
                <w:u w:val="single"/>
              </w:rPr>
              <w:t>https://docs.microsoft.com/en-us/azure/security/fundamentals/encryption-atrest.</w:t>
            </w:r>
          </w:p>
        </w:tc>
      </w:tr>
      <w:tr w:rsidR="58D3F344" w14:paraId="67E40DA9" w14:textId="77777777" w:rsidTr="03DE393C">
        <w:tc>
          <w:tcPr>
            <w:tcW w:w="4680" w:type="dxa"/>
            <w:gridSpan w:val="2"/>
          </w:tcPr>
          <w:p w14:paraId="69BB3B2E" w14:textId="6C970A05" w:rsidR="58D3F344" w:rsidRDefault="58D3F344" w:rsidP="58D3F344">
            <w:pPr>
              <w:rPr>
                <w:rFonts w:ascii="Arial" w:eastAsia="Arial" w:hAnsi="Arial" w:cs="Arial"/>
                <w:sz w:val="18"/>
                <w:szCs w:val="18"/>
              </w:rPr>
            </w:pPr>
            <w:r w:rsidRPr="58D3F344">
              <w:rPr>
                <w:rFonts w:ascii="Arial" w:eastAsia="Arial" w:hAnsi="Arial" w:cs="Arial"/>
                <w:sz w:val="18"/>
                <w:szCs w:val="18"/>
              </w:rPr>
              <w:t xml:space="preserve">Least Privilege </w:t>
            </w:r>
          </w:p>
          <w:p w14:paraId="2A6E8A14" w14:textId="6E3845B1" w:rsidR="58D3F344" w:rsidRDefault="58D3F344" w:rsidP="58D3F344">
            <w:pPr>
              <w:rPr>
                <w:rFonts w:ascii="Arial" w:eastAsia="Arial" w:hAnsi="Arial" w:cs="Arial"/>
                <w:sz w:val="18"/>
                <w:szCs w:val="18"/>
              </w:rPr>
            </w:pPr>
          </w:p>
        </w:tc>
        <w:tc>
          <w:tcPr>
            <w:tcW w:w="4680" w:type="dxa"/>
          </w:tcPr>
          <w:p w14:paraId="51C20FEC" w14:textId="53482B02" w:rsidR="58D3F344" w:rsidRDefault="58D3F344" w:rsidP="58D3F344">
            <w:pPr>
              <w:rPr>
                <w:rFonts w:ascii="Arial" w:eastAsia="Arial" w:hAnsi="Arial" w:cs="Arial"/>
                <w:color w:val="222A35" w:themeColor="text2" w:themeShade="80"/>
                <w:sz w:val="18"/>
                <w:szCs w:val="18"/>
              </w:rPr>
            </w:pPr>
            <w:r w:rsidRPr="58D3F344">
              <w:rPr>
                <w:rFonts w:ascii="Arial" w:eastAsia="Arial" w:hAnsi="Arial" w:cs="Arial"/>
                <w:sz w:val="18"/>
                <w:szCs w:val="18"/>
              </w:rPr>
              <w:t>All access given to users in the cloud environment should be assigned by the necessary privileges needed for team members to complete their job responsibilities.</w:t>
            </w:r>
            <w:r w:rsidRPr="58D3F344">
              <w:rPr>
                <w:rFonts w:ascii="Arial" w:eastAsia="Arial" w:hAnsi="Arial" w:cs="Arial"/>
                <w:color w:val="222A35" w:themeColor="text2" w:themeShade="80"/>
                <w:sz w:val="18"/>
                <w:szCs w:val="18"/>
              </w:rPr>
              <w:t xml:space="preserve"> Ensure that temporary access tokens are issued rather than permanent credentials, especially when access is being granted to entities outside of the internal security boundary .</w:t>
            </w:r>
          </w:p>
        </w:tc>
      </w:tr>
      <w:tr w:rsidR="58D3F344" w14:paraId="42ECCBBB" w14:textId="77777777" w:rsidTr="03DE393C">
        <w:tc>
          <w:tcPr>
            <w:tcW w:w="2340" w:type="dxa"/>
          </w:tcPr>
          <w:p w14:paraId="1CFF2F22" w14:textId="658B6377" w:rsidR="58D3F344" w:rsidRDefault="58D3F344" w:rsidP="58D3F344">
            <w:pPr>
              <w:rPr>
                <w:rFonts w:ascii="Arial" w:eastAsia="Arial" w:hAnsi="Arial" w:cs="Arial"/>
                <w:sz w:val="18"/>
                <w:szCs w:val="18"/>
              </w:rPr>
            </w:pPr>
          </w:p>
        </w:tc>
        <w:tc>
          <w:tcPr>
            <w:tcW w:w="2340" w:type="dxa"/>
          </w:tcPr>
          <w:p w14:paraId="34CB0E05" w14:textId="0885F4AE" w:rsidR="793CA55D" w:rsidRDefault="793CA55D" w:rsidP="58D3F344">
            <w:pPr>
              <w:rPr>
                <w:rFonts w:ascii="Arial" w:eastAsia="Arial" w:hAnsi="Arial" w:cs="Arial"/>
                <w:sz w:val="18"/>
                <w:szCs w:val="18"/>
              </w:rPr>
            </w:pPr>
            <w:r w:rsidRPr="58D3F344">
              <w:rPr>
                <w:rFonts w:ascii="Arial" w:eastAsia="Arial" w:hAnsi="Arial" w:cs="Arial"/>
                <w:sz w:val="18"/>
                <w:szCs w:val="18"/>
              </w:rPr>
              <w:t>AWS</w:t>
            </w:r>
          </w:p>
        </w:tc>
        <w:tc>
          <w:tcPr>
            <w:tcW w:w="4680" w:type="dxa"/>
          </w:tcPr>
          <w:p w14:paraId="28011BC5" w14:textId="3A854749" w:rsidR="58D3F344" w:rsidRDefault="1DC55281" w:rsidP="58D3F344">
            <w:pPr>
              <w:rPr>
                <w:rFonts w:ascii="Arial" w:eastAsia="Arial" w:hAnsi="Arial" w:cs="Arial"/>
                <w:sz w:val="18"/>
                <w:szCs w:val="18"/>
              </w:rPr>
            </w:pPr>
            <w:r w:rsidRPr="039AA507">
              <w:rPr>
                <w:rFonts w:ascii="Arial" w:eastAsia="Arial" w:hAnsi="Arial" w:cs="Arial"/>
                <w:sz w:val="18"/>
                <w:szCs w:val="18"/>
              </w:rPr>
              <w:t xml:space="preserve">Ensure </w:t>
            </w:r>
            <w:r w:rsidR="071C2B7B" w:rsidRPr="039AA507">
              <w:rPr>
                <w:rFonts w:ascii="Arial" w:eastAsia="Arial" w:hAnsi="Arial" w:cs="Arial"/>
                <w:sz w:val="18"/>
                <w:szCs w:val="18"/>
              </w:rPr>
              <w:t>only</w:t>
            </w:r>
            <w:r w:rsidRPr="039AA507">
              <w:rPr>
                <w:rFonts w:ascii="Arial" w:eastAsia="Arial" w:hAnsi="Arial" w:cs="Arial"/>
                <w:sz w:val="18"/>
                <w:szCs w:val="18"/>
              </w:rPr>
              <w:t xml:space="preserve"> </w:t>
            </w:r>
            <w:r w:rsidR="31F1A4BB" w:rsidRPr="039AA507">
              <w:rPr>
                <w:rFonts w:ascii="Arial" w:eastAsia="Arial" w:hAnsi="Arial" w:cs="Arial"/>
                <w:sz w:val="18"/>
                <w:szCs w:val="18"/>
              </w:rPr>
              <w:t xml:space="preserve">administrators have access to the S3 Permissions management actions. Grant </w:t>
            </w:r>
            <w:r w:rsidR="3CCDB79A" w:rsidRPr="039AA507">
              <w:rPr>
                <w:rFonts w:ascii="Arial" w:eastAsia="Arial" w:hAnsi="Arial" w:cs="Arial"/>
                <w:sz w:val="18"/>
                <w:szCs w:val="18"/>
              </w:rPr>
              <w:t xml:space="preserve">actions like </w:t>
            </w:r>
            <w:r w:rsidR="3CCDB79A" w:rsidRPr="039AA507">
              <w:rPr>
                <w:rFonts w:ascii="Arial" w:eastAsia="Arial" w:hAnsi="Arial" w:cs="Arial"/>
                <w:i/>
                <w:iCs/>
                <w:sz w:val="18"/>
                <w:szCs w:val="18"/>
              </w:rPr>
              <w:t>List</w:t>
            </w:r>
            <w:r w:rsidR="3CCDB79A" w:rsidRPr="039AA507">
              <w:rPr>
                <w:rFonts w:ascii="Arial" w:eastAsia="Arial" w:hAnsi="Arial" w:cs="Arial"/>
                <w:sz w:val="18"/>
                <w:szCs w:val="18"/>
              </w:rPr>
              <w:t xml:space="preserve">, </w:t>
            </w:r>
            <w:r w:rsidR="3CCDB79A" w:rsidRPr="039AA507">
              <w:rPr>
                <w:rFonts w:ascii="Arial" w:eastAsia="Arial" w:hAnsi="Arial" w:cs="Arial"/>
                <w:i/>
                <w:iCs/>
                <w:sz w:val="18"/>
                <w:szCs w:val="18"/>
              </w:rPr>
              <w:t>Read</w:t>
            </w:r>
            <w:r w:rsidR="3CCDB79A" w:rsidRPr="039AA507">
              <w:rPr>
                <w:rFonts w:ascii="Arial" w:eastAsia="Arial" w:hAnsi="Arial" w:cs="Arial"/>
                <w:sz w:val="18"/>
                <w:szCs w:val="18"/>
              </w:rPr>
              <w:t xml:space="preserve">, and </w:t>
            </w:r>
            <w:r w:rsidR="3CCDB79A" w:rsidRPr="039AA507">
              <w:rPr>
                <w:rFonts w:ascii="Arial" w:eastAsia="Arial" w:hAnsi="Arial" w:cs="Arial"/>
                <w:i/>
                <w:iCs/>
                <w:sz w:val="18"/>
                <w:szCs w:val="18"/>
              </w:rPr>
              <w:t>Write</w:t>
            </w:r>
            <w:r w:rsidR="3CCDB79A" w:rsidRPr="039AA507">
              <w:rPr>
                <w:rFonts w:ascii="Arial" w:eastAsia="Arial" w:hAnsi="Arial" w:cs="Arial"/>
                <w:sz w:val="18"/>
                <w:szCs w:val="18"/>
              </w:rPr>
              <w:t xml:space="preserve"> on a by-need basis, with particular attention on the </w:t>
            </w:r>
            <w:r w:rsidR="3CCDB79A" w:rsidRPr="039AA507">
              <w:rPr>
                <w:rFonts w:ascii="Arial" w:eastAsia="Arial" w:hAnsi="Arial" w:cs="Arial"/>
                <w:i/>
                <w:iCs/>
                <w:sz w:val="18"/>
                <w:szCs w:val="18"/>
              </w:rPr>
              <w:t>Write</w:t>
            </w:r>
            <w:r w:rsidR="3CCDB79A" w:rsidRPr="039AA507">
              <w:rPr>
                <w:rFonts w:ascii="Arial" w:eastAsia="Arial" w:hAnsi="Arial" w:cs="Arial"/>
                <w:sz w:val="18"/>
                <w:szCs w:val="18"/>
              </w:rPr>
              <w:t xml:space="preserve"> action. </w:t>
            </w:r>
            <w:r w:rsidR="6817E8C9" w:rsidRPr="039AA507">
              <w:rPr>
                <w:rFonts w:ascii="Arial" w:eastAsia="Arial" w:hAnsi="Arial" w:cs="Arial"/>
                <w:sz w:val="18"/>
                <w:szCs w:val="18"/>
              </w:rPr>
              <w:t xml:space="preserve">Those with the </w:t>
            </w:r>
            <w:r w:rsidR="6817E8C9" w:rsidRPr="039AA507">
              <w:rPr>
                <w:rFonts w:ascii="Arial" w:eastAsia="Arial" w:hAnsi="Arial" w:cs="Arial"/>
                <w:i/>
                <w:iCs/>
                <w:sz w:val="18"/>
                <w:szCs w:val="18"/>
              </w:rPr>
              <w:t>Write</w:t>
            </w:r>
            <w:r w:rsidR="6817E8C9" w:rsidRPr="039AA507">
              <w:rPr>
                <w:rFonts w:ascii="Arial" w:eastAsia="Arial" w:hAnsi="Arial" w:cs="Arial"/>
                <w:sz w:val="18"/>
                <w:szCs w:val="18"/>
              </w:rPr>
              <w:t xml:space="preserve"> action have the ability to delete or put objects into S3 buckets.</w:t>
            </w:r>
            <w:r w:rsidR="638A8CEF" w:rsidRPr="039AA507">
              <w:rPr>
                <w:rFonts w:ascii="Arial" w:eastAsia="Arial" w:hAnsi="Arial" w:cs="Arial"/>
                <w:sz w:val="18"/>
                <w:szCs w:val="18"/>
              </w:rPr>
              <w:t xml:space="preserve"> To implement least privilege in an AWS environment IAM policies will be used. This gives the ability to allow users to perform list, read, write, permissions management, or tagging actions. AWS suggests utilizing </w:t>
            </w:r>
            <w:r w:rsidR="638A8CEF" w:rsidRPr="039AA507">
              <w:rPr>
                <w:rFonts w:ascii="Arial" w:eastAsia="Arial" w:hAnsi="Arial" w:cs="Arial"/>
                <w:i/>
                <w:iCs/>
                <w:sz w:val="18"/>
                <w:szCs w:val="18"/>
              </w:rPr>
              <w:t>last accessed information</w:t>
            </w:r>
            <w:r w:rsidR="638A8CEF" w:rsidRPr="039AA507">
              <w:rPr>
                <w:rFonts w:ascii="Arial" w:eastAsia="Arial" w:hAnsi="Arial" w:cs="Arial"/>
                <w:sz w:val="18"/>
                <w:szCs w:val="18"/>
              </w:rPr>
              <w:t xml:space="preserve"> and A</w:t>
            </w:r>
            <w:r w:rsidR="638A8CEF" w:rsidRPr="039AA507">
              <w:rPr>
                <w:rFonts w:ascii="Arial" w:eastAsia="Arial" w:hAnsi="Arial" w:cs="Arial"/>
                <w:i/>
                <w:iCs/>
                <w:sz w:val="18"/>
                <w:szCs w:val="18"/>
              </w:rPr>
              <w:t>WS CloudTrail event history</w:t>
            </w:r>
            <w:r w:rsidR="638A8CEF" w:rsidRPr="039AA507">
              <w:rPr>
                <w:rFonts w:ascii="Arial" w:eastAsia="Arial" w:hAnsi="Arial" w:cs="Arial"/>
                <w:sz w:val="18"/>
                <w:szCs w:val="18"/>
              </w:rPr>
              <w:t xml:space="preserve"> to get a better understanding of privileges that might be needed or reduced based on a specific role. Full details can be found at </w:t>
            </w:r>
            <w:r w:rsidR="638A8CEF" w:rsidRPr="039AA507">
              <w:rPr>
                <w:rFonts w:ascii="Arial" w:eastAsia="Arial" w:hAnsi="Arial" w:cs="Arial"/>
                <w:b/>
                <w:bCs/>
                <w:sz w:val="18"/>
                <w:szCs w:val="18"/>
              </w:rPr>
              <w:t>https://docs.aws.amazon.com/IAM/latest/UserGuide/best-practices.html#grant-least-privilege.</w:t>
            </w:r>
          </w:p>
        </w:tc>
      </w:tr>
      <w:tr w:rsidR="58D3F344" w14:paraId="35E11D3E" w14:textId="77777777" w:rsidTr="03DE393C">
        <w:tc>
          <w:tcPr>
            <w:tcW w:w="2340" w:type="dxa"/>
          </w:tcPr>
          <w:p w14:paraId="76D6C0FB" w14:textId="3E1306FA" w:rsidR="58D3F344" w:rsidRDefault="58D3F344" w:rsidP="58D3F344">
            <w:pPr>
              <w:rPr>
                <w:rFonts w:ascii="Arial" w:eastAsia="Arial" w:hAnsi="Arial" w:cs="Arial"/>
                <w:sz w:val="18"/>
                <w:szCs w:val="18"/>
              </w:rPr>
            </w:pPr>
          </w:p>
        </w:tc>
        <w:tc>
          <w:tcPr>
            <w:tcW w:w="2340" w:type="dxa"/>
          </w:tcPr>
          <w:p w14:paraId="74E8C4EC" w14:textId="321529F9" w:rsidR="793CA55D" w:rsidRDefault="793CA55D" w:rsidP="58D3F344">
            <w:pPr>
              <w:rPr>
                <w:rFonts w:ascii="Arial" w:eastAsia="Arial" w:hAnsi="Arial" w:cs="Arial"/>
                <w:sz w:val="18"/>
                <w:szCs w:val="18"/>
              </w:rPr>
            </w:pPr>
            <w:r w:rsidRPr="58D3F344">
              <w:rPr>
                <w:rFonts w:ascii="Arial" w:eastAsia="Arial" w:hAnsi="Arial" w:cs="Arial"/>
                <w:sz w:val="18"/>
                <w:szCs w:val="18"/>
              </w:rPr>
              <w:t>Azure</w:t>
            </w:r>
          </w:p>
        </w:tc>
        <w:tc>
          <w:tcPr>
            <w:tcW w:w="4680" w:type="dxa"/>
          </w:tcPr>
          <w:p w14:paraId="5942DD13" w14:textId="33D53DFE" w:rsidR="58D3F344" w:rsidRDefault="3E05A464" w:rsidP="61BDD0FD">
            <w:pPr>
              <w:rPr>
                <w:rFonts w:ascii="Arial" w:eastAsia="Arial" w:hAnsi="Arial" w:cs="Arial"/>
                <w:sz w:val="18"/>
                <w:szCs w:val="18"/>
              </w:rPr>
            </w:pPr>
            <w:r w:rsidRPr="61BDD0FD">
              <w:rPr>
                <w:rFonts w:ascii="Arial" w:eastAsia="Arial" w:hAnsi="Arial" w:cs="Arial"/>
                <w:sz w:val="18"/>
                <w:szCs w:val="18"/>
              </w:rPr>
              <w:t>Disable anonymous access to blob containers with the following steps:</w:t>
            </w:r>
          </w:p>
          <w:p w14:paraId="74F371E0" w14:textId="669BD044" w:rsidR="58D3F344" w:rsidRDefault="3E05A464" w:rsidP="61BDD0FD">
            <w:pPr>
              <w:pStyle w:val="ListParagraph"/>
              <w:numPr>
                <w:ilvl w:val="0"/>
                <w:numId w:val="4"/>
              </w:numPr>
              <w:rPr>
                <w:rFonts w:eastAsiaTheme="minorEastAsia"/>
                <w:sz w:val="18"/>
                <w:szCs w:val="18"/>
              </w:rPr>
            </w:pPr>
            <w:r w:rsidRPr="61BDD0FD">
              <w:rPr>
                <w:rFonts w:ascii="Arial" w:eastAsia="Arial" w:hAnsi="Arial" w:cs="Arial"/>
                <w:sz w:val="18"/>
                <w:szCs w:val="18"/>
              </w:rPr>
              <w:t xml:space="preserve">Go to </w:t>
            </w:r>
            <w:r w:rsidRPr="61BDD0FD">
              <w:rPr>
                <w:rFonts w:ascii="Arial" w:eastAsia="Arial" w:hAnsi="Arial" w:cs="Arial"/>
                <w:i/>
                <w:iCs/>
                <w:sz w:val="18"/>
                <w:szCs w:val="18"/>
              </w:rPr>
              <w:t>Storage Accounts</w:t>
            </w:r>
          </w:p>
          <w:p w14:paraId="501CFD04" w14:textId="186379A4" w:rsidR="58D3F344" w:rsidRDefault="3E05A464" w:rsidP="61BDD0FD">
            <w:pPr>
              <w:pStyle w:val="ListParagraph"/>
              <w:numPr>
                <w:ilvl w:val="0"/>
                <w:numId w:val="4"/>
              </w:numPr>
              <w:rPr>
                <w:sz w:val="18"/>
                <w:szCs w:val="18"/>
              </w:rPr>
            </w:pPr>
            <w:r w:rsidRPr="61BDD0FD">
              <w:rPr>
                <w:rFonts w:ascii="Arial" w:eastAsia="Arial" w:hAnsi="Arial" w:cs="Arial"/>
                <w:sz w:val="18"/>
                <w:szCs w:val="18"/>
              </w:rPr>
              <w:t xml:space="preserve">For each storage account, go to </w:t>
            </w:r>
            <w:r w:rsidRPr="61BDD0FD">
              <w:rPr>
                <w:rFonts w:ascii="Arial" w:eastAsia="Arial" w:hAnsi="Arial" w:cs="Arial"/>
                <w:i/>
                <w:iCs/>
                <w:sz w:val="18"/>
                <w:szCs w:val="18"/>
              </w:rPr>
              <w:t>Containers</w:t>
            </w:r>
            <w:r w:rsidRPr="61BDD0FD">
              <w:rPr>
                <w:rFonts w:ascii="Arial" w:eastAsia="Arial" w:hAnsi="Arial" w:cs="Arial"/>
                <w:sz w:val="18"/>
                <w:szCs w:val="18"/>
              </w:rPr>
              <w:t xml:space="preserve"> under </w:t>
            </w:r>
            <w:r w:rsidRPr="61BDD0FD">
              <w:rPr>
                <w:rFonts w:ascii="Arial" w:eastAsia="Arial" w:hAnsi="Arial" w:cs="Arial"/>
                <w:i/>
                <w:iCs/>
                <w:sz w:val="18"/>
                <w:szCs w:val="18"/>
              </w:rPr>
              <w:t>BLOB SERVICE</w:t>
            </w:r>
          </w:p>
          <w:p w14:paraId="2FB9A63F" w14:textId="21D7CB20" w:rsidR="58D3F344" w:rsidRDefault="3E05A464" w:rsidP="61BDD0FD">
            <w:pPr>
              <w:pStyle w:val="ListParagraph"/>
              <w:numPr>
                <w:ilvl w:val="0"/>
                <w:numId w:val="4"/>
              </w:numPr>
              <w:rPr>
                <w:i/>
                <w:iCs/>
                <w:sz w:val="18"/>
                <w:szCs w:val="18"/>
              </w:rPr>
            </w:pPr>
            <w:r w:rsidRPr="61BDD0FD">
              <w:rPr>
                <w:rFonts w:ascii="Arial" w:eastAsia="Arial" w:hAnsi="Arial" w:cs="Arial"/>
                <w:sz w:val="18"/>
                <w:szCs w:val="18"/>
              </w:rPr>
              <w:t xml:space="preserve">For each container, click </w:t>
            </w:r>
            <w:r w:rsidRPr="61BDD0FD">
              <w:rPr>
                <w:rFonts w:ascii="Arial" w:eastAsia="Arial" w:hAnsi="Arial" w:cs="Arial"/>
                <w:i/>
                <w:iCs/>
                <w:sz w:val="18"/>
                <w:szCs w:val="18"/>
              </w:rPr>
              <w:t>Access policy</w:t>
            </w:r>
          </w:p>
          <w:p w14:paraId="48968521" w14:textId="53DF5586" w:rsidR="58D3F344" w:rsidRDefault="3E05A464" w:rsidP="61BDD0FD">
            <w:pPr>
              <w:pStyle w:val="ListParagraph"/>
              <w:numPr>
                <w:ilvl w:val="0"/>
                <w:numId w:val="4"/>
              </w:numPr>
              <w:rPr>
                <w:sz w:val="18"/>
                <w:szCs w:val="18"/>
              </w:rPr>
            </w:pPr>
            <w:r w:rsidRPr="61BDD0FD">
              <w:rPr>
                <w:rFonts w:ascii="Arial" w:eastAsia="Arial" w:hAnsi="Arial" w:cs="Arial"/>
                <w:sz w:val="18"/>
                <w:szCs w:val="18"/>
              </w:rPr>
              <w:t xml:space="preserve">Ensure </w:t>
            </w:r>
            <w:r w:rsidRPr="61BDD0FD">
              <w:rPr>
                <w:rFonts w:ascii="Arial" w:eastAsia="Arial" w:hAnsi="Arial" w:cs="Arial"/>
                <w:i/>
                <w:iCs/>
                <w:sz w:val="18"/>
                <w:szCs w:val="18"/>
              </w:rPr>
              <w:t>Public access level</w:t>
            </w:r>
            <w:r w:rsidRPr="61BDD0FD">
              <w:rPr>
                <w:rFonts w:ascii="Arial" w:eastAsia="Arial" w:hAnsi="Arial" w:cs="Arial"/>
                <w:sz w:val="18"/>
                <w:szCs w:val="18"/>
              </w:rPr>
              <w:t xml:space="preserve"> is set to </w:t>
            </w:r>
            <w:r w:rsidRPr="61BDD0FD">
              <w:rPr>
                <w:rFonts w:ascii="Arial" w:eastAsia="Arial" w:hAnsi="Arial" w:cs="Arial"/>
                <w:i/>
                <w:iCs/>
                <w:sz w:val="18"/>
                <w:szCs w:val="18"/>
              </w:rPr>
              <w:t>Private</w:t>
            </w:r>
          </w:p>
        </w:tc>
      </w:tr>
      <w:tr w:rsidR="6ECAAA99" w14:paraId="6C5907D0" w14:textId="77777777" w:rsidTr="03DE393C">
        <w:tc>
          <w:tcPr>
            <w:tcW w:w="4680" w:type="dxa"/>
            <w:gridSpan w:val="2"/>
          </w:tcPr>
          <w:p w14:paraId="4503B2F2" w14:textId="44BA7926" w:rsidR="34673936" w:rsidRDefault="34673936" w:rsidP="6ECAAA99">
            <w:pPr>
              <w:rPr>
                <w:rFonts w:ascii="Arial" w:eastAsia="Arial" w:hAnsi="Arial" w:cs="Arial"/>
                <w:sz w:val="18"/>
                <w:szCs w:val="18"/>
              </w:rPr>
            </w:pPr>
            <w:r w:rsidRPr="6ECAAA99">
              <w:rPr>
                <w:rFonts w:ascii="Arial" w:eastAsia="Arial" w:hAnsi="Arial" w:cs="Arial"/>
                <w:sz w:val="18"/>
                <w:szCs w:val="18"/>
              </w:rPr>
              <w:t>Microsoft Blob Storage Security Recommendations</w:t>
            </w:r>
          </w:p>
          <w:p w14:paraId="485981EB" w14:textId="697AFF7D" w:rsidR="6ECAAA99" w:rsidRDefault="6ECAAA99" w:rsidP="6ECAAA99">
            <w:pPr>
              <w:rPr>
                <w:rFonts w:ascii="Arial" w:eastAsia="Arial" w:hAnsi="Arial" w:cs="Arial"/>
                <w:sz w:val="18"/>
                <w:szCs w:val="18"/>
              </w:rPr>
            </w:pPr>
          </w:p>
        </w:tc>
        <w:tc>
          <w:tcPr>
            <w:tcW w:w="4680" w:type="dxa"/>
          </w:tcPr>
          <w:p w14:paraId="0317C740" w14:textId="4FF600A8" w:rsidR="21598645" w:rsidRDefault="21598645" w:rsidP="6ECAAA99">
            <w:pPr>
              <w:rPr>
                <w:rFonts w:ascii="Arial" w:eastAsia="Arial" w:hAnsi="Arial" w:cs="Arial"/>
                <w:color w:val="222A35" w:themeColor="text2" w:themeShade="80"/>
                <w:sz w:val="18"/>
                <w:szCs w:val="18"/>
              </w:rPr>
            </w:pPr>
            <w:r w:rsidRPr="6ECAAA99">
              <w:rPr>
                <w:rFonts w:ascii="Arial" w:eastAsia="Arial" w:hAnsi="Arial" w:cs="Arial"/>
                <w:color w:val="222A35" w:themeColor="text2" w:themeShade="80"/>
                <w:sz w:val="18"/>
                <w:szCs w:val="18"/>
              </w:rPr>
              <w:t>Microsoft’s article contains recommendations for blob storage related to data protection, identity</w:t>
            </w:r>
            <w:r w:rsidR="12516579" w:rsidRPr="6ECAAA99">
              <w:rPr>
                <w:rFonts w:ascii="Arial" w:eastAsia="Arial" w:hAnsi="Arial" w:cs="Arial"/>
                <w:color w:val="222A35" w:themeColor="text2" w:themeShade="80"/>
                <w:sz w:val="18"/>
                <w:szCs w:val="18"/>
              </w:rPr>
              <w:t xml:space="preserve"> and access management, </w:t>
            </w:r>
            <w:r w:rsidR="09F202FB" w:rsidRPr="6ECAAA99">
              <w:rPr>
                <w:rFonts w:ascii="Arial" w:eastAsia="Arial" w:hAnsi="Arial" w:cs="Arial"/>
                <w:color w:val="222A35" w:themeColor="text2" w:themeShade="80"/>
                <w:sz w:val="18"/>
                <w:szCs w:val="18"/>
              </w:rPr>
              <w:t xml:space="preserve">networking, logging, and monitoring. </w:t>
            </w:r>
            <w:r w:rsidR="09F202FB" w:rsidRPr="6ECAAA99">
              <w:rPr>
                <w:rFonts w:ascii="Arial" w:eastAsia="Arial" w:hAnsi="Arial" w:cs="Arial"/>
                <w:color w:val="222A35" w:themeColor="text2" w:themeShade="80"/>
                <w:sz w:val="18"/>
                <w:szCs w:val="18"/>
              </w:rPr>
              <w:lastRenderedPageBreak/>
              <w:t xml:space="preserve">Azure Security Center is highly recommended to protect resources within Azure. It also provides recommendations on </w:t>
            </w:r>
            <w:r w:rsidR="5D164C00" w:rsidRPr="6ECAAA99">
              <w:rPr>
                <w:rFonts w:ascii="Arial" w:eastAsia="Arial" w:hAnsi="Arial" w:cs="Arial"/>
                <w:color w:val="222A35" w:themeColor="text2" w:themeShade="80"/>
                <w:sz w:val="18"/>
                <w:szCs w:val="18"/>
              </w:rPr>
              <w:t>how to fix vulnerabilities.</w:t>
            </w:r>
          </w:p>
          <w:p w14:paraId="659B80B1" w14:textId="711B2EE8" w:rsidR="34673936" w:rsidRDefault="34673936" w:rsidP="6ECAAA99">
            <w:pPr>
              <w:rPr>
                <w:rFonts w:ascii="Arial" w:eastAsia="Arial" w:hAnsi="Arial" w:cs="Arial"/>
                <w:color w:val="222A35" w:themeColor="text2" w:themeShade="80"/>
                <w:sz w:val="18"/>
                <w:szCs w:val="18"/>
              </w:rPr>
            </w:pPr>
            <w:r w:rsidRPr="6ECAAA99">
              <w:rPr>
                <w:rFonts w:ascii="Arial" w:eastAsia="Arial" w:hAnsi="Arial" w:cs="Arial"/>
                <w:color w:val="222A35" w:themeColor="text2" w:themeShade="80"/>
                <w:sz w:val="18"/>
                <w:szCs w:val="18"/>
              </w:rPr>
              <w:t xml:space="preserve">Full details for Microsoft’s security recommendations for blob storage can be found at </w:t>
            </w:r>
            <w:hyperlink r:id="rId11">
              <w:r w:rsidRPr="6ECAAA99">
                <w:rPr>
                  <w:rStyle w:val="Hyperlink"/>
                  <w:rFonts w:ascii="Arial" w:eastAsia="Arial" w:hAnsi="Arial" w:cs="Arial"/>
                  <w:b/>
                  <w:bCs/>
                  <w:color w:val="222A35" w:themeColor="text2" w:themeShade="80"/>
                  <w:sz w:val="18"/>
                  <w:szCs w:val="18"/>
                </w:rPr>
                <w:t>https://docs.microsoft.com/en-us/azure/storage/blobs/security-recommendations</w:t>
              </w:r>
            </w:hyperlink>
            <w:r w:rsidRPr="6ECAAA99">
              <w:rPr>
                <w:rFonts w:ascii="Arial" w:eastAsia="Arial" w:hAnsi="Arial" w:cs="Arial"/>
                <w:b/>
                <w:bCs/>
                <w:color w:val="222A35" w:themeColor="text2" w:themeShade="80"/>
                <w:sz w:val="18"/>
                <w:szCs w:val="18"/>
              </w:rPr>
              <w:t>.</w:t>
            </w:r>
          </w:p>
        </w:tc>
      </w:tr>
      <w:tr w:rsidR="6ECAAA99" w14:paraId="34082074" w14:textId="77777777" w:rsidTr="03DE393C">
        <w:tc>
          <w:tcPr>
            <w:tcW w:w="4680" w:type="dxa"/>
            <w:gridSpan w:val="2"/>
          </w:tcPr>
          <w:p w14:paraId="659F26C0" w14:textId="2645FF9B" w:rsidR="0F3B8BCC" w:rsidRDefault="0F3B8BCC" w:rsidP="6ECAAA99">
            <w:pPr>
              <w:rPr>
                <w:rFonts w:ascii="Arial" w:eastAsia="Arial" w:hAnsi="Arial" w:cs="Arial"/>
                <w:sz w:val="18"/>
                <w:szCs w:val="18"/>
              </w:rPr>
            </w:pPr>
            <w:r w:rsidRPr="6ECAAA99">
              <w:rPr>
                <w:rFonts w:ascii="Arial" w:eastAsia="Arial" w:hAnsi="Arial" w:cs="Arial"/>
                <w:sz w:val="18"/>
                <w:szCs w:val="18"/>
              </w:rPr>
              <w:lastRenderedPageBreak/>
              <w:t>AWS S3 Security Best Practices</w:t>
            </w:r>
          </w:p>
        </w:tc>
        <w:tc>
          <w:tcPr>
            <w:tcW w:w="4680" w:type="dxa"/>
          </w:tcPr>
          <w:p w14:paraId="08CCBFE0" w14:textId="77761A9B" w:rsidR="7E25F76D" w:rsidRDefault="7E25F76D" w:rsidP="6ECAAA99">
            <w:pPr>
              <w:rPr>
                <w:rFonts w:ascii="Arial" w:eastAsia="Arial" w:hAnsi="Arial" w:cs="Arial"/>
                <w:color w:val="222A35" w:themeColor="text2" w:themeShade="80"/>
                <w:sz w:val="18"/>
                <w:szCs w:val="18"/>
              </w:rPr>
            </w:pPr>
            <w:r w:rsidRPr="6ECAAA99">
              <w:rPr>
                <w:rFonts w:ascii="Arial" w:eastAsia="Arial" w:hAnsi="Arial" w:cs="Arial"/>
                <w:color w:val="222A35" w:themeColor="text2" w:themeShade="80"/>
                <w:sz w:val="18"/>
                <w:szCs w:val="18"/>
              </w:rPr>
              <w:t xml:space="preserve">Amazon’s article highlights best practices for S3 like ensuring S3 buckets are not publicly accessible, using IAM roles for applications services as related to S3, </w:t>
            </w:r>
            <w:r w:rsidR="2F095D2D" w:rsidRPr="6ECAAA99">
              <w:rPr>
                <w:rFonts w:ascii="Arial" w:eastAsia="Arial" w:hAnsi="Arial" w:cs="Arial"/>
                <w:color w:val="222A35" w:themeColor="text2" w:themeShade="80"/>
                <w:sz w:val="18"/>
                <w:szCs w:val="18"/>
              </w:rPr>
              <w:t xml:space="preserve">implementing encryption of data at rest, data in transit, and many others. </w:t>
            </w:r>
          </w:p>
          <w:p w14:paraId="13061FEB" w14:textId="4F65C2A9" w:rsidR="0F3B8BCC" w:rsidRDefault="0F3B8BCC" w:rsidP="6ECAAA99">
            <w:pPr>
              <w:rPr>
                <w:rFonts w:ascii="Arial" w:eastAsia="Arial" w:hAnsi="Arial" w:cs="Arial"/>
                <w:color w:val="222A35" w:themeColor="text2" w:themeShade="80"/>
                <w:sz w:val="18"/>
                <w:szCs w:val="18"/>
              </w:rPr>
            </w:pPr>
            <w:r w:rsidRPr="6ECAAA99">
              <w:rPr>
                <w:rFonts w:ascii="Arial" w:eastAsia="Arial" w:hAnsi="Arial" w:cs="Arial"/>
                <w:color w:val="222A35" w:themeColor="text2" w:themeShade="80"/>
                <w:sz w:val="18"/>
                <w:szCs w:val="18"/>
              </w:rPr>
              <w:t xml:space="preserve">Full details for AWS’s security best practices for S3 can be found at </w:t>
            </w:r>
            <w:hyperlink r:id="rId12">
              <w:r w:rsidRPr="6ECAAA99">
                <w:rPr>
                  <w:rStyle w:val="Hyperlink"/>
                  <w:rFonts w:ascii="Arial" w:eastAsia="Arial" w:hAnsi="Arial" w:cs="Arial"/>
                  <w:b/>
                  <w:bCs/>
                  <w:color w:val="222A35" w:themeColor="text2" w:themeShade="80"/>
                  <w:sz w:val="18"/>
                  <w:szCs w:val="18"/>
                </w:rPr>
                <w:t>https://docs.aws.amazon.com/AmazonS3/latest/dev/security-best-practices.html</w:t>
              </w:r>
            </w:hyperlink>
            <w:r w:rsidRPr="6ECAAA99">
              <w:rPr>
                <w:rFonts w:ascii="Arial" w:eastAsia="Arial" w:hAnsi="Arial" w:cs="Arial"/>
                <w:b/>
                <w:bCs/>
                <w:color w:val="222A35" w:themeColor="text2" w:themeShade="80"/>
                <w:sz w:val="18"/>
                <w:szCs w:val="18"/>
              </w:rPr>
              <w:t>.</w:t>
            </w:r>
          </w:p>
        </w:tc>
      </w:tr>
      <w:tr w:rsidR="400080A3" w14:paraId="0A1CA41E" w14:textId="77777777" w:rsidTr="03DE393C">
        <w:tc>
          <w:tcPr>
            <w:tcW w:w="4680" w:type="dxa"/>
            <w:gridSpan w:val="2"/>
          </w:tcPr>
          <w:p w14:paraId="445BDFE4" w14:textId="652DBE10" w:rsidR="5E37F258" w:rsidRDefault="5E37F258" w:rsidP="400080A3">
            <w:pPr>
              <w:rPr>
                <w:rFonts w:ascii="Arial" w:eastAsia="Arial" w:hAnsi="Arial" w:cs="Arial"/>
                <w:sz w:val="18"/>
                <w:szCs w:val="18"/>
              </w:rPr>
            </w:pPr>
            <w:r w:rsidRPr="400080A3">
              <w:rPr>
                <w:rFonts w:ascii="Arial" w:eastAsia="Arial" w:hAnsi="Arial" w:cs="Arial"/>
                <w:sz w:val="18"/>
                <w:szCs w:val="18"/>
              </w:rPr>
              <w:t>Multi-factor Authentication</w:t>
            </w:r>
          </w:p>
        </w:tc>
        <w:tc>
          <w:tcPr>
            <w:tcW w:w="4680" w:type="dxa"/>
          </w:tcPr>
          <w:p w14:paraId="5E0EA59E" w14:textId="452AD2F8" w:rsidR="5E37F258" w:rsidRDefault="5E37F258" w:rsidP="400080A3">
            <w:pPr>
              <w:rPr>
                <w:rFonts w:ascii="Arial" w:eastAsia="Arial" w:hAnsi="Arial" w:cs="Arial"/>
                <w:sz w:val="18"/>
                <w:szCs w:val="18"/>
              </w:rPr>
            </w:pPr>
            <w:r w:rsidRPr="400080A3">
              <w:rPr>
                <w:rFonts w:ascii="Arial" w:eastAsia="Arial" w:hAnsi="Arial" w:cs="Arial"/>
                <w:sz w:val="18"/>
                <w:szCs w:val="18"/>
              </w:rPr>
              <w:t>Use multi-factor authentication for user and privileged accounts. Do not manage Cloud portals from machines that perform user email and web browsing tasks. All users should be required to utilize two factor authentication.</w:t>
            </w:r>
          </w:p>
          <w:p w14:paraId="14113A62" w14:textId="09C3AB87" w:rsidR="400080A3" w:rsidRDefault="400080A3" w:rsidP="400080A3">
            <w:pPr>
              <w:rPr>
                <w:rFonts w:ascii="Arial" w:eastAsia="Arial" w:hAnsi="Arial" w:cs="Arial"/>
                <w:color w:val="222A35" w:themeColor="text2" w:themeShade="80"/>
                <w:sz w:val="18"/>
                <w:szCs w:val="18"/>
              </w:rPr>
            </w:pPr>
          </w:p>
        </w:tc>
      </w:tr>
      <w:tr w:rsidR="400080A3" w14:paraId="1A7983C8" w14:textId="77777777" w:rsidTr="03DE393C">
        <w:tc>
          <w:tcPr>
            <w:tcW w:w="2340" w:type="dxa"/>
          </w:tcPr>
          <w:p w14:paraId="7E4944DE" w14:textId="68DEB21A" w:rsidR="400080A3" w:rsidRDefault="400080A3" w:rsidP="400080A3">
            <w:pPr>
              <w:rPr>
                <w:rFonts w:ascii="Arial" w:eastAsia="Arial" w:hAnsi="Arial" w:cs="Arial"/>
                <w:sz w:val="18"/>
                <w:szCs w:val="18"/>
              </w:rPr>
            </w:pPr>
          </w:p>
        </w:tc>
        <w:tc>
          <w:tcPr>
            <w:tcW w:w="2340" w:type="dxa"/>
          </w:tcPr>
          <w:p w14:paraId="025C1D5C" w14:textId="28B6C588" w:rsidR="5E37F258" w:rsidRDefault="5E37F258" w:rsidP="400080A3">
            <w:pPr>
              <w:rPr>
                <w:rFonts w:ascii="Arial" w:eastAsia="Arial" w:hAnsi="Arial" w:cs="Arial"/>
                <w:sz w:val="18"/>
                <w:szCs w:val="18"/>
              </w:rPr>
            </w:pPr>
            <w:r w:rsidRPr="400080A3">
              <w:rPr>
                <w:rFonts w:ascii="Arial" w:eastAsia="Arial" w:hAnsi="Arial" w:cs="Arial"/>
                <w:sz w:val="18"/>
                <w:szCs w:val="18"/>
              </w:rPr>
              <w:t>AWS</w:t>
            </w:r>
          </w:p>
        </w:tc>
        <w:tc>
          <w:tcPr>
            <w:tcW w:w="4680" w:type="dxa"/>
          </w:tcPr>
          <w:p w14:paraId="711846EB" w14:textId="20E6BDB8" w:rsidR="5E37F258" w:rsidRDefault="5E37F258" w:rsidP="400080A3">
            <w:pPr>
              <w:rPr>
                <w:rFonts w:ascii="Arial" w:eastAsia="Arial" w:hAnsi="Arial" w:cs="Arial"/>
                <w:sz w:val="18"/>
                <w:szCs w:val="18"/>
              </w:rPr>
            </w:pPr>
            <w:r w:rsidRPr="400080A3">
              <w:rPr>
                <w:rFonts w:ascii="Arial" w:eastAsia="Arial" w:hAnsi="Arial" w:cs="Arial"/>
                <w:sz w:val="18"/>
                <w:szCs w:val="18"/>
              </w:rPr>
              <w:t xml:space="preserve">This can be enforced by first creating a policy that would prohibit actions except those that allow a user to change their password or manage 2FA, then attaching a policy to a group that includes all user accounts where they can be allowed all access if they sign in with 2FA. Once these actions are completed it should be tested to verify the access is given correctly. To see full details on how to complete this view AWS documentation at: </w:t>
            </w:r>
            <w:r w:rsidRPr="400080A3">
              <w:rPr>
                <w:rFonts w:ascii="Arial" w:eastAsia="Arial" w:hAnsi="Arial" w:cs="Arial"/>
                <w:b/>
                <w:bCs/>
                <w:sz w:val="18"/>
                <w:szCs w:val="18"/>
              </w:rPr>
              <w:t>https://docs.aws.amazon.com/IAM/latest/UserGuide/tutorial_users-self-manage-mfa-and-creds.html.</w:t>
            </w:r>
          </w:p>
          <w:p w14:paraId="33756B96" w14:textId="6316F6DD" w:rsidR="400080A3" w:rsidRDefault="400080A3" w:rsidP="400080A3">
            <w:pPr>
              <w:rPr>
                <w:rFonts w:ascii="Arial" w:eastAsia="Arial" w:hAnsi="Arial" w:cs="Arial"/>
                <w:color w:val="222A35" w:themeColor="text2" w:themeShade="80"/>
                <w:sz w:val="18"/>
                <w:szCs w:val="18"/>
              </w:rPr>
            </w:pPr>
          </w:p>
        </w:tc>
      </w:tr>
      <w:tr w:rsidR="400080A3" w14:paraId="6530E81D" w14:textId="77777777" w:rsidTr="03DE393C">
        <w:tc>
          <w:tcPr>
            <w:tcW w:w="2340" w:type="dxa"/>
          </w:tcPr>
          <w:p w14:paraId="7B016C11" w14:textId="0F607023" w:rsidR="400080A3" w:rsidRDefault="400080A3" w:rsidP="400080A3">
            <w:pPr>
              <w:rPr>
                <w:rFonts w:ascii="Arial" w:eastAsia="Arial" w:hAnsi="Arial" w:cs="Arial"/>
                <w:sz w:val="18"/>
                <w:szCs w:val="18"/>
              </w:rPr>
            </w:pPr>
          </w:p>
        </w:tc>
        <w:tc>
          <w:tcPr>
            <w:tcW w:w="2340" w:type="dxa"/>
          </w:tcPr>
          <w:p w14:paraId="563A76CD" w14:textId="373BDE5B" w:rsidR="5E37F258" w:rsidRDefault="5E37F258" w:rsidP="400080A3">
            <w:pPr>
              <w:rPr>
                <w:rFonts w:ascii="Arial" w:eastAsia="Arial" w:hAnsi="Arial" w:cs="Arial"/>
                <w:sz w:val="18"/>
                <w:szCs w:val="18"/>
              </w:rPr>
            </w:pPr>
            <w:r w:rsidRPr="400080A3">
              <w:rPr>
                <w:rFonts w:ascii="Arial" w:eastAsia="Arial" w:hAnsi="Arial" w:cs="Arial"/>
                <w:sz w:val="18"/>
                <w:szCs w:val="18"/>
              </w:rPr>
              <w:t>Azure</w:t>
            </w:r>
          </w:p>
        </w:tc>
        <w:tc>
          <w:tcPr>
            <w:tcW w:w="4680" w:type="dxa"/>
          </w:tcPr>
          <w:p w14:paraId="2A2B0A11" w14:textId="4841CE64" w:rsidR="5E37F258" w:rsidRDefault="5E37F258" w:rsidP="400080A3">
            <w:pPr>
              <w:rPr>
                <w:rFonts w:ascii="Arial" w:eastAsia="Arial" w:hAnsi="Arial" w:cs="Arial"/>
                <w:sz w:val="18"/>
                <w:szCs w:val="18"/>
              </w:rPr>
            </w:pPr>
            <w:r w:rsidRPr="400080A3">
              <w:rPr>
                <w:rFonts w:ascii="Arial" w:eastAsia="Arial" w:hAnsi="Arial" w:cs="Arial"/>
                <w:sz w:val="18"/>
                <w:szCs w:val="18"/>
              </w:rPr>
              <w:t xml:space="preserve">This can be done by creating a MFA registration policy. It can </w:t>
            </w:r>
            <w:proofErr w:type="spellStart"/>
            <w:r w:rsidRPr="400080A3">
              <w:rPr>
                <w:rFonts w:ascii="Arial" w:eastAsia="Arial" w:hAnsi="Arial" w:cs="Arial"/>
                <w:sz w:val="18"/>
                <w:szCs w:val="18"/>
              </w:rPr>
              <w:t>than</w:t>
            </w:r>
            <w:proofErr w:type="spellEnd"/>
            <w:r w:rsidRPr="400080A3">
              <w:rPr>
                <w:rFonts w:ascii="Arial" w:eastAsia="Arial" w:hAnsi="Arial" w:cs="Arial"/>
                <w:sz w:val="18"/>
                <w:szCs w:val="18"/>
              </w:rPr>
              <w:t xml:space="preserve"> be assigned to all users (with the ability to exclude some if need be, but is not recommended). Make sure once the policy is created and added to users that it is then being enforced, once enforced it should be tested for verification. To see full details on how to complete this view Azure documentation at: </w:t>
            </w:r>
            <w:r w:rsidRPr="400080A3">
              <w:rPr>
                <w:rFonts w:ascii="Arial" w:eastAsia="Arial" w:hAnsi="Arial" w:cs="Arial"/>
                <w:b/>
                <w:bCs/>
                <w:sz w:val="18"/>
                <w:szCs w:val="18"/>
              </w:rPr>
              <w:t>https://docs.microsoft.com/en-us/azure/active-directory/identity-protection/howto-identity-protection-configure-mfa-policy.</w:t>
            </w:r>
          </w:p>
          <w:p w14:paraId="06CF3060" w14:textId="359B039A" w:rsidR="400080A3" w:rsidRDefault="400080A3" w:rsidP="400080A3">
            <w:pPr>
              <w:rPr>
                <w:rFonts w:ascii="Arial" w:eastAsia="Arial" w:hAnsi="Arial" w:cs="Arial"/>
                <w:color w:val="222A35" w:themeColor="text2" w:themeShade="80"/>
                <w:sz w:val="18"/>
                <w:szCs w:val="18"/>
              </w:rPr>
            </w:pPr>
          </w:p>
        </w:tc>
      </w:tr>
      <w:tr w:rsidR="400080A3" w14:paraId="142E2C07" w14:textId="77777777" w:rsidTr="03DE393C">
        <w:tc>
          <w:tcPr>
            <w:tcW w:w="2340" w:type="dxa"/>
          </w:tcPr>
          <w:p w14:paraId="533169B9" w14:textId="47151C00" w:rsidR="400080A3" w:rsidRDefault="400080A3" w:rsidP="400080A3">
            <w:pPr>
              <w:rPr>
                <w:rFonts w:ascii="Arial" w:eastAsia="Arial" w:hAnsi="Arial" w:cs="Arial"/>
                <w:sz w:val="18"/>
                <w:szCs w:val="18"/>
              </w:rPr>
            </w:pPr>
          </w:p>
        </w:tc>
        <w:tc>
          <w:tcPr>
            <w:tcW w:w="2340" w:type="dxa"/>
          </w:tcPr>
          <w:p w14:paraId="53245845" w14:textId="573BB577" w:rsidR="5E37F258" w:rsidRDefault="5E37F258" w:rsidP="400080A3">
            <w:pPr>
              <w:rPr>
                <w:rFonts w:ascii="Arial" w:eastAsia="Arial" w:hAnsi="Arial" w:cs="Arial"/>
                <w:sz w:val="18"/>
                <w:szCs w:val="18"/>
              </w:rPr>
            </w:pPr>
            <w:r w:rsidRPr="400080A3">
              <w:rPr>
                <w:rFonts w:ascii="Arial" w:eastAsia="Arial" w:hAnsi="Arial" w:cs="Arial"/>
                <w:sz w:val="18"/>
                <w:szCs w:val="18"/>
              </w:rPr>
              <w:t>GCP</w:t>
            </w:r>
          </w:p>
        </w:tc>
        <w:tc>
          <w:tcPr>
            <w:tcW w:w="4680" w:type="dxa"/>
          </w:tcPr>
          <w:p w14:paraId="5AB5A829" w14:textId="5CE6DBF0" w:rsidR="5E37F258" w:rsidRDefault="5E37F258" w:rsidP="400080A3">
            <w:pPr>
              <w:rPr>
                <w:rFonts w:ascii="Arial" w:eastAsia="Arial" w:hAnsi="Arial" w:cs="Arial"/>
                <w:sz w:val="18"/>
                <w:szCs w:val="18"/>
              </w:rPr>
            </w:pPr>
            <w:r w:rsidRPr="400080A3">
              <w:rPr>
                <w:rFonts w:ascii="Arial" w:eastAsia="Arial" w:hAnsi="Arial" w:cs="Arial"/>
                <w:sz w:val="18"/>
                <w:szCs w:val="18"/>
              </w:rPr>
              <w:t xml:space="preserve">This can be done by first enabling it on the current account being used by admin to assign the roles, then enable two factor on an instance by instance or project by project basis, then assigning the requirements based on IAM roles and applying it to all users. To see full details on how to complete this view Azure documentation at: </w:t>
            </w:r>
            <w:r w:rsidRPr="400080A3">
              <w:rPr>
                <w:rFonts w:ascii="Arial" w:eastAsia="Arial" w:hAnsi="Arial" w:cs="Arial"/>
                <w:b/>
                <w:bCs/>
                <w:sz w:val="18"/>
                <w:szCs w:val="18"/>
              </w:rPr>
              <w:t>https://cloud.google.com/compute/docs/oslogin/setup-two-factor-authentication.</w:t>
            </w:r>
          </w:p>
          <w:p w14:paraId="20E71BB7" w14:textId="75973599" w:rsidR="400080A3" w:rsidRDefault="400080A3" w:rsidP="400080A3">
            <w:pPr>
              <w:rPr>
                <w:rFonts w:ascii="Arial" w:eastAsia="Arial" w:hAnsi="Arial" w:cs="Arial"/>
                <w:color w:val="222A35" w:themeColor="text2" w:themeShade="80"/>
                <w:sz w:val="18"/>
                <w:szCs w:val="18"/>
              </w:rPr>
            </w:pPr>
          </w:p>
        </w:tc>
      </w:tr>
      <w:tr w:rsidR="400080A3" w14:paraId="410CD792" w14:textId="77777777" w:rsidTr="03DE393C">
        <w:tc>
          <w:tcPr>
            <w:tcW w:w="4680" w:type="dxa"/>
            <w:gridSpan w:val="2"/>
          </w:tcPr>
          <w:p w14:paraId="0ED64514" w14:textId="6CB0344F" w:rsidR="3E9D657B" w:rsidRDefault="3E9D657B" w:rsidP="400080A3">
            <w:pPr>
              <w:rPr>
                <w:rFonts w:ascii="Arial" w:eastAsia="Arial" w:hAnsi="Arial" w:cs="Arial"/>
                <w:sz w:val="18"/>
                <w:szCs w:val="18"/>
              </w:rPr>
            </w:pPr>
            <w:r w:rsidRPr="400080A3">
              <w:rPr>
                <w:rFonts w:ascii="Arial" w:eastAsia="Arial" w:hAnsi="Arial" w:cs="Arial"/>
                <w:sz w:val="18"/>
                <w:szCs w:val="18"/>
              </w:rPr>
              <w:t>Restrict File and Directory Permissions</w:t>
            </w:r>
          </w:p>
        </w:tc>
        <w:tc>
          <w:tcPr>
            <w:tcW w:w="4680" w:type="dxa"/>
          </w:tcPr>
          <w:p w14:paraId="01F86BD9" w14:textId="58E622E6" w:rsidR="3E9D657B" w:rsidRDefault="3E9D657B" w:rsidP="400080A3">
            <w:pPr>
              <w:rPr>
                <w:rFonts w:ascii="Arial" w:eastAsia="Arial" w:hAnsi="Arial" w:cs="Arial"/>
                <w:sz w:val="18"/>
                <w:szCs w:val="18"/>
              </w:rPr>
            </w:pPr>
            <w:r w:rsidRPr="400080A3">
              <w:rPr>
                <w:rFonts w:ascii="Arial" w:eastAsia="Arial" w:hAnsi="Arial" w:cs="Arial"/>
                <w:sz w:val="18"/>
                <w:szCs w:val="18"/>
              </w:rPr>
              <w:t>Users should have limited access to files and directories depending on their need for access. The file and directory permissions should be restricted on the basis of least privilege.</w:t>
            </w:r>
          </w:p>
          <w:p w14:paraId="1632A9A0" w14:textId="4F12F87F" w:rsidR="400080A3" w:rsidRDefault="400080A3" w:rsidP="400080A3">
            <w:pPr>
              <w:rPr>
                <w:rFonts w:ascii="Arial" w:eastAsia="Arial" w:hAnsi="Arial" w:cs="Arial"/>
                <w:sz w:val="18"/>
                <w:szCs w:val="18"/>
              </w:rPr>
            </w:pPr>
          </w:p>
        </w:tc>
      </w:tr>
      <w:tr w:rsidR="400080A3" w14:paraId="62ACBCCD" w14:textId="77777777" w:rsidTr="03DE393C">
        <w:tc>
          <w:tcPr>
            <w:tcW w:w="2340" w:type="dxa"/>
          </w:tcPr>
          <w:p w14:paraId="2B3403DC" w14:textId="02CEBC97" w:rsidR="400080A3" w:rsidRDefault="400080A3" w:rsidP="400080A3">
            <w:pPr>
              <w:rPr>
                <w:rFonts w:ascii="Arial" w:eastAsia="Arial" w:hAnsi="Arial" w:cs="Arial"/>
                <w:sz w:val="18"/>
                <w:szCs w:val="18"/>
              </w:rPr>
            </w:pPr>
          </w:p>
        </w:tc>
        <w:tc>
          <w:tcPr>
            <w:tcW w:w="2340" w:type="dxa"/>
          </w:tcPr>
          <w:p w14:paraId="796CD0FC" w14:textId="5DD9534B" w:rsidR="3E9D657B" w:rsidRDefault="3E9D657B" w:rsidP="400080A3">
            <w:pPr>
              <w:rPr>
                <w:rFonts w:ascii="Arial" w:eastAsia="Arial" w:hAnsi="Arial" w:cs="Arial"/>
                <w:sz w:val="18"/>
                <w:szCs w:val="18"/>
              </w:rPr>
            </w:pPr>
            <w:r w:rsidRPr="400080A3">
              <w:rPr>
                <w:rFonts w:ascii="Arial" w:eastAsia="Arial" w:hAnsi="Arial" w:cs="Arial"/>
                <w:sz w:val="18"/>
                <w:szCs w:val="18"/>
              </w:rPr>
              <w:t>AWS</w:t>
            </w:r>
          </w:p>
        </w:tc>
        <w:tc>
          <w:tcPr>
            <w:tcW w:w="4680" w:type="dxa"/>
          </w:tcPr>
          <w:p w14:paraId="3C5CEDA8" w14:textId="54DD7F7D" w:rsidR="3E9D657B" w:rsidRDefault="3E9D657B" w:rsidP="400080A3">
            <w:pPr>
              <w:rPr>
                <w:rFonts w:ascii="Arial" w:eastAsia="Arial" w:hAnsi="Arial" w:cs="Arial"/>
                <w:sz w:val="18"/>
                <w:szCs w:val="18"/>
              </w:rPr>
            </w:pPr>
            <w:r w:rsidRPr="400080A3">
              <w:rPr>
                <w:rFonts w:ascii="Arial" w:eastAsia="Arial" w:hAnsi="Arial" w:cs="Arial"/>
                <w:sz w:val="18"/>
                <w:szCs w:val="18"/>
              </w:rPr>
              <w:t xml:space="preserve">To manage the files and directory permissions in AWS, IAM policies can be used. This can be done by utilizing group policies and policy variables. The policy would be created specifying the folder, then the permissions attached to that folder (whether the user has access to list out the objects within the directory, if they have read permissions, if they have write permissions, etc.), lastly the group that it applies to would be specified. The users can that be added and removed from that group as needed. Full details on how this can be done is explained here: </w:t>
            </w:r>
            <w:r w:rsidRPr="400080A3">
              <w:rPr>
                <w:rFonts w:ascii="Arial" w:eastAsia="Arial" w:hAnsi="Arial" w:cs="Arial"/>
                <w:b/>
                <w:bCs/>
                <w:sz w:val="18"/>
                <w:szCs w:val="18"/>
              </w:rPr>
              <w:t>https://aws.amazon.com/blogs/security/writing-iam-policies-grant-access-to-user-specific-folders-in-an-amazon-s3-bucket/.</w:t>
            </w:r>
          </w:p>
          <w:p w14:paraId="14D2B47D" w14:textId="391C66AB" w:rsidR="400080A3" w:rsidRDefault="400080A3" w:rsidP="400080A3">
            <w:pPr>
              <w:rPr>
                <w:rFonts w:ascii="Arial" w:eastAsia="Arial" w:hAnsi="Arial" w:cs="Arial"/>
                <w:sz w:val="18"/>
                <w:szCs w:val="18"/>
              </w:rPr>
            </w:pPr>
          </w:p>
        </w:tc>
      </w:tr>
      <w:tr w:rsidR="400080A3" w14:paraId="2EE88972" w14:textId="77777777" w:rsidTr="03DE393C">
        <w:tc>
          <w:tcPr>
            <w:tcW w:w="2340" w:type="dxa"/>
          </w:tcPr>
          <w:p w14:paraId="73953A84" w14:textId="1AD33E90" w:rsidR="400080A3" w:rsidRDefault="400080A3" w:rsidP="400080A3">
            <w:pPr>
              <w:rPr>
                <w:rFonts w:ascii="Arial" w:eastAsia="Arial" w:hAnsi="Arial" w:cs="Arial"/>
                <w:sz w:val="18"/>
                <w:szCs w:val="18"/>
              </w:rPr>
            </w:pPr>
          </w:p>
        </w:tc>
        <w:tc>
          <w:tcPr>
            <w:tcW w:w="2340" w:type="dxa"/>
          </w:tcPr>
          <w:p w14:paraId="5FF6546F" w14:textId="09384468" w:rsidR="3E9D657B" w:rsidRDefault="3E9D657B" w:rsidP="400080A3">
            <w:pPr>
              <w:rPr>
                <w:rFonts w:ascii="Arial" w:eastAsia="Arial" w:hAnsi="Arial" w:cs="Arial"/>
                <w:sz w:val="18"/>
                <w:szCs w:val="18"/>
              </w:rPr>
            </w:pPr>
            <w:r w:rsidRPr="400080A3">
              <w:rPr>
                <w:rFonts w:ascii="Arial" w:eastAsia="Arial" w:hAnsi="Arial" w:cs="Arial"/>
                <w:sz w:val="18"/>
                <w:szCs w:val="18"/>
              </w:rPr>
              <w:t>Azure</w:t>
            </w:r>
          </w:p>
        </w:tc>
        <w:tc>
          <w:tcPr>
            <w:tcW w:w="4680" w:type="dxa"/>
          </w:tcPr>
          <w:p w14:paraId="546A8394" w14:textId="26F049AB" w:rsidR="3E9D657B" w:rsidRDefault="3E9D657B" w:rsidP="400080A3">
            <w:pPr>
              <w:rPr>
                <w:rFonts w:ascii="Arial" w:eastAsia="Arial" w:hAnsi="Arial" w:cs="Arial"/>
                <w:sz w:val="18"/>
                <w:szCs w:val="18"/>
              </w:rPr>
            </w:pPr>
            <w:r w:rsidRPr="400080A3">
              <w:rPr>
                <w:rFonts w:ascii="Arial" w:eastAsia="Arial" w:hAnsi="Arial" w:cs="Arial"/>
                <w:sz w:val="18"/>
                <w:szCs w:val="18"/>
              </w:rPr>
              <w:t xml:space="preserve">To manage the files and directory permissions in an Azure environment basic and advanced system defined controls. This will be dependent on the type of system being used (Windows, Linux, </w:t>
            </w:r>
            <w:proofErr w:type="spellStart"/>
            <w:r w:rsidRPr="400080A3">
              <w:rPr>
                <w:rFonts w:ascii="Arial" w:eastAsia="Arial" w:hAnsi="Arial" w:cs="Arial"/>
                <w:sz w:val="18"/>
                <w:szCs w:val="18"/>
              </w:rPr>
              <w:t>etc</w:t>
            </w:r>
            <w:proofErr w:type="spellEnd"/>
            <w:r w:rsidRPr="400080A3">
              <w:rPr>
                <w:rFonts w:ascii="Arial" w:eastAsia="Arial" w:hAnsi="Arial" w:cs="Arial"/>
                <w:sz w:val="18"/>
                <w:szCs w:val="18"/>
              </w:rPr>
              <w:t>). The permissions will be set individually or by group using the system commands or controls needed.. Full details on how this can be done is explained here:</w:t>
            </w:r>
            <w:r w:rsidRPr="400080A3">
              <w:rPr>
                <w:rFonts w:ascii="Arial" w:eastAsia="Arial" w:hAnsi="Arial" w:cs="Arial"/>
                <w:b/>
                <w:bCs/>
                <w:sz w:val="18"/>
                <w:szCs w:val="18"/>
              </w:rPr>
              <w:t xml:space="preserve"> </w:t>
            </w:r>
            <w:hyperlink r:id="rId13">
              <w:r w:rsidRPr="400080A3">
                <w:rPr>
                  <w:rStyle w:val="Hyperlink"/>
                  <w:rFonts w:ascii="Arial" w:eastAsia="Arial" w:hAnsi="Arial" w:cs="Arial"/>
                  <w:b/>
                  <w:bCs/>
                  <w:sz w:val="18"/>
                  <w:szCs w:val="18"/>
                </w:rPr>
                <w:t>https://docs.microsoft.com/en-us/azure/storage/files/storage-files-identity-ad-ds-configure-permissions</w:t>
              </w:r>
            </w:hyperlink>
            <w:r w:rsidRPr="400080A3">
              <w:rPr>
                <w:rFonts w:ascii="Arial" w:eastAsia="Arial" w:hAnsi="Arial" w:cs="Arial"/>
                <w:b/>
                <w:bCs/>
                <w:sz w:val="18"/>
                <w:szCs w:val="18"/>
              </w:rPr>
              <w:t>.</w:t>
            </w:r>
          </w:p>
          <w:p w14:paraId="34E295BB" w14:textId="461741EC" w:rsidR="400080A3" w:rsidRDefault="400080A3" w:rsidP="400080A3">
            <w:pPr>
              <w:rPr>
                <w:rFonts w:ascii="Arial" w:eastAsia="Arial" w:hAnsi="Arial" w:cs="Arial"/>
                <w:sz w:val="18"/>
                <w:szCs w:val="18"/>
              </w:rPr>
            </w:pPr>
          </w:p>
        </w:tc>
      </w:tr>
    </w:tbl>
    <w:p w14:paraId="3D6B0E34" w14:textId="03D3703B" w:rsidR="6B4E0E6C" w:rsidRDefault="6B4E0E6C" w:rsidP="6B4E0E6C"/>
    <w:p w14:paraId="4A8914D7" w14:textId="2A82B0C8" w:rsidR="01FDB061" w:rsidRDefault="383FEA5F" w:rsidP="6B4E0E6C">
      <w:pPr>
        <w:spacing w:afterAutospacing="1"/>
        <w:outlineLvl w:val="1"/>
        <w:rPr>
          <w:rFonts w:ascii="Arial" w:eastAsia="Arial" w:hAnsi="Arial" w:cs="Arial"/>
          <w:sz w:val="32"/>
          <w:szCs w:val="32"/>
        </w:rPr>
      </w:pPr>
      <w:r w:rsidRPr="61BDD0FD">
        <w:rPr>
          <w:rFonts w:ascii="Arial" w:eastAsia="Arial" w:hAnsi="Arial" w:cs="Arial"/>
          <w:sz w:val="32"/>
          <w:szCs w:val="32"/>
        </w:rPr>
        <w:t>Detection</w:t>
      </w:r>
    </w:p>
    <w:p w14:paraId="0364C766" w14:textId="30D51A18" w:rsidR="61BDD0FD" w:rsidRDefault="61BDD0FD" w:rsidP="61BDD0FD">
      <w:pPr>
        <w:spacing w:afterAutospacing="1"/>
        <w:rPr>
          <w:rFonts w:ascii="Arial" w:eastAsia="Arial" w:hAnsi="Arial" w:cs="Arial"/>
        </w:rPr>
      </w:pPr>
    </w:p>
    <w:tbl>
      <w:tblPr>
        <w:tblStyle w:val="TableGrid"/>
        <w:tblW w:w="0" w:type="auto"/>
        <w:tblLook w:val="04A0" w:firstRow="1" w:lastRow="0" w:firstColumn="1" w:lastColumn="0" w:noHBand="0" w:noVBand="1"/>
      </w:tblPr>
      <w:tblGrid>
        <w:gridCol w:w="4673"/>
        <w:gridCol w:w="4677"/>
      </w:tblGrid>
      <w:tr w:rsidR="61BDD0FD" w14:paraId="66DFCFF7" w14:textId="77777777" w:rsidTr="6ECAAA99">
        <w:trPr>
          <w:trHeight w:val="300"/>
        </w:trPr>
        <w:tc>
          <w:tcPr>
            <w:tcW w:w="4680" w:type="dxa"/>
          </w:tcPr>
          <w:p w14:paraId="2CC538AA" w14:textId="707B397F" w:rsidR="4B978250" w:rsidRDefault="4B978250" w:rsidP="61BDD0FD">
            <w:pPr>
              <w:spacing w:line="259" w:lineRule="auto"/>
            </w:pPr>
            <w:r w:rsidRPr="61BDD0FD">
              <w:rPr>
                <w:rFonts w:ascii="Arial" w:eastAsia="Arial" w:hAnsi="Arial" w:cs="Arial"/>
                <w:b/>
                <w:bCs/>
              </w:rPr>
              <w:t>Detection</w:t>
            </w:r>
          </w:p>
        </w:tc>
        <w:tc>
          <w:tcPr>
            <w:tcW w:w="4680" w:type="dxa"/>
          </w:tcPr>
          <w:p w14:paraId="468F7EE9" w14:textId="5B96D618" w:rsidR="61BDD0FD" w:rsidRDefault="61BDD0FD" w:rsidP="61BDD0FD">
            <w:pPr>
              <w:rPr>
                <w:rFonts w:ascii="Arial" w:eastAsia="Arial" w:hAnsi="Arial" w:cs="Arial"/>
              </w:rPr>
            </w:pPr>
            <w:r w:rsidRPr="61BDD0FD">
              <w:rPr>
                <w:rFonts w:ascii="Arial" w:eastAsia="Arial" w:hAnsi="Arial" w:cs="Arial"/>
                <w:b/>
                <w:bCs/>
              </w:rPr>
              <w:t>Description</w:t>
            </w:r>
            <w:r w:rsidRPr="61BDD0FD">
              <w:rPr>
                <w:rFonts w:ascii="Arial" w:eastAsia="Arial" w:hAnsi="Arial" w:cs="Arial"/>
              </w:rPr>
              <w:t> </w:t>
            </w:r>
          </w:p>
        </w:tc>
      </w:tr>
      <w:tr w:rsidR="61BDD0FD" w14:paraId="2B02A5A6" w14:textId="77777777" w:rsidTr="6ECAAA99">
        <w:trPr>
          <w:trHeight w:val="300"/>
        </w:trPr>
        <w:tc>
          <w:tcPr>
            <w:tcW w:w="4680" w:type="dxa"/>
          </w:tcPr>
          <w:p w14:paraId="416525AB" w14:textId="723D3818" w:rsidR="6D133E0A" w:rsidRDefault="6D133E0A" w:rsidP="61BDD0FD">
            <w:pPr>
              <w:spacing w:line="259" w:lineRule="auto"/>
            </w:pPr>
            <w:r w:rsidRPr="61BDD0FD">
              <w:rPr>
                <w:rFonts w:ascii="Arial" w:eastAsia="Arial" w:hAnsi="Arial" w:cs="Arial"/>
                <w:sz w:val="18"/>
                <w:szCs w:val="18"/>
              </w:rPr>
              <w:t>Enable S3 Bucket Logging</w:t>
            </w:r>
          </w:p>
          <w:p w14:paraId="1377632F" w14:textId="457B1849" w:rsidR="61BDD0FD" w:rsidRDefault="61BDD0FD" w:rsidP="61BDD0FD">
            <w:pPr>
              <w:rPr>
                <w:rFonts w:ascii="Arial" w:eastAsia="Arial" w:hAnsi="Arial" w:cs="Arial"/>
                <w:sz w:val="18"/>
                <w:szCs w:val="18"/>
              </w:rPr>
            </w:pPr>
          </w:p>
        </w:tc>
        <w:tc>
          <w:tcPr>
            <w:tcW w:w="4680" w:type="dxa"/>
          </w:tcPr>
          <w:p w14:paraId="51FC9120" w14:textId="5D41DF1A" w:rsidR="6D133E0A" w:rsidRDefault="6D133E0A" w:rsidP="61BDD0FD">
            <w:pPr>
              <w:rPr>
                <w:rFonts w:ascii="Arial" w:eastAsia="Arial" w:hAnsi="Arial" w:cs="Arial"/>
                <w:color w:val="000000" w:themeColor="text1"/>
                <w:sz w:val="18"/>
                <w:szCs w:val="18"/>
              </w:rPr>
            </w:pPr>
            <w:r w:rsidRPr="61BDD0FD">
              <w:rPr>
                <w:rFonts w:ascii="Arial" w:eastAsia="Arial" w:hAnsi="Arial" w:cs="Arial"/>
                <w:color w:val="000000" w:themeColor="text1"/>
                <w:sz w:val="18"/>
                <w:szCs w:val="18"/>
              </w:rPr>
              <w:t>To enable CloudTrail S3 bucket logging:</w:t>
            </w:r>
          </w:p>
          <w:p w14:paraId="5E0C0645" w14:textId="359FFD38" w:rsidR="6D133E0A" w:rsidRDefault="6D133E0A" w:rsidP="61BDD0FD">
            <w:pPr>
              <w:pStyle w:val="ListParagraph"/>
              <w:numPr>
                <w:ilvl w:val="0"/>
                <w:numId w:val="3"/>
              </w:numPr>
              <w:rPr>
                <w:rFonts w:eastAsiaTheme="minorEastAsia"/>
                <w:color w:val="000000" w:themeColor="text1"/>
                <w:sz w:val="18"/>
                <w:szCs w:val="18"/>
              </w:rPr>
            </w:pPr>
            <w:r w:rsidRPr="61BDD0FD">
              <w:rPr>
                <w:rFonts w:ascii="Arial" w:eastAsia="Arial" w:hAnsi="Arial" w:cs="Arial"/>
                <w:color w:val="000000" w:themeColor="text1"/>
                <w:sz w:val="18"/>
                <w:szCs w:val="18"/>
              </w:rPr>
              <w:t xml:space="preserve">Navigate to CloudTrail console at Go to the Amazon CloudTrail console </w:t>
            </w:r>
          </w:p>
          <w:p w14:paraId="302CC39B" w14:textId="77A160DF" w:rsidR="6D133E0A" w:rsidRDefault="6D133E0A" w:rsidP="61BDD0FD">
            <w:pPr>
              <w:pStyle w:val="ListParagraph"/>
              <w:numPr>
                <w:ilvl w:val="0"/>
                <w:numId w:val="3"/>
              </w:numPr>
              <w:rPr>
                <w:color w:val="000000" w:themeColor="text1"/>
                <w:sz w:val="18"/>
                <w:szCs w:val="18"/>
              </w:rPr>
            </w:pPr>
            <w:r w:rsidRPr="61BDD0FD">
              <w:rPr>
                <w:rFonts w:ascii="Arial" w:eastAsia="Arial" w:hAnsi="Arial" w:cs="Arial"/>
                <w:color w:val="000000" w:themeColor="text1"/>
                <w:sz w:val="18"/>
                <w:szCs w:val="18"/>
              </w:rPr>
              <w:t>Click Trails in the API activity history pane on the left</w:t>
            </w:r>
          </w:p>
          <w:p w14:paraId="49C1F4D6" w14:textId="6397D449" w:rsidR="6D133E0A" w:rsidRDefault="6D133E0A" w:rsidP="61BDD0FD">
            <w:pPr>
              <w:pStyle w:val="ListParagraph"/>
              <w:numPr>
                <w:ilvl w:val="0"/>
                <w:numId w:val="3"/>
              </w:numPr>
              <w:rPr>
                <w:rFonts w:eastAsiaTheme="minorEastAsia"/>
                <w:color w:val="000000" w:themeColor="text1"/>
                <w:sz w:val="18"/>
                <w:szCs w:val="18"/>
              </w:rPr>
            </w:pPr>
            <w:r w:rsidRPr="61BDD0FD">
              <w:rPr>
                <w:rFonts w:ascii="Arial" w:eastAsia="Arial" w:hAnsi="Arial" w:cs="Arial"/>
                <w:color w:val="000000" w:themeColor="text1"/>
                <w:sz w:val="18"/>
                <w:szCs w:val="18"/>
              </w:rPr>
              <w:t>Sign into AWS Management Console and open the S3 console Sign in to the AWS Management Console and open the S3 console</w:t>
            </w:r>
          </w:p>
          <w:p w14:paraId="4AD31B1F" w14:textId="205E2514" w:rsidR="6D133E0A" w:rsidRDefault="6D133E0A" w:rsidP="61BDD0FD">
            <w:pPr>
              <w:pStyle w:val="ListParagraph"/>
              <w:numPr>
                <w:ilvl w:val="0"/>
                <w:numId w:val="3"/>
              </w:numPr>
              <w:rPr>
                <w:color w:val="000000" w:themeColor="text1"/>
                <w:sz w:val="18"/>
                <w:szCs w:val="18"/>
              </w:rPr>
            </w:pPr>
            <w:r w:rsidRPr="61BDD0FD">
              <w:rPr>
                <w:rFonts w:ascii="Arial" w:eastAsia="Arial" w:hAnsi="Arial" w:cs="Arial"/>
                <w:color w:val="000000" w:themeColor="text1"/>
                <w:sz w:val="18"/>
                <w:szCs w:val="18"/>
              </w:rPr>
              <w:t xml:space="preserve">Click on a bucket under </w:t>
            </w:r>
            <w:r w:rsidRPr="61BDD0FD">
              <w:rPr>
                <w:rFonts w:ascii="Arial" w:eastAsia="Arial" w:hAnsi="Arial" w:cs="Arial"/>
                <w:i/>
                <w:iCs/>
                <w:color w:val="000000" w:themeColor="text1"/>
                <w:sz w:val="18"/>
                <w:szCs w:val="18"/>
              </w:rPr>
              <w:t>All Buckets</w:t>
            </w:r>
          </w:p>
          <w:p w14:paraId="7BB58BA5" w14:textId="6B281D84" w:rsidR="6D133E0A" w:rsidRDefault="6D133E0A" w:rsidP="61BDD0FD">
            <w:pPr>
              <w:pStyle w:val="ListParagraph"/>
              <w:numPr>
                <w:ilvl w:val="0"/>
                <w:numId w:val="3"/>
              </w:numPr>
              <w:rPr>
                <w:color w:val="000000" w:themeColor="text1"/>
                <w:sz w:val="18"/>
                <w:szCs w:val="18"/>
              </w:rPr>
            </w:pPr>
            <w:r w:rsidRPr="61BDD0FD">
              <w:rPr>
                <w:rFonts w:ascii="Arial" w:eastAsia="Arial" w:hAnsi="Arial" w:cs="Arial"/>
                <w:color w:val="000000" w:themeColor="text1"/>
                <w:sz w:val="18"/>
                <w:szCs w:val="18"/>
              </w:rPr>
              <w:t xml:space="preserve">Click on </w:t>
            </w:r>
            <w:r w:rsidRPr="61BDD0FD">
              <w:rPr>
                <w:rFonts w:ascii="Arial" w:eastAsia="Arial" w:hAnsi="Arial" w:cs="Arial"/>
                <w:i/>
                <w:iCs/>
                <w:color w:val="000000" w:themeColor="text1"/>
                <w:sz w:val="18"/>
                <w:szCs w:val="18"/>
              </w:rPr>
              <w:t>Properties</w:t>
            </w:r>
          </w:p>
          <w:p w14:paraId="05C47284" w14:textId="518B6884" w:rsidR="6D133E0A" w:rsidRDefault="6D133E0A" w:rsidP="61BDD0FD">
            <w:pPr>
              <w:pStyle w:val="ListParagraph"/>
              <w:numPr>
                <w:ilvl w:val="0"/>
                <w:numId w:val="3"/>
              </w:numPr>
              <w:rPr>
                <w:color w:val="000000" w:themeColor="text1"/>
                <w:sz w:val="18"/>
                <w:szCs w:val="18"/>
              </w:rPr>
            </w:pPr>
            <w:r w:rsidRPr="61BDD0FD">
              <w:rPr>
                <w:rFonts w:ascii="Arial" w:eastAsia="Arial" w:hAnsi="Arial" w:cs="Arial"/>
                <w:color w:val="000000" w:themeColor="text1"/>
                <w:sz w:val="18"/>
                <w:szCs w:val="18"/>
              </w:rPr>
              <w:t xml:space="preserve">Under </w:t>
            </w:r>
            <w:r w:rsidRPr="61BDD0FD">
              <w:rPr>
                <w:rFonts w:ascii="Arial" w:eastAsia="Arial" w:hAnsi="Arial" w:cs="Arial"/>
                <w:i/>
                <w:iCs/>
                <w:color w:val="000000" w:themeColor="text1"/>
                <w:sz w:val="18"/>
                <w:szCs w:val="18"/>
              </w:rPr>
              <w:t>Bucket:_&lt;</w:t>
            </w:r>
            <w:proofErr w:type="spellStart"/>
            <w:r w:rsidRPr="61BDD0FD">
              <w:rPr>
                <w:rFonts w:ascii="Arial" w:eastAsia="Arial" w:hAnsi="Arial" w:cs="Arial"/>
                <w:i/>
                <w:iCs/>
                <w:color w:val="000000" w:themeColor="text1"/>
                <w:sz w:val="18"/>
                <w:szCs w:val="18"/>
              </w:rPr>
              <w:t>bucket_name</w:t>
            </w:r>
            <w:proofErr w:type="spellEnd"/>
            <w:r w:rsidRPr="61BDD0FD">
              <w:rPr>
                <w:rFonts w:ascii="Arial" w:eastAsia="Arial" w:hAnsi="Arial" w:cs="Arial"/>
                <w:i/>
                <w:iCs/>
                <w:color w:val="000000" w:themeColor="text1"/>
                <w:sz w:val="18"/>
                <w:szCs w:val="18"/>
              </w:rPr>
              <w:t>&gt;_</w:t>
            </w:r>
            <w:r w:rsidRPr="61BDD0FD">
              <w:rPr>
                <w:rFonts w:ascii="Arial" w:eastAsia="Arial" w:hAnsi="Arial" w:cs="Arial"/>
                <w:color w:val="000000" w:themeColor="text1"/>
                <w:sz w:val="18"/>
                <w:szCs w:val="18"/>
              </w:rPr>
              <w:t xml:space="preserve"> click </w:t>
            </w:r>
            <w:r w:rsidRPr="61BDD0FD">
              <w:rPr>
                <w:rFonts w:ascii="Arial" w:eastAsia="Arial" w:hAnsi="Arial" w:cs="Arial"/>
                <w:i/>
                <w:iCs/>
                <w:color w:val="000000" w:themeColor="text1"/>
                <w:sz w:val="18"/>
                <w:szCs w:val="18"/>
              </w:rPr>
              <w:t>Logging</w:t>
            </w:r>
          </w:p>
          <w:p w14:paraId="1CE058D2" w14:textId="18D7D0D7" w:rsidR="6D133E0A" w:rsidRDefault="6D133E0A" w:rsidP="61BDD0FD">
            <w:pPr>
              <w:pStyle w:val="ListParagraph"/>
              <w:numPr>
                <w:ilvl w:val="0"/>
                <w:numId w:val="3"/>
              </w:numPr>
              <w:rPr>
                <w:color w:val="000000" w:themeColor="text1"/>
                <w:sz w:val="18"/>
                <w:szCs w:val="18"/>
              </w:rPr>
            </w:pPr>
            <w:r w:rsidRPr="61BDD0FD">
              <w:rPr>
                <w:rFonts w:ascii="Arial" w:eastAsia="Arial" w:hAnsi="Arial" w:cs="Arial"/>
                <w:color w:val="000000" w:themeColor="text1"/>
                <w:sz w:val="18"/>
                <w:szCs w:val="18"/>
              </w:rPr>
              <w:t xml:space="preserve">Ensure </w:t>
            </w:r>
            <w:r w:rsidRPr="61BDD0FD">
              <w:rPr>
                <w:rFonts w:ascii="Arial" w:eastAsia="Arial" w:hAnsi="Arial" w:cs="Arial"/>
                <w:i/>
                <w:iCs/>
                <w:color w:val="000000" w:themeColor="text1"/>
                <w:sz w:val="18"/>
                <w:szCs w:val="18"/>
              </w:rPr>
              <w:t>Enabled</w:t>
            </w:r>
            <w:r w:rsidRPr="61BDD0FD">
              <w:rPr>
                <w:rFonts w:ascii="Arial" w:eastAsia="Arial" w:hAnsi="Arial" w:cs="Arial"/>
                <w:color w:val="000000" w:themeColor="text1"/>
                <w:sz w:val="18"/>
                <w:szCs w:val="18"/>
              </w:rPr>
              <w:t xml:space="preserve"> is checked</w:t>
            </w:r>
          </w:p>
        </w:tc>
      </w:tr>
      <w:tr w:rsidR="61BDD0FD" w14:paraId="50D61823" w14:textId="77777777" w:rsidTr="6ECAAA99">
        <w:trPr>
          <w:trHeight w:val="300"/>
        </w:trPr>
        <w:tc>
          <w:tcPr>
            <w:tcW w:w="4680" w:type="dxa"/>
          </w:tcPr>
          <w:p w14:paraId="0D265E47" w14:textId="79103F87" w:rsidR="439EED6D" w:rsidRDefault="126BA28C" w:rsidP="61BDD0FD">
            <w:pPr>
              <w:spacing w:line="259" w:lineRule="auto"/>
              <w:rPr>
                <w:rFonts w:ascii="Arial" w:eastAsia="Arial" w:hAnsi="Arial" w:cs="Arial"/>
                <w:sz w:val="18"/>
                <w:szCs w:val="18"/>
              </w:rPr>
            </w:pPr>
            <w:r w:rsidRPr="6ECAAA99">
              <w:rPr>
                <w:rFonts w:ascii="Arial" w:eastAsia="Arial" w:hAnsi="Arial" w:cs="Arial"/>
                <w:sz w:val="18"/>
                <w:szCs w:val="18"/>
              </w:rPr>
              <w:t xml:space="preserve">Create Log </w:t>
            </w:r>
            <w:r w:rsidR="12BD053B" w:rsidRPr="6ECAAA99">
              <w:rPr>
                <w:rFonts w:ascii="Arial" w:eastAsia="Arial" w:hAnsi="Arial" w:cs="Arial"/>
                <w:sz w:val="18"/>
                <w:szCs w:val="18"/>
              </w:rPr>
              <w:t>M</w:t>
            </w:r>
            <w:r w:rsidRPr="6ECAAA99">
              <w:rPr>
                <w:rFonts w:ascii="Arial" w:eastAsia="Arial" w:hAnsi="Arial" w:cs="Arial"/>
                <w:sz w:val="18"/>
                <w:szCs w:val="18"/>
              </w:rPr>
              <w:t>etric Filters and Alarms</w:t>
            </w:r>
            <w:r w:rsidR="065FF2FC" w:rsidRPr="6ECAAA99">
              <w:rPr>
                <w:rFonts w:ascii="Arial" w:eastAsia="Arial" w:hAnsi="Arial" w:cs="Arial"/>
                <w:sz w:val="18"/>
                <w:szCs w:val="18"/>
              </w:rPr>
              <w:t xml:space="preserve"> for S3 </w:t>
            </w:r>
          </w:p>
        </w:tc>
        <w:tc>
          <w:tcPr>
            <w:tcW w:w="4680" w:type="dxa"/>
          </w:tcPr>
          <w:p w14:paraId="3ADC3AF6" w14:textId="1CD81FF2" w:rsidR="4E2B3022" w:rsidRDefault="4E2B3022" w:rsidP="61BDD0FD">
            <w:pPr>
              <w:rPr>
                <w:rFonts w:ascii="Arial" w:eastAsia="Arial" w:hAnsi="Arial" w:cs="Arial"/>
                <w:color w:val="000000" w:themeColor="text1"/>
                <w:sz w:val="18"/>
                <w:szCs w:val="18"/>
              </w:rPr>
            </w:pPr>
            <w:r w:rsidRPr="61BDD0FD">
              <w:rPr>
                <w:rFonts w:ascii="Arial" w:eastAsia="Arial" w:hAnsi="Arial" w:cs="Arial"/>
                <w:color w:val="000000" w:themeColor="text1"/>
                <w:sz w:val="18"/>
                <w:szCs w:val="18"/>
              </w:rPr>
              <w:t>To create a metric filter and alarm:</w:t>
            </w:r>
          </w:p>
          <w:p w14:paraId="0BA6591F" w14:textId="40535EFE" w:rsidR="61BDD0FD" w:rsidRDefault="4D105CB5" w:rsidP="4B161D3F">
            <w:pPr>
              <w:pStyle w:val="ListParagraph"/>
              <w:numPr>
                <w:ilvl w:val="0"/>
                <w:numId w:val="1"/>
              </w:numPr>
              <w:rPr>
                <w:rFonts w:eastAsiaTheme="minorEastAsia"/>
                <w:color w:val="000000" w:themeColor="text1"/>
                <w:sz w:val="18"/>
                <w:szCs w:val="18"/>
              </w:rPr>
            </w:pPr>
            <w:r w:rsidRPr="4B161D3F">
              <w:rPr>
                <w:rFonts w:ascii="Arial" w:eastAsia="Arial" w:hAnsi="Arial" w:cs="Arial"/>
                <w:color w:val="000000" w:themeColor="text1"/>
                <w:sz w:val="18"/>
                <w:szCs w:val="18"/>
              </w:rPr>
              <w:t>Create a filter that checks for S3 bucket policy changes and the specific</w:t>
            </w:r>
            <w:r w:rsidRPr="4B161D3F">
              <w:rPr>
                <w:rFonts w:ascii="Arial" w:eastAsia="Arial" w:hAnsi="Arial" w:cs="Arial"/>
                <w:i/>
                <w:iCs/>
                <w:color w:val="000000" w:themeColor="text1"/>
                <w:sz w:val="18"/>
                <w:szCs w:val="18"/>
              </w:rPr>
              <w:t xml:space="preserve"> </w:t>
            </w:r>
            <w:r w:rsidR="49151C79" w:rsidRPr="4B161D3F">
              <w:rPr>
                <w:rFonts w:ascii="Arial" w:eastAsia="Arial" w:hAnsi="Arial" w:cs="Arial"/>
                <w:i/>
                <w:iCs/>
                <w:color w:val="000000" w:themeColor="text1"/>
                <w:sz w:val="18"/>
                <w:szCs w:val="18"/>
              </w:rPr>
              <w:t>&lt;</w:t>
            </w:r>
            <w:proofErr w:type="spellStart"/>
            <w:r w:rsidRPr="4B161D3F">
              <w:rPr>
                <w:rFonts w:ascii="Arial" w:eastAsia="Arial" w:hAnsi="Arial" w:cs="Arial"/>
                <w:i/>
                <w:iCs/>
                <w:color w:val="000000" w:themeColor="text1"/>
                <w:sz w:val="18"/>
                <w:szCs w:val="18"/>
              </w:rPr>
              <w:t>cloudtrail_log_group_name</w:t>
            </w:r>
            <w:proofErr w:type="spellEnd"/>
            <w:r w:rsidR="4A1AEF15" w:rsidRPr="4B161D3F">
              <w:rPr>
                <w:rFonts w:ascii="Arial" w:eastAsia="Arial" w:hAnsi="Arial" w:cs="Arial"/>
                <w:i/>
                <w:iCs/>
                <w:color w:val="000000" w:themeColor="text1"/>
                <w:sz w:val="18"/>
                <w:szCs w:val="18"/>
              </w:rPr>
              <w:t>&gt;</w:t>
            </w:r>
          </w:p>
          <w:p w14:paraId="66CC9900" w14:textId="58BD22B0" w:rsidR="61BDD0FD" w:rsidRDefault="4D105CB5" w:rsidP="4B161D3F">
            <w:pPr>
              <w:pStyle w:val="ListParagraph"/>
              <w:numPr>
                <w:ilvl w:val="0"/>
                <w:numId w:val="1"/>
              </w:numPr>
              <w:rPr>
                <w:rFonts w:eastAsiaTheme="minorEastAsia"/>
                <w:color w:val="000000" w:themeColor="text1"/>
                <w:sz w:val="18"/>
                <w:szCs w:val="18"/>
              </w:rPr>
            </w:pPr>
            <w:r w:rsidRPr="4B161D3F">
              <w:rPr>
                <w:rFonts w:ascii="Arial" w:eastAsia="Arial" w:hAnsi="Arial" w:cs="Arial"/>
                <w:color w:val="000000" w:themeColor="text1"/>
                <w:sz w:val="18"/>
                <w:szCs w:val="18"/>
              </w:rPr>
              <w:t>Create an SNS topic that the alarm will notify</w:t>
            </w:r>
          </w:p>
          <w:p w14:paraId="363B31B4" w14:textId="7010B44C" w:rsidR="61BDD0FD" w:rsidRDefault="4D105CB5" w:rsidP="4B161D3F">
            <w:pPr>
              <w:pStyle w:val="ListParagraph"/>
              <w:numPr>
                <w:ilvl w:val="0"/>
                <w:numId w:val="1"/>
              </w:numPr>
              <w:rPr>
                <w:rFonts w:eastAsiaTheme="minorEastAsia"/>
                <w:color w:val="000000" w:themeColor="text1"/>
                <w:sz w:val="18"/>
                <w:szCs w:val="18"/>
              </w:rPr>
            </w:pPr>
            <w:r w:rsidRPr="4B161D3F">
              <w:rPr>
                <w:rFonts w:ascii="Arial" w:eastAsia="Arial" w:hAnsi="Arial" w:cs="Arial"/>
                <w:color w:val="000000" w:themeColor="text1"/>
                <w:sz w:val="18"/>
                <w:szCs w:val="18"/>
              </w:rPr>
              <w:t>Create an SNS subscription to the above topic</w:t>
            </w:r>
          </w:p>
          <w:p w14:paraId="657D1A9C" w14:textId="0D56CDBD" w:rsidR="3CC2C477" w:rsidRDefault="3C16FD20" w:rsidP="4B161D3F">
            <w:pPr>
              <w:pStyle w:val="ListParagraph"/>
              <w:numPr>
                <w:ilvl w:val="0"/>
                <w:numId w:val="1"/>
              </w:numPr>
              <w:rPr>
                <w:rFonts w:eastAsiaTheme="minorEastAsia"/>
                <w:color w:val="000000" w:themeColor="text1"/>
                <w:sz w:val="18"/>
                <w:szCs w:val="18"/>
              </w:rPr>
            </w:pPr>
            <w:r w:rsidRPr="4B161D3F">
              <w:rPr>
                <w:rFonts w:ascii="Arial" w:eastAsia="Arial" w:hAnsi="Arial" w:cs="Arial"/>
                <w:color w:val="000000" w:themeColor="text1"/>
                <w:sz w:val="18"/>
                <w:szCs w:val="18"/>
              </w:rPr>
              <w:t>Create an alarm associated with the filter from step 1 and SNS topic in step 2</w:t>
            </w:r>
          </w:p>
        </w:tc>
      </w:tr>
      <w:tr w:rsidR="6ECAAA99" w14:paraId="5082EC6C" w14:textId="77777777" w:rsidTr="6ECAAA99">
        <w:trPr>
          <w:trHeight w:val="300"/>
        </w:trPr>
        <w:tc>
          <w:tcPr>
            <w:tcW w:w="4680" w:type="dxa"/>
          </w:tcPr>
          <w:p w14:paraId="61C61C4A" w14:textId="1AB36F2A" w:rsidR="59350480" w:rsidRDefault="59350480" w:rsidP="6ECAAA99">
            <w:pPr>
              <w:spacing w:line="259" w:lineRule="auto"/>
              <w:rPr>
                <w:rFonts w:ascii="Arial" w:eastAsia="Arial" w:hAnsi="Arial" w:cs="Arial"/>
                <w:sz w:val="18"/>
                <w:szCs w:val="18"/>
              </w:rPr>
            </w:pPr>
            <w:r w:rsidRPr="6ECAAA99">
              <w:rPr>
                <w:rFonts w:ascii="Arial" w:eastAsia="Arial" w:hAnsi="Arial" w:cs="Arial"/>
                <w:sz w:val="18"/>
                <w:szCs w:val="18"/>
              </w:rPr>
              <w:t>Enable Azure Storage Logging</w:t>
            </w:r>
          </w:p>
        </w:tc>
        <w:tc>
          <w:tcPr>
            <w:tcW w:w="4680" w:type="dxa"/>
          </w:tcPr>
          <w:p w14:paraId="66DAD985" w14:textId="7348AC21" w:rsidR="59350480" w:rsidRDefault="59350480" w:rsidP="6ECAAA99">
            <w:pPr>
              <w:rPr>
                <w:rFonts w:ascii="Arial" w:eastAsia="Arial" w:hAnsi="Arial" w:cs="Arial"/>
                <w:color w:val="000000" w:themeColor="text1"/>
                <w:sz w:val="18"/>
                <w:szCs w:val="18"/>
              </w:rPr>
            </w:pPr>
            <w:r w:rsidRPr="6ECAAA99">
              <w:rPr>
                <w:rFonts w:ascii="Arial" w:eastAsia="Arial" w:hAnsi="Arial" w:cs="Arial"/>
                <w:color w:val="000000" w:themeColor="text1"/>
                <w:sz w:val="18"/>
                <w:szCs w:val="18"/>
              </w:rPr>
              <w:t xml:space="preserve">This is used to track how requests made to Azure Storage were authorized. Enabling logs provides visibility into whether a request was anonymous, made with an OAuth2.0 token, a </w:t>
            </w:r>
            <w:r w:rsidR="7E2CDFD8" w:rsidRPr="6ECAAA99">
              <w:rPr>
                <w:rFonts w:ascii="Arial" w:eastAsia="Arial" w:hAnsi="Arial" w:cs="Arial"/>
                <w:color w:val="000000" w:themeColor="text1"/>
                <w:sz w:val="18"/>
                <w:szCs w:val="18"/>
              </w:rPr>
              <w:t xml:space="preserve">shared key, or shared access signature (SAS). Full Azure Storage analytics </w:t>
            </w:r>
            <w:r w:rsidR="7E2CDFD8" w:rsidRPr="6ECAAA99">
              <w:rPr>
                <w:rFonts w:ascii="Arial" w:eastAsia="Arial" w:hAnsi="Arial" w:cs="Arial"/>
                <w:color w:val="000000" w:themeColor="text1"/>
                <w:sz w:val="18"/>
                <w:szCs w:val="18"/>
              </w:rPr>
              <w:lastRenderedPageBreak/>
              <w:t>logging details can be</w:t>
            </w:r>
            <w:r w:rsidR="2AA33C62" w:rsidRPr="6ECAAA99">
              <w:rPr>
                <w:rFonts w:ascii="Arial" w:eastAsia="Arial" w:hAnsi="Arial" w:cs="Arial"/>
                <w:color w:val="000000" w:themeColor="text1"/>
                <w:sz w:val="18"/>
                <w:szCs w:val="18"/>
              </w:rPr>
              <w:t xml:space="preserve"> found at </w:t>
            </w:r>
            <w:hyperlink r:id="rId14">
              <w:r w:rsidR="2AA33C62" w:rsidRPr="6ECAAA99">
                <w:rPr>
                  <w:rStyle w:val="Hyperlink"/>
                  <w:rFonts w:ascii="Arial" w:eastAsia="Arial" w:hAnsi="Arial" w:cs="Arial"/>
                  <w:b/>
                  <w:bCs/>
                  <w:color w:val="000000" w:themeColor="text1"/>
                  <w:sz w:val="18"/>
                  <w:szCs w:val="18"/>
                </w:rPr>
                <w:t>https://docs.microsoft.com/en-us/azure/storage/common/storage-analytics-logging?tabs=dotnet</w:t>
              </w:r>
            </w:hyperlink>
            <w:r w:rsidR="2AA33C62" w:rsidRPr="6ECAAA99">
              <w:rPr>
                <w:rFonts w:ascii="Arial" w:eastAsia="Arial" w:hAnsi="Arial" w:cs="Arial"/>
                <w:b/>
                <w:bCs/>
                <w:color w:val="000000" w:themeColor="text1"/>
                <w:sz w:val="18"/>
                <w:szCs w:val="18"/>
              </w:rPr>
              <w:t>.</w:t>
            </w:r>
          </w:p>
        </w:tc>
      </w:tr>
    </w:tbl>
    <w:p w14:paraId="71CBECB1" w14:textId="549BDF26" w:rsidR="61BDD0FD" w:rsidRDefault="61BDD0FD"/>
    <w:p w14:paraId="768FD817" w14:textId="60691FE5" w:rsidR="61BDD0FD" w:rsidRDefault="61BDD0FD" w:rsidP="61BDD0FD">
      <w:pPr>
        <w:spacing w:afterAutospacing="1"/>
        <w:rPr>
          <w:rFonts w:ascii="Arial" w:eastAsia="Arial" w:hAnsi="Arial" w:cs="Arial"/>
        </w:rPr>
      </w:pPr>
    </w:p>
    <w:p w14:paraId="55330396" w14:textId="3652CC04" w:rsidR="61BDD0FD" w:rsidRDefault="61BDD0FD" w:rsidP="61BDD0FD">
      <w:pPr>
        <w:spacing w:afterAutospacing="1"/>
        <w:rPr>
          <w:rFonts w:ascii="Arial" w:eastAsia="Arial" w:hAnsi="Arial" w:cs="Arial"/>
        </w:rPr>
      </w:pPr>
    </w:p>
    <w:p w14:paraId="0B827170" w14:textId="3953678B" w:rsidR="005646C6" w:rsidRPr="005646C6" w:rsidRDefault="005646C6" w:rsidP="6B4E0E6C">
      <w:pPr>
        <w:spacing w:after="100" w:afterAutospacing="1"/>
        <w:rPr>
          <w:rFonts w:ascii="Arial" w:eastAsia="Arial" w:hAnsi="Arial" w:cs="Arial"/>
          <w:sz w:val="36"/>
          <w:szCs w:val="36"/>
        </w:rPr>
      </w:pPr>
    </w:p>
    <w:p w14:paraId="4AB4FE9F" w14:textId="133AC672" w:rsidR="383FEA5F" w:rsidRDefault="383FEA5F" w:rsidP="6B4E0E6C">
      <w:pPr>
        <w:spacing w:afterAutospacing="1"/>
        <w:rPr>
          <w:rFonts w:ascii="Arial" w:eastAsia="Arial" w:hAnsi="Arial" w:cs="Arial"/>
          <w:sz w:val="36"/>
          <w:szCs w:val="36"/>
        </w:rPr>
      </w:pPr>
      <w:bookmarkStart w:id="0" w:name="scite-1"/>
      <w:bookmarkEnd w:id="0"/>
      <w:r w:rsidRPr="58D3F344">
        <w:rPr>
          <w:rFonts w:ascii="Arial" w:eastAsia="Arial" w:hAnsi="Arial" w:cs="Arial"/>
          <w:sz w:val="32"/>
          <w:szCs w:val="32"/>
        </w:rPr>
        <w:t>References</w:t>
      </w:r>
    </w:p>
    <w:p w14:paraId="4EB7EE57" w14:textId="10DE7D43" w:rsidR="099CCACA" w:rsidRDefault="099CCACA" w:rsidP="58D3F344">
      <w:pPr>
        <w:pStyle w:val="ListParagraph"/>
        <w:numPr>
          <w:ilvl w:val="0"/>
          <w:numId w:val="5"/>
        </w:numPr>
        <w:rPr>
          <w:rFonts w:eastAsiaTheme="minorEastAsia"/>
        </w:rPr>
      </w:pPr>
      <w:r w:rsidRPr="58D3F344">
        <w:rPr>
          <w:rFonts w:ascii="Arial" w:eastAsia="Arial" w:hAnsi="Arial" w:cs="Arial"/>
        </w:rPr>
        <w:t>https://hackerone.com/reports/399166. Accessed 02/12/2020</w:t>
      </w:r>
    </w:p>
    <w:p w14:paraId="79BCBBE6" w14:textId="6542FA09" w:rsidR="383FEA5F" w:rsidRDefault="6A59BCB3" w:rsidP="6B4E0E6C">
      <w:pPr>
        <w:pStyle w:val="ListParagraph"/>
        <w:numPr>
          <w:ilvl w:val="0"/>
          <w:numId w:val="5"/>
        </w:numPr>
        <w:rPr>
          <w:rFonts w:ascii="Arial" w:eastAsia="Arial" w:hAnsi="Arial" w:cs="Arial"/>
          <w:color w:val="000000" w:themeColor="text1"/>
        </w:rPr>
      </w:pPr>
      <w:r w:rsidRPr="58D3F344">
        <w:rPr>
          <w:rFonts w:ascii="Arial" w:eastAsia="Arial" w:hAnsi="Arial" w:cs="Arial"/>
        </w:rPr>
        <w:t>techcommunity.microsoft.com/t5/azure-sentinel/hunting-for-capital-one-breach-ttps-in-aws-logs-using-azure/ba-p/1014258#</w:t>
      </w:r>
      <w:r w:rsidR="1A54E295" w:rsidRPr="58D3F344">
        <w:rPr>
          <w:rFonts w:ascii="Arial" w:eastAsia="Arial" w:hAnsi="Arial" w:cs="Arial"/>
        </w:rPr>
        <w:t xml:space="preserve">. </w:t>
      </w:r>
      <w:r w:rsidRPr="58D3F344">
        <w:rPr>
          <w:rFonts w:ascii="Arial" w:eastAsia="Arial" w:hAnsi="Arial" w:cs="Arial"/>
        </w:rPr>
        <w:t>Accessed Feb. 21, 2020</w:t>
      </w:r>
    </w:p>
    <w:p w14:paraId="375F5F47" w14:textId="3139758E" w:rsidR="33E999DE" w:rsidRDefault="00000000" w:rsidP="58D3F344">
      <w:pPr>
        <w:pStyle w:val="ListParagraph"/>
        <w:numPr>
          <w:ilvl w:val="0"/>
          <w:numId w:val="5"/>
        </w:numPr>
        <w:rPr>
          <w:rFonts w:eastAsiaTheme="minorEastAsia"/>
        </w:rPr>
      </w:pPr>
      <w:hyperlink r:id="rId15">
        <w:r w:rsidR="33E999DE" w:rsidRPr="58D3F344">
          <w:rPr>
            <w:rStyle w:val="Hyperlink"/>
            <w:rFonts w:ascii="Arial" w:eastAsia="Arial" w:hAnsi="Arial" w:cs="Arial"/>
            <w:color w:val="auto"/>
          </w:rPr>
          <w:t>https://github.com/nccgroup/ScoutSuite</w:t>
        </w:r>
      </w:hyperlink>
      <w:r w:rsidR="33E999DE" w:rsidRPr="58D3F344">
        <w:rPr>
          <w:rFonts w:ascii="Arial" w:eastAsia="Arial" w:hAnsi="Arial" w:cs="Arial"/>
        </w:rPr>
        <w:t>. Accessed July 27, 2020.</w:t>
      </w:r>
    </w:p>
    <w:p w14:paraId="5FB618CA" w14:textId="38025683" w:rsidR="58ACF527" w:rsidRDefault="00000000" w:rsidP="58D3F344">
      <w:pPr>
        <w:pStyle w:val="ListParagraph"/>
        <w:numPr>
          <w:ilvl w:val="0"/>
          <w:numId w:val="5"/>
        </w:numPr>
        <w:rPr>
          <w:rFonts w:eastAsiaTheme="minorEastAsia"/>
        </w:rPr>
      </w:pPr>
      <w:hyperlink r:id="rId16">
        <w:r w:rsidR="58ACF527" w:rsidRPr="58D3F344">
          <w:rPr>
            <w:rStyle w:val="Hyperlink"/>
            <w:rFonts w:ascii="Arial" w:eastAsia="Arial" w:hAnsi="Arial" w:cs="Arial"/>
            <w:color w:val="auto"/>
          </w:rPr>
          <w:t>https://github.com/toniblyx/prowler</w:t>
        </w:r>
      </w:hyperlink>
      <w:r w:rsidR="58ACF527" w:rsidRPr="58D3F344">
        <w:rPr>
          <w:rFonts w:ascii="Arial" w:eastAsia="Arial" w:hAnsi="Arial" w:cs="Arial"/>
        </w:rPr>
        <w:t>. Accessed July 27, 2020.</w:t>
      </w:r>
    </w:p>
    <w:p w14:paraId="18A64001" w14:textId="3D485A14" w:rsidR="58ACF527" w:rsidRDefault="00000000" w:rsidP="39C7163A">
      <w:pPr>
        <w:pStyle w:val="ListParagraph"/>
        <w:numPr>
          <w:ilvl w:val="0"/>
          <w:numId w:val="5"/>
        </w:numPr>
        <w:rPr>
          <w:rFonts w:ascii="Arial" w:eastAsia="Arial" w:hAnsi="Arial" w:cs="Arial"/>
        </w:rPr>
      </w:pPr>
      <w:hyperlink r:id="rId17">
        <w:r w:rsidR="58ACF527" w:rsidRPr="58D3F344">
          <w:rPr>
            <w:rStyle w:val="Hyperlink"/>
            <w:rFonts w:ascii="Arial" w:eastAsia="Arial" w:hAnsi="Arial" w:cs="Arial"/>
          </w:rPr>
          <w:t>https://d0.awsstatic.com/whitepapers/compliance/AWS_CIS_Foundations_Benchmark.pdf</w:t>
        </w:r>
      </w:hyperlink>
      <w:r w:rsidR="58ACF527" w:rsidRPr="58D3F344">
        <w:rPr>
          <w:rFonts w:ascii="Arial" w:eastAsia="Arial" w:hAnsi="Arial" w:cs="Arial"/>
        </w:rPr>
        <w:t>. Accessed July 27, 2020.</w:t>
      </w:r>
    </w:p>
    <w:p w14:paraId="2F981364" w14:textId="7B95AEC1" w:rsidR="4393E04D" w:rsidRDefault="00000000" w:rsidP="39C7163A">
      <w:pPr>
        <w:pStyle w:val="ListParagraph"/>
        <w:numPr>
          <w:ilvl w:val="0"/>
          <w:numId w:val="5"/>
        </w:numPr>
        <w:rPr>
          <w:rFonts w:ascii="Arial" w:eastAsia="Arial" w:hAnsi="Arial" w:cs="Arial"/>
        </w:rPr>
      </w:pPr>
      <w:hyperlink r:id="rId18">
        <w:r w:rsidR="4393E04D" w:rsidRPr="58D3F344">
          <w:rPr>
            <w:rStyle w:val="Hyperlink"/>
            <w:rFonts w:ascii="Arial" w:eastAsia="Arial" w:hAnsi="Arial" w:cs="Arial"/>
          </w:rPr>
          <w:t>https://github.com/clario-tech/s3-inspector</w:t>
        </w:r>
      </w:hyperlink>
      <w:r w:rsidR="4393E04D" w:rsidRPr="58D3F344">
        <w:rPr>
          <w:rFonts w:ascii="Arial" w:eastAsia="Arial" w:hAnsi="Arial" w:cs="Arial"/>
        </w:rPr>
        <w:t>. Accessed July 27, 2020.</w:t>
      </w:r>
    </w:p>
    <w:p w14:paraId="1184785F" w14:textId="365AA501" w:rsidR="2975F294" w:rsidRDefault="00000000" w:rsidP="58D3F344">
      <w:pPr>
        <w:pStyle w:val="ListParagraph"/>
        <w:numPr>
          <w:ilvl w:val="0"/>
          <w:numId w:val="5"/>
        </w:numPr>
        <w:rPr>
          <w:rFonts w:eastAsiaTheme="minorEastAsia"/>
        </w:rPr>
      </w:pPr>
      <w:hyperlink r:id="rId19">
        <w:r w:rsidR="2975F294" w:rsidRPr="61BDD0FD">
          <w:rPr>
            <w:rStyle w:val="Hyperlink"/>
            <w:rFonts w:ascii="Arial" w:eastAsia="Arial" w:hAnsi="Arial" w:cs="Arial"/>
          </w:rPr>
          <w:t>https://blog.appsecco.com/getting-shell-and-data-access-in-aws-by-chaining-vulnerabilities-7630fa57c7ed</w:t>
        </w:r>
      </w:hyperlink>
      <w:r w:rsidR="2975F294" w:rsidRPr="61BDD0FD">
        <w:rPr>
          <w:rFonts w:ascii="Arial" w:eastAsia="Arial" w:hAnsi="Arial" w:cs="Arial"/>
        </w:rPr>
        <w:t>. Accessed July 27, 2020.</w:t>
      </w:r>
    </w:p>
    <w:p w14:paraId="1BB47E80" w14:textId="60A7C515" w:rsidR="3E9BA727" w:rsidRDefault="00000000" w:rsidP="6ECAAA99">
      <w:pPr>
        <w:pStyle w:val="ListParagraph"/>
        <w:numPr>
          <w:ilvl w:val="0"/>
          <w:numId w:val="5"/>
        </w:numPr>
        <w:rPr>
          <w:rFonts w:eastAsiaTheme="minorEastAsia"/>
        </w:rPr>
      </w:pPr>
      <w:hyperlink r:id="rId20">
        <w:r w:rsidR="75766A1F" w:rsidRPr="6ECAAA99">
          <w:rPr>
            <w:rStyle w:val="Hyperlink"/>
            <w:rFonts w:ascii="Arial" w:eastAsia="Arial" w:hAnsi="Arial" w:cs="Arial"/>
          </w:rPr>
          <w:t>https://docs.aws.amazon.com/IAM/latest/UserGuide/best-practices.html</w:t>
        </w:r>
      </w:hyperlink>
      <w:r w:rsidR="75766A1F" w:rsidRPr="6ECAAA99">
        <w:rPr>
          <w:rFonts w:ascii="Arial" w:eastAsia="Arial" w:hAnsi="Arial" w:cs="Arial"/>
        </w:rPr>
        <w:t>.</w:t>
      </w:r>
      <w:r w:rsidR="3E9BA727" w:rsidRPr="6ECAAA99">
        <w:rPr>
          <w:rFonts w:ascii="Arial" w:eastAsia="Arial" w:hAnsi="Arial" w:cs="Arial"/>
        </w:rPr>
        <w:t xml:space="preserve"> Accessed July 31, 2020. </w:t>
      </w:r>
    </w:p>
    <w:p w14:paraId="7E0CD382" w14:textId="1E8CD69F" w:rsidR="1CD7873D" w:rsidRDefault="00000000" w:rsidP="6ECAAA99">
      <w:pPr>
        <w:pStyle w:val="ListParagraph"/>
        <w:numPr>
          <w:ilvl w:val="0"/>
          <w:numId w:val="5"/>
        </w:numPr>
        <w:rPr>
          <w:rFonts w:eastAsiaTheme="minorEastAsia"/>
        </w:rPr>
      </w:pPr>
      <w:hyperlink r:id="rId21">
        <w:r w:rsidR="1CD7873D" w:rsidRPr="6ECAAA99">
          <w:rPr>
            <w:rStyle w:val="Hyperlink"/>
            <w:rFonts w:ascii="Arial" w:eastAsia="Arial" w:hAnsi="Arial" w:cs="Arial"/>
          </w:rPr>
          <w:t>https://docs.microsoft.com/en-us/azure/storage/blobs/security-recommendations</w:t>
        </w:r>
      </w:hyperlink>
      <w:r w:rsidR="1CD7873D" w:rsidRPr="6ECAAA99">
        <w:rPr>
          <w:rFonts w:ascii="Arial" w:eastAsia="Arial" w:hAnsi="Arial" w:cs="Arial"/>
        </w:rPr>
        <w:t>. Accessed August 3, 2020.</w:t>
      </w:r>
    </w:p>
    <w:p w14:paraId="5D94A450" w14:textId="3FC84B93" w:rsidR="1CD7873D" w:rsidRDefault="00000000" w:rsidP="6ECAAA99">
      <w:pPr>
        <w:pStyle w:val="ListParagraph"/>
        <w:numPr>
          <w:ilvl w:val="0"/>
          <w:numId w:val="5"/>
        </w:numPr>
        <w:rPr>
          <w:rFonts w:eastAsiaTheme="minorEastAsia"/>
        </w:rPr>
      </w:pPr>
      <w:hyperlink r:id="rId22">
        <w:r w:rsidR="1CD7873D" w:rsidRPr="6ECAAA99">
          <w:rPr>
            <w:rStyle w:val="Hyperlink"/>
            <w:rFonts w:ascii="Arial" w:eastAsia="Arial" w:hAnsi="Arial" w:cs="Arial"/>
          </w:rPr>
          <w:t>https://docs.aws.amazon.com/AmazonS3/latest/dev/security-best-practices.html</w:t>
        </w:r>
      </w:hyperlink>
      <w:r w:rsidR="1CD7873D" w:rsidRPr="6ECAAA99">
        <w:rPr>
          <w:rFonts w:ascii="Arial" w:eastAsia="Arial" w:hAnsi="Arial" w:cs="Arial"/>
        </w:rPr>
        <w:t>. Accessed August 3, 2020.</w:t>
      </w:r>
    </w:p>
    <w:p w14:paraId="618A0422" w14:textId="15DE650F" w:rsidR="1CD7873D" w:rsidRDefault="00000000" w:rsidP="6ECAAA99">
      <w:pPr>
        <w:pStyle w:val="ListParagraph"/>
        <w:numPr>
          <w:ilvl w:val="0"/>
          <w:numId w:val="5"/>
        </w:numPr>
        <w:rPr>
          <w:rFonts w:eastAsiaTheme="minorEastAsia"/>
        </w:rPr>
      </w:pPr>
      <w:hyperlink r:id="rId23">
        <w:r w:rsidR="1CD7873D" w:rsidRPr="6ECAAA99">
          <w:rPr>
            <w:rStyle w:val="Hyperlink"/>
            <w:rFonts w:ascii="Arial" w:eastAsia="Arial" w:hAnsi="Arial" w:cs="Arial"/>
          </w:rPr>
          <w:t>https://docs.microsoft.com/en-us/azure/storage/common/storage-analytics-logging?tabs=dotnet</w:t>
        </w:r>
      </w:hyperlink>
      <w:r w:rsidR="1CD7873D" w:rsidRPr="6ECAAA99">
        <w:rPr>
          <w:rFonts w:ascii="Arial" w:eastAsia="Arial" w:hAnsi="Arial" w:cs="Arial"/>
        </w:rPr>
        <w:t xml:space="preserve">. Accessed August 3, 2020. </w:t>
      </w:r>
    </w:p>
    <w:p w14:paraId="4FE7C652" w14:textId="0D0A07FF" w:rsidR="39C7163A" w:rsidRDefault="39C7163A" w:rsidP="39C7163A">
      <w:pPr>
        <w:ind w:left="360"/>
        <w:rPr>
          <w:rFonts w:ascii="Arial" w:eastAsia="Arial" w:hAnsi="Arial" w:cs="Arial"/>
        </w:rPr>
      </w:pPr>
    </w:p>
    <w:sectPr w:rsidR="39C7163A" w:rsidSect="00020259">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CA0E6" w14:textId="77777777" w:rsidR="001C5130" w:rsidRDefault="001C5130" w:rsidP="00EB731D">
      <w:r>
        <w:separator/>
      </w:r>
    </w:p>
  </w:endnote>
  <w:endnote w:type="continuationSeparator" w:id="0">
    <w:p w14:paraId="4F534F25" w14:textId="77777777" w:rsidR="001C5130" w:rsidRDefault="001C5130" w:rsidP="00EB73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AD0EE" w14:textId="77777777" w:rsidR="00EB731D" w:rsidRDefault="00EB73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FD08E" w14:textId="77777777" w:rsidR="002B5069" w:rsidRPr="002B5069" w:rsidRDefault="002B5069" w:rsidP="002B5069">
    <w:pPr>
      <w:pStyle w:val="Footer"/>
      <w:rPr>
        <w:rFonts w:ascii="Segoe UI" w:hAnsi="Segoe UI" w:cs="Segoe UI"/>
        <w:color w:val="000000"/>
        <w:sz w:val="27"/>
        <w:szCs w:val="27"/>
        <w:shd w:val="clear" w:color="auto" w:fill="FFFFFF"/>
      </w:rPr>
    </w:pPr>
    <w:r w:rsidRPr="002B5069">
      <w:rPr>
        <w:rFonts w:ascii="Segoe UI" w:hAnsi="Segoe UI" w:cs="Segoe UI"/>
        <w:color w:val="000000"/>
        <w:sz w:val="27"/>
        <w:szCs w:val="27"/>
        <w:shd w:val="clear" w:color="auto" w:fill="FFFFFF"/>
      </w:rPr>
      <w:t>(© 2022 The MITRE Corporation All Rights Reserved. Draft Content</w:t>
    </w:r>
  </w:p>
  <w:p w14:paraId="77C3ABAA" w14:textId="7DF0D2D7" w:rsidR="00EB731D" w:rsidRDefault="002B5069" w:rsidP="002B5069">
    <w:pPr>
      <w:pStyle w:val="Footer"/>
    </w:pPr>
    <w:r w:rsidRPr="002B5069">
      <w:rPr>
        <w:rFonts w:ascii="Segoe UI" w:hAnsi="Segoe UI" w:cs="Segoe UI"/>
        <w:color w:val="000000"/>
        <w:sz w:val="27"/>
        <w:szCs w:val="27"/>
        <w:shd w:val="clear" w:color="auto" w:fill="FFFFFF"/>
      </w:rPr>
      <w:t>Submission for Consideration by the CAVEAT Working Group)</w:t>
    </w:r>
  </w:p>
  <w:p w14:paraId="29649E9D" w14:textId="77777777" w:rsidR="00EB731D" w:rsidRDefault="00EB73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5638B" w14:textId="77777777" w:rsidR="00EB731D" w:rsidRDefault="00EB73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E97CE" w14:textId="77777777" w:rsidR="001C5130" w:rsidRDefault="001C5130" w:rsidP="00EB731D">
      <w:r>
        <w:separator/>
      </w:r>
    </w:p>
  </w:footnote>
  <w:footnote w:type="continuationSeparator" w:id="0">
    <w:p w14:paraId="6F3FEB94" w14:textId="77777777" w:rsidR="001C5130" w:rsidRDefault="001C5130" w:rsidP="00EB73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65867" w14:textId="77777777" w:rsidR="00EB731D" w:rsidRDefault="00EB73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224E7" w14:textId="77777777" w:rsidR="00EB731D" w:rsidRDefault="00EB73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94ABB" w14:textId="77777777" w:rsidR="00EB731D" w:rsidRDefault="00EB73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484A"/>
    <w:multiLevelType w:val="hybridMultilevel"/>
    <w:tmpl w:val="F6A247EE"/>
    <w:lvl w:ilvl="0" w:tplc="061EEFD6">
      <w:start w:val="1"/>
      <w:numFmt w:val="decimal"/>
      <w:lvlText w:val="%1."/>
      <w:lvlJc w:val="left"/>
      <w:pPr>
        <w:ind w:left="720" w:hanging="360"/>
      </w:pPr>
    </w:lvl>
    <w:lvl w:ilvl="1" w:tplc="7F847A42">
      <w:start w:val="1"/>
      <w:numFmt w:val="lowerLetter"/>
      <w:lvlText w:val="%2."/>
      <w:lvlJc w:val="left"/>
      <w:pPr>
        <w:ind w:left="1440" w:hanging="360"/>
      </w:pPr>
    </w:lvl>
    <w:lvl w:ilvl="2" w:tplc="CD885DB0">
      <w:start w:val="1"/>
      <w:numFmt w:val="lowerRoman"/>
      <w:lvlText w:val="%3."/>
      <w:lvlJc w:val="right"/>
      <w:pPr>
        <w:ind w:left="2160" w:hanging="180"/>
      </w:pPr>
    </w:lvl>
    <w:lvl w:ilvl="3" w:tplc="807EBE6C">
      <w:start w:val="1"/>
      <w:numFmt w:val="decimal"/>
      <w:lvlText w:val="%4."/>
      <w:lvlJc w:val="left"/>
      <w:pPr>
        <w:ind w:left="2880" w:hanging="360"/>
      </w:pPr>
    </w:lvl>
    <w:lvl w:ilvl="4" w:tplc="D7661682">
      <w:start w:val="1"/>
      <w:numFmt w:val="lowerLetter"/>
      <w:lvlText w:val="%5."/>
      <w:lvlJc w:val="left"/>
      <w:pPr>
        <w:ind w:left="3600" w:hanging="360"/>
      </w:pPr>
    </w:lvl>
    <w:lvl w:ilvl="5" w:tplc="F9FCE2F6">
      <w:start w:val="1"/>
      <w:numFmt w:val="lowerRoman"/>
      <w:lvlText w:val="%6."/>
      <w:lvlJc w:val="right"/>
      <w:pPr>
        <w:ind w:left="4320" w:hanging="180"/>
      </w:pPr>
    </w:lvl>
    <w:lvl w:ilvl="6" w:tplc="848A4478">
      <w:start w:val="1"/>
      <w:numFmt w:val="decimal"/>
      <w:lvlText w:val="%7."/>
      <w:lvlJc w:val="left"/>
      <w:pPr>
        <w:ind w:left="5040" w:hanging="360"/>
      </w:pPr>
    </w:lvl>
    <w:lvl w:ilvl="7" w:tplc="0906A4B6">
      <w:start w:val="1"/>
      <w:numFmt w:val="lowerLetter"/>
      <w:lvlText w:val="%8."/>
      <w:lvlJc w:val="left"/>
      <w:pPr>
        <w:ind w:left="5760" w:hanging="360"/>
      </w:pPr>
    </w:lvl>
    <w:lvl w:ilvl="8" w:tplc="4B4C22FE">
      <w:start w:val="1"/>
      <w:numFmt w:val="lowerRoman"/>
      <w:lvlText w:val="%9."/>
      <w:lvlJc w:val="right"/>
      <w:pPr>
        <w:ind w:left="6480" w:hanging="180"/>
      </w:pPr>
    </w:lvl>
  </w:abstractNum>
  <w:abstractNum w:abstractNumId="1" w15:restartNumberingAfterBreak="0">
    <w:nsid w:val="22862DC3"/>
    <w:multiLevelType w:val="hybridMultilevel"/>
    <w:tmpl w:val="B5F61DFE"/>
    <w:lvl w:ilvl="0" w:tplc="FABA37E4">
      <w:start w:val="1"/>
      <w:numFmt w:val="decimal"/>
      <w:lvlText w:val="%1."/>
      <w:lvlJc w:val="left"/>
      <w:pPr>
        <w:ind w:left="720" w:hanging="360"/>
      </w:pPr>
    </w:lvl>
    <w:lvl w:ilvl="1" w:tplc="8CA8B1FA">
      <w:start w:val="1"/>
      <w:numFmt w:val="lowerLetter"/>
      <w:lvlText w:val="%2."/>
      <w:lvlJc w:val="left"/>
      <w:pPr>
        <w:ind w:left="1440" w:hanging="360"/>
      </w:pPr>
    </w:lvl>
    <w:lvl w:ilvl="2" w:tplc="466024A6">
      <w:start w:val="1"/>
      <w:numFmt w:val="lowerRoman"/>
      <w:lvlText w:val="%3."/>
      <w:lvlJc w:val="right"/>
      <w:pPr>
        <w:ind w:left="2160" w:hanging="180"/>
      </w:pPr>
    </w:lvl>
    <w:lvl w:ilvl="3" w:tplc="7F30C41A">
      <w:start w:val="1"/>
      <w:numFmt w:val="decimal"/>
      <w:lvlText w:val="%4."/>
      <w:lvlJc w:val="left"/>
      <w:pPr>
        <w:ind w:left="2880" w:hanging="360"/>
      </w:pPr>
    </w:lvl>
    <w:lvl w:ilvl="4" w:tplc="B48E47E0">
      <w:start w:val="1"/>
      <w:numFmt w:val="lowerLetter"/>
      <w:lvlText w:val="%5."/>
      <w:lvlJc w:val="left"/>
      <w:pPr>
        <w:ind w:left="3600" w:hanging="360"/>
      </w:pPr>
    </w:lvl>
    <w:lvl w:ilvl="5" w:tplc="EC46DEB0">
      <w:start w:val="1"/>
      <w:numFmt w:val="lowerRoman"/>
      <w:lvlText w:val="%6."/>
      <w:lvlJc w:val="right"/>
      <w:pPr>
        <w:ind w:left="4320" w:hanging="180"/>
      </w:pPr>
    </w:lvl>
    <w:lvl w:ilvl="6" w:tplc="B0CE5D30">
      <w:start w:val="1"/>
      <w:numFmt w:val="decimal"/>
      <w:lvlText w:val="%7."/>
      <w:lvlJc w:val="left"/>
      <w:pPr>
        <w:ind w:left="5040" w:hanging="360"/>
      </w:pPr>
    </w:lvl>
    <w:lvl w:ilvl="7" w:tplc="4F5E51D0">
      <w:start w:val="1"/>
      <w:numFmt w:val="lowerLetter"/>
      <w:lvlText w:val="%8."/>
      <w:lvlJc w:val="left"/>
      <w:pPr>
        <w:ind w:left="5760" w:hanging="360"/>
      </w:pPr>
    </w:lvl>
    <w:lvl w:ilvl="8" w:tplc="FCEC6CD6">
      <w:start w:val="1"/>
      <w:numFmt w:val="lowerRoman"/>
      <w:lvlText w:val="%9."/>
      <w:lvlJc w:val="right"/>
      <w:pPr>
        <w:ind w:left="6480" w:hanging="180"/>
      </w:pPr>
    </w:lvl>
  </w:abstractNum>
  <w:abstractNum w:abstractNumId="2" w15:restartNumberingAfterBreak="0">
    <w:nsid w:val="22E602C4"/>
    <w:multiLevelType w:val="multilevel"/>
    <w:tmpl w:val="77D6C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6A08C5"/>
    <w:multiLevelType w:val="hybridMultilevel"/>
    <w:tmpl w:val="317A9466"/>
    <w:lvl w:ilvl="0" w:tplc="9C68F14E">
      <w:start w:val="1"/>
      <w:numFmt w:val="decimal"/>
      <w:lvlText w:val="%1."/>
      <w:lvlJc w:val="left"/>
      <w:pPr>
        <w:ind w:left="720" w:hanging="360"/>
      </w:pPr>
    </w:lvl>
    <w:lvl w:ilvl="1" w:tplc="D23E2F32">
      <w:start w:val="1"/>
      <w:numFmt w:val="lowerLetter"/>
      <w:lvlText w:val="%2."/>
      <w:lvlJc w:val="left"/>
      <w:pPr>
        <w:ind w:left="1440" w:hanging="360"/>
      </w:pPr>
    </w:lvl>
    <w:lvl w:ilvl="2" w:tplc="DC263FB6">
      <w:start w:val="1"/>
      <w:numFmt w:val="lowerRoman"/>
      <w:lvlText w:val="%3."/>
      <w:lvlJc w:val="right"/>
      <w:pPr>
        <w:ind w:left="2160" w:hanging="180"/>
      </w:pPr>
    </w:lvl>
    <w:lvl w:ilvl="3" w:tplc="BD5C0758">
      <w:start w:val="1"/>
      <w:numFmt w:val="decimal"/>
      <w:lvlText w:val="%4."/>
      <w:lvlJc w:val="left"/>
      <w:pPr>
        <w:ind w:left="2880" w:hanging="360"/>
      </w:pPr>
    </w:lvl>
    <w:lvl w:ilvl="4" w:tplc="1660A9A6">
      <w:start w:val="1"/>
      <w:numFmt w:val="lowerLetter"/>
      <w:lvlText w:val="%5."/>
      <w:lvlJc w:val="left"/>
      <w:pPr>
        <w:ind w:left="3600" w:hanging="360"/>
      </w:pPr>
    </w:lvl>
    <w:lvl w:ilvl="5" w:tplc="F378E4B6">
      <w:start w:val="1"/>
      <w:numFmt w:val="lowerRoman"/>
      <w:lvlText w:val="%6."/>
      <w:lvlJc w:val="right"/>
      <w:pPr>
        <w:ind w:left="4320" w:hanging="180"/>
      </w:pPr>
    </w:lvl>
    <w:lvl w:ilvl="6" w:tplc="DD22F404">
      <w:start w:val="1"/>
      <w:numFmt w:val="decimal"/>
      <w:lvlText w:val="%7."/>
      <w:lvlJc w:val="left"/>
      <w:pPr>
        <w:ind w:left="5040" w:hanging="360"/>
      </w:pPr>
    </w:lvl>
    <w:lvl w:ilvl="7" w:tplc="D3B4184A">
      <w:start w:val="1"/>
      <w:numFmt w:val="lowerLetter"/>
      <w:lvlText w:val="%8."/>
      <w:lvlJc w:val="left"/>
      <w:pPr>
        <w:ind w:left="5760" w:hanging="360"/>
      </w:pPr>
    </w:lvl>
    <w:lvl w:ilvl="8" w:tplc="43046A6E">
      <w:start w:val="1"/>
      <w:numFmt w:val="lowerRoman"/>
      <w:lvlText w:val="%9."/>
      <w:lvlJc w:val="right"/>
      <w:pPr>
        <w:ind w:left="6480" w:hanging="180"/>
      </w:pPr>
    </w:lvl>
  </w:abstractNum>
  <w:abstractNum w:abstractNumId="4" w15:restartNumberingAfterBreak="0">
    <w:nsid w:val="4C35418B"/>
    <w:multiLevelType w:val="hybridMultilevel"/>
    <w:tmpl w:val="87C05118"/>
    <w:lvl w:ilvl="0" w:tplc="8DE8771A">
      <w:start w:val="1"/>
      <w:numFmt w:val="decimal"/>
      <w:lvlText w:val="%1."/>
      <w:lvlJc w:val="left"/>
      <w:pPr>
        <w:ind w:left="720" w:hanging="360"/>
      </w:pPr>
    </w:lvl>
    <w:lvl w:ilvl="1" w:tplc="9E04883A">
      <w:start w:val="1"/>
      <w:numFmt w:val="lowerLetter"/>
      <w:lvlText w:val="%2."/>
      <w:lvlJc w:val="left"/>
      <w:pPr>
        <w:ind w:left="1440" w:hanging="360"/>
      </w:pPr>
    </w:lvl>
    <w:lvl w:ilvl="2" w:tplc="99CE061C">
      <w:start w:val="1"/>
      <w:numFmt w:val="lowerRoman"/>
      <w:lvlText w:val="%3."/>
      <w:lvlJc w:val="right"/>
      <w:pPr>
        <w:ind w:left="2160" w:hanging="180"/>
      </w:pPr>
    </w:lvl>
    <w:lvl w:ilvl="3" w:tplc="BB2E55C0">
      <w:start w:val="1"/>
      <w:numFmt w:val="decimal"/>
      <w:lvlText w:val="%4."/>
      <w:lvlJc w:val="left"/>
      <w:pPr>
        <w:ind w:left="2880" w:hanging="360"/>
      </w:pPr>
    </w:lvl>
    <w:lvl w:ilvl="4" w:tplc="FDA8C24A">
      <w:start w:val="1"/>
      <w:numFmt w:val="lowerLetter"/>
      <w:lvlText w:val="%5."/>
      <w:lvlJc w:val="left"/>
      <w:pPr>
        <w:ind w:left="3600" w:hanging="360"/>
      </w:pPr>
    </w:lvl>
    <w:lvl w:ilvl="5" w:tplc="13BC9A9E">
      <w:start w:val="1"/>
      <w:numFmt w:val="lowerRoman"/>
      <w:lvlText w:val="%6."/>
      <w:lvlJc w:val="right"/>
      <w:pPr>
        <w:ind w:left="4320" w:hanging="180"/>
      </w:pPr>
    </w:lvl>
    <w:lvl w:ilvl="6" w:tplc="0420AE9E">
      <w:start w:val="1"/>
      <w:numFmt w:val="decimal"/>
      <w:lvlText w:val="%7."/>
      <w:lvlJc w:val="left"/>
      <w:pPr>
        <w:ind w:left="5040" w:hanging="360"/>
      </w:pPr>
    </w:lvl>
    <w:lvl w:ilvl="7" w:tplc="80861560">
      <w:start w:val="1"/>
      <w:numFmt w:val="lowerLetter"/>
      <w:lvlText w:val="%8."/>
      <w:lvlJc w:val="left"/>
      <w:pPr>
        <w:ind w:left="5760" w:hanging="360"/>
      </w:pPr>
    </w:lvl>
    <w:lvl w:ilvl="8" w:tplc="7938E6A8">
      <w:start w:val="1"/>
      <w:numFmt w:val="lowerRoman"/>
      <w:lvlText w:val="%9."/>
      <w:lvlJc w:val="right"/>
      <w:pPr>
        <w:ind w:left="6480" w:hanging="180"/>
      </w:pPr>
    </w:lvl>
  </w:abstractNum>
  <w:abstractNum w:abstractNumId="5" w15:restartNumberingAfterBreak="0">
    <w:nsid w:val="5A5E20B4"/>
    <w:multiLevelType w:val="hybridMultilevel"/>
    <w:tmpl w:val="9460CD38"/>
    <w:lvl w:ilvl="0" w:tplc="71309B3A">
      <w:start w:val="1"/>
      <w:numFmt w:val="decimal"/>
      <w:lvlText w:val="%1."/>
      <w:lvlJc w:val="left"/>
      <w:pPr>
        <w:ind w:left="720" w:hanging="360"/>
      </w:pPr>
    </w:lvl>
    <w:lvl w:ilvl="1" w:tplc="84C86340">
      <w:start w:val="1"/>
      <w:numFmt w:val="lowerLetter"/>
      <w:lvlText w:val="%2."/>
      <w:lvlJc w:val="left"/>
      <w:pPr>
        <w:ind w:left="1440" w:hanging="360"/>
      </w:pPr>
    </w:lvl>
    <w:lvl w:ilvl="2" w:tplc="E6A62110">
      <w:start w:val="1"/>
      <w:numFmt w:val="lowerRoman"/>
      <w:lvlText w:val="%3."/>
      <w:lvlJc w:val="right"/>
      <w:pPr>
        <w:ind w:left="2160" w:hanging="180"/>
      </w:pPr>
    </w:lvl>
    <w:lvl w:ilvl="3" w:tplc="CDC8F9AC">
      <w:start w:val="1"/>
      <w:numFmt w:val="decimal"/>
      <w:lvlText w:val="%4."/>
      <w:lvlJc w:val="left"/>
      <w:pPr>
        <w:ind w:left="2880" w:hanging="360"/>
      </w:pPr>
    </w:lvl>
    <w:lvl w:ilvl="4" w:tplc="E1922CF6">
      <w:start w:val="1"/>
      <w:numFmt w:val="lowerLetter"/>
      <w:lvlText w:val="%5."/>
      <w:lvlJc w:val="left"/>
      <w:pPr>
        <w:ind w:left="3600" w:hanging="360"/>
      </w:pPr>
    </w:lvl>
    <w:lvl w:ilvl="5" w:tplc="31DAE7BE">
      <w:start w:val="1"/>
      <w:numFmt w:val="lowerRoman"/>
      <w:lvlText w:val="%6."/>
      <w:lvlJc w:val="right"/>
      <w:pPr>
        <w:ind w:left="4320" w:hanging="180"/>
      </w:pPr>
    </w:lvl>
    <w:lvl w:ilvl="6" w:tplc="0A8623B2">
      <w:start w:val="1"/>
      <w:numFmt w:val="decimal"/>
      <w:lvlText w:val="%7."/>
      <w:lvlJc w:val="left"/>
      <w:pPr>
        <w:ind w:left="5040" w:hanging="360"/>
      </w:pPr>
    </w:lvl>
    <w:lvl w:ilvl="7" w:tplc="BED461A0">
      <w:start w:val="1"/>
      <w:numFmt w:val="lowerLetter"/>
      <w:lvlText w:val="%8."/>
      <w:lvlJc w:val="left"/>
      <w:pPr>
        <w:ind w:left="5760" w:hanging="360"/>
      </w:pPr>
    </w:lvl>
    <w:lvl w:ilvl="8" w:tplc="8F5E8258">
      <w:start w:val="1"/>
      <w:numFmt w:val="lowerRoman"/>
      <w:lvlText w:val="%9."/>
      <w:lvlJc w:val="right"/>
      <w:pPr>
        <w:ind w:left="6480" w:hanging="180"/>
      </w:pPr>
    </w:lvl>
  </w:abstractNum>
  <w:num w:numId="1" w16cid:durableId="1664502301">
    <w:abstractNumId w:val="3"/>
  </w:num>
  <w:num w:numId="2" w16cid:durableId="382867726">
    <w:abstractNumId w:val="4"/>
  </w:num>
  <w:num w:numId="3" w16cid:durableId="1766732038">
    <w:abstractNumId w:val="1"/>
  </w:num>
  <w:num w:numId="4" w16cid:durableId="118647698">
    <w:abstractNumId w:val="5"/>
  </w:num>
  <w:num w:numId="5" w16cid:durableId="1200778659">
    <w:abstractNumId w:val="0"/>
  </w:num>
  <w:num w:numId="6" w16cid:durableId="17067138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6C6"/>
    <w:rsid w:val="00020259"/>
    <w:rsid w:val="001C5130"/>
    <w:rsid w:val="002B5069"/>
    <w:rsid w:val="005646C6"/>
    <w:rsid w:val="006A4E16"/>
    <w:rsid w:val="0076A536"/>
    <w:rsid w:val="00A6505C"/>
    <w:rsid w:val="00EB731D"/>
    <w:rsid w:val="010BDEE0"/>
    <w:rsid w:val="01193FA4"/>
    <w:rsid w:val="01FDB061"/>
    <w:rsid w:val="021C8299"/>
    <w:rsid w:val="039AA507"/>
    <w:rsid w:val="03DD09E2"/>
    <w:rsid w:val="03DE393C"/>
    <w:rsid w:val="04BA60C7"/>
    <w:rsid w:val="05306D62"/>
    <w:rsid w:val="0565E39C"/>
    <w:rsid w:val="065FF2FC"/>
    <w:rsid w:val="0680184C"/>
    <w:rsid w:val="0688DB20"/>
    <w:rsid w:val="071C2B7B"/>
    <w:rsid w:val="0741E8E0"/>
    <w:rsid w:val="07E68B39"/>
    <w:rsid w:val="0845CFD6"/>
    <w:rsid w:val="08C741CF"/>
    <w:rsid w:val="093E94DF"/>
    <w:rsid w:val="099CCACA"/>
    <w:rsid w:val="09F202FB"/>
    <w:rsid w:val="0B8FEB1D"/>
    <w:rsid w:val="0CA8BD25"/>
    <w:rsid w:val="0CCD2806"/>
    <w:rsid w:val="0D363D2C"/>
    <w:rsid w:val="0D67D31B"/>
    <w:rsid w:val="0D7DE6F2"/>
    <w:rsid w:val="0E555005"/>
    <w:rsid w:val="0E632348"/>
    <w:rsid w:val="0EAD13FA"/>
    <w:rsid w:val="0F3B8BCC"/>
    <w:rsid w:val="0F4A620C"/>
    <w:rsid w:val="0F6C894C"/>
    <w:rsid w:val="0FBE9AAF"/>
    <w:rsid w:val="0FE34038"/>
    <w:rsid w:val="114ACAD1"/>
    <w:rsid w:val="114D765E"/>
    <w:rsid w:val="12257C41"/>
    <w:rsid w:val="12266ADE"/>
    <w:rsid w:val="123566CF"/>
    <w:rsid w:val="12516579"/>
    <w:rsid w:val="126BA28C"/>
    <w:rsid w:val="12BD053B"/>
    <w:rsid w:val="13B59E7A"/>
    <w:rsid w:val="145BECC6"/>
    <w:rsid w:val="148189BC"/>
    <w:rsid w:val="14DD8C28"/>
    <w:rsid w:val="153A03CA"/>
    <w:rsid w:val="155AA2B0"/>
    <w:rsid w:val="155B6AD0"/>
    <w:rsid w:val="15BCA41A"/>
    <w:rsid w:val="15CB6759"/>
    <w:rsid w:val="15DB8C21"/>
    <w:rsid w:val="173C6896"/>
    <w:rsid w:val="1796DD73"/>
    <w:rsid w:val="180A1A3C"/>
    <w:rsid w:val="1812D168"/>
    <w:rsid w:val="185A4912"/>
    <w:rsid w:val="188EB3F1"/>
    <w:rsid w:val="1925172F"/>
    <w:rsid w:val="1A54E295"/>
    <w:rsid w:val="1AA73900"/>
    <w:rsid w:val="1AEB8F58"/>
    <w:rsid w:val="1B1E2B4E"/>
    <w:rsid w:val="1B371ABB"/>
    <w:rsid w:val="1BD1E9ED"/>
    <w:rsid w:val="1CD7873D"/>
    <w:rsid w:val="1D5A9D16"/>
    <w:rsid w:val="1D83A04D"/>
    <w:rsid w:val="1D9259A5"/>
    <w:rsid w:val="1DC55281"/>
    <w:rsid w:val="1E23E7A5"/>
    <w:rsid w:val="1E9D4146"/>
    <w:rsid w:val="1F1C3B03"/>
    <w:rsid w:val="1F26D3DC"/>
    <w:rsid w:val="1F4279B7"/>
    <w:rsid w:val="1F8FBDB0"/>
    <w:rsid w:val="1F9B8EAE"/>
    <w:rsid w:val="1FFC6760"/>
    <w:rsid w:val="21598645"/>
    <w:rsid w:val="222E0978"/>
    <w:rsid w:val="23788723"/>
    <w:rsid w:val="23E73644"/>
    <w:rsid w:val="23F630D9"/>
    <w:rsid w:val="245EE371"/>
    <w:rsid w:val="24850DAB"/>
    <w:rsid w:val="2505C766"/>
    <w:rsid w:val="25220269"/>
    <w:rsid w:val="25D08BC2"/>
    <w:rsid w:val="25F66FE9"/>
    <w:rsid w:val="2637D79C"/>
    <w:rsid w:val="26B15785"/>
    <w:rsid w:val="26FFB4A1"/>
    <w:rsid w:val="276F9E06"/>
    <w:rsid w:val="277C709D"/>
    <w:rsid w:val="27F15C6B"/>
    <w:rsid w:val="28D4F080"/>
    <w:rsid w:val="2975F294"/>
    <w:rsid w:val="29EE8F90"/>
    <w:rsid w:val="2A461BFD"/>
    <w:rsid w:val="2A6DBBC5"/>
    <w:rsid w:val="2A80C514"/>
    <w:rsid w:val="2AA33C62"/>
    <w:rsid w:val="2AD27158"/>
    <w:rsid w:val="2B4D42A2"/>
    <w:rsid w:val="2C566881"/>
    <w:rsid w:val="2D3FD95D"/>
    <w:rsid w:val="2D696BCD"/>
    <w:rsid w:val="2F095D2D"/>
    <w:rsid w:val="2FB869DB"/>
    <w:rsid w:val="3195BC1F"/>
    <w:rsid w:val="31F1A4BB"/>
    <w:rsid w:val="31F210E2"/>
    <w:rsid w:val="329901CA"/>
    <w:rsid w:val="32C9057A"/>
    <w:rsid w:val="33D0591F"/>
    <w:rsid w:val="33E1F00A"/>
    <w:rsid w:val="33E999DE"/>
    <w:rsid w:val="34673936"/>
    <w:rsid w:val="34E01478"/>
    <w:rsid w:val="3564048E"/>
    <w:rsid w:val="356AFB5C"/>
    <w:rsid w:val="358A4C10"/>
    <w:rsid w:val="35B0BD44"/>
    <w:rsid w:val="35C04EE2"/>
    <w:rsid w:val="35E6EB36"/>
    <w:rsid w:val="35F7A60F"/>
    <w:rsid w:val="3609CC43"/>
    <w:rsid w:val="36963B00"/>
    <w:rsid w:val="375B69EC"/>
    <w:rsid w:val="37D29BB1"/>
    <w:rsid w:val="380C4175"/>
    <w:rsid w:val="3828DE00"/>
    <w:rsid w:val="38297E7B"/>
    <w:rsid w:val="383FEA5F"/>
    <w:rsid w:val="385E0D6F"/>
    <w:rsid w:val="38DD2B30"/>
    <w:rsid w:val="38E28EB2"/>
    <w:rsid w:val="39149702"/>
    <w:rsid w:val="3971D466"/>
    <w:rsid w:val="39C7163A"/>
    <w:rsid w:val="3A4077B1"/>
    <w:rsid w:val="3A935813"/>
    <w:rsid w:val="3B797B4C"/>
    <w:rsid w:val="3C16FD20"/>
    <w:rsid w:val="3C188880"/>
    <w:rsid w:val="3CC2C477"/>
    <w:rsid w:val="3CCDB79A"/>
    <w:rsid w:val="3DF4A201"/>
    <w:rsid w:val="3E05A464"/>
    <w:rsid w:val="3E3D333C"/>
    <w:rsid w:val="3E4478B8"/>
    <w:rsid w:val="3E4A081B"/>
    <w:rsid w:val="3E9BA727"/>
    <w:rsid w:val="3E9D657B"/>
    <w:rsid w:val="3ED0315E"/>
    <w:rsid w:val="3F84D501"/>
    <w:rsid w:val="3FB17CB2"/>
    <w:rsid w:val="400080A3"/>
    <w:rsid w:val="40601FD0"/>
    <w:rsid w:val="40D60139"/>
    <w:rsid w:val="40EA1840"/>
    <w:rsid w:val="40FD9A1C"/>
    <w:rsid w:val="4115FC81"/>
    <w:rsid w:val="413546B0"/>
    <w:rsid w:val="4173DD35"/>
    <w:rsid w:val="4180B243"/>
    <w:rsid w:val="42CC9135"/>
    <w:rsid w:val="42EBDD9D"/>
    <w:rsid w:val="43126EE4"/>
    <w:rsid w:val="432F54EC"/>
    <w:rsid w:val="434F3707"/>
    <w:rsid w:val="4380991C"/>
    <w:rsid w:val="4393E04D"/>
    <w:rsid w:val="439EED6D"/>
    <w:rsid w:val="43D18AA9"/>
    <w:rsid w:val="44967B47"/>
    <w:rsid w:val="44A29640"/>
    <w:rsid w:val="45E22970"/>
    <w:rsid w:val="4630B90A"/>
    <w:rsid w:val="46A3746B"/>
    <w:rsid w:val="46A7ECB4"/>
    <w:rsid w:val="46D0EB72"/>
    <w:rsid w:val="471F4C16"/>
    <w:rsid w:val="4771CF0D"/>
    <w:rsid w:val="4906891A"/>
    <w:rsid w:val="490BE025"/>
    <w:rsid w:val="49151C79"/>
    <w:rsid w:val="4999ECC8"/>
    <w:rsid w:val="49CAE4FF"/>
    <w:rsid w:val="49FB8E80"/>
    <w:rsid w:val="4A1AEF15"/>
    <w:rsid w:val="4A3E353A"/>
    <w:rsid w:val="4ACB0AC5"/>
    <w:rsid w:val="4B0C946E"/>
    <w:rsid w:val="4B161D3F"/>
    <w:rsid w:val="4B8F0639"/>
    <w:rsid w:val="4B978250"/>
    <w:rsid w:val="4B9E30B9"/>
    <w:rsid w:val="4BCE01F0"/>
    <w:rsid w:val="4C0C590A"/>
    <w:rsid w:val="4C19978C"/>
    <w:rsid w:val="4C48C69D"/>
    <w:rsid w:val="4C996B32"/>
    <w:rsid w:val="4CA647AF"/>
    <w:rsid w:val="4D105CB5"/>
    <w:rsid w:val="4D576F75"/>
    <w:rsid w:val="4DDFE4E6"/>
    <w:rsid w:val="4DE5BE09"/>
    <w:rsid w:val="4E2B3022"/>
    <w:rsid w:val="4FB6F210"/>
    <w:rsid w:val="5046F5C7"/>
    <w:rsid w:val="50A01327"/>
    <w:rsid w:val="516866F0"/>
    <w:rsid w:val="5176CCB1"/>
    <w:rsid w:val="5197352F"/>
    <w:rsid w:val="51B739E5"/>
    <w:rsid w:val="51DE53BD"/>
    <w:rsid w:val="52760FBC"/>
    <w:rsid w:val="52E8184F"/>
    <w:rsid w:val="53D35710"/>
    <w:rsid w:val="5487AEDD"/>
    <w:rsid w:val="548F5202"/>
    <w:rsid w:val="54D6A6D1"/>
    <w:rsid w:val="5587F13C"/>
    <w:rsid w:val="560D2C96"/>
    <w:rsid w:val="570E4C8F"/>
    <w:rsid w:val="57282AF3"/>
    <w:rsid w:val="5730E60D"/>
    <w:rsid w:val="57317FBA"/>
    <w:rsid w:val="58ACF527"/>
    <w:rsid w:val="58D3F344"/>
    <w:rsid w:val="59350480"/>
    <w:rsid w:val="593E212F"/>
    <w:rsid w:val="5945DC27"/>
    <w:rsid w:val="59EC8612"/>
    <w:rsid w:val="5ADB7BC8"/>
    <w:rsid w:val="5B3B93C1"/>
    <w:rsid w:val="5B5C4D30"/>
    <w:rsid w:val="5B7DD751"/>
    <w:rsid w:val="5B83C03A"/>
    <w:rsid w:val="5CCDF923"/>
    <w:rsid w:val="5CF7B8EA"/>
    <w:rsid w:val="5D164C00"/>
    <w:rsid w:val="5D90534E"/>
    <w:rsid w:val="5E2D7C3B"/>
    <w:rsid w:val="5E37F258"/>
    <w:rsid w:val="5EEBD34C"/>
    <w:rsid w:val="5F785B61"/>
    <w:rsid w:val="5FBE1232"/>
    <w:rsid w:val="60D6A011"/>
    <w:rsid w:val="617CFBC6"/>
    <w:rsid w:val="61B821E3"/>
    <w:rsid w:val="61BDD0FD"/>
    <w:rsid w:val="61FFC1F1"/>
    <w:rsid w:val="62569974"/>
    <w:rsid w:val="634A37DA"/>
    <w:rsid w:val="6382CF27"/>
    <w:rsid w:val="638A8CEF"/>
    <w:rsid w:val="63A7A293"/>
    <w:rsid w:val="6418FFAE"/>
    <w:rsid w:val="6535B312"/>
    <w:rsid w:val="654BD263"/>
    <w:rsid w:val="6581A561"/>
    <w:rsid w:val="65F0B3E7"/>
    <w:rsid w:val="66BA2D99"/>
    <w:rsid w:val="67C0568B"/>
    <w:rsid w:val="67F50563"/>
    <w:rsid w:val="680B6B63"/>
    <w:rsid w:val="6817E8C9"/>
    <w:rsid w:val="6860C689"/>
    <w:rsid w:val="68E6BBD6"/>
    <w:rsid w:val="6954B318"/>
    <w:rsid w:val="69A0D77D"/>
    <w:rsid w:val="6A59BCB3"/>
    <w:rsid w:val="6B4E0E6C"/>
    <w:rsid w:val="6B81AE3D"/>
    <w:rsid w:val="6C469F18"/>
    <w:rsid w:val="6C6519EF"/>
    <w:rsid w:val="6D133E0A"/>
    <w:rsid w:val="6D342898"/>
    <w:rsid w:val="6D4B4E1D"/>
    <w:rsid w:val="6D795508"/>
    <w:rsid w:val="6D8F4ED9"/>
    <w:rsid w:val="6ECAAA99"/>
    <w:rsid w:val="6F336987"/>
    <w:rsid w:val="6F8945BE"/>
    <w:rsid w:val="701289BC"/>
    <w:rsid w:val="706BB1CA"/>
    <w:rsid w:val="7091F6F3"/>
    <w:rsid w:val="70F6DF9C"/>
    <w:rsid w:val="7171E2B7"/>
    <w:rsid w:val="724E9DD8"/>
    <w:rsid w:val="73891265"/>
    <w:rsid w:val="73AADC1B"/>
    <w:rsid w:val="73EF92BD"/>
    <w:rsid w:val="73F7ABB1"/>
    <w:rsid w:val="740C30C4"/>
    <w:rsid w:val="746B9569"/>
    <w:rsid w:val="74AB415F"/>
    <w:rsid w:val="75766A1F"/>
    <w:rsid w:val="75952D6A"/>
    <w:rsid w:val="75CD8E6A"/>
    <w:rsid w:val="7632867B"/>
    <w:rsid w:val="76FA8CD2"/>
    <w:rsid w:val="781F3123"/>
    <w:rsid w:val="79212465"/>
    <w:rsid w:val="793CA55D"/>
    <w:rsid w:val="795B2763"/>
    <w:rsid w:val="7B85310F"/>
    <w:rsid w:val="7B9DE165"/>
    <w:rsid w:val="7CB9A498"/>
    <w:rsid w:val="7CE0CE4B"/>
    <w:rsid w:val="7DEA931E"/>
    <w:rsid w:val="7E25F76D"/>
    <w:rsid w:val="7E2CDFD8"/>
    <w:rsid w:val="7EC8F7ED"/>
    <w:rsid w:val="7F0499B9"/>
    <w:rsid w:val="7F8373FC"/>
    <w:rsid w:val="7FEC5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81F713"/>
  <w15:chartTrackingRefBased/>
  <w15:docId w15:val="{DC4A8B3D-5EF1-2641-857C-405E5245E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646C6"/>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46C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6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46C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646C6"/>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5646C6"/>
  </w:style>
  <w:style w:type="character" w:styleId="Hyperlink">
    <w:name w:val="Hyperlink"/>
    <w:basedOn w:val="DefaultParagraphFont"/>
    <w:uiPriority w:val="99"/>
    <w:semiHidden/>
    <w:unhideWhenUsed/>
    <w:rsid w:val="005646C6"/>
    <w:rPr>
      <w:color w:val="0000FF"/>
      <w:u w:val="single"/>
    </w:rPr>
  </w:style>
  <w:style w:type="character" w:customStyle="1" w:styleId="h5">
    <w:name w:val="h5"/>
    <w:basedOn w:val="DefaultParagraphFont"/>
    <w:rsid w:val="005646C6"/>
  </w:style>
  <w:style w:type="character" w:customStyle="1" w:styleId="apple-converted-space">
    <w:name w:val="apple-converted-space"/>
    <w:basedOn w:val="DefaultParagraphFont"/>
    <w:rsid w:val="005646C6"/>
  </w:style>
  <w:style w:type="character" w:customStyle="1" w:styleId="scite-citation-text">
    <w:name w:val="scite-citation-text"/>
    <w:basedOn w:val="DefaultParagraphFont"/>
    <w:rsid w:val="005646C6"/>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EB731D"/>
    <w:pPr>
      <w:tabs>
        <w:tab w:val="center" w:pos="4680"/>
        <w:tab w:val="right" w:pos="9360"/>
      </w:tabs>
    </w:pPr>
  </w:style>
  <w:style w:type="character" w:customStyle="1" w:styleId="HeaderChar">
    <w:name w:val="Header Char"/>
    <w:basedOn w:val="DefaultParagraphFont"/>
    <w:link w:val="Header"/>
    <w:uiPriority w:val="99"/>
    <w:rsid w:val="00EB731D"/>
  </w:style>
  <w:style w:type="paragraph" w:styleId="Footer">
    <w:name w:val="footer"/>
    <w:basedOn w:val="Normal"/>
    <w:link w:val="FooterChar"/>
    <w:uiPriority w:val="99"/>
    <w:unhideWhenUsed/>
    <w:rsid w:val="00EB731D"/>
    <w:pPr>
      <w:tabs>
        <w:tab w:val="center" w:pos="4680"/>
        <w:tab w:val="right" w:pos="9360"/>
      </w:tabs>
    </w:pPr>
  </w:style>
  <w:style w:type="character" w:customStyle="1" w:styleId="FooterChar">
    <w:name w:val="Footer Char"/>
    <w:basedOn w:val="DefaultParagraphFont"/>
    <w:link w:val="Footer"/>
    <w:uiPriority w:val="99"/>
    <w:rsid w:val="00EB73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758994">
      <w:bodyDiv w:val="1"/>
      <w:marLeft w:val="0"/>
      <w:marRight w:val="0"/>
      <w:marTop w:val="0"/>
      <w:marBottom w:val="0"/>
      <w:divBdr>
        <w:top w:val="none" w:sz="0" w:space="0" w:color="auto"/>
        <w:left w:val="none" w:sz="0" w:space="0" w:color="auto"/>
        <w:bottom w:val="none" w:sz="0" w:space="0" w:color="auto"/>
        <w:right w:val="none" w:sz="0" w:space="0" w:color="auto"/>
      </w:divBdr>
    </w:div>
    <w:div w:id="1186868666">
      <w:bodyDiv w:val="1"/>
      <w:marLeft w:val="0"/>
      <w:marRight w:val="0"/>
      <w:marTop w:val="0"/>
      <w:marBottom w:val="0"/>
      <w:divBdr>
        <w:top w:val="none" w:sz="0" w:space="0" w:color="auto"/>
        <w:left w:val="none" w:sz="0" w:space="0" w:color="auto"/>
        <w:bottom w:val="none" w:sz="0" w:space="0" w:color="auto"/>
        <w:right w:val="none" w:sz="0" w:space="0" w:color="auto"/>
      </w:divBdr>
      <w:divsChild>
        <w:div w:id="923143647">
          <w:marLeft w:val="-225"/>
          <w:marRight w:val="-225"/>
          <w:marTop w:val="0"/>
          <w:marBottom w:val="0"/>
          <w:divBdr>
            <w:top w:val="none" w:sz="0" w:space="0" w:color="auto"/>
            <w:left w:val="none" w:sz="0" w:space="0" w:color="auto"/>
            <w:bottom w:val="none" w:sz="0" w:space="0" w:color="auto"/>
            <w:right w:val="none" w:sz="0" w:space="0" w:color="auto"/>
          </w:divBdr>
          <w:divsChild>
            <w:div w:id="1519126392">
              <w:marLeft w:val="0"/>
              <w:marRight w:val="0"/>
              <w:marTop w:val="0"/>
              <w:marBottom w:val="0"/>
              <w:divBdr>
                <w:top w:val="none" w:sz="0" w:space="0" w:color="auto"/>
                <w:left w:val="none" w:sz="0" w:space="0" w:color="auto"/>
                <w:bottom w:val="none" w:sz="0" w:space="0" w:color="auto"/>
                <w:right w:val="none" w:sz="0" w:space="0" w:color="auto"/>
              </w:divBdr>
            </w:div>
            <w:div w:id="399328335">
              <w:marLeft w:val="0"/>
              <w:marRight w:val="0"/>
              <w:marTop w:val="0"/>
              <w:marBottom w:val="0"/>
              <w:divBdr>
                <w:top w:val="none" w:sz="0" w:space="0" w:color="auto"/>
                <w:left w:val="none" w:sz="0" w:space="0" w:color="auto"/>
                <w:bottom w:val="none" w:sz="0" w:space="0" w:color="auto"/>
                <w:right w:val="none" w:sz="0" w:space="0" w:color="auto"/>
              </w:divBdr>
              <w:divsChild>
                <w:div w:id="1645815538">
                  <w:marLeft w:val="0"/>
                  <w:marRight w:val="0"/>
                  <w:marTop w:val="0"/>
                  <w:marBottom w:val="0"/>
                  <w:divBdr>
                    <w:top w:val="single" w:sz="6" w:space="0" w:color="DFDFDF"/>
                    <w:left w:val="single" w:sz="6" w:space="0" w:color="DFDFDF"/>
                    <w:bottom w:val="single" w:sz="6" w:space="0" w:color="DFDFDF"/>
                    <w:right w:val="single" w:sz="6" w:space="0" w:color="DFDFDF"/>
                  </w:divBdr>
                  <w:divsChild>
                    <w:div w:id="1137991946">
                      <w:marLeft w:val="0"/>
                      <w:marRight w:val="0"/>
                      <w:marTop w:val="0"/>
                      <w:marBottom w:val="0"/>
                      <w:divBdr>
                        <w:top w:val="none" w:sz="0" w:space="0" w:color="auto"/>
                        <w:left w:val="none" w:sz="0" w:space="0" w:color="auto"/>
                        <w:bottom w:val="none" w:sz="0" w:space="0" w:color="auto"/>
                        <w:right w:val="none" w:sz="0" w:space="0" w:color="auto"/>
                      </w:divBdr>
                      <w:divsChild>
                        <w:div w:id="442457477">
                          <w:marLeft w:val="0"/>
                          <w:marRight w:val="0"/>
                          <w:marTop w:val="0"/>
                          <w:marBottom w:val="0"/>
                          <w:divBdr>
                            <w:top w:val="none" w:sz="0" w:space="0" w:color="auto"/>
                            <w:left w:val="none" w:sz="0" w:space="0" w:color="auto"/>
                            <w:bottom w:val="none" w:sz="0" w:space="0" w:color="auto"/>
                            <w:right w:val="none" w:sz="0" w:space="0" w:color="auto"/>
                          </w:divBdr>
                        </w:div>
                        <w:div w:id="1634939762">
                          <w:marLeft w:val="0"/>
                          <w:marRight w:val="0"/>
                          <w:marTop w:val="0"/>
                          <w:marBottom w:val="0"/>
                          <w:divBdr>
                            <w:top w:val="none" w:sz="0" w:space="0" w:color="auto"/>
                            <w:left w:val="none" w:sz="0" w:space="0" w:color="auto"/>
                            <w:bottom w:val="none" w:sz="0" w:space="0" w:color="auto"/>
                            <w:right w:val="none" w:sz="0" w:space="0" w:color="auto"/>
                          </w:divBdr>
                        </w:div>
                        <w:div w:id="768040211">
                          <w:marLeft w:val="0"/>
                          <w:marRight w:val="0"/>
                          <w:marTop w:val="0"/>
                          <w:marBottom w:val="0"/>
                          <w:divBdr>
                            <w:top w:val="none" w:sz="0" w:space="0" w:color="auto"/>
                            <w:left w:val="none" w:sz="0" w:space="0" w:color="auto"/>
                            <w:bottom w:val="none" w:sz="0" w:space="0" w:color="auto"/>
                            <w:right w:val="none" w:sz="0" w:space="0" w:color="auto"/>
                          </w:divBdr>
                        </w:div>
                        <w:div w:id="1301612234">
                          <w:marLeft w:val="0"/>
                          <w:marRight w:val="0"/>
                          <w:marTop w:val="0"/>
                          <w:marBottom w:val="0"/>
                          <w:divBdr>
                            <w:top w:val="none" w:sz="0" w:space="0" w:color="auto"/>
                            <w:left w:val="none" w:sz="0" w:space="0" w:color="auto"/>
                            <w:bottom w:val="none" w:sz="0" w:space="0" w:color="auto"/>
                            <w:right w:val="none" w:sz="0" w:space="0" w:color="auto"/>
                          </w:divBdr>
                        </w:div>
                        <w:div w:id="112597786">
                          <w:marLeft w:val="0"/>
                          <w:marRight w:val="0"/>
                          <w:marTop w:val="0"/>
                          <w:marBottom w:val="0"/>
                          <w:divBdr>
                            <w:top w:val="none" w:sz="0" w:space="0" w:color="auto"/>
                            <w:left w:val="none" w:sz="0" w:space="0" w:color="auto"/>
                            <w:bottom w:val="none" w:sz="0" w:space="0" w:color="auto"/>
                            <w:right w:val="none" w:sz="0" w:space="0" w:color="auto"/>
                          </w:divBdr>
                        </w:div>
                        <w:div w:id="846987405">
                          <w:marLeft w:val="0"/>
                          <w:marRight w:val="0"/>
                          <w:marTop w:val="0"/>
                          <w:marBottom w:val="0"/>
                          <w:divBdr>
                            <w:top w:val="none" w:sz="0" w:space="0" w:color="auto"/>
                            <w:left w:val="none" w:sz="0" w:space="0" w:color="auto"/>
                            <w:bottom w:val="none" w:sz="0" w:space="0" w:color="auto"/>
                            <w:right w:val="none" w:sz="0" w:space="0" w:color="auto"/>
                          </w:divBdr>
                        </w:div>
                        <w:div w:id="673413034">
                          <w:marLeft w:val="0"/>
                          <w:marRight w:val="0"/>
                          <w:marTop w:val="0"/>
                          <w:marBottom w:val="0"/>
                          <w:divBdr>
                            <w:top w:val="none" w:sz="0" w:space="0" w:color="auto"/>
                            <w:left w:val="none" w:sz="0" w:space="0" w:color="auto"/>
                            <w:bottom w:val="none" w:sz="0" w:space="0" w:color="auto"/>
                            <w:right w:val="none" w:sz="0" w:space="0" w:color="auto"/>
                          </w:divBdr>
                        </w:div>
                        <w:div w:id="1666129040">
                          <w:marLeft w:val="0"/>
                          <w:marRight w:val="0"/>
                          <w:marTop w:val="0"/>
                          <w:marBottom w:val="0"/>
                          <w:divBdr>
                            <w:top w:val="none" w:sz="0" w:space="0" w:color="auto"/>
                            <w:left w:val="none" w:sz="0" w:space="0" w:color="auto"/>
                            <w:bottom w:val="none" w:sz="0" w:space="0" w:color="auto"/>
                            <w:right w:val="none" w:sz="0" w:space="0" w:color="auto"/>
                          </w:divBdr>
                        </w:div>
                        <w:div w:id="1243687417">
                          <w:marLeft w:val="0"/>
                          <w:marRight w:val="0"/>
                          <w:marTop w:val="0"/>
                          <w:marBottom w:val="0"/>
                          <w:divBdr>
                            <w:top w:val="none" w:sz="0" w:space="0" w:color="auto"/>
                            <w:left w:val="none" w:sz="0" w:space="0" w:color="auto"/>
                            <w:bottom w:val="none" w:sz="0" w:space="0" w:color="auto"/>
                            <w:right w:val="none" w:sz="0" w:space="0" w:color="auto"/>
                          </w:divBdr>
                        </w:div>
                        <w:div w:id="98239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455166">
          <w:marLeft w:val="0"/>
          <w:marRight w:val="0"/>
          <w:marTop w:val="0"/>
          <w:marBottom w:val="0"/>
          <w:divBdr>
            <w:top w:val="none" w:sz="0" w:space="0" w:color="auto"/>
            <w:left w:val="none" w:sz="0" w:space="0" w:color="auto"/>
            <w:bottom w:val="none" w:sz="0" w:space="0" w:color="auto"/>
            <w:right w:val="none" w:sz="0" w:space="0" w:color="auto"/>
          </w:divBdr>
        </w:div>
        <w:div w:id="1666005658">
          <w:marLeft w:val="-225"/>
          <w:marRight w:val="-22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cs.microsoft.com/en-us/azure/storage/files/storage-files-identity-ad-ds-configure-permissions" TargetMode="External"/><Relationship Id="rId18" Type="http://schemas.openxmlformats.org/officeDocument/2006/relationships/hyperlink" Target="https://github.com/clario-tech/s3-inspector"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docs.microsoft.com/en-us/azure/storage/blobs/security-recommendations" TargetMode="External"/><Relationship Id="rId7" Type="http://schemas.openxmlformats.org/officeDocument/2006/relationships/webSettings" Target="webSettings.xml"/><Relationship Id="rId12" Type="http://schemas.openxmlformats.org/officeDocument/2006/relationships/hyperlink" Target="https://docs.aws.amazon.com/AmazonS3/latest/dev/security-best-practices.html" TargetMode="External"/><Relationship Id="rId17" Type="http://schemas.openxmlformats.org/officeDocument/2006/relationships/hyperlink" Target="https://d0.awsstatic.com/whitepapers/compliance/AWS_CIS_Foundations_Benchmark.pdf"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github.com/toniblyx/prowler" TargetMode="External"/><Relationship Id="rId20" Type="http://schemas.openxmlformats.org/officeDocument/2006/relationships/hyperlink" Target="https://docs.aws.amazon.com/IAM/latest/UserGuide/best-practices.html"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microsoft.com/en-us/azure/storage/blobs/security-recommendations" TargetMode="External"/><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https://github.com/nccgroup/ScoutSuite" TargetMode="External"/><Relationship Id="rId23" Type="http://schemas.openxmlformats.org/officeDocument/2006/relationships/hyperlink" Target="https://docs.microsoft.com/en-us/azure/storage/common/storage-analytics-logging?tabs=dotnet" TargetMode="External"/><Relationship Id="rId28" Type="http://schemas.openxmlformats.org/officeDocument/2006/relationships/header" Target="header3.xml"/><Relationship Id="rId10" Type="http://schemas.openxmlformats.org/officeDocument/2006/relationships/hyperlink" Target="https://attack.mitre.org/mitigations/M1037" TargetMode="External"/><Relationship Id="rId19" Type="http://schemas.openxmlformats.org/officeDocument/2006/relationships/hyperlink" Target="https://blog.appsecco.com/getting-shell-and-data-access-in-aws-by-chaining-vulnerabilities-7630fa57c7ed"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cs.microsoft.com/en-us/azure/storage/common/storage-analytics-logging?tabs=dotnet" TargetMode="External"/><Relationship Id="rId22" Type="http://schemas.openxmlformats.org/officeDocument/2006/relationships/hyperlink" Target="https://docs.aws.amazon.com/AmazonS3/latest/dev/security-best-practices.html"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FC9CA0C54A41409B0D90331A9488C4" ma:contentTypeVersion="5" ma:contentTypeDescription="Create a new document." ma:contentTypeScope="" ma:versionID="eb39cc2bf1108171dc7178d4f2c48811">
  <xsd:schema xmlns:xsd="http://www.w3.org/2001/XMLSchema" xmlns:xs="http://www.w3.org/2001/XMLSchema" xmlns:p="http://schemas.microsoft.com/office/2006/metadata/properties" xmlns:ns2="fe6b97ea-0ea6-4e05-9a07-4828535c10ac" targetNamespace="http://schemas.microsoft.com/office/2006/metadata/properties" ma:root="true" ma:fieldsID="65a33df8e80977e9a2af49132e990c60" ns2:_="">
    <xsd:import namespace="fe6b97ea-0ea6-4e05-9a07-4828535c10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6b97ea-0ea6-4e05-9a07-4828535c10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B084E7E-139A-450F-9D3F-F35FBFAF28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6b97ea-0ea6-4e05-9a07-4828535c10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8A71193-1889-4A21-B20B-2733B6BE03C8}">
  <ds:schemaRefs>
    <ds:schemaRef ds:uri="http://schemas.microsoft.com/sharepoint/v3/contenttype/forms"/>
  </ds:schemaRefs>
</ds:datastoreItem>
</file>

<file path=customXml/itemProps3.xml><?xml version="1.0" encoding="utf-8"?>
<ds:datastoreItem xmlns:ds="http://schemas.openxmlformats.org/officeDocument/2006/customXml" ds:itemID="{459D56C8-757F-48D6-ABB4-8751CE8D7DA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2673</Words>
  <Characters>15238</Characters>
  <Application>Microsoft Office Word</Application>
  <DocSecurity>0</DocSecurity>
  <Lines>126</Lines>
  <Paragraphs>35</Paragraphs>
  <ScaleCrop>false</ScaleCrop>
  <Company/>
  <LinksUpToDate>false</LinksUpToDate>
  <CharactersWithSpaces>17876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Kurt Seifried</cp:lastModifiedBy>
  <cp:revision>21</cp:revision>
  <dcterms:created xsi:type="dcterms:W3CDTF">2020-02-10T16:57:00Z</dcterms:created>
  <dcterms:modified xsi:type="dcterms:W3CDTF">2023-12-25T17:20:00Z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0x01010044FC9CA0C54A41409B0D90331A9488C4</vt:lpwstr>
  </property>
</Properties>
</file>