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131" w14:textId="58C065A8" w:rsidR="6DC6E3B6" w:rsidRDefault="5AEF7D3D" w:rsidP="20E98A07">
      <w:pPr>
        <w:shd w:val="clear" w:color="auto" w:fill="FFFFFF" w:themeFill="background1"/>
        <w:spacing w:before="120" w:after="120"/>
        <w:rPr>
          <w:rFonts w:ascii="Arial" w:eastAsia="Arial" w:hAnsi="Arial" w:cs="Arial"/>
          <w:color w:val="000000" w:themeColor="text1"/>
          <w:sz w:val="48"/>
          <w:szCs w:val="48"/>
          <w:lang w:val="en"/>
        </w:rPr>
      </w:pPr>
      <w:r w:rsidRPr="20E98A07">
        <w:rPr>
          <w:rFonts w:ascii="Arial" w:eastAsia="Arial" w:hAnsi="Arial" w:cs="Arial"/>
          <w:sz w:val="48"/>
          <w:szCs w:val="48"/>
          <w:lang w:val="en"/>
        </w:rPr>
        <w:t>Managed Identities/</w:t>
      </w:r>
      <w:r w:rsidR="0693B318" w:rsidRPr="20E98A07">
        <w:rPr>
          <w:rFonts w:ascii="Arial" w:eastAsia="Arial" w:hAnsi="Arial" w:cs="Arial"/>
          <w:sz w:val="48"/>
          <w:szCs w:val="48"/>
          <w:lang w:val="en"/>
        </w:rPr>
        <w:t>Service Principals</w:t>
      </w:r>
      <w:r w:rsidR="6DC6E3B6" w:rsidRPr="20E98A07">
        <w:rPr>
          <w:rFonts w:ascii="Arial" w:eastAsia="Arial" w:hAnsi="Arial" w:cs="Arial"/>
          <w:sz w:val="48"/>
          <w:szCs w:val="48"/>
          <w:lang w:val="en"/>
        </w:rPr>
        <w:t xml:space="preserve"> </w:t>
      </w:r>
      <w:r w:rsidR="6DC6E3B6" w:rsidRPr="20E98A07">
        <w:rPr>
          <w:rFonts w:ascii="Arial" w:eastAsia="Arial" w:hAnsi="Arial" w:cs="Arial"/>
          <w:lang w:val="en"/>
        </w:rPr>
        <w:t>(version 1.0)</w:t>
      </w:r>
    </w:p>
    <w:p w14:paraId="7C9D1E0A" w14:textId="27DB42A2" w:rsidR="3BA997C2" w:rsidRDefault="3BA997C2" w:rsidP="3BA997C2">
      <w:pPr>
        <w:shd w:val="clear" w:color="auto" w:fill="FFFFFF" w:themeFill="background1"/>
        <w:spacing w:before="120" w:after="120"/>
        <w:rPr>
          <w:rFonts w:ascii="Arial" w:eastAsia="Arial" w:hAnsi="Arial" w:cs="Arial"/>
          <w:lang w:val="en"/>
        </w:rPr>
      </w:pPr>
    </w:p>
    <w:p w14:paraId="0EA3444D" w14:textId="424AD0EF" w:rsidR="00102859" w:rsidRDefault="76923801" w:rsidP="3BA997C2">
      <w:pPr>
        <w:spacing w:before="120" w:after="120" w:afterAutospacing="1"/>
        <w:rPr>
          <w:rFonts w:ascii="Arial" w:eastAsia="Arial" w:hAnsi="Arial" w:cs="Arial"/>
          <w:b/>
          <w:bCs/>
          <w:color w:val="404040" w:themeColor="text1" w:themeTint="BF"/>
          <w:sz w:val="28"/>
          <w:szCs w:val="28"/>
        </w:rPr>
      </w:pPr>
      <w:r w:rsidRPr="3BA997C2">
        <w:rPr>
          <w:rFonts w:ascii="Arial" w:eastAsia="Arial" w:hAnsi="Arial" w:cs="Arial"/>
          <w:b/>
          <w:bCs/>
          <w:color w:val="404040" w:themeColor="text1" w:themeTint="BF"/>
          <w:sz w:val="28"/>
          <w:szCs w:val="28"/>
        </w:rPr>
        <w:t>Cloud Service Label:  IaaS, PaaS</w:t>
      </w:r>
    </w:p>
    <w:p w14:paraId="0EEBE70A" w14:textId="12564CED" w:rsidR="0064279D" w:rsidRDefault="0064279D" w:rsidP="3BA997C2">
      <w:pPr>
        <w:spacing w:before="120" w:after="120" w:afterAutospacing="1"/>
        <w:rPr>
          <w:rFonts w:ascii="Arial" w:eastAsia="Arial" w:hAnsi="Arial" w:cs="Arial"/>
          <w:b/>
          <w:bCs/>
          <w:sz w:val="28"/>
          <w:szCs w:val="28"/>
        </w:rPr>
      </w:pPr>
    </w:p>
    <w:p w14:paraId="36F501F5" w14:textId="7F879196" w:rsidR="0064279D" w:rsidRDefault="0064279D" w:rsidP="3BA997C2">
      <w:pPr>
        <w:shd w:val="clear" w:color="auto" w:fill="FFFFFF" w:themeFill="background1"/>
        <w:spacing w:before="120" w:after="120"/>
        <w:rPr>
          <w:rFonts w:ascii="Arial" w:eastAsia="Arial" w:hAnsi="Arial" w:cs="Arial"/>
          <w:sz w:val="32"/>
          <w:szCs w:val="32"/>
          <w:lang w:val="en"/>
        </w:rPr>
      </w:pPr>
      <w:r w:rsidRPr="3BA997C2">
        <w:rPr>
          <w:rFonts w:ascii="Arial" w:eastAsia="Arial" w:hAnsi="Arial" w:cs="Arial"/>
          <w:sz w:val="32"/>
          <w:szCs w:val="32"/>
          <w:lang w:val="en"/>
        </w:rPr>
        <w:t>Description</w:t>
      </w:r>
    </w:p>
    <w:p w14:paraId="731721AD" w14:textId="7C850BB0" w:rsidR="008D4473" w:rsidRDefault="4563EA6D" w:rsidP="3BA997C2">
      <w:pPr>
        <w:shd w:val="clear" w:color="auto" w:fill="FFFFFF" w:themeFill="background1"/>
        <w:spacing w:before="120" w:after="120"/>
        <w:rPr>
          <w:rFonts w:ascii="Arial" w:eastAsia="Arial" w:hAnsi="Arial" w:cs="Arial"/>
          <w:lang w:val="en"/>
        </w:rPr>
      </w:pPr>
      <w:r w:rsidRPr="3BA997C2">
        <w:rPr>
          <w:rFonts w:ascii="Arial" w:eastAsia="Arial" w:hAnsi="Arial" w:cs="Arial"/>
          <w:lang w:val="en"/>
        </w:rPr>
        <w:t xml:space="preserve">Both Azure and AWS employ </w:t>
      </w:r>
      <w:r w:rsidR="322B0426" w:rsidRPr="3BA997C2">
        <w:rPr>
          <w:rFonts w:ascii="Arial" w:eastAsia="Arial" w:hAnsi="Arial" w:cs="Arial"/>
          <w:lang w:val="en"/>
        </w:rPr>
        <w:t>authentication/authorization</w:t>
      </w:r>
      <w:r w:rsidR="66CB197A" w:rsidRPr="3BA997C2">
        <w:rPr>
          <w:rFonts w:ascii="Arial" w:eastAsia="Arial" w:hAnsi="Arial" w:cs="Arial"/>
          <w:lang w:val="en"/>
        </w:rPr>
        <w:t xml:space="preserve"> accounts</w:t>
      </w:r>
      <w:r w:rsidR="322B0426" w:rsidRPr="3BA997C2">
        <w:rPr>
          <w:rFonts w:ascii="Arial" w:eastAsia="Arial" w:hAnsi="Arial" w:cs="Arial"/>
          <w:lang w:val="en"/>
        </w:rPr>
        <w:t xml:space="preserve"> that enable user </w:t>
      </w:r>
      <w:r w:rsidR="1209EF06" w:rsidRPr="3BA997C2">
        <w:rPr>
          <w:rFonts w:ascii="Arial" w:eastAsia="Arial" w:hAnsi="Arial" w:cs="Arial"/>
          <w:lang w:val="en"/>
        </w:rPr>
        <w:t xml:space="preserve">access </w:t>
      </w:r>
      <w:r w:rsidR="322B0426" w:rsidRPr="3BA997C2">
        <w:rPr>
          <w:rFonts w:ascii="Arial" w:eastAsia="Arial" w:hAnsi="Arial" w:cs="Arial"/>
          <w:lang w:val="en"/>
        </w:rPr>
        <w:t xml:space="preserve">paradigms to be applied to </w:t>
      </w:r>
      <w:r w:rsidR="128552B7" w:rsidRPr="3BA997C2">
        <w:rPr>
          <w:rFonts w:ascii="Arial" w:eastAsia="Arial" w:hAnsi="Arial" w:cs="Arial"/>
          <w:lang w:val="en"/>
        </w:rPr>
        <w:t xml:space="preserve">cloud </w:t>
      </w:r>
      <w:r w:rsidR="322B0426" w:rsidRPr="3BA997C2">
        <w:rPr>
          <w:rFonts w:ascii="Arial" w:eastAsia="Arial" w:hAnsi="Arial" w:cs="Arial"/>
          <w:lang w:val="en"/>
        </w:rPr>
        <w:t>applications and resources.  In Azure these</w:t>
      </w:r>
      <w:r w:rsidR="6F38843B" w:rsidRPr="3BA997C2">
        <w:rPr>
          <w:rFonts w:ascii="Arial" w:eastAsia="Arial" w:hAnsi="Arial" w:cs="Arial"/>
          <w:lang w:val="en"/>
        </w:rPr>
        <w:t xml:space="preserve"> “service principals” are called Managed Identities and can be assigned to VM</w:t>
      </w:r>
      <w:r w:rsidR="159F19A4" w:rsidRPr="3BA997C2">
        <w:rPr>
          <w:rFonts w:ascii="Arial" w:eastAsia="Arial" w:hAnsi="Arial" w:cs="Arial"/>
          <w:lang w:val="en"/>
        </w:rPr>
        <w:t xml:space="preserve">’s and other Azure resources rather than embedding access credentials </w:t>
      </w:r>
      <w:r w:rsidR="1779F537" w:rsidRPr="3BA997C2">
        <w:rPr>
          <w:rFonts w:ascii="Arial" w:eastAsia="Arial" w:hAnsi="Arial" w:cs="Arial"/>
          <w:lang w:val="en"/>
        </w:rPr>
        <w:t xml:space="preserve">elsewhere </w:t>
      </w:r>
      <w:r w:rsidR="159F19A4" w:rsidRPr="3BA997C2">
        <w:rPr>
          <w:rFonts w:ascii="Arial" w:eastAsia="Arial" w:hAnsi="Arial" w:cs="Arial"/>
          <w:lang w:val="en"/>
        </w:rPr>
        <w:t>withi</w:t>
      </w:r>
      <w:r w:rsidR="11977042" w:rsidRPr="3BA997C2">
        <w:rPr>
          <w:rFonts w:ascii="Arial" w:eastAsia="Arial" w:hAnsi="Arial" w:cs="Arial"/>
          <w:lang w:val="en"/>
        </w:rPr>
        <w:t>n the resource</w:t>
      </w:r>
      <w:r w:rsidR="159F19A4" w:rsidRPr="3BA997C2">
        <w:rPr>
          <w:rFonts w:ascii="Arial" w:eastAsia="Arial" w:hAnsi="Arial" w:cs="Arial"/>
          <w:lang w:val="en"/>
        </w:rPr>
        <w:t xml:space="preserve"> </w:t>
      </w:r>
      <w:r w:rsidR="36525DDB" w:rsidRPr="3BA997C2">
        <w:rPr>
          <w:rFonts w:ascii="Arial" w:eastAsia="Arial" w:hAnsi="Arial" w:cs="Arial"/>
          <w:lang w:val="en"/>
        </w:rPr>
        <w:t>that could be stolen.</w:t>
      </w:r>
      <w:r w:rsidR="5DFF2349" w:rsidRPr="3BA997C2">
        <w:rPr>
          <w:rFonts w:ascii="Arial" w:eastAsia="Arial" w:hAnsi="Arial" w:cs="Arial"/>
          <w:lang w:val="en"/>
        </w:rPr>
        <w:t xml:space="preserve"> </w:t>
      </w:r>
      <w:r w:rsidR="13B590E8" w:rsidRPr="3BA997C2">
        <w:rPr>
          <w:rFonts w:ascii="Arial" w:eastAsia="Arial" w:hAnsi="Arial" w:cs="Arial"/>
          <w:lang w:val="en"/>
        </w:rPr>
        <w:t>These service principals can be leveraged by any one with local command privileges</w:t>
      </w:r>
      <w:r w:rsidR="1A2E9CED" w:rsidRPr="3BA997C2">
        <w:rPr>
          <w:rFonts w:ascii="Arial" w:eastAsia="Arial" w:hAnsi="Arial" w:cs="Arial"/>
          <w:lang w:val="en"/>
        </w:rPr>
        <w:t xml:space="preserve"> to access cloud resources that the service principal object may have rights to.  </w:t>
      </w:r>
      <w:r w:rsidR="13B590E8" w:rsidRPr="3BA997C2">
        <w:rPr>
          <w:rFonts w:ascii="Arial" w:eastAsia="Arial" w:hAnsi="Arial" w:cs="Arial"/>
          <w:lang w:val="en"/>
        </w:rPr>
        <w:t xml:space="preserve"> </w:t>
      </w:r>
    </w:p>
    <w:p w14:paraId="5902B92A" w14:textId="71FAC794" w:rsidR="008D4473" w:rsidRDefault="2B0EB33E" w:rsidP="3BA997C2">
      <w:pPr>
        <w:shd w:val="clear" w:color="auto" w:fill="FFFFFF" w:themeFill="background1"/>
        <w:spacing w:before="120" w:after="120"/>
        <w:rPr>
          <w:rFonts w:ascii="Arial" w:eastAsia="Arial" w:hAnsi="Arial" w:cs="Arial"/>
          <w:color w:val="000000" w:themeColor="text1"/>
          <w:sz w:val="32"/>
          <w:szCs w:val="32"/>
          <w:lang w:val="en"/>
        </w:rPr>
      </w:pPr>
      <w:r w:rsidRPr="3BA997C2">
        <w:rPr>
          <w:rFonts w:ascii="Arial" w:eastAsia="Arial" w:hAnsi="Arial" w:cs="Arial"/>
          <w:lang w:val="en"/>
        </w:rPr>
        <w:t>In Azure</w:t>
      </w:r>
      <w:r w:rsidR="6AB23FBC" w:rsidRPr="3BA997C2">
        <w:rPr>
          <w:rFonts w:ascii="Arial" w:eastAsia="Arial" w:hAnsi="Arial" w:cs="Arial"/>
          <w:lang w:val="en"/>
        </w:rPr>
        <w:t>,</w:t>
      </w:r>
      <w:r w:rsidRPr="3BA997C2">
        <w:rPr>
          <w:rFonts w:ascii="Arial" w:eastAsia="Arial" w:hAnsi="Arial" w:cs="Arial"/>
          <w:lang w:val="en"/>
        </w:rPr>
        <w:t xml:space="preserve"> Automation accounts are </w:t>
      </w:r>
      <w:r w:rsidR="7E289E7F" w:rsidRPr="3BA997C2">
        <w:rPr>
          <w:rFonts w:ascii="Arial" w:eastAsia="Arial" w:hAnsi="Arial" w:cs="Arial"/>
          <w:lang w:val="en"/>
        </w:rPr>
        <w:t xml:space="preserve">required to automate admin tasks and are </w:t>
      </w:r>
      <w:r w:rsidRPr="3BA997C2">
        <w:rPr>
          <w:rFonts w:ascii="Arial" w:eastAsia="Arial" w:hAnsi="Arial" w:cs="Arial"/>
          <w:lang w:val="en"/>
        </w:rPr>
        <w:t>automatically assigned contributor privileges to the subscription.</w:t>
      </w:r>
      <w:r w:rsidR="13B590E8" w:rsidRPr="3BA997C2">
        <w:rPr>
          <w:rFonts w:ascii="Arial" w:eastAsia="Arial" w:hAnsi="Arial" w:cs="Arial"/>
          <w:lang w:val="en"/>
        </w:rPr>
        <w:t xml:space="preserve"> </w:t>
      </w:r>
      <w:r w:rsidR="22C56A02" w:rsidRPr="3BA997C2">
        <w:rPr>
          <w:rFonts w:ascii="Arial" w:eastAsia="Arial" w:hAnsi="Arial" w:cs="Arial"/>
          <w:lang w:val="en"/>
        </w:rPr>
        <w:t>Contributor access on the subscription inherently gives you contributor rights on all of the virtual machines</w:t>
      </w:r>
      <w:r w:rsidR="5CD85C6A" w:rsidRPr="3BA997C2">
        <w:rPr>
          <w:rFonts w:ascii="Arial" w:eastAsia="Arial" w:hAnsi="Arial" w:cs="Arial"/>
          <w:lang w:val="en"/>
        </w:rPr>
        <w:t xml:space="preserve"> in a subscription which in turn </w:t>
      </w:r>
      <w:r w:rsidR="22C56A02" w:rsidRPr="3BA997C2">
        <w:rPr>
          <w:rFonts w:ascii="Arial" w:eastAsia="Arial" w:hAnsi="Arial" w:cs="Arial"/>
          <w:lang w:val="en"/>
        </w:rPr>
        <w:t xml:space="preserve">grants you SYSTEM on Windows and root on Linux VMs. </w:t>
      </w:r>
    </w:p>
    <w:p w14:paraId="79573D75" w14:textId="437577FE" w:rsidR="1BEBDFF2" w:rsidRDefault="1BEBDFF2" w:rsidP="3BA997C2">
      <w:pPr>
        <w:shd w:val="clear" w:color="auto" w:fill="FFFFFF" w:themeFill="background1"/>
        <w:spacing w:before="120" w:after="120"/>
        <w:rPr>
          <w:rFonts w:ascii="Arial" w:eastAsia="Arial" w:hAnsi="Arial" w:cs="Arial"/>
          <w:lang w:val="en"/>
        </w:rPr>
      </w:pPr>
    </w:p>
    <w:p w14:paraId="03932C01" w14:textId="3E0D4CAA" w:rsidR="1BEBDFF2" w:rsidRDefault="3FA9875F" w:rsidP="3BA997C2">
      <w:pPr>
        <w:spacing w:afterAutospacing="1"/>
        <w:rPr>
          <w:rFonts w:ascii="Arial" w:eastAsia="Arial" w:hAnsi="Arial" w:cs="Arial"/>
          <w:sz w:val="32"/>
          <w:szCs w:val="32"/>
          <w:lang w:val="en"/>
        </w:rPr>
      </w:pPr>
      <w:r w:rsidRPr="3BA997C2">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3120"/>
        <w:gridCol w:w="3120"/>
        <w:gridCol w:w="3120"/>
      </w:tblGrid>
      <w:tr w:rsidR="3BA997C2" w14:paraId="217E2D8D" w14:textId="77777777" w:rsidTr="3BA997C2">
        <w:tc>
          <w:tcPr>
            <w:tcW w:w="3120" w:type="dxa"/>
          </w:tcPr>
          <w:p w14:paraId="74E74317" w14:textId="05FCB3B6" w:rsidR="3BA997C2" w:rsidRDefault="3BA997C2" w:rsidP="3BA997C2">
            <w:pPr>
              <w:rPr>
                <w:rFonts w:ascii="Arial" w:eastAsia="Arial" w:hAnsi="Arial" w:cs="Arial"/>
              </w:rPr>
            </w:pPr>
            <w:r w:rsidRPr="3BA997C2">
              <w:rPr>
                <w:rFonts w:ascii="Arial" w:eastAsia="Arial" w:hAnsi="Arial" w:cs="Arial"/>
                <w:b/>
                <w:bCs/>
              </w:rPr>
              <w:t>Name</w:t>
            </w:r>
            <w:r w:rsidRPr="3BA997C2">
              <w:rPr>
                <w:rFonts w:ascii="Arial" w:eastAsia="Arial" w:hAnsi="Arial" w:cs="Arial"/>
              </w:rPr>
              <w:t> </w:t>
            </w:r>
          </w:p>
        </w:tc>
        <w:tc>
          <w:tcPr>
            <w:tcW w:w="3120" w:type="dxa"/>
          </w:tcPr>
          <w:p w14:paraId="1BF2CA7C" w14:textId="6135D3CD" w:rsidR="132B358D" w:rsidRDefault="132B358D" w:rsidP="3BA997C2">
            <w:pPr>
              <w:rPr>
                <w:rFonts w:ascii="Arial" w:eastAsia="Arial" w:hAnsi="Arial" w:cs="Arial"/>
                <w:b/>
                <w:bCs/>
              </w:rPr>
            </w:pPr>
            <w:r w:rsidRPr="3BA997C2">
              <w:rPr>
                <w:rFonts w:ascii="Arial" w:eastAsia="Arial" w:hAnsi="Arial" w:cs="Arial"/>
                <w:b/>
                <w:bCs/>
              </w:rPr>
              <w:t>Tactic</w:t>
            </w:r>
          </w:p>
        </w:tc>
        <w:tc>
          <w:tcPr>
            <w:tcW w:w="3120" w:type="dxa"/>
          </w:tcPr>
          <w:p w14:paraId="117C5659" w14:textId="3CC4C653" w:rsidR="3BA997C2" w:rsidRDefault="3BA997C2" w:rsidP="3BA997C2">
            <w:pPr>
              <w:rPr>
                <w:rFonts w:ascii="Arial" w:eastAsia="Arial" w:hAnsi="Arial" w:cs="Arial"/>
              </w:rPr>
            </w:pPr>
            <w:r w:rsidRPr="3BA997C2">
              <w:rPr>
                <w:rFonts w:ascii="Arial" w:eastAsia="Arial" w:hAnsi="Arial" w:cs="Arial"/>
                <w:b/>
                <w:bCs/>
              </w:rPr>
              <w:t>Description</w:t>
            </w:r>
            <w:r w:rsidRPr="3BA997C2">
              <w:rPr>
                <w:rFonts w:ascii="Arial" w:eastAsia="Arial" w:hAnsi="Arial" w:cs="Arial"/>
              </w:rPr>
              <w:t> </w:t>
            </w:r>
          </w:p>
        </w:tc>
      </w:tr>
      <w:tr w:rsidR="3BA997C2" w14:paraId="4D12E5A5" w14:textId="77777777" w:rsidTr="3BA997C2">
        <w:tc>
          <w:tcPr>
            <w:tcW w:w="3120" w:type="dxa"/>
          </w:tcPr>
          <w:p w14:paraId="6696C894" w14:textId="356635C3" w:rsidR="3D62AD8A" w:rsidRDefault="3D62AD8A" w:rsidP="3BA997C2">
            <w:pPr>
              <w:spacing w:line="259" w:lineRule="auto"/>
            </w:pPr>
            <w:proofErr w:type="spellStart"/>
            <w:r w:rsidRPr="3BA997C2">
              <w:rPr>
                <w:rFonts w:ascii="Arial" w:eastAsia="Arial" w:hAnsi="Arial" w:cs="Arial"/>
                <w:sz w:val="18"/>
                <w:szCs w:val="18"/>
              </w:rPr>
              <w:t>NetSPI</w:t>
            </w:r>
            <w:proofErr w:type="spellEnd"/>
          </w:p>
        </w:tc>
        <w:tc>
          <w:tcPr>
            <w:tcW w:w="3120" w:type="dxa"/>
          </w:tcPr>
          <w:p w14:paraId="405E9FA7" w14:textId="5D9E2B65" w:rsidR="3D62AD8A" w:rsidRDefault="3D62AD8A" w:rsidP="3BA997C2">
            <w:pPr>
              <w:rPr>
                <w:rFonts w:ascii="Arial" w:eastAsia="Arial" w:hAnsi="Arial" w:cs="Arial"/>
                <w:sz w:val="18"/>
                <w:szCs w:val="18"/>
              </w:rPr>
            </w:pPr>
            <w:r w:rsidRPr="3BA997C2">
              <w:rPr>
                <w:rFonts w:ascii="Arial" w:eastAsia="Arial" w:hAnsi="Arial" w:cs="Arial"/>
                <w:sz w:val="18"/>
                <w:szCs w:val="18"/>
              </w:rPr>
              <w:t>Defense Evasion</w:t>
            </w:r>
          </w:p>
        </w:tc>
        <w:tc>
          <w:tcPr>
            <w:tcW w:w="3120" w:type="dxa"/>
          </w:tcPr>
          <w:p w14:paraId="1E03BCD8" w14:textId="3DEB764B" w:rsidR="3D62AD8A" w:rsidRDefault="3D62AD8A" w:rsidP="3BA997C2">
            <w:pPr>
              <w:rPr>
                <w:rFonts w:ascii="Arial" w:eastAsia="Arial" w:hAnsi="Arial" w:cs="Arial"/>
                <w:color w:val="404040" w:themeColor="text1" w:themeTint="BF"/>
                <w:sz w:val="18"/>
                <w:szCs w:val="18"/>
                <w:lang w:val="en"/>
              </w:rPr>
            </w:pPr>
            <w:r w:rsidRPr="3BA997C2">
              <w:rPr>
                <w:rFonts w:ascii="Arial" w:eastAsia="Arial" w:hAnsi="Arial" w:cs="Arial"/>
                <w:color w:val="404040" w:themeColor="text1" w:themeTint="BF"/>
                <w:sz w:val="18"/>
                <w:szCs w:val="18"/>
                <w:lang w:val="en"/>
              </w:rPr>
              <w:t>Users allowed to create work books inside an Azure automation account can run code with the permissions of the automation account  which often has contributor rights to the subscription.</w:t>
            </w:r>
          </w:p>
        </w:tc>
      </w:tr>
      <w:tr w:rsidR="3BA997C2" w14:paraId="53BADF81" w14:textId="77777777" w:rsidTr="3BA997C2">
        <w:tc>
          <w:tcPr>
            <w:tcW w:w="3120" w:type="dxa"/>
          </w:tcPr>
          <w:p w14:paraId="53A25B50" w14:textId="6DC3D8AC" w:rsidR="407BA09E" w:rsidRDefault="407BA09E" w:rsidP="3BA997C2">
            <w:pPr>
              <w:rPr>
                <w:rFonts w:ascii="Arial" w:eastAsia="Arial" w:hAnsi="Arial" w:cs="Arial"/>
                <w:sz w:val="18"/>
                <w:szCs w:val="18"/>
              </w:rPr>
            </w:pPr>
            <w:proofErr w:type="spellStart"/>
            <w:r w:rsidRPr="3BA997C2">
              <w:rPr>
                <w:rFonts w:ascii="Arial" w:eastAsia="Arial" w:hAnsi="Arial" w:cs="Arial"/>
                <w:sz w:val="18"/>
                <w:szCs w:val="18"/>
              </w:rPr>
              <w:t>NetSPI</w:t>
            </w:r>
            <w:proofErr w:type="spellEnd"/>
          </w:p>
        </w:tc>
        <w:tc>
          <w:tcPr>
            <w:tcW w:w="3120" w:type="dxa"/>
          </w:tcPr>
          <w:p w14:paraId="166CA80D" w14:textId="24860E5B" w:rsidR="407BA09E" w:rsidRDefault="407BA09E" w:rsidP="3BA997C2">
            <w:pPr>
              <w:rPr>
                <w:rFonts w:ascii="Arial" w:eastAsia="Arial" w:hAnsi="Arial" w:cs="Arial"/>
                <w:sz w:val="18"/>
                <w:szCs w:val="18"/>
              </w:rPr>
            </w:pPr>
            <w:r w:rsidRPr="3BA997C2">
              <w:rPr>
                <w:rFonts w:ascii="Arial" w:eastAsia="Arial" w:hAnsi="Arial" w:cs="Arial"/>
                <w:sz w:val="18"/>
                <w:szCs w:val="18"/>
              </w:rPr>
              <w:t>Escalation</w:t>
            </w:r>
          </w:p>
        </w:tc>
        <w:tc>
          <w:tcPr>
            <w:tcW w:w="3120" w:type="dxa"/>
          </w:tcPr>
          <w:p w14:paraId="0C6276F9" w14:textId="4E7F5358" w:rsidR="407BA09E" w:rsidRDefault="407BA09E" w:rsidP="3BA997C2">
            <w:pPr>
              <w:rPr>
                <w:rFonts w:ascii="Arial" w:eastAsia="Arial" w:hAnsi="Arial" w:cs="Arial"/>
                <w:color w:val="404040" w:themeColor="text1" w:themeTint="BF"/>
                <w:sz w:val="18"/>
                <w:szCs w:val="18"/>
                <w:lang w:val="en"/>
              </w:rPr>
            </w:pPr>
            <w:proofErr w:type="spellStart"/>
            <w:r w:rsidRPr="3BA997C2">
              <w:rPr>
                <w:rFonts w:ascii="Arial" w:eastAsia="Arial" w:hAnsi="Arial" w:cs="Arial"/>
                <w:color w:val="404040" w:themeColor="text1" w:themeTint="BF"/>
                <w:sz w:val="18"/>
                <w:szCs w:val="18"/>
                <w:lang w:val="en"/>
              </w:rPr>
              <w:t>NetSPI</w:t>
            </w:r>
            <w:proofErr w:type="spellEnd"/>
            <w:r w:rsidRPr="3BA997C2">
              <w:rPr>
                <w:rFonts w:ascii="Arial" w:eastAsia="Arial" w:hAnsi="Arial" w:cs="Arial"/>
                <w:color w:val="404040" w:themeColor="text1" w:themeTint="BF"/>
                <w:sz w:val="18"/>
                <w:szCs w:val="18"/>
                <w:lang w:val="en"/>
              </w:rPr>
              <w:t xml:space="preserve"> proof of concept that allows any user with access to Azure VM to retrieve and use tokens from an assigned Service Principal to escalate privileges.</w:t>
            </w:r>
          </w:p>
        </w:tc>
      </w:tr>
      <w:tr w:rsidR="3BA997C2" w14:paraId="1BBCBEC0" w14:textId="77777777" w:rsidTr="3BA997C2">
        <w:tc>
          <w:tcPr>
            <w:tcW w:w="3120" w:type="dxa"/>
          </w:tcPr>
          <w:p w14:paraId="6BF1C8C5" w14:textId="40AA8972" w:rsidR="407BA09E" w:rsidRDefault="407BA09E" w:rsidP="3BA997C2">
            <w:pPr>
              <w:rPr>
                <w:rFonts w:ascii="Arial" w:eastAsia="Arial" w:hAnsi="Arial" w:cs="Arial"/>
                <w:sz w:val="18"/>
                <w:szCs w:val="18"/>
              </w:rPr>
            </w:pPr>
            <w:proofErr w:type="spellStart"/>
            <w:r w:rsidRPr="3BA997C2">
              <w:rPr>
                <w:rFonts w:ascii="Arial" w:eastAsia="Arial" w:hAnsi="Arial" w:cs="Arial"/>
                <w:sz w:val="18"/>
                <w:szCs w:val="18"/>
              </w:rPr>
              <w:t>NetSPI</w:t>
            </w:r>
            <w:proofErr w:type="spellEnd"/>
          </w:p>
        </w:tc>
        <w:tc>
          <w:tcPr>
            <w:tcW w:w="3120" w:type="dxa"/>
          </w:tcPr>
          <w:p w14:paraId="1FEA996E" w14:textId="5C34F623" w:rsidR="407BA09E" w:rsidRDefault="407BA09E" w:rsidP="3BA997C2">
            <w:pPr>
              <w:rPr>
                <w:rFonts w:ascii="Arial" w:eastAsia="Arial" w:hAnsi="Arial" w:cs="Arial"/>
                <w:sz w:val="18"/>
                <w:szCs w:val="18"/>
              </w:rPr>
            </w:pPr>
            <w:r w:rsidRPr="3BA997C2">
              <w:rPr>
                <w:rFonts w:ascii="Arial" w:eastAsia="Arial" w:hAnsi="Arial" w:cs="Arial"/>
                <w:sz w:val="18"/>
                <w:szCs w:val="18"/>
              </w:rPr>
              <w:t>Persistence</w:t>
            </w:r>
          </w:p>
        </w:tc>
        <w:tc>
          <w:tcPr>
            <w:tcW w:w="3120" w:type="dxa"/>
          </w:tcPr>
          <w:p w14:paraId="7BF22995" w14:textId="18D089DD" w:rsidR="407BA09E" w:rsidRDefault="407BA09E" w:rsidP="3BA997C2">
            <w:pPr>
              <w:rPr>
                <w:rFonts w:ascii="Arial" w:eastAsia="Arial" w:hAnsi="Arial" w:cs="Arial"/>
                <w:color w:val="404040" w:themeColor="text1" w:themeTint="BF"/>
                <w:sz w:val="18"/>
                <w:szCs w:val="18"/>
                <w:lang w:val="en"/>
              </w:rPr>
            </w:pPr>
            <w:proofErr w:type="spellStart"/>
            <w:r w:rsidRPr="3BA997C2">
              <w:rPr>
                <w:rFonts w:ascii="Arial" w:eastAsia="Arial" w:hAnsi="Arial" w:cs="Arial"/>
                <w:color w:val="404040" w:themeColor="text1" w:themeTint="BF"/>
                <w:sz w:val="18"/>
                <w:szCs w:val="18"/>
                <w:lang w:val="en"/>
              </w:rPr>
              <w:t>NetSPI</w:t>
            </w:r>
            <w:proofErr w:type="spellEnd"/>
            <w:r w:rsidRPr="3BA997C2">
              <w:rPr>
                <w:rFonts w:ascii="Arial" w:eastAsia="Arial" w:hAnsi="Arial" w:cs="Arial"/>
                <w:color w:val="404040" w:themeColor="text1" w:themeTint="BF"/>
                <w:sz w:val="18"/>
                <w:szCs w:val="18"/>
                <w:lang w:val="en"/>
              </w:rPr>
              <w:t xml:space="preserve"> proof of concept using automation account credentials to maintain persistence on running VM’s (even if initial credentials are replaced/revoked?)</w:t>
            </w:r>
          </w:p>
        </w:tc>
      </w:tr>
    </w:tbl>
    <w:p w14:paraId="66D2CAC2" w14:textId="69E1BB19" w:rsidR="1BEBDFF2" w:rsidRDefault="1BEBDFF2" w:rsidP="3BA997C2">
      <w:pPr>
        <w:spacing w:afterAutospacing="1"/>
        <w:rPr>
          <w:rFonts w:ascii="Arial" w:eastAsia="Arial" w:hAnsi="Arial" w:cs="Arial"/>
          <w:lang w:val="en"/>
        </w:rPr>
      </w:pPr>
    </w:p>
    <w:p w14:paraId="094E16FA" w14:textId="2872FAEA" w:rsidR="1BEBDFF2" w:rsidRDefault="3FA9875F" w:rsidP="3BA997C2">
      <w:pPr>
        <w:spacing w:afterAutospacing="1"/>
        <w:rPr>
          <w:rFonts w:ascii="Arial" w:eastAsia="Arial" w:hAnsi="Arial" w:cs="Arial"/>
          <w:sz w:val="32"/>
          <w:szCs w:val="32"/>
          <w:lang w:val="en"/>
        </w:rPr>
      </w:pPr>
      <w:r w:rsidRPr="3BA997C2">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320"/>
        <w:gridCol w:w="1560"/>
        <w:gridCol w:w="6480"/>
      </w:tblGrid>
      <w:tr w:rsidR="3BA997C2" w14:paraId="792218A8" w14:textId="77777777" w:rsidTr="16D28659">
        <w:tc>
          <w:tcPr>
            <w:tcW w:w="2880" w:type="dxa"/>
            <w:gridSpan w:val="2"/>
          </w:tcPr>
          <w:p w14:paraId="726860EB" w14:textId="31F64F56" w:rsidR="3BA997C2" w:rsidRDefault="3BA997C2" w:rsidP="3BA997C2">
            <w:pPr>
              <w:rPr>
                <w:rFonts w:ascii="Arial" w:eastAsia="Arial" w:hAnsi="Arial" w:cs="Arial"/>
              </w:rPr>
            </w:pPr>
            <w:r w:rsidRPr="3BA997C2">
              <w:rPr>
                <w:rFonts w:ascii="Arial" w:eastAsia="Arial" w:hAnsi="Arial" w:cs="Arial"/>
                <w:b/>
                <w:bCs/>
              </w:rPr>
              <w:t>Mitigation</w:t>
            </w:r>
          </w:p>
        </w:tc>
        <w:tc>
          <w:tcPr>
            <w:tcW w:w="6480" w:type="dxa"/>
          </w:tcPr>
          <w:p w14:paraId="7E3B7B45" w14:textId="18AB11D7" w:rsidR="3BA997C2" w:rsidRDefault="3BA997C2" w:rsidP="3BA997C2">
            <w:pPr>
              <w:rPr>
                <w:rFonts w:ascii="Arial" w:eastAsia="Arial" w:hAnsi="Arial" w:cs="Arial"/>
              </w:rPr>
            </w:pPr>
            <w:r w:rsidRPr="3BA997C2">
              <w:rPr>
                <w:rFonts w:ascii="Arial" w:eastAsia="Arial" w:hAnsi="Arial" w:cs="Arial"/>
                <w:b/>
                <w:bCs/>
              </w:rPr>
              <w:t>Description</w:t>
            </w:r>
            <w:r w:rsidRPr="3BA997C2">
              <w:rPr>
                <w:rFonts w:ascii="Arial" w:eastAsia="Arial" w:hAnsi="Arial" w:cs="Arial"/>
              </w:rPr>
              <w:t> </w:t>
            </w:r>
          </w:p>
        </w:tc>
      </w:tr>
      <w:tr w:rsidR="3BA997C2" w14:paraId="1A10E697" w14:textId="77777777" w:rsidTr="16D28659">
        <w:tc>
          <w:tcPr>
            <w:tcW w:w="2880" w:type="dxa"/>
            <w:gridSpan w:val="2"/>
          </w:tcPr>
          <w:p w14:paraId="6005FF47" w14:textId="696718E2" w:rsidR="3BA997C2" w:rsidRDefault="3BA997C2" w:rsidP="3BA997C2">
            <w:pPr>
              <w:rPr>
                <w:rFonts w:ascii="Arial" w:eastAsia="Arial" w:hAnsi="Arial" w:cs="Arial"/>
                <w:sz w:val="18"/>
                <w:szCs w:val="18"/>
              </w:rPr>
            </w:pPr>
            <w:r w:rsidRPr="3BA997C2">
              <w:rPr>
                <w:rFonts w:ascii="Arial" w:eastAsia="Arial" w:hAnsi="Arial" w:cs="Arial"/>
                <w:sz w:val="18"/>
                <w:szCs w:val="18"/>
              </w:rPr>
              <w:lastRenderedPageBreak/>
              <w:t xml:space="preserve">Least Privilege </w:t>
            </w:r>
          </w:p>
        </w:tc>
        <w:tc>
          <w:tcPr>
            <w:tcW w:w="6480" w:type="dxa"/>
          </w:tcPr>
          <w:p w14:paraId="378367B4" w14:textId="0CC8934E" w:rsidR="382BF468" w:rsidRDefault="199A6878" w:rsidP="16D28659">
            <w:pPr>
              <w:rPr>
                <w:rFonts w:ascii="Arial" w:eastAsia="Arial" w:hAnsi="Arial" w:cs="Arial"/>
                <w:color w:val="222A35" w:themeColor="text2" w:themeShade="80"/>
                <w:sz w:val="18"/>
                <w:szCs w:val="18"/>
                <w:lang w:val="en"/>
              </w:rPr>
            </w:pPr>
            <w:r w:rsidRPr="16D28659">
              <w:rPr>
                <w:rFonts w:ascii="Arial" w:eastAsia="Arial" w:hAnsi="Arial" w:cs="Arial"/>
                <w:sz w:val="18"/>
                <w:szCs w:val="18"/>
              </w:rPr>
              <w:t>All access given to users in the cloud environment should be assigned by the necessary privileges needed for team members to complete their job responsibilities.</w:t>
            </w:r>
            <w:r w:rsidRPr="16D28659">
              <w:rPr>
                <w:rStyle w:val="normaltextrun"/>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w:t>
            </w:r>
          </w:p>
        </w:tc>
      </w:tr>
      <w:tr w:rsidR="16D28659" w14:paraId="555921EC" w14:textId="77777777" w:rsidTr="16D28659">
        <w:tc>
          <w:tcPr>
            <w:tcW w:w="1320" w:type="dxa"/>
          </w:tcPr>
          <w:p w14:paraId="330B23CD" w14:textId="2EBE0292" w:rsidR="16D28659" w:rsidRDefault="16D28659" w:rsidP="16D28659">
            <w:pPr>
              <w:rPr>
                <w:rFonts w:ascii="Arial" w:eastAsia="Arial" w:hAnsi="Arial" w:cs="Arial"/>
                <w:sz w:val="18"/>
                <w:szCs w:val="18"/>
              </w:rPr>
            </w:pPr>
          </w:p>
        </w:tc>
        <w:tc>
          <w:tcPr>
            <w:tcW w:w="1560" w:type="dxa"/>
          </w:tcPr>
          <w:p w14:paraId="012673E4" w14:textId="6286CF92" w:rsidR="199A6878" w:rsidRDefault="199A6878" w:rsidP="16D28659">
            <w:pPr>
              <w:rPr>
                <w:rFonts w:ascii="Arial" w:eastAsia="Arial" w:hAnsi="Arial" w:cs="Arial"/>
                <w:sz w:val="18"/>
                <w:szCs w:val="18"/>
              </w:rPr>
            </w:pPr>
            <w:r w:rsidRPr="16D28659">
              <w:rPr>
                <w:rFonts w:ascii="Arial" w:eastAsia="Arial" w:hAnsi="Arial" w:cs="Arial"/>
                <w:sz w:val="18"/>
                <w:szCs w:val="18"/>
              </w:rPr>
              <w:t>AWS</w:t>
            </w:r>
          </w:p>
        </w:tc>
        <w:tc>
          <w:tcPr>
            <w:tcW w:w="6480" w:type="dxa"/>
          </w:tcPr>
          <w:p w14:paraId="00A7A172" w14:textId="3C5CC79B" w:rsidR="199A6878" w:rsidRDefault="199A6878" w:rsidP="16D28659">
            <w:pPr>
              <w:rPr>
                <w:rFonts w:ascii="Arial" w:eastAsia="Arial" w:hAnsi="Arial" w:cs="Arial"/>
                <w:sz w:val="18"/>
                <w:szCs w:val="18"/>
                <w:lang w:val="en"/>
              </w:rPr>
            </w:pPr>
            <w:r w:rsidRPr="16D28659">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16D28659">
              <w:rPr>
                <w:rFonts w:ascii="Arial" w:eastAsia="Arial" w:hAnsi="Arial" w:cs="Arial"/>
                <w:i/>
                <w:iCs/>
                <w:sz w:val="18"/>
                <w:szCs w:val="18"/>
              </w:rPr>
              <w:t>last accessed information</w:t>
            </w:r>
            <w:r w:rsidRPr="16D28659">
              <w:rPr>
                <w:rFonts w:ascii="Arial" w:eastAsia="Arial" w:hAnsi="Arial" w:cs="Arial"/>
                <w:sz w:val="18"/>
                <w:szCs w:val="18"/>
              </w:rPr>
              <w:t xml:space="preserve"> and A</w:t>
            </w:r>
            <w:r w:rsidRPr="16D28659">
              <w:rPr>
                <w:rFonts w:ascii="Arial" w:eastAsia="Arial" w:hAnsi="Arial" w:cs="Arial"/>
                <w:i/>
                <w:iCs/>
                <w:sz w:val="18"/>
                <w:szCs w:val="18"/>
              </w:rPr>
              <w:t>WS CloudTrail event history</w:t>
            </w:r>
            <w:r w:rsidRPr="16D28659">
              <w:rPr>
                <w:rFonts w:ascii="Arial" w:eastAsia="Arial" w:hAnsi="Arial" w:cs="Arial"/>
                <w:sz w:val="18"/>
                <w:szCs w:val="18"/>
              </w:rPr>
              <w:t xml:space="preserve"> to get a better understanding of privileges that might be needed or reduced based on a specific role. Full details can be found at </w:t>
            </w:r>
            <w:r w:rsidRPr="16D28659">
              <w:rPr>
                <w:rFonts w:ascii="Arial" w:eastAsia="Arial" w:hAnsi="Arial" w:cs="Arial"/>
                <w:b/>
                <w:bCs/>
                <w:sz w:val="18"/>
                <w:szCs w:val="18"/>
              </w:rPr>
              <w:t>https://docs.aws.amazon.com/IAM/latest/UserGuide/best-practices.html#grant-least-privilege.</w:t>
            </w:r>
          </w:p>
        </w:tc>
      </w:tr>
      <w:tr w:rsidR="16D28659" w14:paraId="4A8BC688" w14:textId="77777777" w:rsidTr="16D28659">
        <w:tc>
          <w:tcPr>
            <w:tcW w:w="1320" w:type="dxa"/>
          </w:tcPr>
          <w:p w14:paraId="6641F2D2" w14:textId="4D3409C4" w:rsidR="16D28659" w:rsidRDefault="16D28659" w:rsidP="16D28659">
            <w:pPr>
              <w:rPr>
                <w:rFonts w:ascii="Arial" w:eastAsia="Arial" w:hAnsi="Arial" w:cs="Arial"/>
                <w:sz w:val="18"/>
                <w:szCs w:val="18"/>
              </w:rPr>
            </w:pPr>
          </w:p>
        </w:tc>
        <w:tc>
          <w:tcPr>
            <w:tcW w:w="1560" w:type="dxa"/>
          </w:tcPr>
          <w:p w14:paraId="2B811D4C" w14:textId="57AF713F" w:rsidR="199A6878" w:rsidRDefault="199A6878" w:rsidP="16D28659">
            <w:pPr>
              <w:rPr>
                <w:rFonts w:ascii="Arial" w:eastAsia="Arial" w:hAnsi="Arial" w:cs="Arial"/>
                <w:sz w:val="18"/>
                <w:szCs w:val="18"/>
              </w:rPr>
            </w:pPr>
            <w:r w:rsidRPr="16D28659">
              <w:rPr>
                <w:rFonts w:ascii="Arial" w:eastAsia="Arial" w:hAnsi="Arial" w:cs="Arial"/>
                <w:sz w:val="18"/>
                <w:szCs w:val="18"/>
              </w:rPr>
              <w:t>Azure</w:t>
            </w:r>
          </w:p>
        </w:tc>
        <w:tc>
          <w:tcPr>
            <w:tcW w:w="6480" w:type="dxa"/>
          </w:tcPr>
          <w:p w14:paraId="0307FEE1" w14:textId="159D3889" w:rsidR="199A6878" w:rsidRDefault="199A6878" w:rsidP="16D28659">
            <w:pPr>
              <w:rPr>
                <w:rFonts w:ascii="Arial" w:eastAsia="Arial" w:hAnsi="Arial" w:cs="Arial"/>
                <w:sz w:val="18"/>
                <w:szCs w:val="18"/>
                <w:lang w:val="en"/>
              </w:rPr>
            </w:pPr>
            <w:r w:rsidRPr="16D28659">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16D28659">
              <w:rPr>
                <w:rFonts w:ascii="Arial" w:eastAsia="Arial" w:hAnsi="Arial" w:cs="Arial"/>
                <w:b/>
                <w:bCs/>
                <w:sz w:val="18"/>
                <w:szCs w:val="18"/>
              </w:rPr>
              <w:t xml:space="preserve"> https://docs.microsoft.com/en-us/azure/active-directory/users-groups-roles/roles-delegate-by-task.</w:t>
            </w:r>
            <w:r w:rsidRPr="16D28659">
              <w:rPr>
                <w:rFonts w:ascii="Arial" w:eastAsia="Arial" w:hAnsi="Arial" w:cs="Arial"/>
                <w:sz w:val="18"/>
                <w:szCs w:val="18"/>
              </w:rPr>
              <w:t xml:space="preserve"> To learn how to assign specific roles it can be done via the Azure Active Directory Portal. Instructions on how to assign roles can be found here: </w:t>
            </w:r>
            <w:r w:rsidRPr="16D28659">
              <w:rPr>
                <w:rFonts w:ascii="Arial" w:eastAsia="Arial" w:hAnsi="Arial" w:cs="Arial"/>
                <w:b/>
                <w:bCs/>
                <w:sz w:val="18"/>
                <w:szCs w:val="18"/>
              </w:rPr>
              <w:t>https://docs.microsoft.com/en-us/azure/active-directory/users-groups-roles/directory-manage-roles-portal.</w:t>
            </w:r>
          </w:p>
        </w:tc>
      </w:tr>
      <w:tr w:rsidR="16D28659" w14:paraId="31D5FCF7" w14:textId="77777777" w:rsidTr="16D28659">
        <w:tc>
          <w:tcPr>
            <w:tcW w:w="1320" w:type="dxa"/>
          </w:tcPr>
          <w:p w14:paraId="2D3046F6" w14:textId="1840080A" w:rsidR="16D28659" w:rsidRDefault="16D28659" w:rsidP="16D28659">
            <w:pPr>
              <w:rPr>
                <w:rFonts w:ascii="Arial" w:eastAsia="Arial" w:hAnsi="Arial" w:cs="Arial"/>
                <w:sz w:val="18"/>
                <w:szCs w:val="18"/>
              </w:rPr>
            </w:pPr>
          </w:p>
        </w:tc>
        <w:tc>
          <w:tcPr>
            <w:tcW w:w="1560" w:type="dxa"/>
          </w:tcPr>
          <w:p w14:paraId="7AB07631" w14:textId="2F1EB10C" w:rsidR="199A6878" w:rsidRDefault="199A6878" w:rsidP="16D28659">
            <w:pPr>
              <w:rPr>
                <w:rFonts w:ascii="Arial" w:eastAsia="Arial" w:hAnsi="Arial" w:cs="Arial"/>
                <w:sz w:val="18"/>
                <w:szCs w:val="18"/>
              </w:rPr>
            </w:pPr>
            <w:r w:rsidRPr="16D28659">
              <w:rPr>
                <w:rFonts w:ascii="Arial" w:eastAsia="Arial" w:hAnsi="Arial" w:cs="Arial"/>
                <w:sz w:val="18"/>
                <w:szCs w:val="18"/>
              </w:rPr>
              <w:t>GCP</w:t>
            </w:r>
          </w:p>
        </w:tc>
        <w:tc>
          <w:tcPr>
            <w:tcW w:w="6480" w:type="dxa"/>
          </w:tcPr>
          <w:p w14:paraId="6C8148E3" w14:textId="6230C754" w:rsidR="199A6878" w:rsidRDefault="199A6878" w:rsidP="16D28659">
            <w:pPr>
              <w:rPr>
                <w:rFonts w:ascii="Arial" w:eastAsia="Arial" w:hAnsi="Arial" w:cs="Arial"/>
                <w:sz w:val="18"/>
                <w:szCs w:val="18"/>
                <w:lang w:val="en"/>
              </w:rPr>
            </w:pPr>
            <w:r w:rsidRPr="16D28659">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16D28659">
              <w:rPr>
                <w:rFonts w:ascii="Arial" w:eastAsia="Arial" w:hAnsi="Arial" w:cs="Arial"/>
                <w:b/>
                <w:bCs/>
                <w:sz w:val="18"/>
                <w:szCs w:val="18"/>
              </w:rPr>
              <w:t>https://cloud.google.com/iam/docs/understanding-roles.</w:t>
            </w:r>
            <w:r w:rsidRPr="16D28659">
              <w:rPr>
                <w:rFonts w:ascii="Arial" w:eastAsia="Arial" w:hAnsi="Arial" w:cs="Arial"/>
                <w:sz w:val="18"/>
                <w:szCs w:val="18"/>
              </w:rPr>
              <w:t xml:space="preserve"> To assign these roles IAM service accounts are used and complete details can be found at: </w:t>
            </w:r>
            <w:r w:rsidRPr="16D28659">
              <w:rPr>
                <w:rFonts w:ascii="Arial" w:eastAsia="Arial" w:hAnsi="Arial" w:cs="Arial"/>
                <w:b/>
                <w:bCs/>
                <w:sz w:val="18"/>
                <w:szCs w:val="18"/>
              </w:rPr>
              <w:t>https://cloud.google.com/iam/docs/using-iam-securely#least_privilege.</w:t>
            </w:r>
          </w:p>
        </w:tc>
      </w:tr>
    </w:tbl>
    <w:p w14:paraId="52081CD9" w14:textId="63FB8102" w:rsidR="1BEBDFF2" w:rsidRDefault="1BEBDFF2" w:rsidP="1BEBDFF2">
      <w:pPr>
        <w:pStyle w:val="paragraph"/>
        <w:spacing w:before="0" w:beforeAutospacing="0" w:after="0" w:afterAutospacing="0"/>
      </w:pPr>
    </w:p>
    <w:p w14:paraId="5E45CF23" w14:textId="2D3BAB25" w:rsidR="1BEBDFF2" w:rsidRDefault="00036760" w:rsidP="3BA997C2">
      <w:pPr>
        <w:pStyle w:val="paragraph"/>
        <w:spacing w:before="0" w:beforeAutospacing="0" w:after="0"/>
        <w:rPr>
          <w:rFonts w:ascii="Arial" w:eastAsia="Arial" w:hAnsi="Arial" w:cs="Arial"/>
          <w:sz w:val="18"/>
          <w:szCs w:val="18"/>
        </w:rPr>
      </w:pPr>
      <w:r w:rsidRPr="491FB061">
        <w:rPr>
          <w:rStyle w:val="normaltextrun"/>
          <w:rFonts w:ascii="Arial" w:eastAsia="Arial" w:hAnsi="Arial" w:cs="Arial"/>
          <w:sz w:val="32"/>
          <w:szCs w:val="32"/>
        </w:rPr>
        <w:t>D</w:t>
      </w:r>
      <w:r w:rsidR="009A647D" w:rsidRPr="491FB061">
        <w:rPr>
          <w:rStyle w:val="normaltextrun"/>
          <w:rFonts w:ascii="Arial" w:eastAsia="Arial" w:hAnsi="Arial" w:cs="Arial"/>
          <w:sz w:val="32"/>
          <w:szCs w:val="32"/>
        </w:rPr>
        <w:t>e</w:t>
      </w:r>
      <w:r w:rsidRPr="491FB061">
        <w:rPr>
          <w:rStyle w:val="normaltextrun"/>
          <w:rFonts w:ascii="Arial" w:eastAsia="Arial" w:hAnsi="Arial" w:cs="Arial"/>
          <w:sz w:val="32"/>
          <w:szCs w:val="32"/>
        </w:rPr>
        <w:t>tection</w:t>
      </w:r>
      <w:r w:rsidRPr="491FB061">
        <w:rPr>
          <w:rStyle w:val="eop"/>
          <w:rFonts w:ascii="Arial" w:eastAsia="Arial" w:hAnsi="Arial" w:cs="Arial"/>
          <w:sz w:val="32"/>
          <w:szCs w:val="32"/>
        </w:rPr>
        <w:t> </w:t>
      </w:r>
    </w:p>
    <w:tbl>
      <w:tblPr>
        <w:tblStyle w:val="TableGrid"/>
        <w:tblW w:w="0" w:type="auto"/>
        <w:tblLayout w:type="fixed"/>
        <w:tblLook w:val="04A0" w:firstRow="1" w:lastRow="0" w:firstColumn="1" w:lastColumn="0" w:noHBand="0" w:noVBand="1"/>
      </w:tblPr>
      <w:tblGrid>
        <w:gridCol w:w="4680"/>
        <w:gridCol w:w="4680"/>
      </w:tblGrid>
      <w:tr w:rsidR="491FB061" w14:paraId="7EC6920B" w14:textId="77777777" w:rsidTr="491FB061">
        <w:tc>
          <w:tcPr>
            <w:tcW w:w="4680" w:type="dxa"/>
          </w:tcPr>
          <w:p w14:paraId="211D18FD" w14:textId="172D7DB0" w:rsidR="491FB061" w:rsidRDefault="491FB061" w:rsidP="491FB061">
            <w:r w:rsidRPr="491FB061">
              <w:rPr>
                <w:b/>
                <w:bCs/>
              </w:rPr>
              <w:t>Detection</w:t>
            </w:r>
          </w:p>
        </w:tc>
        <w:tc>
          <w:tcPr>
            <w:tcW w:w="4680" w:type="dxa"/>
          </w:tcPr>
          <w:p w14:paraId="08475FD7" w14:textId="54DA5C2C" w:rsidR="491FB061" w:rsidRDefault="491FB061" w:rsidP="491FB061">
            <w:r w:rsidRPr="491FB061">
              <w:rPr>
                <w:b/>
                <w:bCs/>
              </w:rPr>
              <w:t>Description</w:t>
            </w:r>
            <w:r w:rsidRPr="491FB061">
              <w:t> </w:t>
            </w:r>
          </w:p>
        </w:tc>
      </w:tr>
      <w:tr w:rsidR="491FB061" w14:paraId="45450BDC" w14:textId="77777777" w:rsidTr="491FB061">
        <w:tc>
          <w:tcPr>
            <w:tcW w:w="4680" w:type="dxa"/>
          </w:tcPr>
          <w:p w14:paraId="2153AAD6" w14:textId="57C0309E" w:rsidR="491FB061" w:rsidRDefault="491FB061" w:rsidP="491FB061">
            <w:pPr>
              <w:rPr>
                <w:sz w:val="18"/>
                <w:szCs w:val="18"/>
              </w:rPr>
            </w:pPr>
            <w:r w:rsidRPr="491FB061">
              <w:rPr>
                <w:sz w:val="18"/>
                <w:szCs w:val="18"/>
              </w:rPr>
              <w:t>Create Log Metric Filters and Alarms for AWS</w:t>
            </w:r>
          </w:p>
        </w:tc>
        <w:tc>
          <w:tcPr>
            <w:tcW w:w="4680" w:type="dxa"/>
          </w:tcPr>
          <w:p w14:paraId="3CA75728" w14:textId="21A07D05" w:rsidR="491FB061" w:rsidRDefault="491FB061" w:rsidP="491FB061">
            <w:pPr>
              <w:rPr>
                <w:sz w:val="18"/>
                <w:szCs w:val="18"/>
              </w:rPr>
            </w:pPr>
            <w:r w:rsidRPr="491FB061">
              <w:rPr>
                <w:sz w:val="18"/>
                <w:szCs w:val="18"/>
              </w:rPr>
              <w:t>To create a metric filter and alarm:</w:t>
            </w:r>
          </w:p>
          <w:p w14:paraId="0847261B" w14:textId="6046A8CD" w:rsidR="491FB061" w:rsidRDefault="491FB061" w:rsidP="491FB061">
            <w:pPr>
              <w:pStyle w:val="ListParagraph"/>
              <w:numPr>
                <w:ilvl w:val="0"/>
                <w:numId w:val="7"/>
              </w:numPr>
              <w:spacing w:after="160"/>
              <w:rPr>
                <w:rFonts w:eastAsiaTheme="minorEastAsia"/>
                <w:sz w:val="18"/>
                <w:szCs w:val="18"/>
              </w:rPr>
            </w:pPr>
            <w:r w:rsidRPr="491FB061">
              <w:rPr>
                <w:sz w:val="18"/>
                <w:szCs w:val="18"/>
              </w:rPr>
              <w:t xml:space="preserve">Create a metric filter that checks for IAM policy changes and the </w:t>
            </w:r>
            <w:r w:rsidRPr="491FB061">
              <w:rPr>
                <w:i/>
                <w:iCs/>
                <w:sz w:val="18"/>
                <w:szCs w:val="18"/>
              </w:rPr>
              <w:t>&lt;</w:t>
            </w:r>
            <w:proofErr w:type="spellStart"/>
            <w:r w:rsidRPr="491FB061">
              <w:rPr>
                <w:i/>
                <w:iCs/>
                <w:sz w:val="18"/>
                <w:szCs w:val="18"/>
              </w:rPr>
              <w:t>cloudtrail_log_group_name</w:t>
            </w:r>
            <w:proofErr w:type="spellEnd"/>
            <w:r w:rsidRPr="491FB061">
              <w:rPr>
                <w:i/>
                <w:iCs/>
                <w:sz w:val="18"/>
                <w:szCs w:val="18"/>
              </w:rPr>
              <w:t>&gt;</w:t>
            </w:r>
          </w:p>
          <w:p w14:paraId="5D88E9C4" w14:textId="7A9313C1" w:rsidR="491FB061" w:rsidRDefault="491FB061" w:rsidP="491FB061">
            <w:pPr>
              <w:pStyle w:val="ListParagraph"/>
              <w:numPr>
                <w:ilvl w:val="0"/>
                <w:numId w:val="7"/>
              </w:numPr>
              <w:spacing w:after="160"/>
              <w:rPr>
                <w:rFonts w:eastAsiaTheme="minorEastAsia"/>
                <w:sz w:val="18"/>
                <w:szCs w:val="18"/>
              </w:rPr>
            </w:pPr>
            <w:r w:rsidRPr="491FB061">
              <w:rPr>
                <w:sz w:val="18"/>
                <w:szCs w:val="18"/>
              </w:rPr>
              <w:t>Create an SNS topic</w:t>
            </w:r>
          </w:p>
          <w:p w14:paraId="468D22D6" w14:textId="2122164D" w:rsidR="491FB061" w:rsidRDefault="491FB061" w:rsidP="491FB061">
            <w:pPr>
              <w:pStyle w:val="ListParagraph"/>
              <w:numPr>
                <w:ilvl w:val="0"/>
                <w:numId w:val="7"/>
              </w:numPr>
              <w:spacing w:after="160"/>
              <w:rPr>
                <w:rFonts w:eastAsiaTheme="minorEastAsia"/>
                <w:sz w:val="18"/>
                <w:szCs w:val="18"/>
              </w:rPr>
            </w:pPr>
            <w:r w:rsidRPr="491FB061">
              <w:rPr>
                <w:sz w:val="18"/>
                <w:szCs w:val="18"/>
              </w:rPr>
              <w:t>Create an SNS subscription to the above topic</w:t>
            </w:r>
          </w:p>
          <w:p w14:paraId="22A6DDB6" w14:textId="131236F8" w:rsidR="491FB061" w:rsidRDefault="491FB061" w:rsidP="491FB061">
            <w:pPr>
              <w:pStyle w:val="ListParagraph"/>
              <w:numPr>
                <w:ilvl w:val="0"/>
                <w:numId w:val="7"/>
              </w:numPr>
              <w:spacing w:after="160"/>
              <w:rPr>
                <w:rFonts w:eastAsiaTheme="minorEastAsia"/>
                <w:sz w:val="18"/>
                <w:szCs w:val="18"/>
              </w:rPr>
            </w:pPr>
            <w:r w:rsidRPr="491FB061">
              <w:rPr>
                <w:sz w:val="18"/>
                <w:szCs w:val="18"/>
              </w:rPr>
              <w:t>Create an alarm associated with the filter and SNS topic created in steps 1 and 2 respectively</w:t>
            </w:r>
          </w:p>
        </w:tc>
      </w:tr>
      <w:tr w:rsidR="491FB061" w14:paraId="269D283A" w14:textId="77777777" w:rsidTr="491FB061">
        <w:tc>
          <w:tcPr>
            <w:tcW w:w="4680" w:type="dxa"/>
          </w:tcPr>
          <w:p w14:paraId="4AB18611" w14:textId="3182EC99" w:rsidR="491FB061" w:rsidRDefault="491FB061" w:rsidP="491FB061">
            <w:pPr>
              <w:rPr>
                <w:sz w:val="18"/>
                <w:szCs w:val="18"/>
              </w:rPr>
            </w:pPr>
            <w:r w:rsidRPr="491FB061">
              <w:rPr>
                <w:sz w:val="18"/>
                <w:szCs w:val="18"/>
              </w:rPr>
              <w:t>Monitor Activity in AWS Account</w:t>
            </w:r>
          </w:p>
        </w:tc>
        <w:tc>
          <w:tcPr>
            <w:tcW w:w="4680" w:type="dxa"/>
          </w:tcPr>
          <w:p w14:paraId="7A2DE2ED" w14:textId="51DC42D3" w:rsidR="491FB061" w:rsidRDefault="491FB061" w:rsidP="491FB061">
            <w:pPr>
              <w:rPr>
                <w:sz w:val="18"/>
                <w:szCs w:val="18"/>
              </w:rPr>
            </w:pPr>
            <w:r w:rsidRPr="491FB061">
              <w:rPr>
                <w:sz w:val="18"/>
                <w:szCs w:val="18"/>
              </w:rPr>
              <w:t xml:space="preserve">Various services in AWS offer logging features that allow for detection capabilities. These include CloudFront, CloudTrail, CloudWatch, Config, and S3. </w:t>
            </w:r>
          </w:p>
        </w:tc>
      </w:tr>
      <w:tr w:rsidR="491FB061" w14:paraId="3A7013B3" w14:textId="77777777" w:rsidTr="491FB061">
        <w:tc>
          <w:tcPr>
            <w:tcW w:w="4680" w:type="dxa"/>
          </w:tcPr>
          <w:p w14:paraId="6289BDE2" w14:textId="0A061FD8" w:rsidR="491FB061" w:rsidRDefault="491FB061" w:rsidP="491FB061">
            <w:pPr>
              <w:rPr>
                <w:sz w:val="18"/>
                <w:szCs w:val="18"/>
              </w:rPr>
            </w:pPr>
            <w:r w:rsidRPr="491FB061">
              <w:rPr>
                <w:sz w:val="18"/>
                <w:szCs w:val="18"/>
              </w:rPr>
              <w:t>Monitor for Suspicious Activity in Azure</w:t>
            </w:r>
          </w:p>
        </w:tc>
        <w:tc>
          <w:tcPr>
            <w:tcW w:w="4680" w:type="dxa"/>
          </w:tcPr>
          <w:p w14:paraId="2AA2CD73" w14:textId="26E466B7" w:rsidR="491FB061" w:rsidRDefault="491FB061" w:rsidP="491FB061">
            <w:pPr>
              <w:rPr>
                <w:sz w:val="18"/>
                <w:szCs w:val="18"/>
              </w:rPr>
            </w:pPr>
            <w:r w:rsidRPr="491FB061">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491FB061" w14:paraId="53DA0545" w14:textId="77777777" w:rsidTr="491FB061">
        <w:tc>
          <w:tcPr>
            <w:tcW w:w="4680" w:type="dxa"/>
          </w:tcPr>
          <w:p w14:paraId="4F713D3B" w14:textId="38D3ED9F" w:rsidR="491FB061" w:rsidRDefault="491FB061" w:rsidP="491FB061">
            <w:pPr>
              <w:rPr>
                <w:sz w:val="18"/>
                <w:szCs w:val="18"/>
              </w:rPr>
            </w:pPr>
            <w:r w:rsidRPr="491FB061">
              <w:rPr>
                <w:sz w:val="18"/>
                <w:szCs w:val="18"/>
              </w:rPr>
              <w:t>Create Log Metric Filters and Alarms for CloudTrail</w:t>
            </w:r>
          </w:p>
        </w:tc>
        <w:tc>
          <w:tcPr>
            <w:tcW w:w="4680" w:type="dxa"/>
          </w:tcPr>
          <w:p w14:paraId="58D66DBC" w14:textId="3DE4650C" w:rsidR="491FB061" w:rsidRDefault="491FB061" w:rsidP="491FB061">
            <w:pPr>
              <w:rPr>
                <w:sz w:val="18"/>
                <w:szCs w:val="18"/>
              </w:rPr>
            </w:pPr>
            <w:r w:rsidRPr="491FB061">
              <w:rPr>
                <w:sz w:val="18"/>
                <w:szCs w:val="18"/>
              </w:rPr>
              <w:t>To create a metric filter and alarm:</w:t>
            </w:r>
          </w:p>
          <w:p w14:paraId="140F0EF6" w14:textId="3CFCC79D" w:rsidR="491FB061" w:rsidRDefault="491FB061" w:rsidP="491FB061">
            <w:pPr>
              <w:pStyle w:val="ListParagraph"/>
              <w:numPr>
                <w:ilvl w:val="0"/>
                <w:numId w:val="6"/>
              </w:numPr>
              <w:spacing w:after="160"/>
              <w:rPr>
                <w:rFonts w:eastAsiaTheme="minorEastAsia"/>
                <w:sz w:val="18"/>
                <w:szCs w:val="18"/>
              </w:rPr>
            </w:pPr>
            <w:r w:rsidRPr="491FB061">
              <w:rPr>
                <w:sz w:val="18"/>
                <w:szCs w:val="18"/>
              </w:rPr>
              <w:t xml:space="preserve">Create a filter that checks for CloudTrail changes and the specific </w:t>
            </w:r>
            <w:r w:rsidRPr="491FB061">
              <w:rPr>
                <w:i/>
                <w:iCs/>
                <w:sz w:val="18"/>
                <w:szCs w:val="18"/>
              </w:rPr>
              <w:t>&lt;</w:t>
            </w:r>
            <w:proofErr w:type="spellStart"/>
            <w:r w:rsidRPr="491FB061">
              <w:rPr>
                <w:i/>
                <w:iCs/>
                <w:sz w:val="18"/>
                <w:szCs w:val="18"/>
              </w:rPr>
              <w:t>cloudtrail_log_group_name</w:t>
            </w:r>
            <w:proofErr w:type="spellEnd"/>
            <w:r w:rsidRPr="491FB061">
              <w:rPr>
                <w:i/>
                <w:iCs/>
                <w:sz w:val="18"/>
                <w:szCs w:val="18"/>
              </w:rPr>
              <w:t>&gt;</w:t>
            </w:r>
          </w:p>
          <w:p w14:paraId="6CAFE0BF" w14:textId="26E8EFA0" w:rsidR="491FB061" w:rsidRDefault="491FB061" w:rsidP="491FB061">
            <w:pPr>
              <w:pStyle w:val="ListParagraph"/>
              <w:numPr>
                <w:ilvl w:val="0"/>
                <w:numId w:val="6"/>
              </w:numPr>
              <w:spacing w:after="160"/>
              <w:rPr>
                <w:rFonts w:eastAsiaTheme="minorEastAsia"/>
                <w:sz w:val="18"/>
                <w:szCs w:val="18"/>
              </w:rPr>
            </w:pPr>
            <w:r w:rsidRPr="491FB061">
              <w:rPr>
                <w:sz w:val="18"/>
                <w:szCs w:val="18"/>
              </w:rPr>
              <w:t>Create an SNS topic that the alarm will notify</w:t>
            </w:r>
          </w:p>
          <w:p w14:paraId="3D08DE86" w14:textId="21E3B736" w:rsidR="491FB061" w:rsidRDefault="491FB061" w:rsidP="491FB061">
            <w:pPr>
              <w:pStyle w:val="ListParagraph"/>
              <w:numPr>
                <w:ilvl w:val="0"/>
                <w:numId w:val="6"/>
              </w:numPr>
              <w:spacing w:after="160"/>
              <w:rPr>
                <w:rFonts w:eastAsiaTheme="minorEastAsia"/>
                <w:sz w:val="18"/>
                <w:szCs w:val="18"/>
              </w:rPr>
            </w:pPr>
            <w:r w:rsidRPr="491FB061">
              <w:rPr>
                <w:sz w:val="18"/>
                <w:szCs w:val="18"/>
              </w:rPr>
              <w:t>Create an SNS subscription to the above topic</w:t>
            </w:r>
          </w:p>
          <w:p w14:paraId="31CA18C3" w14:textId="215C09CC" w:rsidR="491FB061" w:rsidRDefault="491FB061" w:rsidP="491FB061">
            <w:pPr>
              <w:pStyle w:val="ListParagraph"/>
              <w:numPr>
                <w:ilvl w:val="0"/>
                <w:numId w:val="6"/>
              </w:numPr>
              <w:spacing w:after="160"/>
              <w:rPr>
                <w:rFonts w:eastAsiaTheme="minorEastAsia"/>
                <w:sz w:val="18"/>
                <w:szCs w:val="18"/>
              </w:rPr>
            </w:pPr>
            <w:r w:rsidRPr="491FB061">
              <w:rPr>
                <w:sz w:val="18"/>
                <w:szCs w:val="18"/>
              </w:rPr>
              <w:t>Create an alarm associated with the filter from step 1 and SNS topic in step 2</w:t>
            </w:r>
          </w:p>
        </w:tc>
      </w:tr>
      <w:tr w:rsidR="491FB061" w14:paraId="0D1499F1" w14:textId="77777777" w:rsidTr="491FB061">
        <w:tc>
          <w:tcPr>
            <w:tcW w:w="4680" w:type="dxa"/>
          </w:tcPr>
          <w:p w14:paraId="2593EDC3" w14:textId="5891B3D9" w:rsidR="491FB061" w:rsidRDefault="491FB061" w:rsidP="491FB061">
            <w:pPr>
              <w:rPr>
                <w:sz w:val="18"/>
                <w:szCs w:val="18"/>
              </w:rPr>
            </w:pPr>
            <w:r w:rsidRPr="491FB061">
              <w:rPr>
                <w:sz w:val="18"/>
                <w:szCs w:val="18"/>
              </w:rPr>
              <w:lastRenderedPageBreak/>
              <w:t>Create Activity Log Alerts in Azure</w:t>
            </w:r>
          </w:p>
        </w:tc>
        <w:tc>
          <w:tcPr>
            <w:tcW w:w="4680" w:type="dxa"/>
          </w:tcPr>
          <w:p w14:paraId="44ABE71A" w14:textId="5F1D8BCC" w:rsidR="491FB061" w:rsidRDefault="491FB061" w:rsidP="491FB061">
            <w:pPr>
              <w:rPr>
                <w:sz w:val="18"/>
                <w:szCs w:val="18"/>
              </w:rPr>
            </w:pPr>
            <w:r w:rsidRPr="491FB061">
              <w:rPr>
                <w:sz w:val="18"/>
                <w:szCs w:val="18"/>
              </w:rPr>
              <w:t>To create log activity alerts for deletion in the Azure Console:</w:t>
            </w:r>
          </w:p>
          <w:p w14:paraId="03D959DC" w14:textId="3EC818AC" w:rsidR="491FB061" w:rsidRDefault="491FB061" w:rsidP="491FB061">
            <w:pPr>
              <w:pStyle w:val="ListParagraph"/>
              <w:numPr>
                <w:ilvl w:val="0"/>
                <w:numId w:val="5"/>
              </w:numPr>
              <w:spacing w:after="160"/>
              <w:rPr>
                <w:rFonts w:eastAsiaTheme="minorEastAsia"/>
                <w:sz w:val="18"/>
                <w:szCs w:val="18"/>
              </w:rPr>
            </w:pPr>
            <w:r w:rsidRPr="491FB061">
              <w:rPr>
                <w:sz w:val="18"/>
                <w:szCs w:val="18"/>
              </w:rPr>
              <w:t xml:space="preserve">Navigate to </w:t>
            </w:r>
            <w:r w:rsidRPr="491FB061">
              <w:rPr>
                <w:i/>
                <w:iCs/>
                <w:sz w:val="18"/>
                <w:szCs w:val="18"/>
              </w:rPr>
              <w:t>Monitor’ / ‘Alerts</w:t>
            </w:r>
          </w:p>
          <w:p w14:paraId="4A12C31A" w14:textId="5F67FBE9" w:rsidR="491FB061" w:rsidRDefault="491FB061" w:rsidP="491FB061">
            <w:pPr>
              <w:pStyle w:val="ListParagraph"/>
              <w:numPr>
                <w:ilvl w:val="0"/>
                <w:numId w:val="5"/>
              </w:numPr>
              <w:spacing w:after="160"/>
              <w:rPr>
                <w:rFonts w:eastAsiaTheme="minorEastAsia"/>
                <w:sz w:val="18"/>
                <w:szCs w:val="18"/>
              </w:rPr>
            </w:pPr>
            <w:r w:rsidRPr="491FB061">
              <w:rPr>
                <w:sz w:val="18"/>
                <w:szCs w:val="18"/>
              </w:rPr>
              <w:t xml:space="preserve">Select </w:t>
            </w:r>
            <w:r w:rsidRPr="491FB061">
              <w:rPr>
                <w:i/>
                <w:iCs/>
                <w:sz w:val="18"/>
                <w:szCs w:val="18"/>
              </w:rPr>
              <w:t>Manage alert rules</w:t>
            </w:r>
          </w:p>
          <w:p w14:paraId="5E98D6FD" w14:textId="6D7CE16C" w:rsidR="491FB061" w:rsidRDefault="491FB061" w:rsidP="491FB061">
            <w:pPr>
              <w:pStyle w:val="ListParagraph"/>
              <w:numPr>
                <w:ilvl w:val="0"/>
                <w:numId w:val="5"/>
              </w:numPr>
              <w:spacing w:after="160"/>
              <w:rPr>
                <w:rFonts w:eastAsiaTheme="minorEastAsia"/>
                <w:sz w:val="18"/>
                <w:szCs w:val="18"/>
              </w:rPr>
            </w:pPr>
            <w:r w:rsidRPr="491FB061">
              <w:rPr>
                <w:sz w:val="18"/>
                <w:szCs w:val="18"/>
              </w:rPr>
              <w:t xml:space="preserve">Click on the Alert </w:t>
            </w:r>
            <w:r w:rsidRPr="491FB061">
              <w:rPr>
                <w:i/>
                <w:iCs/>
                <w:sz w:val="18"/>
                <w:szCs w:val="18"/>
              </w:rPr>
              <w:t>Name</w:t>
            </w:r>
            <w:r w:rsidRPr="491FB061">
              <w:rPr>
                <w:sz w:val="18"/>
                <w:szCs w:val="18"/>
              </w:rPr>
              <w:t xml:space="preserve"> where Condition contains </w:t>
            </w:r>
            <w:proofErr w:type="spellStart"/>
            <w:r w:rsidRPr="491FB061">
              <w:rPr>
                <w:i/>
                <w:iCs/>
                <w:sz w:val="18"/>
                <w:szCs w:val="18"/>
              </w:rPr>
              <w:t>operationName</w:t>
            </w:r>
            <w:proofErr w:type="spellEnd"/>
            <w:r w:rsidRPr="491FB061">
              <w:rPr>
                <w:i/>
                <w:iCs/>
                <w:sz w:val="18"/>
                <w:szCs w:val="18"/>
              </w:rPr>
              <w:t xml:space="preserve"> equals </w:t>
            </w:r>
            <w:proofErr w:type="spellStart"/>
            <w:r w:rsidRPr="491FB061">
              <w:rPr>
                <w:i/>
                <w:iCs/>
                <w:sz w:val="18"/>
                <w:szCs w:val="18"/>
              </w:rPr>
              <w:t>Microsoft.Network</w:t>
            </w:r>
            <w:proofErr w:type="spellEnd"/>
            <w:r w:rsidRPr="491FB061">
              <w:rPr>
                <w:i/>
                <w:iCs/>
                <w:sz w:val="18"/>
                <w:szCs w:val="18"/>
              </w:rPr>
              <w:t>/</w:t>
            </w:r>
            <w:proofErr w:type="spellStart"/>
            <w:r w:rsidRPr="491FB061">
              <w:rPr>
                <w:i/>
                <w:iCs/>
                <w:sz w:val="18"/>
                <w:szCs w:val="18"/>
              </w:rPr>
              <w:t>networkSecurityGroups</w:t>
            </w:r>
            <w:proofErr w:type="spellEnd"/>
            <w:r w:rsidRPr="491FB061">
              <w:rPr>
                <w:i/>
                <w:iCs/>
                <w:sz w:val="18"/>
                <w:szCs w:val="18"/>
              </w:rPr>
              <w:t>/</w:t>
            </w:r>
            <w:proofErr w:type="spellStart"/>
            <w:r w:rsidRPr="491FB061">
              <w:rPr>
                <w:i/>
                <w:iCs/>
                <w:sz w:val="18"/>
                <w:szCs w:val="18"/>
              </w:rPr>
              <w:t>securityRules</w:t>
            </w:r>
            <w:proofErr w:type="spellEnd"/>
            <w:r w:rsidRPr="491FB061">
              <w:rPr>
                <w:i/>
                <w:iCs/>
                <w:sz w:val="18"/>
                <w:szCs w:val="18"/>
              </w:rPr>
              <w:t>/delete</w:t>
            </w:r>
          </w:p>
          <w:p w14:paraId="081BC538" w14:textId="69701F04" w:rsidR="491FB061" w:rsidRDefault="491FB061" w:rsidP="491FB061">
            <w:pPr>
              <w:pStyle w:val="ListParagraph"/>
              <w:numPr>
                <w:ilvl w:val="0"/>
                <w:numId w:val="5"/>
              </w:numPr>
              <w:spacing w:after="160"/>
              <w:rPr>
                <w:rFonts w:eastAsiaTheme="minorEastAsia"/>
                <w:sz w:val="18"/>
                <w:szCs w:val="18"/>
              </w:rPr>
            </w:pPr>
            <w:r w:rsidRPr="491FB061">
              <w:rPr>
                <w:sz w:val="18"/>
                <w:szCs w:val="18"/>
              </w:rPr>
              <w:t xml:space="preserve">Hover a mouse over </w:t>
            </w:r>
            <w:r w:rsidRPr="491FB061">
              <w:rPr>
                <w:i/>
                <w:iCs/>
                <w:sz w:val="18"/>
                <w:szCs w:val="18"/>
              </w:rPr>
              <w:t>Condition</w:t>
            </w:r>
            <w:r w:rsidRPr="491FB061">
              <w:rPr>
                <w:sz w:val="18"/>
                <w:szCs w:val="18"/>
              </w:rPr>
              <w:t xml:space="preserve"> to ensure it is set to </w:t>
            </w:r>
            <w:r w:rsidRPr="491FB061">
              <w:rPr>
                <w:i/>
                <w:iCs/>
                <w:sz w:val="18"/>
                <w:szCs w:val="18"/>
              </w:rPr>
              <w:t>Whenever the Administrative Activity Log “Delete Security Rule (</w:t>
            </w:r>
            <w:proofErr w:type="spellStart"/>
            <w:r w:rsidRPr="491FB061">
              <w:rPr>
                <w:i/>
                <w:iCs/>
                <w:sz w:val="18"/>
                <w:szCs w:val="18"/>
              </w:rPr>
              <w:t>networkSecurityGroups</w:t>
            </w:r>
            <w:proofErr w:type="spellEnd"/>
            <w:r w:rsidRPr="491FB061">
              <w:rPr>
                <w:i/>
                <w:iCs/>
                <w:sz w:val="18"/>
                <w:szCs w:val="18"/>
              </w:rPr>
              <w:t>/</w:t>
            </w:r>
            <w:proofErr w:type="spellStart"/>
            <w:r w:rsidRPr="491FB061">
              <w:rPr>
                <w:i/>
                <w:iCs/>
                <w:sz w:val="18"/>
                <w:szCs w:val="18"/>
              </w:rPr>
              <w:t>securityRules</w:t>
            </w:r>
            <w:proofErr w:type="spellEnd"/>
            <w:r w:rsidRPr="491FB061">
              <w:rPr>
                <w:i/>
                <w:iCs/>
                <w:sz w:val="18"/>
                <w:szCs w:val="18"/>
              </w:rPr>
              <w:t>)” has “any” level with “any” status and event is initiated by “any</w:t>
            </w:r>
            <w:r w:rsidRPr="491FB061">
              <w:rPr>
                <w:sz w:val="18"/>
                <w:szCs w:val="18"/>
              </w:rPr>
              <w:t>”</w:t>
            </w:r>
          </w:p>
        </w:tc>
      </w:tr>
      <w:tr w:rsidR="491FB061" w14:paraId="63185C6D" w14:textId="77777777" w:rsidTr="491FB061">
        <w:tc>
          <w:tcPr>
            <w:tcW w:w="4680" w:type="dxa"/>
          </w:tcPr>
          <w:p w14:paraId="33D92B40" w14:textId="3C65B56C" w:rsidR="491FB061" w:rsidRDefault="491FB061" w:rsidP="491FB061">
            <w:pPr>
              <w:rPr>
                <w:sz w:val="18"/>
                <w:szCs w:val="18"/>
              </w:rPr>
            </w:pPr>
            <w:r w:rsidRPr="491FB061">
              <w:rPr>
                <w:sz w:val="18"/>
                <w:szCs w:val="18"/>
              </w:rPr>
              <w:t>Create, View, and Manage Activity Alerts in Azure Monitor</w:t>
            </w:r>
          </w:p>
        </w:tc>
        <w:tc>
          <w:tcPr>
            <w:tcW w:w="4680" w:type="dxa"/>
          </w:tcPr>
          <w:p w14:paraId="79D2750A" w14:textId="5C6A087E" w:rsidR="491FB061" w:rsidRDefault="491FB061" w:rsidP="491FB061">
            <w:pPr>
              <w:rPr>
                <w:sz w:val="18"/>
                <w:szCs w:val="18"/>
              </w:rPr>
            </w:pPr>
            <w:r w:rsidRPr="491FB061">
              <w:rPr>
                <w:sz w:val="18"/>
                <w:szCs w:val="18"/>
              </w:rPr>
              <w:t>To create a log alert in the Azure portal:</w:t>
            </w:r>
          </w:p>
          <w:p w14:paraId="40A525EA" w14:textId="5B322CF4"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Select </w:t>
            </w:r>
            <w:r w:rsidRPr="491FB061">
              <w:rPr>
                <w:b/>
                <w:bCs/>
                <w:sz w:val="18"/>
                <w:szCs w:val="18"/>
              </w:rPr>
              <w:t>Monitor -&gt; Alerts</w:t>
            </w:r>
          </w:p>
          <w:p w14:paraId="72410264" w14:textId="26D9F66B"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Select </w:t>
            </w:r>
            <w:r w:rsidRPr="491FB061">
              <w:rPr>
                <w:b/>
                <w:bCs/>
                <w:sz w:val="18"/>
                <w:szCs w:val="18"/>
              </w:rPr>
              <w:t>New alert rule</w:t>
            </w:r>
            <w:r w:rsidRPr="491FB061">
              <w:rPr>
                <w:sz w:val="18"/>
                <w:szCs w:val="18"/>
              </w:rPr>
              <w:t xml:space="preserve"> of the </w:t>
            </w:r>
            <w:r w:rsidRPr="491FB061">
              <w:rPr>
                <w:b/>
                <w:bCs/>
                <w:sz w:val="18"/>
                <w:szCs w:val="18"/>
              </w:rPr>
              <w:t>Alerts</w:t>
            </w:r>
            <w:r w:rsidRPr="491FB061">
              <w:rPr>
                <w:sz w:val="18"/>
                <w:szCs w:val="18"/>
              </w:rPr>
              <w:t xml:space="preserve"> window</w:t>
            </w:r>
          </w:p>
          <w:p w14:paraId="10B76372" w14:textId="69C270C1"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Provide information in </w:t>
            </w:r>
            <w:r w:rsidRPr="491FB061">
              <w:rPr>
                <w:b/>
                <w:bCs/>
                <w:sz w:val="18"/>
                <w:szCs w:val="18"/>
              </w:rPr>
              <w:t>Define alert condition</w:t>
            </w:r>
          </w:p>
          <w:p w14:paraId="7259482E" w14:textId="3EC61088"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Provide details in </w:t>
            </w:r>
            <w:r w:rsidRPr="491FB061">
              <w:rPr>
                <w:b/>
                <w:bCs/>
                <w:sz w:val="18"/>
                <w:szCs w:val="18"/>
              </w:rPr>
              <w:t>Define alert details</w:t>
            </w:r>
          </w:p>
          <w:p w14:paraId="4D981D77" w14:textId="54354BBA"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Specify action group for new alert rule under </w:t>
            </w:r>
            <w:r w:rsidRPr="491FB061">
              <w:rPr>
                <w:b/>
                <w:bCs/>
                <w:sz w:val="18"/>
                <w:szCs w:val="18"/>
              </w:rPr>
              <w:t>Action group</w:t>
            </w:r>
            <w:r w:rsidRPr="491FB061">
              <w:rPr>
                <w:sz w:val="18"/>
                <w:szCs w:val="18"/>
              </w:rPr>
              <w:t xml:space="preserve">, or create a new action group with + </w:t>
            </w:r>
            <w:r w:rsidRPr="491FB061">
              <w:rPr>
                <w:b/>
                <w:bCs/>
                <w:sz w:val="18"/>
                <w:szCs w:val="18"/>
              </w:rPr>
              <w:t>New group</w:t>
            </w:r>
          </w:p>
          <w:p w14:paraId="6F716A68" w14:textId="4C8EA435"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Select </w:t>
            </w:r>
            <w:r w:rsidRPr="491FB061">
              <w:rPr>
                <w:b/>
                <w:bCs/>
                <w:sz w:val="18"/>
                <w:szCs w:val="18"/>
              </w:rPr>
              <w:t>Yes</w:t>
            </w:r>
            <w:r w:rsidRPr="491FB061">
              <w:rPr>
                <w:sz w:val="18"/>
                <w:szCs w:val="18"/>
              </w:rPr>
              <w:t xml:space="preserve"> for the </w:t>
            </w:r>
            <w:r w:rsidRPr="491FB061">
              <w:rPr>
                <w:b/>
                <w:bCs/>
                <w:sz w:val="18"/>
                <w:szCs w:val="18"/>
              </w:rPr>
              <w:t>Enable rule upon creation</w:t>
            </w:r>
            <w:r w:rsidRPr="491FB061">
              <w:rPr>
                <w:sz w:val="18"/>
                <w:szCs w:val="18"/>
              </w:rPr>
              <w:t xml:space="preserve"> option</w:t>
            </w:r>
          </w:p>
          <w:p w14:paraId="3F8B30E7" w14:textId="40670832" w:rsidR="491FB061" w:rsidRDefault="491FB061" w:rsidP="491FB061">
            <w:pPr>
              <w:pStyle w:val="ListParagraph"/>
              <w:numPr>
                <w:ilvl w:val="0"/>
                <w:numId w:val="4"/>
              </w:numPr>
              <w:spacing w:after="160"/>
              <w:rPr>
                <w:rFonts w:eastAsiaTheme="minorEastAsia"/>
                <w:sz w:val="18"/>
                <w:szCs w:val="18"/>
              </w:rPr>
            </w:pPr>
            <w:r w:rsidRPr="491FB061">
              <w:rPr>
                <w:sz w:val="18"/>
                <w:szCs w:val="18"/>
              </w:rPr>
              <w:t xml:space="preserve">Select </w:t>
            </w:r>
            <w:r w:rsidRPr="491FB061">
              <w:rPr>
                <w:b/>
                <w:bCs/>
                <w:sz w:val="18"/>
                <w:szCs w:val="18"/>
              </w:rPr>
              <w:t>Create alert rule</w:t>
            </w:r>
          </w:p>
          <w:p w14:paraId="047506DA" w14:textId="6CEA0E08" w:rsidR="491FB061" w:rsidRDefault="491FB061" w:rsidP="491FB061">
            <w:pPr>
              <w:rPr>
                <w:sz w:val="18"/>
                <w:szCs w:val="18"/>
              </w:rPr>
            </w:pPr>
          </w:p>
          <w:p w14:paraId="5ACA5F0F" w14:textId="4F2CF418" w:rsidR="491FB061" w:rsidRDefault="491FB061" w:rsidP="491FB061">
            <w:pPr>
              <w:rPr>
                <w:sz w:val="18"/>
                <w:szCs w:val="18"/>
              </w:rPr>
            </w:pPr>
            <w:r w:rsidRPr="491FB061">
              <w:rPr>
                <w:sz w:val="18"/>
                <w:szCs w:val="18"/>
              </w:rPr>
              <w:t>To view and manage alerts:</w:t>
            </w:r>
          </w:p>
          <w:p w14:paraId="5B15FBD6" w14:textId="53528E5C" w:rsidR="491FB061" w:rsidRDefault="491FB061" w:rsidP="491FB061">
            <w:pPr>
              <w:pStyle w:val="ListParagraph"/>
              <w:numPr>
                <w:ilvl w:val="0"/>
                <w:numId w:val="3"/>
              </w:numPr>
              <w:spacing w:after="160"/>
              <w:rPr>
                <w:rFonts w:eastAsiaTheme="minorEastAsia"/>
                <w:sz w:val="18"/>
                <w:szCs w:val="18"/>
              </w:rPr>
            </w:pPr>
            <w:r w:rsidRPr="491FB061">
              <w:rPr>
                <w:sz w:val="18"/>
                <w:szCs w:val="18"/>
              </w:rPr>
              <w:t xml:space="preserve">Select </w:t>
            </w:r>
            <w:r w:rsidRPr="491FB061">
              <w:rPr>
                <w:b/>
                <w:bCs/>
                <w:sz w:val="18"/>
                <w:szCs w:val="18"/>
              </w:rPr>
              <w:t>Monitor -&gt; Alerts -&gt; Manage alert rules</w:t>
            </w:r>
          </w:p>
          <w:p w14:paraId="71440F2C" w14:textId="0936226A" w:rsidR="491FB061" w:rsidRDefault="491FB061" w:rsidP="491FB061">
            <w:pPr>
              <w:pStyle w:val="ListParagraph"/>
              <w:numPr>
                <w:ilvl w:val="0"/>
                <w:numId w:val="3"/>
              </w:numPr>
              <w:spacing w:after="160"/>
              <w:rPr>
                <w:rFonts w:eastAsiaTheme="minorEastAsia"/>
                <w:sz w:val="18"/>
                <w:szCs w:val="18"/>
              </w:rPr>
            </w:pPr>
            <w:r w:rsidRPr="491FB061">
              <w:rPr>
                <w:sz w:val="18"/>
                <w:szCs w:val="18"/>
              </w:rPr>
              <w:t>Select the rule you want to modify and double-click to edit the rule options</w:t>
            </w:r>
          </w:p>
          <w:p w14:paraId="7BAAC00D" w14:textId="15EE788E" w:rsidR="491FB061" w:rsidRDefault="491FB061" w:rsidP="491FB061">
            <w:pPr>
              <w:pStyle w:val="ListParagraph"/>
              <w:numPr>
                <w:ilvl w:val="0"/>
                <w:numId w:val="3"/>
              </w:numPr>
              <w:spacing w:after="160"/>
              <w:rPr>
                <w:rFonts w:eastAsiaTheme="minorEastAsia"/>
                <w:sz w:val="18"/>
                <w:szCs w:val="18"/>
              </w:rPr>
            </w:pPr>
            <w:r w:rsidRPr="491FB061">
              <w:rPr>
                <w:sz w:val="18"/>
                <w:szCs w:val="18"/>
              </w:rPr>
              <w:t xml:space="preserve">Click </w:t>
            </w:r>
            <w:r w:rsidRPr="491FB061">
              <w:rPr>
                <w:b/>
                <w:bCs/>
                <w:sz w:val="18"/>
                <w:szCs w:val="18"/>
              </w:rPr>
              <w:t>Save</w:t>
            </w:r>
          </w:p>
        </w:tc>
      </w:tr>
      <w:tr w:rsidR="491FB061" w14:paraId="32268271" w14:textId="77777777" w:rsidTr="491FB061">
        <w:tc>
          <w:tcPr>
            <w:tcW w:w="4680" w:type="dxa"/>
          </w:tcPr>
          <w:p w14:paraId="28A4F2E3" w14:textId="3BBBD10B" w:rsidR="491FB061" w:rsidRDefault="491FB061" w:rsidP="491FB061">
            <w:pPr>
              <w:rPr>
                <w:sz w:val="18"/>
                <w:szCs w:val="18"/>
              </w:rPr>
            </w:pPr>
            <w:r w:rsidRPr="491FB061">
              <w:rPr>
                <w:sz w:val="18"/>
                <w:szCs w:val="18"/>
              </w:rPr>
              <w:t>Azure Resource Manager Templates</w:t>
            </w:r>
          </w:p>
        </w:tc>
        <w:tc>
          <w:tcPr>
            <w:tcW w:w="4680" w:type="dxa"/>
          </w:tcPr>
          <w:p w14:paraId="0D26080A" w14:textId="30D6DB52" w:rsidR="491FB061" w:rsidRDefault="491FB061" w:rsidP="491FB061">
            <w:pPr>
              <w:rPr>
                <w:sz w:val="18"/>
                <w:szCs w:val="18"/>
              </w:rPr>
            </w:pPr>
            <w:r w:rsidRPr="491FB061">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491FB061" w14:paraId="09068AA2" w14:textId="77777777" w:rsidTr="491FB061">
        <w:tc>
          <w:tcPr>
            <w:tcW w:w="4680" w:type="dxa"/>
          </w:tcPr>
          <w:p w14:paraId="6E7C21B3" w14:textId="78DCC753" w:rsidR="491FB061" w:rsidRDefault="491FB061" w:rsidP="491FB061">
            <w:pPr>
              <w:rPr>
                <w:sz w:val="18"/>
                <w:szCs w:val="18"/>
              </w:rPr>
            </w:pPr>
            <w:r w:rsidRPr="491FB061">
              <w:rPr>
                <w:sz w:val="18"/>
                <w:szCs w:val="18"/>
              </w:rPr>
              <w:t>Enable CloudTrail across all regions in AWS</w:t>
            </w:r>
          </w:p>
        </w:tc>
        <w:tc>
          <w:tcPr>
            <w:tcW w:w="4680" w:type="dxa"/>
          </w:tcPr>
          <w:p w14:paraId="12F0D074" w14:textId="59EECD6A" w:rsidR="491FB061" w:rsidRDefault="491FB061" w:rsidP="491FB061">
            <w:pPr>
              <w:rPr>
                <w:sz w:val="18"/>
                <w:szCs w:val="18"/>
              </w:rPr>
            </w:pPr>
            <w:r w:rsidRPr="491FB061">
              <w:rPr>
                <w:sz w:val="18"/>
                <w:szCs w:val="18"/>
              </w:rPr>
              <w:t>To enable CloudTrail across all regions:</w:t>
            </w:r>
          </w:p>
          <w:p w14:paraId="1DC0E89E" w14:textId="72216A1C" w:rsidR="491FB061" w:rsidRDefault="491FB061" w:rsidP="491FB061">
            <w:pPr>
              <w:pStyle w:val="ListParagraph"/>
              <w:numPr>
                <w:ilvl w:val="0"/>
                <w:numId w:val="2"/>
              </w:numPr>
              <w:spacing w:after="160"/>
              <w:rPr>
                <w:rFonts w:eastAsiaTheme="minorEastAsia"/>
                <w:sz w:val="18"/>
                <w:szCs w:val="18"/>
              </w:rPr>
            </w:pPr>
            <w:r w:rsidRPr="491FB061">
              <w:rPr>
                <w:sz w:val="18"/>
                <w:szCs w:val="18"/>
              </w:rPr>
              <w:t>Sign into the AWS Management Console and open the CloudTrail console</w:t>
            </w:r>
          </w:p>
          <w:p w14:paraId="5BB7BAD9" w14:textId="3701D7AC" w:rsidR="491FB061" w:rsidRDefault="491FB061" w:rsidP="491FB061">
            <w:pPr>
              <w:pStyle w:val="ListParagraph"/>
              <w:numPr>
                <w:ilvl w:val="0"/>
                <w:numId w:val="2"/>
              </w:numPr>
              <w:spacing w:after="160"/>
              <w:rPr>
                <w:rFonts w:eastAsiaTheme="minorEastAsia"/>
                <w:sz w:val="18"/>
                <w:szCs w:val="18"/>
              </w:rPr>
            </w:pPr>
            <w:r w:rsidRPr="491FB061">
              <w:rPr>
                <w:sz w:val="18"/>
                <w:szCs w:val="18"/>
              </w:rPr>
              <w:t xml:space="preserve">Click on </w:t>
            </w:r>
            <w:r w:rsidRPr="491FB061">
              <w:rPr>
                <w:i/>
                <w:iCs/>
                <w:sz w:val="18"/>
                <w:szCs w:val="18"/>
              </w:rPr>
              <w:t>Trails</w:t>
            </w:r>
            <w:r w:rsidRPr="491FB061">
              <w:rPr>
                <w:sz w:val="18"/>
                <w:szCs w:val="18"/>
              </w:rPr>
              <w:t xml:space="preserve"> </w:t>
            </w:r>
          </w:p>
          <w:p w14:paraId="29BAD487" w14:textId="5367C29F" w:rsidR="491FB061" w:rsidRDefault="491FB061" w:rsidP="491FB061">
            <w:pPr>
              <w:pStyle w:val="ListParagraph"/>
              <w:numPr>
                <w:ilvl w:val="0"/>
                <w:numId w:val="2"/>
              </w:numPr>
              <w:spacing w:after="160"/>
              <w:rPr>
                <w:rFonts w:eastAsiaTheme="minorEastAsia"/>
                <w:sz w:val="18"/>
                <w:szCs w:val="18"/>
              </w:rPr>
            </w:pPr>
            <w:r w:rsidRPr="491FB061">
              <w:rPr>
                <w:sz w:val="18"/>
                <w:szCs w:val="18"/>
              </w:rPr>
              <w:t>Set necessary Trails to All option in the I column</w:t>
            </w:r>
          </w:p>
          <w:p w14:paraId="2D0233E2" w14:textId="493D7B7C" w:rsidR="491FB061" w:rsidRDefault="491FB061" w:rsidP="491FB061">
            <w:pPr>
              <w:pStyle w:val="ListParagraph"/>
              <w:numPr>
                <w:ilvl w:val="0"/>
                <w:numId w:val="2"/>
              </w:numPr>
              <w:spacing w:after="160"/>
              <w:rPr>
                <w:rFonts w:eastAsiaTheme="minorEastAsia"/>
                <w:sz w:val="18"/>
                <w:szCs w:val="18"/>
              </w:rPr>
            </w:pPr>
            <w:r w:rsidRPr="491FB061">
              <w:rPr>
                <w:sz w:val="18"/>
                <w:szCs w:val="18"/>
              </w:rPr>
              <w:t xml:space="preserve">Click on a trail via the link </w:t>
            </w:r>
            <w:r w:rsidRPr="491FB061">
              <w:rPr>
                <w:i/>
                <w:iCs/>
                <w:sz w:val="18"/>
                <w:szCs w:val="18"/>
              </w:rPr>
              <w:t>Name</w:t>
            </w:r>
            <w:r w:rsidRPr="491FB061">
              <w:rPr>
                <w:sz w:val="18"/>
                <w:szCs w:val="18"/>
              </w:rPr>
              <w:t xml:space="preserve"> column</w:t>
            </w:r>
          </w:p>
          <w:p w14:paraId="4F86F8F8" w14:textId="231506C4" w:rsidR="491FB061" w:rsidRDefault="491FB061" w:rsidP="491FB061">
            <w:pPr>
              <w:pStyle w:val="ListParagraph"/>
              <w:numPr>
                <w:ilvl w:val="0"/>
                <w:numId w:val="2"/>
              </w:numPr>
              <w:spacing w:after="160"/>
              <w:rPr>
                <w:rFonts w:eastAsiaTheme="minorEastAsia"/>
                <w:sz w:val="18"/>
                <w:szCs w:val="18"/>
              </w:rPr>
            </w:pPr>
            <w:r w:rsidRPr="491FB061">
              <w:rPr>
                <w:sz w:val="18"/>
                <w:szCs w:val="18"/>
              </w:rPr>
              <w:t xml:space="preserve">Set </w:t>
            </w:r>
            <w:r w:rsidRPr="491FB061">
              <w:rPr>
                <w:i/>
                <w:iCs/>
                <w:sz w:val="18"/>
                <w:szCs w:val="18"/>
              </w:rPr>
              <w:t>Logging</w:t>
            </w:r>
            <w:r w:rsidRPr="491FB061">
              <w:rPr>
                <w:sz w:val="18"/>
                <w:szCs w:val="18"/>
              </w:rPr>
              <w:t xml:space="preserve"> to </w:t>
            </w:r>
            <w:r w:rsidRPr="491FB061">
              <w:rPr>
                <w:i/>
                <w:iCs/>
                <w:sz w:val="18"/>
                <w:szCs w:val="18"/>
              </w:rPr>
              <w:t>ON</w:t>
            </w:r>
          </w:p>
          <w:p w14:paraId="674D23FF" w14:textId="443609A8" w:rsidR="491FB061" w:rsidRDefault="491FB061" w:rsidP="491FB061">
            <w:pPr>
              <w:pStyle w:val="ListParagraph"/>
              <w:numPr>
                <w:ilvl w:val="0"/>
                <w:numId w:val="2"/>
              </w:numPr>
              <w:spacing w:after="160"/>
              <w:rPr>
                <w:rFonts w:eastAsiaTheme="minorEastAsia"/>
                <w:sz w:val="18"/>
                <w:szCs w:val="18"/>
              </w:rPr>
            </w:pPr>
            <w:r w:rsidRPr="491FB061">
              <w:rPr>
                <w:sz w:val="18"/>
                <w:szCs w:val="18"/>
              </w:rPr>
              <w:t xml:space="preserve">Set </w:t>
            </w:r>
            <w:r w:rsidRPr="491FB061">
              <w:rPr>
                <w:i/>
                <w:iCs/>
                <w:sz w:val="18"/>
                <w:szCs w:val="18"/>
              </w:rPr>
              <w:t>Apply trail to all regions</w:t>
            </w:r>
            <w:r w:rsidRPr="491FB061">
              <w:rPr>
                <w:sz w:val="18"/>
                <w:szCs w:val="18"/>
              </w:rPr>
              <w:t xml:space="preserve"> to </w:t>
            </w:r>
            <w:r w:rsidRPr="491FB061">
              <w:rPr>
                <w:i/>
                <w:iCs/>
                <w:sz w:val="18"/>
                <w:szCs w:val="18"/>
              </w:rPr>
              <w:t>Yes</w:t>
            </w:r>
          </w:p>
        </w:tc>
      </w:tr>
      <w:tr w:rsidR="491FB061" w14:paraId="5FC810CC" w14:textId="77777777" w:rsidTr="491FB061">
        <w:tc>
          <w:tcPr>
            <w:tcW w:w="4680" w:type="dxa"/>
          </w:tcPr>
          <w:p w14:paraId="3EB656A1" w14:textId="123C05E1" w:rsidR="491FB061" w:rsidRDefault="491FB061" w:rsidP="491FB061">
            <w:pPr>
              <w:rPr>
                <w:sz w:val="18"/>
                <w:szCs w:val="18"/>
              </w:rPr>
            </w:pPr>
            <w:r w:rsidRPr="491FB061">
              <w:rPr>
                <w:sz w:val="18"/>
                <w:szCs w:val="18"/>
              </w:rPr>
              <w:t>Configure log profile to capture activity logs for all regions in Azure</w:t>
            </w:r>
          </w:p>
        </w:tc>
        <w:tc>
          <w:tcPr>
            <w:tcW w:w="4680" w:type="dxa"/>
          </w:tcPr>
          <w:p w14:paraId="6326CD0B" w14:textId="3878059F" w:rsidR="491FB061" w:rsidRDefault="491FB061" w:rsidP="491FB061">
            <w:pPr>
              <w:rPr>
                <w:sz w:val="18"/>
                <w:szCs w:val="18"/>
              </w:rPr>
            </w:pPr>
            <w:r w:rsidRPr="491FB061">
              <w:rPr>
                <w:sz w:val="18"/>
                <w:szCs w:val="18"/>
              </w:rPr>
              <w:t>To set up activity logs for all regions:</w:t>
            </w:r>
          </w:p>
          <w:p w14:paraId="5656B3E7" w14:textId="6502F292" w:rsidR="491FB061" w:rsidRDefault="491FB061" w:rsidP="491FB061">
            <w:pPr>
              <w:pStyle w:val="ListParagraph"/>
              <w:numPr>
                <w:ilvl w:val="0"/>
                <w:numId w:val="1"/>
              </w:numPr>
              <w:spacing w:after="160"/>
              <w:rPr>
                <w:rFonts w:eastAsiaTheme="minorEastAsia"/>
                <w:sz w:val="18"/>
                <w:szCs w:val="18"/>
              </w:rPr>
            </w:pPr>
            <w:r w:rsidRPr="491FB061">
              <w:rPr>
                <w:sz w:val="18"/>
                <w:szCs w:val="18"/>
              </w:rPr>
              <w:t>Navigate to Azure console</w:t>
            </w:r>
          </w:p>
          <w:p w14:paraId="6ADB6D3F" w14:textId="20A77769" w:rsidR="491FB061" w:rsidRDefault="491FB061" w:rsidP="491FB061">
            <w:pPr>
              <w:pStyle w:val="ListParagraph"/>
              <w:numPr>
                <w:ilvl w:val="0"/>
                <w:numId w:val="1"/>
              </w:numPr>
              <w:spacing w:after="160"/>
              <w:rPr>
                <w:rFonts w:eastAsiaTheme="minorEastAsia"/>
                <w:sz w:val="18"/>
                <w:szCs w:val="18"/>
              </w:rPr>
            </w:pPr>
            <w:r w:rsidRPr="491FB061">
              <w:rPr>
                <w:sz w:val="18"/>
                <w:szCs w:val="18"/>
              </w:rPr>
              <w:t xml:space="preserve">Go to </w:t>
            </w:r>
            <w:r w:rsidRPr="491FB061">
              <w:rPr>
                <w:i/>
                <w:iCs/>
                <w:sz w:val="18"/>
                <w:szCs w:val="18"/>
              </w:rPr>
              <w:t>Activity log</w:t>
            </w:r>
          </w:p>
          <w:p w14:paraId="5BD5DCE6" w14:textId="3F5207FD" w:rsidR="491FB061" w:rsidRDefault="491FB061" w:rsidP="491FB061">
            <w:pPr>
              <w:pStyle w:val="ListParagraph"/>
              <w:numPr>
                <w:ilvl w:val="0"/>
                <w:numId w:val="1"/>
              </w:numPr>
              <w:spacing w:after="160"/>
              <w:rPr>
                <w:rFonts w:eastAsiaTheme="minorEastAsia"/>
                <w:sz w:val="18"/>
                <w:szCs w:val="18"/>
              </w:rPr>
            </w:pPr>
            <w:r w:rsidRPr="491FB061">
              <w:rPr>
                <w:sz w:val="18"/>
                <w:szCs w:val="18"/>
              </w:rPr>
              <w:t xml:space="preserve">Select </w:t>
            </w:r>
            <w:r w:rsidRPr="491FB061">
              <w:rPr>
                <w:i/>
                <w:iCs/>
                <w:sz w:val="18"/>
                <w:szCs w:val="18"/>
              </w:rPr>
              <w:t>Export</w:t>
            </w:r>
          </w:p>
          <w:p w14:paraId="7FB02F8B" w14:textId="4C03837F" w:rsidR="491FB061" w:rsidRDefault="491FB061" w:rsidP="491FB061">
            <w:pPr>
              <w:pStyle w:val="ListParagraph"/>
              <w:numPr>
                <w:ilvl w:val="0"/>
                <w:numId w:val="1"/>
              </w:numPr>
              <w:spacing w:after="160"/>
              <w:rPr>
                <w:rFonts w:eastAsiaTheme="minorEastAsia"/>
                <w:sz w:val="18"/>
                <w:szCs w:val="18"/>
              </w:rPr>
            </w:pPr>
            <w:r w:rsidRPr="491FB061">
              <w:rPr>
                <w:sz w:val="18"/>
                <w:szCs w:val="18"/>
              </w:rPr>
              <w:t xml:space="preserve">Select </w:t>
            </w:r>
            <w:r w:rsidRPr="491FB061">
              <w:rPr>
                <w:i/>
                <w:iCs/>
                <w:sz w:val="18"/>
                <w:szCs w:val="18"/>
              </w:rPr>
              <w:t>Subscription</w:t>
            </w:r>
          </w:p>
          <w:p w14:paraId="663E38AB" w14:textId="6B41986C" w:rsidR="491FB061" w:rsidRDefault="491FB061" w:rsidP="491FB061">
            <w:pPr>
              <w:pStyle w:val="ListParagraph"/>
              <w:numPr>
                <w:ilvl w:val="0"/>
                <w:numId w:val="1"/>
              </w:numPr>
              <w:spacing w:after="160"/>
              <w:rPr>
                <w:rFonts w:eastAsiaTheme="minorEastAsia"/>
                <w:sz w:val="18"/>
                <w:szCs w:val="18"/>
              </w:rPr>
            </w:pPr>
            <w:r w:rsidRPr="491FB061">
              <w:rPr>
                <w:sz w:val="18"/>
                <w:szCs w:val="18"/>
              </w:rPr>
              <w:t xml:space="preserve">Check </w:t>
            </w:r>
            <w:r w:rsidRPr="491FB061">
              <w:rPr>
                <w:i/>
                <w:iCs/>
                <w:sz w:val="18"/>
                <w:szCs w:val="18"/>
              </w:rPr>
              <w:t>Select all</w:t>
            </w:r>
            <w:r w:rsidRPr="491FB061">
              <w:rPr>
                <w:sz w:val="18"/>
                <w:szCs w:val="18"/>
              </w:rPr>
              <w:t xml:space="preserve"> in </w:t>
            </w:r>
            <w:r w:rsidRPr="491FB061">
              <w:rPr>
                <w:i/>
                <w:iCs/>
                <w:sz w:val="18"/>
                <w:szCs w:val="18"/>
              </w:rPr>
              <w:t>Regions</w:t>
            </w:r>
          </w:p>
          <w:p w14:paraId="5B8BD069" w14:textId="09368E29" w:rsidR="491FB061" w:rsidRDefault="491FB061" w:rsidP="491FB061">
            <w:pPr>
              <w:pStyle w:val="ListParagraph"/>
              <w:numPr>
                <w:ilvl w:val="0"/>
                <w:numId w:val="1"/>
              </w:numPr>
              <w:spacing w:after="160"/>
              <w:rPr>
                <w:rFonts w:eastAsiaTheme="minorEastAsia"/>
                <w:sz w:val="18"/>
                <w:szCs w:val="18"/>
              </w:rPr>
            </w:pPr>
            <w:r w:rsidRPr="491FB061">
              <w:rPr>
                <w:sz w:val="18"/>
                <w:szCs w:val="18"/>
              </w:rPr>
              <w:t xml:space="preserve">Select </w:t>
            </w:r>
            <w:r w:rsidRPr="491FB061">
              <w:rPr>
                <w:i/>
                <w:iCs/>
                <w:sz w:val="18"/>
                <w:szCs w:val="18"/>
              </w:rPr>
              <w:t>Save</w:t>
            </w:r>
          </w:p>
        </w:tc>
      </w:tr>
    </w:tbl>
    <w:p w14:paraId="156BEA3C" w14:textId="7ADCC8E8" w:rsidR="491FB061" w:rsidRDefault="491FB061" w:rsidP="491FB061">
      <w:pPr>
        <w:pStyle w:val="paragraph"/>
        <w:spacing w:before="0" w:beforeAutospacing="0"/>
        <w:rPr>
          <w:rStyle w:val="eop"/>
          <w:rFonts w:ascii="Arial" w:eastAsia="Arial" w:hAnsi="Arial" w:cs="Arial"/>
          <w:sz w:val="32"/>
          <w:szCs w:val="32"/>
        </w:rPr>
      </w:pPr>
    </w:p>
    <w:p w14:paraId="0EAF4F54" w14:textId="1D8D862D" w:rsidR="00000000" w:rsidRDefault="0071530B" w:rsidP="3BA997C2">
      <w:pPr>
        <w:shd w:val="clear" w:color="auto" w:fill="FFFFFF" w:themeFill="background1"/>
        <w:spacing w:before="240" w:after="60"/>
        <w:outlineLvl w:val="1"/>
        <w:rPr>
          <w:rFonts w:ascii="Arial" w:eastAsia="Arial" w:hAnsi="Arial" w:cs="Arial"/>
          <w:sz w:val="32"/>
          <w:szCs w:val="32"/>
          <w:lang w:val="en"/>
        </w:rPr>
      </w:pPr>
      <w:r w:rsidRPr="3BA997C2">
        <w:rPr>
          <w:rFonts w:ascii="Arial" w:eastAsia="Arial" w:hAnsi="Arial" w:cs="Arial"/>
          <w:sz w:val="32"/>
          <w:szCs w:val="32"/>
          <w:lang w:val="en"/>
        </w:rPr>
        <w:lastRenderedPageBreak/>
        <w:t>References</w:t>
      </w:r>
    </w:p>
    <w:p w14:paraId="0BEBAB7C" w14:textId="0EFC0887" w:rsidR="29557D45" w:rsidRDefault="00000000" w:rsidP="3BA997C2">
      <w:pPr>
        <w:pStyle w:val="ListParagraph"/>
        <w:numPr>
          <w:ilvl w:val="0"/>
          <w:numId w:val="10"/>
        </w:numPr>
        <w:spacing w:beforeAutospacing="1" w:after="24" w:line="259" w:lineRule="auto"/>
        <w:rPr>
          <w:rFonts w:ascii="Arial" w:eastAsia="Arial" w:hAnsi="Arial" w:cs="Arial"/>
          <w:color w:val="000000" w:themeColor="text1"/>
        </w:rPr>
      </w:pPr>
      <w:hyperlink r:id="rId10">
        <w:r w:rsidR="29557D45" w:rsidRPr="3BA997C2">
          <w:rPr>
            <w:rStyle w:val="Hyperlink"/>
            <w:rFonts w:ascii="Arial" w:eastAsia="Arial" w:hAnsi="Arial" w:cs="Arial"/>
            <w:color w:val="auto"/>
            <w:lang w:val="en"/>
          </w:rPr>
          <w:t>https://blog.netspi.com/azure-privilege-escalation-using-managed-identities/</w:t>
        </w:r>
      </w:hyperlink>
      <w:r w:rsidR="17AD57D1" w:rsidRPr="3BA997C2">
        <w:rPr>
          <w:rFonts w:ascii="Arial" w:eastAsia="Arial" w:hAnsi="Arial" w:cs="Arial"/>
        </w:rPr>
        <w:t xml:space="preserve">. Accessed </w:t>
      </w:r>
      <w:r w:rsidR="337812E5" w:rsidRPr="3BA997C2">
        <w:rPr>
          <w:rFonts w:ascii="Arial" w:eastAsia="Arial" w:hAnsi="Arial" w:cs="Arial"/>
        </w:rPr>
        <w:t>June 1, 2020</w:t>
      </w:r>
    </w:p>
    <w:p w14:paraId="27A7D57C" w14:textId="1B40B570" w:rsidR="0071530B" w:rsidRDefault="0071530B" w:rsidP="3BA997C2">
      <w:pPr>
        <w:rPr>
          <w:rFonts w:ascii="Arial" w:eastAsia="Arial" w:hAnsi="Arial" w:cs="Arial"/>
        </w:rPr>
      </w:pPr>
    </w:p>
    <w:sectPr w:rsidR="0071530B"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C31A" w14:textId="77777777" w:rsidR="005F4C2E" w:rsidRDefault="005F4C2E">
      <w:r>
        <w:separator/>
      </w:r>
    </w:p>
  </w:endnote>
  <w:endnote w:type="continuationSeparator" w:id="0">
    <w:p w14:paraId="4B1254F1" w14:textId="77777777" w:rsidR="005F4C2E" w:rsidRDefault="005F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676" w14:textId="77777777" w:rsidR="00143DEF" w:rsidRDefault="00143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684F" w14:textId="77777777" w:rsidR="002375E1" w:rsidRPr="002375E1" w:rsidRDefault="002375E1" w:rsidP="002375E1">
    <w:pPr>
      <w:pStyle w:val="Footer"/>
      <w:rPr>
        <w:rFonts w:ascii="Segoe UI" w:hAnsi="Segoe UI" w:cs="Segoe UI"/>
        <w:color w:val="000000"/>
        <w:sz w:val="27"/>
        <w:szCs w:val="27"/>
        <w:shd w:val="clear" w:color="auto" w:fill="FFFFFF"/>
      </w:rPr>
    </w:pPr>
    <w:r w:rsidRPr="002375E1">
      <w:rPr>
        <w:rFonts w:ascii="Segoe UI" w:hAnsi="Segoe UI" w:cs="Segoe UI"/>
        <w:color w:val="000000"/>
        <w:sz w:val="27"/>
        <w:szCs w:val="27"/>
        <w:shd w:val="clear" w:color="auto" w:fill="FFFFFF"/>
      </w:rPr>
      <w:t>(© 2022 The MITRE Corporation All Rights Reserved. Draft Content</w:t>
    </w:r>
  </w:p>
  <w:p w14:paraId="045BE435" w14:textId="5EFF9BFA" w:rsidR="00143DEF" w:rsidRDefault="002375E1" w:rsidP="002375E1">
    <w:pPr>
      <w:pStyle w:val="Footer"/>
    </w:pPr>
    <w:r w:rsidRPr="002375E1">
      <w:rPr>
        <w:rFonts w:ascii="Segoe UI" w:hAnsi="Segoe UI" w:cs="Segoe UI"/>
        <w:color w:val="000000"/>
        <w:sz w:val="27"/>
        <w:szCs w:val="27"/>
        <w:shd w:val="clear" w:color="auto" w:fill="FFFFFF"/>
      </w:rPr>
      <w:t>Submission for Consideration by the CAVEAT Working Group)</w:t>
    </w:r>
  </w:p>
  <w:p w14:paraId="1AE08B82" w14:textId="77777777" w:rsidR="00143DEF" w:rsidRDefault="00143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1130" w14:textId="77777777" w:rsidR="00143DEF" w:rsidRDefault="00143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A1D9" w14:textId="77777777" w:rsidR="005F4C2E" w:rsidRDefault="005F4C2E">
      <w:r>
        <w:separator/>
      </w:r>
    </w:p>
  </w:footnote>
  <w:footnote w:type="continuationSeparator" w:id="0">
    <w:p w14:paraId="7813D32E" w14:textId="77777777" w:rsidR="005F4C2E" w:rsidRDefault="005F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1540" w14:textId="77777777" w:rsidR="00143DEF" w:rsidRDefault="00143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15A4" w14:textId="77777777" w:rsidR="00143DEF" w:rsidRDefault="00143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44C4" w14:textId="77777777" w:rsidR="00143DEF" w:rsidRDefault="00143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0214"/>
    <w:multiLevelType w:val="hybridMultilevel"/>
    <w:tmpl w:val="AE8A9138"/>
    <w:lvl w:ilvl="0" w:tplc="ADC28A7A">
      <w:start w:val="1"/>
      <w:numFmt w:val="decimal"/>
      <w:lvlText w:val="%1."/>
      <w:lvlJc w:val="left"/>
      <w:pPr>
        <w:ind w:left="720" w:hanging="360"/>
      </w:pPr>
    </w:lvl>
    <w:lvl w:ilvl="1" w:tplc="FFCE19FC">
      <w:start w:val="1"/>
      <w:numFmt w:val="lowerLetter"/>
      <w:lvlText w:val="%2."/>
      <w:lvlJc w:val="left"/>
      <w:pPr>
        <w:ind w:left="1440" w:hanging="360"/>
      </w:pPr>
    </w:lvl>
    <w:lvl w:ilvl="2" w:tplc="16BC9554">
      <w:start w:val="1"/>
      <w:numFmt w:val="lowerRoman"/>
      <w:lvlText w:val="%3."/>
      <w:lvlJc w:val="right"/>
      <w:pPr>
        <w:ind w:left="2160" w:hanging="180"/>
      </w:pPr>
    </w:lvl>
    <w:lvl w:ilvl="3" w:tplc="3BA22E46">
      <w:start w:val="1"/>
      <w:numFmt w:val="decimal"/>
      <w:lvlText w:val="%4."/>
      <w:lvlJc w:val="left"/>
      <w:pPr>
        <w:ind w:left="2880" w:hanging="360"/>
      </w:pPr>
    </w:lvl>
    <w:lvl w:ilvl="4" w:tplc="BC825552">
      <w:start w:val="1"/>
      <w:numFmt w:val="lowerLetter"/>
      <w:lvlText w:val="%5."/>
      <w:lvlJc w:val="left"/>
      <w:pPr>
        <w:ind w:left="3600" w:hanging="360"/>
      </w:pPr>
    </w:lvl>
    <w:lvl w:ilvl="5" w:tplc="7AC0AF56">
      <w:start w:val="1"/>
      <w:numFmt w:val="lowerRoman"/>
      <w:lvlText w:val="%6."/>
      <w:lvlJc w:val="right"/>
      <w:pPr>
        <w:ind w:left="4320" w:hanging="180"/>
      </w:pPr>
    </w:lvl>
    <w:lvl w:ilvl="6" w:tplc="290884BA">
      <w:start w:val="1"/>
      <w:numFmt w:val="decimal"/>
      <w:lvlText w:val="%7."/>
      <w:lvlJc w:val="left"/>
      <w:pPr>
        <w:ind w:left="5040" w:hanging="360"/>
      </w:pPr>
    </w:lvl>
    <w:lvl w:ilvl="7" w:tplc="7C7C1348">
      <w:start w:val="1"/>
      <w:numFmt w:val="lowerLetter"/>
      <w:lvlText w:val="%8."/>
      <w:lvlJc w:val="left"/>
      <w:pPr>
        <w:ind w:left="5760" w:hanging="360"/>
      </w:pPr>
    </w:lvl>
    <w:lvl w:ilvl="8" w:tplc="235268D0">
      <w:start w:val="1"/>
      <w:numFmt w:val="lowerRoman"/>
      <w:lvlText w:val="%9."/>
      <w:lvlJc w:val="right"/>
      <w:pPr>
        <w:ind w:left="6480" w:hanging="180"/>
      </w:pPr>
    </w:lvl>
  </w:abstractNum>
  <w:abstractNum w:abstractNumId="1" w15:restartNumberingAfterBreak="0">
    <w:nsid w:val="1A416C4F"/>
    <w:multiLevelType w:val="hybridMultilevel"/>
    <w:tmpl w:val="CCE02B92"/>
    <w:lvl w:ilvl="0" w:tplc="D0C80DAE">
      <w:start w:val="1"/>
      <w:numFmt w:val="decimal"/>
      <w:lvlText w:val="%1."/>
      <w:lvlJc w:val="left"/>
      <w:pPr>
        <w:ind w:left="720" w:hanging="360"/>
      </w:pPr>
    </w:lvl>
    <w:lvl w:ilvl="1" w:tplc="1ABE38CC">
      <w:start w:val="1"/>
      <w:numFmt w:val="lowerLetter"/>
      <w:lvlText w:val="%2."/>
      <w:lvlJc w:val="left"/>
      <w:pPr>
        <w:ind w:left="1440" w:hanging="360"/>
      </w:pPr>
    </w:lvl>
    <w:lvl w:ilvl="2" w:tplc="5B2038C0">
      <w:start w:val="1"/>
      <w:numFmt w:val="lowerRoman"/>
      <w:lvlText w:val="%3."/>
      <w:lvlJc w:val="right"/>
      <w:pPr>
        <w:ind w:left="2160" w:hanging="180"/>
      </w:pPr>
    </w:lvl>
    <w:lvl w:ilvl="3" w:tplc="82660912">
      <w:start w:val="1"/>
      <w:numFmt w:val="decimal"/>
      <w:lvlText w:val="%4."/>
      <w:lvlJc w:val="left"/>
      <w:pPr>
        <w:ind w:left="2880" w:hanging="360"/>
      </w:pPr>
    </w:lvl>
    <w:lvl w:ilvl="4" w:tplc="641CF08A">
      <w:start w:val="1"/>
      <w:numFmt w:val="lowerLetter"/>
      <w:lvlText w:val="%5."/>
      <w:lvlJc w:val="left"/>
      <w:pPr>
        <w:ind w:left="3600" w:hanging="360"/>
      </w:pPr>
    </w:lvl>
    <w:lvl w:ilvl="5" w:tplc="A7BA3E32">
      <w:start w:val="1"/>
      <w:numFmt w:val="lowerRoman"/>
      <w:lvlText w:val="%6."/>
      <w:lvlJc w:val="right"/>
      <w:pPr>
        <w:ind w:left="4320" w:hanging="180"/>
      </w:pPr>
    </w:lvl>
    <w:lvl w:ilvl="6" w:tplc="682E308A">
      <w:start w:val="1"/>
      <w:numFmt w:val="decimal"/>
      <w:lvlText w:val="%7."/>
      <w:lvlJc w:val="left"/>
      <w:pPr>
        <w:ind w:left="5040" w:hanging="360"/>
      </w:pPr>
    </w:lvl>
    <w:lvl w:ilvl="7" w:tplc="92BE0816">
      <w:start w:val="1"/>
      <w:numFmt w:val="lowerLetter"/>
      <w:lvlText w:val="%8."/>
      <w:lvlJc w:val="left"/>
      <w:pPr>
        <w:ind w:left="5760" w:hanging="360"/>
      </w:pPr>
    </w:lvl>
    <w:lvl w:ilvl="8" w:tplc="9238D098">
      <w:start w:val="1"/>
      <w:numFmt w:val="lowerRoman"/>
      <w:lvlText w:val="%9."/>
      <w:lvlJc w:val="right"/>
      <w:pPr>
        <w:ind w:left="6480" w:hanging="180"/>
      </w:pPr>
    </w:lvl>
  </w:abstractNum>
  <w:abstractNum w:abstractNumId="2" w15:restartNumberingAfterBreak="0">
    <w:nsid w:val="25764DDC"/>
    <w:multiLevelType w:val="hybridMultilevel"/>
    <w:tmpl w:val="5504CE4C"/>
    <w:lvl w:ilvl="0" w:tplc="B99C3248">
      <w:start w:val="1"/>
      <w:numFmt w:val="decimal"/>
      <w:lvlText w:val="%1."/>
      <w:lvlJc w:val="left"/>
      <w:pPr>
        <w:ind w:left="720" w:hanging="360"/>
      </w:pPr>
    </w:lvl>
    <w:lvl w:ilvl="1" w:tplc="765E7FE0">
      <w:start w:val="1"/>
      <w:numFmt w:val="lowerLetter"/>
      <w:lvlText w:val="%2."/>
      <w:lvlJc w:val="left"/>
      <w:pPr>
        <w:ind w:left="1440" w:hanging="360"/>
      </w:pPr>
    </w:lvl>
    <w:lvl w:ilvl="2" w:tplc="1D849E86">
      <w:start w:val="1"/>
      <w:numFmt w:val="lowerRoman"/>
      <w:lvlText w:val="%3."/>
      <w:lvlJc w:val="right"/>
      <w:pPr>
        <w:ind w:left="2160" w:hanging="180"/>
      </w:pPr>
    </w:lvl>
    <w:lvl w:ilvl="3" w:tplc="2658606E">
      <w:start w:val="1"/>
      <w:numFmt w:val="decimal"/>
      <w:lvlText w:val="%4."/>
      <w:lvlJc w:val="left"/>
      <w:pPr>
        <w:ind w:left="2880" w:hanging="360"/>
      </w:pPr>
    </w:lvl>
    <w:lvl w:ilvl="4" w:tplc="DBE43CB0">
      <w:start w:val="1"/>
      <w:numFmt w:val="lowerLetter"/>
      <w:lvlText w:val="%5."/>
      <w:lvlJc w:val="left"/>
      <w:pPr>
        <w:ind w:left="3600" w:hanging="360"/>
      </w:pPr>
    </w:lvl>
    <w:lvl w:ilvl="5" w:tplc="B6D6A356">
      <w:start w:val="1"/>
      <w:numFmt w:val="lowerRoman"/>
      <w:lvlText w:val="%6."/>
      <w:lvlJc w:val="right"/>
      <w:pPr>
        <w:ind w:left="4320" w:hanging="180"/>
      </w:pPr>
    </w:lvl>
    <w:lvl w:ilvl="6" w:tplc="8BE68032">
      <w:start w:val="1"/>
      <w:numFmt w:val="decimal"/>
      <w:lvlText w:val="%7."/>
      <w:lvlJc w:val="left"/>
      <w:pPr>
        <w:ind w:left="5040" w:hanging="360"/>
      </w:pPr>
    </w:lvl>
    <w:lvl w:ilvl="7" w:tplc="6B98367A">
      <w:start w:val="1"/>
      <w:numFmt w:val="lowerLetter"/>
      <w:lvlText w:val="%8."/>
      <w:lvlJc w:val="left"/>
      <w:pPr>
        <w:ind w:left="5760" w:hanging="360"/>
      </w:pPr>
    </w:lvl>
    <w:lvl w:ilvl="8" w:tplc="6FB885A8">
      <w:start w:val="1"/>
      <w:numFmt w:val="lowerRoman"/>
      <w:lvlText w:val="%9."/>
      <w:lvlJc w:val="right"/>
      <w:pPr>
        <w:ind w:left="6480" w:hanging="180"/>
      </w:pPr>
    </w:lvl>
  </w:abstractNum>
  <w:abstractNum w:abstractNumId="3" w15:restartNumberingAfterBreak="0">
    <w:nsid w:val="25E57840"/>
    <w:multiLevelType w:val="hybridMultilevel"/>
    <w:tmpl w:val="28965F1E"/>
    <w:lvl w:ilvl="0" w:tplc="9D1A6DDA">
      <w:start w:val="1"/>
      <w:numFmt w:val="decimal"/>
      <w:lvlText w:val="%1."/>
      <w:lvlJc w:val="left"/>
      <w:pPr>
        <w:ind w:left="720" w:hanging="360"/>
      </w:pPr>
    </w:lvl>
    <w:lvl w:ilvl="1" w:tplc="C5BC4BC0">
      <w:start w:val="1"/>
      <w:numFmt w:val="lowerLetter"/>
      <w:lvlText w:val="%2."/>
      <w:lvlJc w:val="left"/>
      <w:pPr>
        <w:ind w:left="1440" w:hanging="360"/>
      </w:pPr>
    </w:lvl>
    <w:lvl w:ilvl="2" w:tplc="9DC63FEA">
      <w:start w:val="1"/>
      <w:numFmt w:val="lowerRoman"/>
      <w:lvlText w:val="%3."/>
      <w:lvlJc w:val="right"/>
      <w:pPr>
        <w:ind w:left="2160" w:hanging="180"/>
      </w:pPr>
    </w:lvl>
    <w:lvl w:ilvl="3" w:tplc="659C9B06">
      <w:start w:val="1"/>
      <w:numFmt w:val="decimal"/>
      <w:lvlText w:val="%4."/>
      <w:lvlJc w:val="left"/>
      <w:pPr>
        <w:ind w:left="2880" w:hanging="360"/>
      </w:pPr>
    </w:lvl>
    <w:lvl w:ilvl="4" w:tplc="B2FC06E6">
      <w:start w:val="1"/>
      <w:numFmt w:val="lowerLetter"/>
      <w:lvlText w:val="%5."/>
      <w:lvlJc w:val="left"/>
      <w:pPr>
        <w:ind w:left="3600" w:hanging="360"/>
      </w:pPr>
    </w:lvl>
    <w:lvl w:ilvl="5" w:tplc="F43652D6">
      <w:start w:val="1"/>
      <w:numFmt w:val="lowerRoman"/>
      <w:lvlText w:val="%6."/>
      <w:lvlJc w:val="right"/>
      <w:pPr>
        <w:ind w:left="4320" w:hanging="180"/>
      </w:pPr>
    </w:lvl>
    <w:lvl w:ilvl="6" w:tplc="383004CC">
      <w:start w:val="1"/>
      <w:numFmt w:val="decimal"/>
      <w:lvlText w:val="%7."/>
      <w:lvlJc w:val="left"/>
      <w:pPr>
        <w:ind w:left="5040" w:hanging="360"/>
      </w:pPr>
    </w:lvl>
    <w:lvl w:ilvl="7" w:tplc="5894B42E">
      <w:start w:val="1"/>
      <w:numFmt w:val="lowerLetter"/>
      <w:lvlText w:val="%8."/>
      <w:lvlJc w:val="left"/>
      <w:pPr>
        <w:ind w:left="5760" w:hanging="360"/>
      </w:pPr>
    </w:lvl>
    <w:lvl w:ilvl="8" w:tplc="BB321B94">
      <w:start w:val="1"/>
      <w:numFmt w:val="lowerRoman"/>
      <w:lvlText w:val="%9."/>
      <w:lvlJc w:val="right"/>
      <w:pPr>
        <w:ind w:left="6480" w:hanging="180"/>
      </w:pPr>
    </w:lvl>
  </w:abstractNum>
  <w:abstractNum w:abstractNumId="4" w15:restartNumberingAfterBreak="0">
    <w:nsid w:val="297649C1"/>
    <w:multiLevelType w:val="hybridMultilevel"/>
    <w:tmpl w:val="4C0CD6F6"/>
    <w:lvl w:ilvl="0" w:tplc="319464DA">
      <w:start w:val="1"/>
      <w:numFmt w:val="decimal"/>
      <w:lvlText w:val="%1."/>
      <w:lvlJc w:val="left"/>
      <w:pPr>
        <w:ind w:left="720" w:hanging="360"/>
      </w:pPr>
    </w:lvl>
    <w:lvl w:ilvl="1" w:tplc="81F40C80">
      <w:start w:val="1"/>
      <w:numFmt w:val="lowerLetter"/>
      <w:lvlText w:val="%2."/>
      <w:lvlJc w:val="left"/>
      <w:pPr>
        <w:ind w:left="1440" w:hanging="360"/>
      </w:pPr>
    </w:lvl>
    <w:lvl w:ilvl="2" w:tplc="F3A0F17E">
      <w:start w:val="1"/>
      <w:numFmt w:val="lowerRoman"/>
      <w:lvlText w:val="%3."/>
      <w:lvlJc w:val="right"/>
      <w:pPr>
        <w:ind w:left="2160" w:hanging="180"/>
      </w:pPr>
    </w:lvl>
    <w:lvl w:ilvl="3" w:tplc="F280D7EE">
      <w:start w:val="1"/>
      <w:numFmt w:val="decimal"/>
      <w:lvlText w:val="%4."/>
      <w:lvlJc w:val="left"/>
      <w:pPr>
        <w:ind w:left="2880" w:hanging="360"/>
      </w:pPr>
    </w:lvl>
    <w:lvl w:ilvl="4" w:tplc="5E1822EC">
      <w:start w:val="1"/>
      <w:numFmt w:val="lowerLetter"/>
      <w:lvlText w:val="%5."/>
      <w:lvlJc w:val="left"/>
      <w:pPr>
        <w:ind w:left="3600" w:hanging="360"/>
      </w:pPr>
    </w:lvl>
    <w:lvl w:ilvl="5" w:tplc="19CE3F10">
      <w:start w:val="1"/>
      <w:numFmt w:val="lowerRoman"/>
      <w:lvlText w:val="%6."/>
      <w:lvlJc w:val="right"/>
      <w:pPr>
        <w:ind w:left="4320" w:hanging="180"/>
      </w:pPr>
    </w:lvl>
    <w:lvl w:ilvl="6" w:tplc="ADC851F4">
      <w:start w:val="1"/>
      <w:numFmt w:val="decimal"/>
      <w:lvlText w:val="%7."/>
      <w:lvlJc w:val="left"/>
      <w:pPr>
        <w:ind w:left="5040" w:hanging="360"/>
      </w:pPr>
    </w:lvl>
    <w:lvl w:ilvl="7" w:tplc="72DE17CA">
      <w:start w:val="1"/>
      <w:numFmt w:val="lowerLetter"/>
      <w:lvlText w:val="%8."/>
      <w:lvlJc w:val="left"/>
      <w:pPr>
        <w:ind w:left="5760" w:hanging="360"/>
      </w:pPr>
    </w:lvl>
    <w:lvl w:ilvl="8" w:tplc="ED4E595A">
      <w:start w:val="1"/>
      <w:numFmt w:val="lowerRoman"/>
      <w:lvlText w:val="%9."/>
      <w:lvlJc w:val="right"/>
      <w:pPr>
        <w:ind w:left="6480" w:hanging="180"/>
      </w:pPr>
    </w:lvl>
  </w:abstractNum>
  <w:abstractNum w:abstractNumId="5" w15:restartNumberingAfterBreak="0">
    <w:nsid w:val="38C9337F"/>
    <w:multiLevelType w:val="hybridMultilevel"/>
    <w:tmpl w:val="979235FA"/>
    <w:lvl w:ilvl="0" w:tplc="3E8E4566">
      <w:start w:val="1"/>
      <w:numFmt w:val="bullet"/>
      <w:lvlText w:val=""/>
      <w:lvlJc w:val="left"/>
      <w:pPr>
        <w:ind w:left="720" w:hanging="360"/>
      </w:pPr>
      <w:rPr>
        <w:rFonts w:ascii="Symbol" w:hAnsi="Symbol" w:hint="default"/>
      </w:rPr>
    </w:lvl>
    <w:lvl w:ilvl="1" w:tplc="E760CB40">
      <w:start w:val="1"/>
      <w:numFmt w:val="bullet"/>
      <w:lvlText w:val="o"/>
      <w:lvlJc w:val="left"/>
      <w:pPr>
        <w:ind w:left="1440" w:hanging="360"/>
      </w:pPr>
      <w:rPr>
        <w:rFonts w:ascii="Courier New" w:hAnsi="Courier New" w:hint="default"/>
      </w:rPr>
    </w:lvl>
    <w:lvl w:ilvl="2" w:tplc="126E7304">
      <w:start w:val="1"/>
      <w:numFmt w:val="bullet"/>
      <w:lvlText w:val=""/>
      <w:lvlJc w:val="left"/>
      <w:pPr>
        <w:ind w:left="2160" w:hanging="360"/>
      </w:pPr>
      <w:rPr>
        <w:rFonts w:ascii="Wingdings" w:hAnsi="Wingdings" w:hint="default"/>
      </w:rPr>
    </w:lvl>
    <w:lvl w:ilvl="3" w:tplc="FDBA8622">
      <w:start w:val="1"/>
      <w:numFmt w:val="bullet"/>
      <w:lvlText w:val=""/>
      <w:lvlJc w:val="left"/>
      <w:pPr>
        <w:ind w:left="2880" w:hanging="360"/>
      </w:pPr>
      <w:rPr>
        <w:rFonts w:ascii="Symbol" w:hAnsi="Symbol" w:hint="default"/>
      </w:rPr>
    </w:lvl>
    <w:lvl w:ilvl="4" w:tplc="61D24582">
      <w:start w:val="1"/>
      <w:numFmt w:val="bullet"/>
      <w:lvlText w:val="o"/>
      <w:lvlJc w:val="left"/>
      <w:pPr>
        <w:ind w:left="3600" w:hanging="360"/>
      </w:pPr>
      <w:rPr>
        <w:rFonts w:ascii="Courier New" w:hAnsi="Courier New" w:hint="default"/>
      </w:rPr>
    </w:lvl>
    <w:lvl w:ilvl="5" w:tplc="FF6A2F46">
      <w:start w:val="1"/>
      <w:numFmt w:val="bullet"/>
      <w:lvlText w:val=""/>
      <w:lvlJc w:val="left"/>
      <w:pPr>
        <w:ind w:left="4320" w:hanging="360"/>
      </w:pPr>
      <w:rPr>
        <w:rFonts w:ascii="Wingdings" w:hAnsi="Wingdings" w:hint="default"/>
      </w:rPr>
    </w:lvl>
    <w:lvl w:ilvl="6" w:tplc="D624BB10">
      <w:start w:val="1"/>
      <w:numFmt w:val="bullet"/>
      <w:lvlText w:val=""/>
      <w:lvlJc w:val="left"/>
      <w:pPr>
        <w:ind w:left="5040" w:hanging="360"/>
      </w:pPr>
      <w:rPr>
        <w:rFonts w:ascii="Symbol" w:hAnsi="Symbol" w:hint="default"/>
      </w:rPr>
    </w:lvl>
    <w:lvl w:ilvl="7" w:tplc="F42E284E">
      <w:start w:val="1"/>
      <w:numFmt w:val="bullet"/>
      <w:lvlText w:val="o"/>
      <w:lvlJc w:val="left"/>
      <w:pPr>
        <w:ind w:left="5760" w:hanging="360"/>
      </w:pPr>
      <w:rPr>
        <w:rFonts w:ascii="Courier New" w:hAnsi="Courier New" w:hint="default"/>
      </w:rPr>
    </w:lvl>
    <w:lvl w:ilvl="8" w:tplc="7C287F28">
      <w:start w:val="1"/>
      <w:numFmt w:val="bullet"/>
      <w:lvlText w:val=""/>
      <w:lvlJc w:val="left"/>
      <w:pPr>
        <w:ind w:left="6480" w:hanging="360"/>
      </w:pPr>
      <w:rPr>
        <w:rFonts w:ascii="Wingdings" w:hAnsi="Wingdings" w:hint="default"/>
      </w:rPr>
    </w:lvl>
  </w:abstractNum>
  <w:abstractNum w:abstractNumId="6" w15:restartNumberingAfterBreak="0">
    <w:nsid w:val="38D74DAC"/>
    <w:multiLevelType w:val="hybridMultilevel"/>
    <w:tmpl w:val="0E2C2E06"/>
    <w:lvl w:ilvl="0" w:tplc="135619A4">
      <w:start w:val="1"/>
      <w:numFmt w:val="bullet"/>
      <w:lvlText w:val=""/>
      <w:lvlJc w:val="left"/>
      <w:pPr>
        <w:ind w:left="720" w:hanging="360"/>
      </w:pPr>
      <w:rPr>
        <w:rFonts w:ascii="Symbol" w:hAnsi="Symbol" w:hint="default"/>
      </w:rPr>
    </w:lvl>
    <w:lvl w:ilvl="1" w:tplc="F622FDF2">
      <w:start w:val="1"/>
      <w:numFmt w:val="bullet"/>
      <w:lvlText w:val="o"/>
      <w:lvlJc w:val="left"/>
      <w:pPr>
        <w:ind w:left="1440" w:hanging="360"/>
      </w:pPr>
      <w:rPr>
        <w:rFonts w:ascii="Courier New" w:hAnsi="Courier New" w:hint="default"/>
      </w:rPr>
    </w:lvl>
    <w:lvl w:ilvl="2" w:tplc="E6B420BA">
      <w:start w:val="1"/>
      <w:numFmt w:val="bullet"/>
      <w:lvlText w:val=""/>
      <w:lvlJc w:val="left"/>
      <w:pPr>
        <w:ind w:left="2160" w:hanging="360"/>
      </w:pPr>
      <w:rPr>
        <w:rFonts w:ascii="Wingdings" w:hAnsi="Wingdings" w:hint="default"/>
      </w:rPr>
    </w:lvl>
    <w:lvl w:ilvl="3" w:tplc="02ACF310">
      <w:start w:val="1"/>
      <w:numFmt w:val="bullet"/>
      <w:lvlText w:val=""/>
      <w:lvlJc w:val="left"/>
      <w:pPr>
        <w:ind w:left="2880" w:hanging="360"/>
      </w:pPr>
      <w:rPr>
        <w:rFonts w:ascii="Symbol" w:hAnsi="Symbol" w:hint="default"/>
      </w:rPr>
    </w:lvl>
    <w:lvl w:ilvl="4" w:tplc="704220A6">
      <w:start w:val="1"/>
      <w:numFmt w:val="bullet"/>
      <w:lvlText w:val="o"/>
      <w:lvlJc w:val="left"/>
      <w:pPr>
        <w:ind w:left="3600" w:hanging="360"/>
      </w:pPr>
      <w:rPr>
        <w:rFonts w:ascii="Courier New" w:hAnsi="Courier New" w:hint="default"/>
      </w:rPr>
    </w:lvl>
    <w:lvl w:ilvl="5" w:tplc="F034A88C">
      <w:start w:val="1"/>
      <w:numFmt w:val="bullet"/>
      <w:lvlText w:val=""/>
      <w:lvlJc w:val="left"/>
      <w:pPr>
        <w:ind w:left="4320" w:hanging="360"/>
      </w:pPr>
      <w:rPr>
        <w:rFonts w:ascii="Wingdings" w:hAnsi="Wingdings" w:hint="default"/>
      </w:rPr>
    </w:lvl>
    <w:lvl w:ilvl="6" w:tplc="B6628128">
      <w:start w:val="1"/>
      <w:numFmt w:val="bullet"/>
      <w:lvlText w:val=""/>
      <w:lvlJc w:val="left"/>
      <w:pPr>
        <w:ind w:left="5040" w:hanging="360"/>
      </w:pPr>
      <w:rPr>
        <w:rFonts w:ascii="Symbol" w:hAnsi="Symbol" w:hint="default"/>
      </w:rPr>
    </w:lvl>
    <w:lvl w:ilvl="7" w:tplc="57968F34">
      <w:start w:val="1"/>
      <w:numFmt w:val="bullet"/>
      <w:lvlText w:val="o"/>
      <w:lvlJc w:val="left"/>
      <w:pPr>
        <w:ind w:left="5760" w:hanging="360"/>
      </w:pPr>
      <w:rPr>
        <w:rFonts w:ascii="Courier New" w:hAnsi="Courier New" w:hint="default"/>
      </w:rPr>
    </w:lvl>
    <w:lvl w:ilvl="8" w:tplc="695A17CC">
      <w:start w:val="1"/>
      <w:numFmt w:val="bullet"/>
      <w:lvlText w:val=""/>
      <w:lvlJc w:val="left"/>
      <w:pPr>
        <w:ind w:left="6480" w:hanging="360"/>
      </w:pPr>
      <w:rPr>
        <w:rFonts w:ascii="Wingdings" w:hAnsi="Wingdings" w:hint="default"/>
      </w:rPr>
    </w:lvl>
  </w:abstractNum>
  <w:abstractNum w:abstractNumId="7"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BF013C"/>
    <w:multiLevelType w:val="hybridMultilevel"/>
    <w:tmpl w:val="28D28B64"/>
    <w:lvl w:ilvl="0" w:tplc="2586FC60">
      <w:start w:val="1"/>
      <w:numFmt w:val="decimal"/>
      <w:lvlText w:val="%1."/>
      <w:lvlJc w:val="left"/>
      <w:pPr>
        <w:ind w:left="720" w:hanging="360"/>
      </w:pPr>
    </w:lvl>
    <w:lvl w:ilvl="1" w:tplc="B92ECC70">
      <w:start w:val="1"/>
      <w:numFmt w:val="decimal"/>
      <w:lvlText w:val="%2."/>
      <w:lvlJc w:val="left"/>
      <w:pPr>
        <w:ind w:left="1440" w:hanging="360"/>
      </w:pPr>
    </w:lvl>
    <w:lvl w:ilvl="2" w:tplc="9B8CD756">
      <w:start w:val="1"/>
      <w:numFmt w:val="lowerRoman"/>
      <w:lvlText w:val="%3."/>
      <w:lvlJc w:val="right"/>
      <w:pPr>
        <w:ind w:left="2160" w:hanging="180"/>
      </w:pPr>
    </w:lvl>
    <w:lvl w:ilvl="3" w:tplc="B26A3550">
      <w:start w:val="1"/>
      <w:numFmt w:val="decimal"/>
      <w:lvlText w:val="%4."/>
      <w:lvlJc w:val="left"/>
      <w:pPr>
        <w:ind w:left="2880" w:hanging="360"/>
      </w:pPr>
    </w:lvl>
    <w:lvl w:ilvl="4" w:tplc="9C247910">
      <w:start w:val="1"/>
      <w:numFmt w:val="lowerLetter"/>
      <w:lvlText w:val="%5."/>
      <w:lvlJc w:val="left"/>
      <w:pPr>
        <w:ind w:left="3600" w:hanging="360"/>
      </w:pPr>
    </w:lvl>
    <w:lvl w:ilvl="5" w:tplc="ECC87614">
      <w:start w:val="1"/>
      <w:numFmt w:val="lowerRoman"/>
      <w:lvlText w:val="%6."/>
      <w:lvlJc w:val="right"/>
      <w:pPr>
        <w:ind w:left="4320" w:hanging="180"/>
      </w:pPr>
    </w:lvl>
    <w:lvl w:ilvl="6" w:tplc="567A03B0">
      <w:start w:val="1"/>
      <w:numFmt w:val="decimal"/>
      <w:lvlText w:val="%7."/>
      <w:lvlJc w:val="left"/>
      <w:pPr>
        <w:ind w:left="5040" w:hanging="360"/>
      </w:pPr>
    </w:lvl>
    <w:lvl w:ilvl="7" w:tplc="E37E00B0">
      <w:start w:val="1"/>
      <w:numFmt w:val="lowerLetter"/>
      <w:lvlText w:val="%8."/>
      <w:lvlJc w:val="left"/>
      <w:pPr>
        <w:ind w:left="5760" w:hanging="360"/>
      </w:pPr>
    </w:lvl>
    <w:lvl w:ilvl="8" w:tplc="C53AFBDC">
      <w:start w:val="1"/>
      <w:numFmt w:val="lowerRoman"/>
      <w:lvlText w:val="%9."/>
      <w:lvlJc w:val="right"/>
      <w:pPr>
        <w:ind w:left="6480" w:hanging="180"/>
      </w:pPr>
    </w:lvl>
  </w:abstractNum>
  <w:abstractNum w:abstractNumId="10" w15:restartNumberingAfterBreak="0">
    <w:nsid w:val="56FB27A4"/>
    <w:multiLevelType w:val="hybridMultilevel"/>
    <w:tmpl w:val="05642050"/>
    <w:lvl w:ilvl="0" w:tplc="E274000C">
      <w:start w:val="1"/>
      <w:numFmt w:val="bullet"/>
      <w:lvlText w:val=""/>
      <w:lvlJc w:val="left"/>
      <w:pPr>
        <w:ind w:left="720" w:hanging="360"/>
      </w:pPr>
      <w:rPr>
        <w:rFonts w:ascii="Symbol" w:hAnsi="Symbol" w:hint="default"/>
      </w:rPr>
    </w:lvl>
    <w:lvl w:ilvl="1" w:tplc="2D020964">
      <w:start w:val="1"/>
      <w:numFmt w:val="bullet"/>
      <w:lvlText w:val="o"/>
      <w:lvlJc w:val="left"/>
      <w:pPr>
        <w:ind w:left="1440" w:hanging="360"/>
      </w:pPr>
      <w:rPr>
        <w:rFonts w:ascii="Courier New" w:hAnsi="Courier New" w:hint="default"/>
      </w:rPr>
    </w:lvl>
    <w:lvl w:ilvl="2" w:tplc="B622AFA6">
      <w:start w:val="1"/>
      <w:numFmt w:val="bullet"/>
      <w:lvlText w:val=""/>
      <w:lvlJc w:val="left"/>
      <w:pPr>
        <w:ind w:left="2160" w:hanging="360"/>
      </w:pPr>
      <w:rPr>
        <w:rFonts w:ascii="Wingdings" w:hAnsi="Wingdings" w:hint="default"/>
      </w:rPr>
    </w:lvl>
    <w:lvl w:ilvl="3" w:tplc="F4B42806">
      <w:start w:val="1"/>
      <w:numFmt w:val="bullet"/>
      <w:lvlText w:val=""/>
      <w:lvlJc w:val="left"/>
      <w:pPr>
        <w:ind w:left="2880" w:hanging="360"/>
      </w:pPr>
      <w:rPr>
        <w:rFonts w:ascii="Symbol" w:hAnsi="Symbol" w:hint="default"/>
      </w:rPr>
    </w:lvl>
    <w:lvl w:ilvl="4" w:tplc="F63C0E9A">
      <w:start w:val="1"/>
      <w:numFmt w:val="bullet"/>
      <w:lvlText w:val="o"/>
      <w:lvlJc w:val="left"/>
      <w:pPr>
        <w:ind w:left="3600" w:hanging="360"/>
      </w:pPr>
      <w:rPr>
        <w:rFonts w:ascii="Courier New" w:hAnsi="Courier New" w:hint="default"/>
      </w:rPr>
    </w:lvl>
    <w:lvl w:ilvl="5" w:tplc="690090C8">
      <w:start w:val="1"/>
      <w:numFmt w:val="bullet"/>
      <w:lvlText w:val=""/>
      <w:lvlJc w:val="left"/>
      <w:pPr>
        <w:ind w:left="4320" w:hanging="360"/>
      </w:pPr>
      <w:rPr>
        <w:rFonts w:ascii="Wingdings" w:hAnsi="Wingdings" w:hint="default"/>
      </w:rPr>
    </w:lvl>
    <w:lvl w:ilvl="6" w:tplc="C4EC08B6">
      <w:start w:val="1"/>
      <w:numFmt w:val="bullet"/>
      <w:lvlText w:val=""/>
      <w:lvlJc w:val="left"/>
      <w:pPr>
        <w:ind w:left="5040" w:hanging="360"/>
      </w:pPr>
      <w:rPr>
        <w:rFonts w:ascii="Symbol" w:hAnsi="Symbol" w:hint="default"/>
      </w:rPr>
    </w:lvl>
    <w:lvl w:ilvl="7" w:tplc="7696FAB8">
      <w:start w:val="1"/>
      <w:numFmt w:val="bullet"/>
      <w:lvlText w:val="o"/>
      <w:lvlJc w:val="left"/>
      <w:pPr>
        <w:ind w:left="5760" w:hanging="360"/>
      </w:pPr>
      <w:rPr>
        <w:rFonts w:ascii="Courier New" w:hAnsi="Courier New" w:hint="default"/>
      </w:rPr>
    </w:lvl>
    <w:lvl w:ilvl="8" w:tplc="03B44EA2">
      <w:start w:val="1"/>
      <w:numFmt w:val="bullet"/>
      <w:lvlText w:val=""/>
      <w:lvlJc w:val="left"/>
      <w:pPr>
        <w:ind w:left="6480" w:hanging="360"/>
      </w:pPr>
      <w:rPr>
        <w:rFonts w:ascii="Wingdings" w:hAnsi="Wingdings" w:hint="default"/>
      </w:rPr>
    </w:lvl>
  </w:abstractNum>
  <w:abstractNum w:abstractNumId="11" w15:restartNumberingAfterBreak="0">
    <w:nsid w:val="6055703A"/>
    <w:multiLevelType w:val="hybridMultilevel"/>
    <w:tmpl w:val="7BCCCC46"/>
    <w:lvl w:ilvl="0" w:tplc="58D4372E">
      <w:start w:val="1"/>
      <w:numFmt w:val="decimal"/>
      <w:lvlText w:val="%1."/>
      <w:lvlJc w:val="left"/>
      <w:pPr>
        <w:ind w:left="720" w:hanging="360"/>
      </w:pPr>
    </w:lvl>
    <w:lvl w:ilvl="1" w:tplc="67849B32">
      <w:start w:val="1"/>
      <w:numFmt w:val="lowerLetter"/>
      <w:lvlText w:val="%2."/>
      <w:lvlJc w:val="left"/>
      <w:pPr>
        <w:ind w:left="1440" w:hanging="360"/>
      </w:pPr>
    </w:lvl>
    <w:lvl w:ilvl="2" w:tplc="6EBA6C24">
      <w:start w:val="1"/>
      <w:numFmt w:val="lowerRoman"/>
      <w:lvlText w:val="%3."/>
      <w:lvlJc w:val="right"/>
      <w:pPr>
        <w:ind w:left="2160" w:hanging="180"/>
      </w:pPr>
    </w:lvl>
    <w:lvl w:ilvl="3" w:tplc="FDB237A4">
      <w:start w:val="1"/>
      <w:numFmt w:val="decimal"/>
      <w:lvlText w:val="%4."/>
      <w:lvlJc w:val="left"/>
      <w:pPr>
        <w:ind w:left="2880" w:hanging="360"/>
      </w:pPr>
    </w:lvl>
    <w:lvl w:ilvl="4" w:tplc="0A0CCB88">
      <w:start w:val="1"/>
      <w:numFmt w:val="lowerLetter"/>
      <w:lvlText w:val="%5."/>
      <w:lvlJc w:val="left"/>
      <w:pPr>
        <w:ind w:left="3600" w:hanging="360"/>
      </w:pPr>
    </w:lvl>
    <w:lvl w:ilvl="5" w:tplc="AC8AB49C">
      <w:start w:val="1"/>
      <w:numFmt w:val="lowerRoman"/>
      <w:lvlText w:val="%6."/>
      <w:lvlJc w:val="right"/>
      <w:pPr>
        <w:ind w:left="4320" w:hanging="180"/>
      </w:pPr>
    </w:lvl>
    <w:lvl w:ilvl="6" w:tplc="5ED6933C">
      <w:start w:val="1"/>
      <w:numFmt w:val="decimal"/>
      <w:lvlText w:val="%7."/>
      <w:lvlJc w:val="left"/>
      <w:pPr>
        <w:ind w:left="5040" w:hanging="360"/>
      </w:pPr>
    </w:lvl>
    <w:lvl w:ilvl="7" w:tplc="F8C42158">
      <w:start w:val="1"/>
      <w:numFmt w:val="lowerLetter"/>
      <w:lvlText w:val="%8."/>
      <w:lvlJc w:val="left"/>
      <w:pPr>
        <w:ind w:left="5760" w:hanging="360"/>
      </w:pPr>
    </w:lvl>
    <w:lvl w:ilvl="8" w:tplc="A98CF18C">
      <w:start w:val="1"/>
      <w:numFmt w:val="lowerRoman"/>
      <w:lvlText w:val="%9."/>
      <w:lvlJc w:val="right"/>
      <w:pPr>
        <w:ind w:left="6480" w:hanging="180"/>
      </w:pPr>
    </w:lvl>
  </w:abstractNum>
  <w:abstractNum w:abstractNumId="1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E73F8"/>
    <w:multiLevelType w:val="hybridMultilevel"/>
    <w:tmpl w:val="8AD6C74E"/>
    <w:lvl w:ilvl="0" w:tplc="B52E1A82">
      <w:start w:val="1"/>
      <w:numFmt w:val="bullet"/>
      <w:lvlText w:val=""/>
      <w:lvlJc w:val="left"/>
      <w:pPr>
        <w:ind w:left="720" w:hanging="360"/>
      </w:pPr>
      <w:rPr>
        <w:rFonts w:ascii="Symbol" w:hAnsi="Symbol" w:hint="default"/>
      </w:rPr>
    </w:lvl>
    <w:lvl w:ilvl="1" w:tplc="52C6CD40">
      <w:start w:val="1"/>
      <w:numFmt w:val="bullet"/>
      <w:lvlText w:val="o"/>
      <w:lvlJc w:val="left"/>
      <w:pPr>
        <w:ind w:left="1440" w:hanging="360"/>
      </w:pPr>
      <w:rPr>
        <w:rFonts w:ascii="Courier New" w:hAnsi="Courier New" w:hint="default"/>
      </w:rPr>
    </w:lvl>
    <w:lvl w:ilvl="2" w:tplc="BB0895D6">
      <w:start w:val="1"/>
      <w:numFmt w:val="bullet"/>
      <w:lvlText w:val=""/>
      <w:lvlJc w:val="left"/>
      <w:pPr>
        <w:ind w:left="2160" w:hanging="360"/>
      </w:pPr>
      <w:rPr>
        <w:rFonts w:ascii="Wingdings" w:hAnsi="Wingdings" w:hint="default"/>
      </w:rPr>
    </w:lvl>
    <w:lvl w:ilvl="3" w:tplc="AA947ACC">
      <w:start w:val="1"/>
      <w:numFmt w:val="bullet"/>
      <w:lvlText w:val=""/>
      <w:lvlJc w:val="left"/>
      <w:pPr>
        <w:ind w:left="2880" w:hanging="360"/>
      </w:pPr>
      <w:rPr>
        <w:rFonts w:ascii="Symbol" w:hAnsi="Symbol" w:hint="default"/>
      </w:rPr>
    </w:lvl>
    <w:lvl w:ilvl="4" w:tplc="7E24C66C">
      <w:start w:val="1"/>
      <w:numFmt w:val="bullet"/>
      <w:lvlText w:val="o"/>
      <w:lvlJc w:val="left"/>
      <w:pPr>
        <w:ind w:left="3600" w:hanging="360"/>
      </w:pPr>
      <w:rPr>
        <w:rFonts w:ascii="Courier New" w:hAnsi="Courier New" w:hint="default"/>
      </w:rPr>
    </w:lvl>
    <w:lvl w:ilvl="5" w:tplc="A060EF2C">
      <w:start w:val="1"/>
      <w:numFmt w:val="bullet"/>
      <w:lvlText w:val=""/>
      <w:lvlJc w:val="left"/>
      <w:pPr>
        <w:ind w:left="4320" w:hanging="360"/>
      </w:pPr>
      <w:rPr>
        <w:rFonts w:ascii="Wingdings" w:hAnsi="Wingdings" w:hint="default"/>
      </w:rPr>
    </w:lvl>
    <w:lvl w:ilvl="6" w:tplc="EC2CF8DE">
      <w:start w:val="1"/>
      <w:numFmt w:val="bullet"/>
      <w:lvlText w:val=""/>
      <w:lvlJc w:val="left"/>
      <w:pPr>
        <w:ind w:left="5040" w:hanging="360"/>
      </w:pPr>
      <w:rPr>
        <w:rFonts w:ascii="Symbol" w:hAnsi="Symbol" w:hint="default"/>
      </w:rPr>
    </w:lvl>
    <w:lvl w:ilvl="7" w:tplc="28B40DE4">
      <w:start w:val="1"/>
      <w:numFmt w:val="bullet"/>
      <w:lvlText w:val="o"/>
      <w:lvlJc w:val="left"/>
      <w:pPr>
        <w:ind w:left="5760" w:hanging="360"/>
      </w:pPr>
      <w:rPr>
        <w:rFonts w:ascii="Courier New" w:hAnsi="Courier New" w:hint="default"/>
      </w:rPr>
    </w:lvl>
    <w:lvl w:ilvl="8" w:tplc="60284E3C">
      <w:start w:val="1"/>
      <w:numFmt w:val="bullet"/>
      <w:lvlText w:val=""/>
      <w:lvlJc w:val="left"/>
      <w:pPr>
        <w:ind w:left="6480" w:hanging="360"/>
      </w:pPr>
      <w:rPr>
        <w:rFonts w:ascii="Wingdings" w:hAnsi="Wingdings" w:hint="default"/>
      </w:rPr>
    </w:lvl>
  </w:abstractNum>
  <w:abstractNum w:abstractNumId="14" w15:restartNumberingAfterBreak="0">
    <w:nsid w:val="6E4520EF"/>
    <w:multiLevelType w:val="hybridMultilevel"/>
    <w:tmpl w:val="31C482FC"/>
    <w:lvl w:ilvl="0" w:tplc="720A45C6">
      <w:start w:val="1"/>
      <w:numFmt w:val="decimal"/>
      <w:lvlText w:val="%1."/>
      <w:lvlJc w:val="left"/>
      <w:pPr>
        <w:ind w:left="720" w:hanging="360"/>
      </w:pPr>
    </w:lvl>
    <w:lvl w:ilvl="1" w:tplc="4FBE8ADC">
      <w:start w:val="1"/>
      <w:numFmt w:val="lowerLetter"/>
      <w:lvlText w:val="%2."/>
      <w:lvlJc w:val="left"/>
      <w:pPr>
        <w:ind w:left="1440" w:hanging="360"/>
      </w:pPr>
    </w:lvl>
    <w:lvl w:ilvl="2" w:tplc="B484DFAE">
      <w:start w:val="1"/>
      <w:numFmt w:val="lowerRoman"/>
      <w:lvlText w:val="%3."/>
      <w:lvlJc w:val="right"/>
      <w:pPr>
        <w:ind w:left="2160" w:hanging="180"/>
      </w:pPr>
    </w:lvl>
    <w:lvl w:ilvl="3" w:tplc="9D8EDF54">
      <w:start w:val="1"/>
      <w:numFmt w:val="decimal"/>
      <w:lvlText w:val="%4."/>
      <w:lvlJc w:val="left"/>
      <w:pPr>
        <w:ind w:left="2880" w:hanging="360"/>
      </w:pPr>
    </w:lvl>
    <w:lvl w:ilvl="4" w:tplc="42368C28">
      <w:start w:val="1"/>
      <w:numFmt w:val="lowerLetter"/>
      <w:lvlText w:val="%5."/>
      <w:lvlJc w:val="left"/>
      <w:pPr>
        <w:ind w:left="3600" w:hanging="360"/>
      </w:pPr>
    </w:lvl>
    <w:lvl w:ilvl="5" w:tplc="4DF8A6FC">
      <w:start w:val="1"/>
      <w:numFmt w:val="lowerRoman"/>
      <w:lvlText w:val="%6."/>
      <w:lvlJc w:val="right"/>
      <w:pPr>
        <w:ind w:left="4320" w:hanging="180"/>
      </w:pPr>
    </w:lvl>
    <w:lvl w:ilvl="6" w:tplc="A39AD246">
      <w:start w:val="1"/>
      <w:numFmt w:val="decimal"/>
      <w:lvlText w:val="%7."/>
      <w:lvlJc w:val="left"/>
      <w:pPr>
        <w:ind w:left="5040" w:hanging="360"/>
      </w:pPr>
    </w:lvl>
    <w:lvl w:ilvl="7" w:tplc="7F9E2DDE">
      <w:start w:val="1"/>
      <w:numFmt w:val="lowerLetter"/>
      <w:lvlText w:val="%8."/>
      <w:lvlJc w:val="left"/>
      <w:pPr>
        <w:ind w:left="5760" w:hanging="360"/>
      </w:pPr>
    </w:lvl>
    <w:lvl w:ilvl="8" w:tplc="1172AD06">
      <w:start w:val="1"/>
      <w:numFmt w:val="lowerRoman"/>
      <w:lvlText w:val="%9."/>
      <w:lvlJc w:val="right"/>
      <w:pPr>
        <w:ind w:left="6480" w:hanging="180"/>
      </w:pPr>
    </w:lvl>
  </w:abstractNum>
  <w:num w:numId="1" w16cid:durableId="573706905">
    <w:abstractNumId w:val="11"/>
  </w:num>
  <w:num w:numId="2" w16cid:durableId="394203680">
    <w:abstractNumId w:val="3"/>
  </w:num>
  <w:num w:numId="3" w16cid:durableId="530151641">
    <w:abstractNumId w:val="2"/>
  </w:num>
  <w:num w:numId="4" w16cid:durableId="1953658821">
    <w:abstractNumId w:val="0"/>
  </w:num>
  <w:num w:numId="5" w16cid:durableId="144854962">
    <w:abstractNumId w:val="4"/>
  </w:num>
  <w:num w:numId="6" w16cid:durableId="313918259">
    <w:abstractNumId w:val="1"/>
  </w:num>
  <w:num w:numId="7" w16cid:durableId="290017023">
    <w:abstractNumId w:val="14"/>
  </w:num>
  <w:num w:numId="8" w16cid:durableId="1332417400">
    <w:abstractNumId w:val="6"/>
  </w:num>
  <w:num w:numId="9" w16cid:durableId="458845848">
    <w:abstractNumId w:val="5"/>
  </w:num>
  <w:num w:numId="10" w16cid:durableId="2048412345">
    <w:abstractNumId w:val="9"/>
  </w:num>
  <w:num w:numId="11" w16cid:durableId="1820144806">
    <w:abstractNumId w:val="13"/>
  </w:num>
  <w:num w:numId="12" w16cid:durableId="1802335676">
    <w:abstractNumId w:val="10"/>
  </w:num>
  <w:num w:numId="13" w16cid:durableId="1472597630">
    <w:abstractNumId w:val="8"/>
  </w:num>
  <w:num w:numId="14" w16cid:durableId="686978369">
    <w:abstractNumId w:val="7"/>
  </w:num>
  <w:num w:numId="15" w16cid:durableId="1924684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102859"/>
    <w:rsid w:val="00143DEF"/>
    <w:rsid w:val="0017483E"/>
    <w:rsid w:val="001A5A73"/>
    <w:rsid w:val="002375E1"/>
    <w:rsid w:val="00345638"/>
    <w:rsid w:val="00402818"/>
    <w:rsid w:val="005F4C2E"/>
    <w:rsid w:val="006276C3"/>
    <w:rsid w:val="0064279D"/>
    <w:rsid w:val="00642EA0"/>
    <w:rsid w:val="007001DA"/>
    <w:rsid w:val="0071530B"/>
    <w:rsid w:val="0073644D"/>
    <w:rsid w:val="007C087F"/>
    <w:rsid w:val="00800210"/>
    <w:rsid w:val="008D4473"/>
    <w:rsid w:val="00935BFC"/>
    <w:rsid w:val="009833CC"/>
    <w:rsid w:val="009A647D"/>
    <w:rsid w:val="00A6505C"/>
    <w:rsid w:val="00BA2D65"/>
    <w:rsid w:val="00BE61CA"/>
    <w:rsid w:val="00DD0F97"/>
    <w:rsid w:val="00E1076A"/>
    <w:rsid w:val="00E46C36"/>
    <w:rsid w:val="00FD0D84"/>
    <w:rsid w:val="01839B1E"/>
    <w:rsid w:val="023A2396"/>
    <w:rsid w:val="04ED1D44"/>
    <w:rsid w:val="0685910B"/>
    <w:rsid w:val="0693B318"/>
    <w:rsid w:val="08DF0031"/>
    <w:rsid w:val="0B65A3A8"/>
    <w:rsid w:val="0F6D8B12"/>
    <w:rsid w:val="11977042"/>
    <w:rsid w:val="1209EF06"/>
    <w:rsid w:val="128552B7"/>
    <w:rsid w:val="132B358D"/>
    <w:rsid w:val="13B590E8"/>
    <w:rsid w:val="159F19A4"/>
    <w:rsid w:val="16410265"/>
    <w:rsid w:val="16D28659"/>
    <w:rsid w:val="1779F537"/>
    <w:rsid w:val="17AD57D1"/>
    <w:rsid w:val="184331C2"/>
    <w:rsid w:val="1873314F"/>
    <w:rsid w:val="18F02F24"/>
    <w:rsid w:val="199A6878"/>
    <w:rsid w:val="1A1DAA39"/>
    <w:rsid w:val="1A2E9CED"/>
    <w:rsid w:val="1BEBDFF2"/>
    <w:rsid w:val="1FAE3577"/>
    <w:rsid w:val="202AE846"/>
    <w:rsid w:val="20E98A07"/>
    <w:rsid w:val="22C56A02"/>
    <w:rsid w:val="23741AF3"/>
    <w:rsid w:val="2631C8AB"/>
    <w:rsid w:val="2708BB0F"/>
    <w:rsid w:val="28596B18"/>
    <w:rsid w:val="2934FE6B"/>
    <w:rsid w:val="29557D45"/>
    <w:rsid w:val="2B0EB33E"/>
    <w:rsid w:val="2EB6B541"/>
    <w:rsid w:val="2EF90A98"/>
    <w:rsid w:val="322B0426"/>
    <w:rsid w:val="3270DC8F"/>
    <w:rsid w:val="337812E5"/>
    <w:rsid w:val="33F2B92B"/>
    <w:rsid w:val="359B5442"/>
    <w:rsid w:val="36525DDB"/>
    <w:rsid w:val="376583BA"/>
    <w:rsid w:val="382BF468"/>
    <w:rsid w:val="39F85313"/>
    <w:rsid w:val="3A534BE7"/>
    <w:rsid w:val="3B24F0F2"/>
    <w:rsid w:val="3BA997C2"/>
    <w:rsid w:val="3C9DA86B"/>
    <w:rsid w:val="3CC9E0BC"/>
    <w:rsid w:val="3D62AD8A"/>
    <w:rsid w:val="3D8B11CB"/>
    <w:rsid w:val="3F0ACE89"/>
    <w:rsid w:val="3FA9875F"/>
    <w:rsid w:val="3FE1EB4E"/>
    <w:rsid w:val="407BA09E"/>
    <w:rsid w:val="43C8EE40"/>
    <w:rsid w:val="45006F4D"/>
    <w:rsid w:val="4563EA6D"/>
    <w:rsid w:val="46FAC885"/>
    <w:rsid w:val="476D3DE9"/>
    <w:rsid w:val="491FB061"/>
    <w:rsid w:val="4AFA4EAA"/>
    <w:rsid w:val="4BE4A41E"/>
    <w:rsid w:val="4EF26993"/>
    <w:rsid w:val="4F1849FF"/>
    <w:rsid w:val="4F3EBEB0"/>
    <w:rsid w:val="5173B22E"/>
    <w:rsid w:val="52906FEB"/>
    <w:rsid w:val="53461EB9"/>
    <w:rsid w:val="553B7F3F"/>
    <w:rsid w:val="5AEF7D3D"/>
    <w:rsid w:val="5B6DA892"/>
    <w:rsid w:val="5CD85C6A"/>
    <w:rsid w:val="5DFF2349"/>
    <w:rsid w:val="5F157E46"/>
    <w:rsid w:val="5F52035C"/>
    <w:rsid w:val="606A7EA4"/>
    <w:rsid w:val="61443187"/>
    <w:rsid w:val="66CB197A"/>
    <w:rsid w:val="691F7DDD"/>
    <w:rsid w:val="6AB23FBC"/>
    <w:rsid w:val="6B416497"/>
    <w:rsid w:val="6CF9EA96"/>
    <w:rsid w:val="6DC6E3B6"/>
    <w:rsid w:val="6EC86125"/>
    <w:rsid w:val="6F38843B"/>
    <w:rsid w:val="70B68E08"/>
    <w:rsid w:val="71159F30"/>
    <w:rsid w:val="7170E682"/>
    <w:rsid w:val="722523C7"/>
    <w:rsid w:val="7333FCF1"/>
    <w:rsid w:val="73A58FA9"/>
    <w:rsid w:val="7549B4E9"/>
    <w:rsid w:val="76923801"/>
    <w:rsid w:val="782D53A9"/>
    <w:rsid w:val="7C0B9820"/>
    <w:rsid w:val="7E2737CC"/>
    <w:rsid w:val="7E289E7F"/>
    <w:rsid w:val="7E3EC734"/>
    <w:rsid w:val="7FA3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43DEF"/>
    <w:pPr>
      <w:tabs>
        <w:tab w:val="center" w:pos="4680"/>
        <w:tab w:val="right" w:pos="9360"/>
      </w:tabs>
    </w:pPr>
  </w:style>
  <w:style w:type="character" w:customStyle="1" w:styleId="HeaderChar">
    <w:name w:val="Header Char"/>
    <w:basedOn w:val="DefaultParagraphFont"/>
    <w:link w:val="Header"/>
    <w:uiPriority w:val="99"/>
    <w:rsid w:val="00143DEF"/>
  </w:style>
  <w:style w:type="paragraph" w:styleId="Footer">
    <w:name w:val="footer"/>
    <w:basedOn w:val="Normal"/>
    <w:link w:val="FooterChar"/>
    <w:uiPriority w:val="99"/>
    <w:unhideWhenUsed/>
    <w:rsid w:val="00143DEF"/>
    <w:pPr>
      <w:tabs>
        <w:tab w:val="center" w:pos="4680"/>
        <w:tab w:val="right" w:pos="9360"/>
      </w:tabs>
    </w:pPr>
  </w:style>
  <w:style w:type="character" w:customStyle="1" w:styleId="FooterChar">
    <w:name w:val="Footer Char"/>
    <w:basedOn w:val="DefaultParagraphFont"/>
    <w:link w:val="Footer"/>
    <w:uiPriority w:val="99"/>
    <w:rsid w:val="0014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21046733">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blog.netspi.com/azure-privilege-escalation-using-managed-identit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8AE4F8-1BFC-4E1A-AB66-3E1F297C3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52BF34-DE72-49A2-97DC-1E0911EE11F8}">
  <ds:schemaRefs>
    <ds:schemaRef ds:uri="http://schemas.microsoft.com/sharepoint/v3/contenttype/forms"/>
  </ds:schemaRefs>
</ds:datastoreItem>
</file>

<file path=customXml/itemProps3.xml><?xml version="1.0" encoding="utf-8"?>
<ds:datastoreItem xmlns:ds="http://schemas.openxmlformats.org/officeDocument/2006/customXml" ds:itemID="{DF7C0E2B-B12F-4067-A44E-6E28C66701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22</cp:revision>
  <dcterms:created xsi:type="dcterms:W3CDTF">2020-02-17T16:46:00Z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