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  <w:gridCol w:w="303"/>
      </w:tblGrid>
      <w:tr w:rsidR="00FA35D2" w14:paraId="714F1579" w14:textId="77777777" w:rsidTr="00984CE8">
        <w:trPr>
          <w:trHeight w:val="1064"/>
        </w:trPr>
        <w:tc>
          <w:tcPr>
            <w:tcW w:w="8290" w:type="dxa"/>
          </w:tcPr>
          <w:p w14:paraId="7936C0B0" w14:textId="77777777" w:rsidR="00FA35D2" w:rsidRPr="00FA35D2" w:rsidRDefault="00FA35D2" w:rsidP="00984CE8">
            <w:pPr>
              <w:shd w:val="clear" w:color="auto" w:fill="FFFFFF"/>
              <w:ind w:left="1440"/>
              <w:jc w:val="center"/>
              <w:outlineLvl w:val="0"/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</w:pPr>
            <w:r w:rsidRPr="00FA35D2"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  <w:t>AWS Certifie</w:t>
            </w:r>
            <w:r w:rsidR="00CA0953"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  <w:t>d Developer Associate</w:t>
            </w:r>
          </w:p>
          <w:p w14:paraId="448B1799" w14:textId="77777777" w:rsidR="00FA35D2" w:rsidRPr="004F7B0E" w:rsidRDefault="00FA35D2" w:rsidP="00984CE8">
            <w:pPr>
              <w:shd w:val="clear" w:color="auto" w:fill="FFFFFF"/>
              <w:ind w:left="1440"/>
              <w:jc w:val="center"/>
              <w:outlineLvl w:val="0"/>
            </w:pPr>
          </w:p>
        </w:tc>
        <w:tc>
          <w:tcPr>
            <w:tcW w:w="303" w:type="dxa"/>
          </w:tcPr>
          <w:p w14:paraId="27152592" w14:textId="77777777" w:rsidR="00FA35D2" w:rsidRPr="00713617" w:rsidRDefault="00FA35D2" w:rsidP="00984CE8">
            <w:pPr>
              <w:spacing w:before="300" w:after="300" w:line="540" w:lineRule="atLeast"/>
              <w:outlineLvl w:val="0"/>
              <w:rPr>
                <w:b/>
                <w:color w:val="1F497D" w:themeColor="text2"/>
                <w:sz w:val="12"/>
                <w:szCs w:val="4"/>
                <w:shd w:val="clear" w:color="auto" w:fill="FFFFFF"/>
              </w:rPr>
            </w:pPr>
          </w:p>
        </w:tc>
      </w:tr>
    </w:tbl>
    <w:p w14:paraId="01F7AF15" w14:textId="77777777" w:rsidR="00FA35D2" w:rsidRDefault="00FA35D2" w:rsidP="004B7B3D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383838"/>
          <w:sz w:val="25"/>
          <w:shd w:val="clear" w:color="auto" w:fill="FFFFFF"/>
        </w:rPr>
      </w:pPr>
    </w:p>
    <w:p w14:paraId="1604704E" w14:textId="77777777" w:rsidR="00713617" w:rsidRPr="00FA35D2" w:rsidRDefault="00252700" w:rsidP="004B7B3D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E36C0A" w:themeColor="accent6" w:themeShade="BF"/>
          <w:sz w:val="25"/>
          <w:shd w:val="clear" w:color="auto" w:fill="FFFFFF"/>
        </w:rPr>
      </w:pPr>
      <w:r w:rsidRPr="00FA35D2">
        <w:rPr>
          <w:b/>
          <w:color w:val="E36C0A" w:themeColor="accent6" w:themeShade="BF"/>
          <w:sz w:val="25"/>
          <w:shd w:val="clear" w:color="auto" w:fill="FFFFFF"/>
        </w:rPr>
        <w:t xml:space="preserve">Course </w:t>
      </w:r>
      <w:r w:rsidR="00084F60">
        <w:rPr>
          <w:b/>
          <w:color w:val="E36C0A" w:themeColor="accent6" w:themeShade="BF"/>
          <w:sz w:val="25"/>
          <w:shd w:val="clear" w:color="auto" w:fill="FFFFFF"/>
        </w:rPr>
        <w:t>Objective</w:t>
      </w:r>
      <w:r w:rsidRPr="00FA35D2">
        <w:rPr>
          <w:b/>
          <w:color w:val="E36C0A" w:themeColor="accent6" w:themeShade="BF"/>
          <w:sz w:val="25"/>
          <w:shd w:val="clear" w:color="auto" w:fill="FFFFFF"/>
        </w:rPr>
        <w:t>:</w:t>
      </w:r>
    </w:p>
    <w:p w14:paraId="4355123E" w14:textId="77777777" w:rsidR="00EE169A" w:rsidRPr="00EE169A" w:rsidRDefault="00EE169A" w:rsidP="00EE169A">
      <w:pPr>
        <w:shd w:val="clear" w:color="auto" w:fill="FFFFFF"/>
        <w:spacing w:before="120" w:after="120" w:line="240" w:lineRule="auto"/>
        <w:ind w:left="360"/>
        <w:outlineLvl w:val="1"/>
        <w:rPr>
          <w:color w:val="383838"/>
          <w:sz w:val="25"/>
          <w:shd w:val="clear" w:color="auto" w:fill="FFFFFF"/>
        </w:rPr>
      </w:pPr>
      <w:r w:rsidRPr="00EE169A">
        <w:rPr>
          <w:color w:val="383838"/>
          <w:sz w:val="25"/>
          <w:shd w:val="clear" w:color="auto" w:fill="FFFFFF"/>
        </w:rPr>
        <w:t>Candidates will understand the Development of Application and Design architecture of APP infra in AWS Cloud.</w:t>
      </w:r>
    </w:p>
    <w:p w14:paraId="31A99DF4" w14:textId="77777777" w:rsidR="00774C87" w:rsidRPr="004B7B3D" w:rsidRDefault="00774C87" w:rsidP="004B7B3D">
      <w:pPr>
        <w:shd w:val="clear" w:color="auto" w:fill="FFFFFF"/>
        <w:spacing w:before="120" w:after="120" w:line="240" w:lineRule="auto"/>
        <w:ind w:left="360"/>
        <w:outlineLvl w:val="1"/>
        <w:rPr>
          <w:color w:val="383838"/>
          <w:sz w:val="25"/>
          <w:shd w:val="clear" w:color="auto" w:fill="FFFFFF"/>
        </w:rPr>
      </w:pPr>
    </w:p>
    <w:p w14:paraId="531D73C7" w14:textId="77777777" w:rsidR="00252700" w:rsidRPr="00FA35D2" w:rsidRDefault="00252700" w:rsidP="004B7B3D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E36C0A" w:themeColor="accent6" w:themeShade="BF"/>
          <w:sz w:val="25"/>
          <w:shd w:val="clear" w:color="auto" w:fill="FFFFFF"/>
        </w:rPr>
      </w:pPr>
      <w:r w:rsidRPr="00FA35D2">
        <w:rPr>
          <w:b/>
          <w:color w:val="E36C0A" w:themeColor="accent6" w:themeShade="BF"/>
          <w:sz w:val="25"/>
          <w:shd w:val="clear" w:color="auto" w:fill="FFFFFF"/>
        </w:rPr>
        <w:t>Duration:</w:t>
      </w:r>
    </w:p>
    <w:p w14:paraId="2BEF86D7" w14:textId="6559146C" w:rsidR="00252700" w:rsidRDefault="00D6472E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  <w:bookmarkStart w:id="0" w:name="objectives"/>
      <w:bookmarkEnd w:id="0"/>
      <w:r>
        <w:rPr>
          <w:color w:val="383838"/>
          <w:sz w:val="25"/>
          <w:shd w:val="clear" w:color="auto" w:fill="FFFFFF"/>
        </w:rPr>
        <w:t>4</w:t>
      </w:r>
      <w:r w:rsidR="00252700" w:rsidRPr="004B7B3D">
        <w:rPr>
          <w:color w:val="383838"/>
          <w:sz w:val="25"/>
          <w:shd w:val="clear" w:color="auto" w:fill="FFFFFF"/>
        </w:rPr>
        <w:t xml:space="preserve"> days</w:t>
      </w:r>
      <w:r w:rsidR="00F63F9A">
        <w:rPr>
          <w:color w:val="383838"/>
          <w:sz w:val="25"/>
          <w:shd w:val="clear" w:color="auto" w:fill="FFFFFF"/>
        </w:rPr>
        <w:t xml:space="preserve"> (</w:t>
      </w:r>
      <w:r>
        <w:rPr>
          <w:color w:val="383838"/>
          <w:sz w:val="25"/>
          <w:shd w:val="clear" w:color="auto" w:fill="FFFFFF"/>
        </w:rPr>
        <w:t>32</w:t>
      </w:r>
      <w:r w:rsidR="00EE169A">
        <w:rPr>
          <w:color w:val="383838"/>
          <w:sz w:val="25"/>
          <w:shd w:val="clear" w:color="auto" w:fill="FFFFFF"/>
        </w:rPr>
        <w:t xml:space="preserve"> Hours)</w:t>
      </w:r>
    </w:p>
    <w:p w14:paraId="1F14AF03" w14:textId="77777777" w:rsidR="00774C87" w:rsidRPr="004B7B3D" w:rsidRDefault="00774C87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</w:p>
    <w:p w14:paraId="778AD5CF" w14:textId="77777777" w:rsidR="00252700" w:rsidRPr="00FA35D2" w:rsidRDefault="00084F60" w:rsidP="004B7B3D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E36C0A" w:themeColor="accent6" w:themeShade="BF"/>
          <w:sz w:val="25"/>
          <w:shd w:val="clear" w:color="auto" w:fill="FFFFFF"/>
        </w:rPr>
      </w:pPr>
      <w:r>
        <w:rPr>
          <w:b/>
          <w:color w:val="E36C0A" w:themeColor="accent6" w:themeShade="BF"/>
          <w:sz w:val="25"/>
          <w:shd w:val="clear" w:color="auto" w:fill="FFFFFF"/>
        </w:rPr>
        <w:t>Delivery Mode</w:t>
      </w:r>
      <w:r w:rsidR="00252700" w:rsidRPr="00FA35D2">
        <w:rPr>
          <w:b/>
          <w:color w:val="E36C0A" w:themeColor="accent6" w:themeShade="BF"/>
          <w:sz w:val="25"/>
          <w:shd w:val="clear" w:color="auto" w:fill="FFFFFF"/>
        </w:rPr>
        <w:t>:</w:t>
      </w:r>
    </w:p>
    <w:p w14:paraId="24397098" w14:textId="77777777" w:rsidR="00252700" w:rsidRDefault="00084F60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  <w:r>
        <w:rPr>
          <w:color w:val="383838"/>
          <w:sz w:val="25"/>
          <w:shd w:val="clear" w:color="auto" w:fill="FFFFFF"/>
        </w:rPr>
        <w:t>Theoretical + Demo + Lab + Exercises</w:t>
      </w:r>
      <w:r w:rsidR="006D5998">
        <w:rPr>
          <w:color w:val="383838"/>
          <w:sz w:val="25"/>
          <w:shd w:val="clear" w:color="auto" w:fill="FFFFFF"/>
        </w:rPr>
        <w:t xml:space="preserve"> + MCQs</w:t>
      </w:r>
    </w:p>
    <w:p w14:paraId="4AA13D93" w14:textId="77777777" w:rsidR="00774C87" w:rsidRPr="004B7B3D" w:rsidRDefault="00774C87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</w:p>
    <w:p w14:paraId="26C41FBF" w14:textId="77777777" w:rsidR="00252700" w:rsidRPr="00084F60" w:rsidRDefault="00252700" w:rsidP="004B7B3D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E36C0A" w:themeColor="accent6" w:themeShade="BF"/>
          <w:sz w:val="25"/>
          <w:shd w:val="clear" w:color="auto" w:fill="FFFFFF"/>
        </w:rPr>
      </w:pPr>
      <w:bookmarkStart w:id="1" w:name="audience"/>
      <w:bookmarkEnd w:id="1"/>
      <w:r w:rsidRPr="00084F60">
        <w:rPr>
          <w:b/>
          <w:color w:val="E36C0A" w:themeColor="accent6" w:themeShade="BF"/>
          <w:sz w:val="25"/>
          <w:shd w:val="clear" w:color="auto" w:fill="FFFFFF"/>
        </w:rPr>
        <w:t>Target Audience:</w:t>
      </w:r>
    </w:p>
    <w:p w14:paraId="4D02B914" w14:textId="77777777" w:rsidR="00EE169A" w:rsidRPr="00EE169A" w:rsidRDefault="00EE169A" w:rsidP="00EE169A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  <w:r w:rsidRPr="00EE169A">
        <w:rPr>
          <w:color w:val="383838"/>
          <w:sz w:val="25"/>
          <w:shd w:val="clear" w:color="auto" w:fill="FFFFFF"/>
        </w:rPr>
        <w:t>The course is designed for people who have basic knowledge of Cloud and Traditional infrastructure.</w:t>
      </w:r>
    </w:p>
    <w:p w14:paraId="7C83142C" w14:textId="77777777" w:rsidR="00774C87" w:rsidRDefault="00774C87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</w:p>
    <w:p w14:paraId="4BA9C901" w14:textId="77777777" w:rsidR="00774C87" w:rsidRPr="00084F60" w:rsidRDefault="00774C87" w:rsidP="00774C87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E36C0A" w:themeColor="accent6" w:themeShade="BF"/>
          <w:sz w:val="25"/>
          <w:shd w:val="clear" w:color="auto" w:fill="FFFFFF"/>
        </w:rPr>
      </w:pPr>
      <w:r w:rsidRPr="00084F60">
        <w:rPr>
          <w:b/>
          <w:color w:val="E36C0A" w:themeColor="accent6" w:themeShade="BF"/>
          <w:sz w:val="25"/>
          <w:shd w:val="clear" w:color="auto" w:fill="FFFFFF"/>
        </w:rPr>
        <w:t xml:space="preserve">Knowledge Prerequisites: </w:t>
      </w:r>
    </w:p>
    <w:p w14:paraId="4B91104B" w14:textId="77777777" w:rsidR="00774C87" w:rsidRPr="00084F60" w:rsidRDefault="00774C87" w:rsidP="00774C87">
      <w:pPr>
        <w:shd w:val="clear" w:color="auto" w:fill="FFFFFF"/>
        <w:spacing w:before="120" w:after="120" w:line="240" w:lineRule="auto"/>
        <w:ind w:left="360"/>
        <w:rPr>
          <w:sz w:val="25"/>
          <w:shd w:val="clear" w:color="auto" w:fill="FFFFFF"/>
        </w:rPr>
      </w:pPr>
      <w:r w:rsidRPr="00084F60">
        <w:rPr>
          <w:sz w:val="25"/>
          <w:shd w:val="clear" w:color="auto" w:fill="FFFFFF"/>
        </w:rPr>
        <w:t xml:space="preserve">AWS Cloud basic knowledge with services – Regions/AZ, EC2, </w:t>
      </w:r>
      <w:r w:rsidR="0012178D" w:rsidRPr="00084F60">
        <w:rPr>
          <w:sz w:val="25"/>
          <w:shd w:val="clear" w:color="auto" w:fill="FFFFFF"/>
        </w:rPr>
        <w:t xml:space="preserve">ELB, </w:t>
      </w:r>
      <w:r w:rsidRPr="00084F60">
        <w:rPr>
          <w:sz w:val="25"/>
          <w:shd w:val="clear" w:color="auto" w:fill="FFFFFF"/>
        </w:rPr>
        <w:t xml:space="preserve">Storage – EBS, S3, Serverless Service Overview.  </w:t>
      </w:r>
    </w:p>
    <w:p w14:paraId="172ADA6D" w14:textId="77777777" w:rsidR="00774C87" w:rsidRPr="004B7B3D" w:rsidRDefault="00774C87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</w:p>
    <w:p w14:paraId="620A3E85" w14:textId="77777777" w:rsidR="00252700" w:rsidRPr="00084F60" w:rsidRDefault="00774C87" w:rsidP="004B7B3D">
      <w:pPr>
        <w:shd w:val="clear" w:color="auto" w:fill="FFFFFF"/>
        <w:spacing w:before="120" w:after="120" w:line="240" w:lineRule="auto"/>
        <w:ind w:left="360"/>
        <w:outlineLvl w:val="1"/>
        <w:rPr>
          <w:b/>
          <w:color w:val="E36C0A" w:themeColor="accent6" w:themeShade="BF"/>
          <w:sz w:val="25"/>
          <w:shd w:val="clear" w:color="auto" w:fill="FFFFFF"/>
        </w:rPr>
      </w:pPr>
      <w:bookmarkStart w:id="2" w:name="prerequisites"/>
      <w:bookmarkEnd w:id="2"/>
      <w:r w:rsidRPr="00084F60">
        <w:rPr>
          <w:b/>
          <w:color w:val="E36C0A" w:themeColor="accent6" w:themeShade="BF"/>
          <w:sz w:val="25"/>
          <w:shd w:val="clear" w:color="auto" w:fill="FFFFFF"/>
        </w:rPr>
        <w:t xml:space="preserve">Lab </w:t>
      </w:r>
      <w:r w:rsidR="00252700" w:rsidRPr="00084F60">
        <w:rPr>
          <w:b/>
          <w:color w:val="E36C0A" w:themeColor="accent6" w:themeShade="BF"/>
          <w:sz w:val="25"/>
          <w:shd w:val="clear" w:color="auto" w:fill="FFFFFF"/>
        </w:rPr>
        <w:t>Prerequisites</w:t>
      </w:r>
      <w:r w:rsidRPr="00084F60">
        <w:rPr>
          <w:b/>
          <w:color w:val="E36C0A" w:themeColor="accent6" w:themeShade="BF"/>
          <w:sz w:val="25"/>
          <w:shd w:val="clear" w:color="auto" w:fill="FFFFFF"/>
        </w:rPr>
        <w:t xml:space="preserve">: </w:t>
      </w:r>
    </w:p>
    <w:p w14:paraId="3E0D53A0" w14:textId="77777777" w:rsidR="00252700" w:rsidRPr="004B7B3D" w:rsidRDefault="00EF5BA9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  <w:bookmarkStart w:id="3" w:name="outline"/>
      <w:bookmarkEnd w:id="3"/>
      <w:r w:rsidRPr="004B7B3D">
        <w:rPr>
          <w:color w:val="383838"/>
          <w:sz w:val="25"/>
          <w:shd w:val="clear" w:color="auto" w:fill="FFFFFF"/>
        </w:rPr>
        <w:t>Laptop with open Internet connectivity</w:t>
      </w:r>
    </w:p>
    <w:p w14:paraId="204DFCC4" w14:textId="77777777" w:rsidR="00EF5BA9" w:rsidRDefault="00497551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  <w:r w:rsidRPr="004B7B3D">
        <w:rPr>
          <w:color w:val="383838"/>
          <w:sz w:val="25"/>
          <w:shd w:val="clear" w:color="auto" w:fill="FFFFFF"/>
        </w:rPr>
        <w:t>AWS</w:t>
      </w:r>
      <w:r w:rsidR="00EE169A">
        <w:rPr>
          <w:color w:val="383838"/>
          <w:sz w:val="25"/>
          <w:shd w:val="clear" w:color="auto" w:fill="FFFFFF"/>
        </w:rPr>
        <w:t xml:space="preserve"> </w:t>
      </w:r>
      <w:r w:rsidR="00EF5BA9" w:rsidRPr="004B7B3D">
        <w:rPr>
          <w:color w:val="383838"/>
          <w:sz w:val="25"/>
          <w:shd w:val="clear" w:color="auto" w:fill="FFFFFF"/>
        </w:rPr>
        <w:t xml:space="preserve">account for each individual with Admin </w:t>
      </w:r>
      <w:r w:rsidR="00EF5BA9" w:rsidRPr="00774C87">
        <w:rPr>
          <w:color w:val="383838"/>
          <w:sz w:val="25"/>
          <w:shd w:val="clear" w:color="auto" w:fill="FFFFFF"/>
        </w:rPr>
        <w:t>Access</w:t>
      </w:r>
      <w:r w:rsidR="00774C87" w:rsidRPr="00774C87">
        <w:rPr>
          <w:color w:val="383838"/>
          <w:sz w:val="25"/>
          <w:shd w:val="clear" w:color="auto" w:fill="FFFFFF"/>
        </w:rPr>
        <w:t xml:space="preserve"> (Can be provided from our end</w:t>
      </w:r>
      <w:r w:rsidR="00774C87">
        <w:rPr>
          <w:color w:val="383838"/>
          <w:sz w:val="25"/>
          <w:shd w:val="clear" w:color="auto" w:fill="FFFFFF"/>
        </w:rPr>
        <w:t>, based on separate commercials</w:t>
      </w:r>
      <w:r w:rsidR="00774C87" w:rsidRPr="00774C87">
        <w:rPr>
          <w:color w:val="383838"/>
          <w:sz w:val="25"/>
          <w:shd w:val="clear" w:color="auto" w:fill="FFFFFF"/>
        </w:rPr>
        <w:t>)</w:t>
      </w:r>
    </w:p>
    <w:p w14:paraId="6AE6A44C" w14:textId="77777777" w:rsidR="00774C87" w:rsidRPr="004B7B3D" w:rsidRDefault="00774C87" w:rsidP="004B7B3D">
      <w:pPr>
        <w:shd w:val="clear" w:color="auto" w:fill="FFFFFF"/>
        <w:spacing w:before="120" w:after="120" w:line="240" w:lineRule="auto"/>
        <w:ind w:left="360"/>
        <w:rPr>
          <w:color w:val="383838"/>
          <w:sz w:val="25"/>
          <w:shd w:val="clear" w:color="auto" w:fill="FFFFFF"/>
        </w:rPr>
      </w:pPr>
    </w:p>
    <w:p w14:paraId="2D39E12F" w14:textId="77777777" w:rsidR="008B7777" w:rsidRPr="00084F60" w:rsidRDefault="00084F60" w:rsidP="004B7B3D">
      <w:pPr>
        <w:shd w:val="clear" w:color="auto" w:fill="FFFFFF"/>
        <w:spacing w:before="120" w:after="120" w:line="240" w:lineRule="auto"/>
        <w:ind w:left="360"/>
        <w:rPr>
          <w:b/>
          <w:color w:val="E36C0A" w:themeColor="accent6" w:themeShade="BF"/>
          <w:sz w:val="25"/>
          <w:shd w:val="clear" w:color="auto" w:fill="FFFFFF"/>
        </w:rPr>
      </w:pPr>
      <w:r>
        <w:rPr>
          <w:b/>
          <w:color w:val="E36C0A" w:themeColor="accent6" w:themeShade="BF"/>
          <w:sz w:val="25"/>
          <w:shd w:val="clear" w:color="auto" w:fill="FFFFFF"/>
        </w:rPr>
        <w:t>Linked Certification</w:t>
      </w:r>
      <w:r w:rsidR="00252700" w:rsidRPr="00084F60">
        <w:rPr>
          <w:b/>
          <w:color w:val="E36C0A" w:themeColor="accent6" w:themeShade="BF"/>
          <w:sz w:val="25"/>
          <w:shd w:val="clear" w:color="auto" w:fill="FFFFFF"/>
        </w:rPr>
        <w:t>:</w:t>
      </w:r>
    </w:p>
    <w:p w14:paraId="20809F5E" w14:textId="77777777" w:rsidR="00084F60" w:rsidRDefault="00EE169A" w:rsidP="00EE169A">
      <w:pPr>
        <w:autoSpaceDE w:val="0"/>
        <w:autoSpaceDN w:val="0"/>
        <w:adjustRightInd w:val="0"/>
        <w:spacing w:after="0" w:line="240" w:lineRule="auto"/>
        <w:ind w:firstLine="360"/>
        <w:rPr>
          <w:sz w:val="25"/>
          <w:szCs w:val="25"/>
        </w:rPr>
      </w:pPr>
      <w:hyperlink r:id="rId8" w:history="1">
        <w:r w:rsidRPr="006819F4">
          <w:rPr>
            <w:rStyle w:val="Hyperlink"/>
            <w:sz w:val="25"/>
            <w:szCs w:val="25"/>
          </w:rPr>
          <w:t>https://aws.amazon.com/certification/certified-developer-associate/</w:t>
        </w:r>
      </w:hyperlink>
    </w:p>
    <w:p w14:paraId="016EA415" w14:textId="77777777" w:rsidR="00EE169A" w:rsidRDefault="00EE169A" w:rsidP="00EE169A">
      <w:pPr>
        <w:autoSpaceDE w:val="0"/>
        <w:autoSpaceDN w:val="0"/>
        <w:adjustRightInd w:val="0"/>
        <w:spacing w:after="0" w:line="240" w:lineRule="auto"/>
        <w:ind w:firstLine="360"/>
        <w:rPr>
          <w:sz w:val="25"/>
          <w:szCs w:val="25"/>
        </w:rPr>
      </w:pPr>
    </w:p>
    <w:p w14:paraId="0C995F52" w14:textId="77777777" w:rsidR="00EE169A" w:rsidRDefault="00EE169A" w:rsidP="00EE169A">
      <w:pPr>
        <w:autoSpaceDE w:val="0"/>
        <w:autoSpaceDN w:val="0"/>
        <w:adjustRightInd w:val="0"/>
        <w:spacing w:after="0" w:line="240" w:lineRule="auto"/>
        <w:ind w:firstLine="360"/>
        <w:rPr>
          <w:sz w:val="25"/>
          <w:szCs w:val="25"/>
        </w:rPr>
      </w:pPr>
    </w:p>
    <w:p w14:paraId="72EA8E46" w14:textId="77777777" w:rsidR="00EE169A" w:rsidRPr="00EE169A" w:rsidRDefault="00EE169A" w:rsidP="00774C87">
      <w:pPr>
        <w:autoSpaceDE w:val="0"/>
        <w:autoSpaceDN w:val="0"/>
        <w:adjustRightInd w:val="0"/>
        <w:spacing w:after="0" w:line="240" w:lineRule="auto"/>
        <w:rPr>
          <w:bCs/>
          <w:color w:val="383838"/>
          <w:sz w:val="25"/>
          <w:szCs w:val="25"/>
          <w:shd w:val="clear" w:color="auto" w:fill="FFFFFF"/>
        </w:rPr>
      </w:pPr>
    </w:p>
    <w:p w14:paraId="2B6115B2" w14:textId="77777777" w:rsidR="0012178D" w:rsidRPr="005C0743" w:rsidRDefault="004B7B3D" w:rsidP="0077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36C0A" w:themeColor="accent6" w:themeShade="BF"/>
          <w:sz w:val="28"/>
          <w:szCs w:val="28"/>
          <w:lang w:val="en-IN"/>
        </w:rPr>
      </w:pPr>
      <w:r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lastRenderedPageBreak/>
        <w:t xml:space="preserve">Day 1: </w:t>
      </w:r>
    </w:p>
    <w:p w14:paraId="468A0C14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</w:rPr>
        <w:t>Architectural Concepts of AWS</w:t>
      </w:r>
    </w:p>
    <w:p w14:paraId="38FE40DF" w14:textId="77777777" w:rsidR="00E454B7" w:rsidRPr="005C0743" w:rsidRDefault="00E454B7" w:rsidP="005C074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 xml:space="preserve">AWS Fundamentals &amp; Architectural Concepts </w:t>
      </w:r>
    </w:p>
    <w:p w14:paraId="0D0B6A2E" w14:textId="77777777" w:rsidR="00E454B7" w:rsidRPr="005C0743" w:rsidRDefault="00E454B7" w:rsidP="005C074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Regions &amp; Services offered</w:t>
      </w:r>
    </w:p>
    <w:p w14:paraId="09F51EE9" w14:textId="77777777" w:rsidR="00E454B7" w:rsidRPr="005C0743" w:rsidRDefault="00E454B7" w:rsidP="005C074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 AWS Account setup and portal walkthrough</w:t>
      </w:r>
    </w:p>
    <w:p w14:paraId="1BAF8CF7" w14:textId="77777777" w:rsidR="00E454B7" w:rsidRPr="005C0743" w:rsidRDefault="00E454B7" w:rsidP="005C074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considerations for HA and DR</w:t>
      </w:r>
    </w:p>
    <w:p w14:paraId="38BF9BAD" w14:textId="77777777" w:rsidR="00E454B7" w:rsidRPr="005C0743" w:rsidRDefault="00E454B7" w:rsidP="005C074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Best practices for deployment/managing applications in different regions</w:t>
      </w:r>
    </w:p>
    <w:p w14:paraId="29C3FB50" w14:textId="77777777" w:rsidR="00E454B7" w:rsidRDefault="00E454B7" w:rsidP="005C074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 xml:space="preserve">LAB: Working with AWS </w:t>
      </w:r>
    </w:p>
    <w:p w14:paraId="5E8D0021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624AEA8C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</w:rPr>
        <w:t>Different tools to work with Cloud</w:t>
      </w:r>
    </w:p>
    <w:p w14:paraId="6F14E0A9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GUI</w:t>
      </w:r>
    </w:p>
    <w:p w14:paraId="0EFBB181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Working with CLI and where to use CLIs</w:t>
      </w:r>
    </w:p>
    <w:p w14:paraId="68D549F3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Benefits of CLI</w:t>
      </w:r>
    </w:p>
    <w:p w14:paraId="5982CFEF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CDK</w:t>
      </w:r>
    </w:p>
    <w:p w14:paraId="0A6FE9CE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SDK for Developers</w:t>
      </w:r>
    </w:p>
    <w:p w14:paraId="02693F7C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Setup of .Net SDK with Visual Studio</w:t>
      </w:r>
    </w:p>
    <w:p w14:paraId="1AB51BA4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Setup Boto3 for Python SDK</w:t>
      </w:r>
    </w:p>
    <w:p w14:paraId="30F220C6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AWS GUI, CLI, SDK, CDK</w:t>
      </w:r>
    </w:p>
    <w:p w14:paraId="53E00D44" w14:textId="77777777" w:rsidR="00E454B7" w:rsidRPr="005C0743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5C0743">
        <w:rPr>
          <w:rFonts w:ascii="Calibri" w:hAnsi="Calibri" w:cs="Calibri"/>
          <w:color w:val="000000"/>
        </w:rPr>
        <w:t>Cloudwatch</w:t>
      </w:r>
      <w:proofErr w:type="spellEnd"/>
      <w:r w:rsidRPr="005C0743">
        <w:rPr>
          <w:rFonts w:ascii="Calibri" w:hAnsi="Calibri" w:cs="Calibri"/>
          <w:color w:val="000000"/>
        </w:rPr>
        <w:t xml:space="preserve"> – The AWS monitoring giant</w:t>
      </w:r>
    </w:p>
    <w:p w14:paraId="5569D287" w14:textId="77777777" w:rsidR="00E454B7" w:rsidRDefault="00E454B7" w:rsidP="005C074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 – Working with Cloud Watch</w:t>
      </w:r>
    </w:p>
    <w:p w14:paraId="57BE634D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3DF46E25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Overview of AWS Core services</w:t>
      </w:r>
    </w:p>
    <w:p w14:paraId="65324DDE" w14:textId="77777777" w:rsidR="00E454B7" w:rsidRPr="005C0743" w:rsidRDefault="00E454B7" w:rsidP="005C074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/>
        </w:rPr>
      </w:pPr>
      <w:r w:rsidRPr="005C0743">
        <w:rPr>
          <w:rFonts w:ascii="Calibri" w:hAnsi="Calibri" w:cs="Calibri"/>
          <w:color w:val="000000"/>
        </w:rPr>
        <w:t>AWS EC2 instances and how they are different than traditional environment</w:t>
      </w:r>
    </w:p>
    <w:p w14:paraId="55E221FA" w14:textId="77777777" w:rsidR="00E454B7" w:rsidRPr="005C0743" w:rsidRDefault="00E454B7" w:rsidP="005C074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Working with EC2</w:t>
      </w:r>
    </w:p>
    <w:p w14:paraId="5F3E55FA" w14:textId="77777777" w:rsidR="00E454B7" w:rsidRDefault="00E454B7" w:rsidP="005C074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 Exercise: Launch EC2 Instance using SDKs (boto3 or .net)</w:t>
      </w:r>
    </w:p>
    <w:p w14:paraId="75752FB5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2BB4356E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Overview of AWS Core services</w:t>
      </w:r>
    </w:p>
    <w:p w14:paraId="3B728E69" w14:textId="77777777" w:rsidR="00E454B7" w:rsidRPr="005C0743" w:rsidRDefault="00E454B7" w:rsidP="005C074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/>
        </w:rPr>
      </w:pPr>
      <w:r w:rsidRPr="005C0743">
        <w:rPr>
          <w:rFonts w:ascii="Calibri" w:hAnsi="Calibri" w:cs="Calibri"/>
          <w:color w:val="000000"/>
        </w:rPr>
        <w:t>AWS Ec2 Instance configurations</w:t>
      </w:r>
    </w:p>
    <w:p w14:paraId="34CE16A1" w14:textId="77777777" w:rsidR="00E454B7" w:rsidRPr="005C0743" w:rsidRDefault="00E454B7" w:rsidP="005C074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/>
        </w:rPr>
      </w:pPr>
      <w:r w:rsidRPr="005C0743">
        <w:rPr>
          <w:rFonts w:ascii="Calibri" w:hAnsi="Calibri" w:cs="Calibri"/>
          <w:color w:val="000000"/>
        </w:rPr>
        <w:t>AWS Snapshots, AMI and Encryption of Snapshots</w:t>
      </w:r>
    </w:p>
    <w:p w14:paraId="6146F913" w14:textId="77777777" w:rsidR="00E454B7" w:rsidRPr="005C0743" w:rsidRDefault="00E454B7" w:rsidP="005C074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/>
        </w:rPr>
      </w:pPr>
      <w:r w:rsidRPr="005C0743">
        <w:rPr>
          <w:rFonts w:ascii="Calibri" w:hAnsi="Calibri" w:cs="Calibri"/>
          <w:color w:val="000000"/>
        </w:rPr>
        <w:t>AWS KMS Service</w:t>
      </w:r>
    </w:p>
    <w:p w14:paraId="7ACE3EE4" w14:textId="77777777" w:rsidR="00E454B7" w:rsidRPr="005C0743" w:rsidRDefault="00E454B7" w:rsidP="005C074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Working with Security Group and NACL</w:t>
      </w:r>
    </w:p>
    <w:p w14:paraId="554FADBC" w14:textId="77777777" w:rsidR="0066639B" w:rsidRDefault="0066639B" w:rsidP="006C05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</w:p>
    <w:p w14:paraId="6CC8D757" w14:textId="77777777" w:rsidR="0066639B" w:rsidRPr="005C0743" w:rsidRDefault="0066639B" w:rsidP="00121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</w:pPr>
      <w:r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 xml:space="preserve">Day 2: </w:t>
      </w:r>
    </w:p>
    <w:p w14:paraId="6FFA20D6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AWS Storage Services</w:t>
      </w:r>
    </w:p>
    <w:p w14:paraId="69CA91DF" w14:textId="77777777" w:rsidR="00E454B7" w:rsidRPr="005C0743" w:rsidRDefault="00E454B7" w:rsidP="005C074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N"/>
        </w:rPr>
      </w:pPr>
      <w:r w:rsidRPr="005C0743">
        <w:rPr>
          <w:rFonts w:ascii="Calibri" w:hAnsi="Calibri" w:cs="Calibri"/>
          <w:color w:val="000000"/>
        </w:rPr>
        <w:t>AWS Object and File Storage services</w:t>
      </w:r>
    </w:p>
    <w:p w14:paraId="1B4B1A04" w14:textId="77777777" w:rsidR="00E454B7" w:rsidRPr="005C0743" w:rsidRDefault="00E454B7" w:rsidP="005C074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AWS S3</w:t>
      </w:r>
    </w:p>
    <w:p w14:paraId="2B31C48D" w14:textId="77777777" w:rsidR="00E454B7" w:rsidRPr="005C0743" w:rsidRDefault="00E454B7" w:rsidP="005C074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S3 Resource Policy</w:t>
      </w:r>
    </w:p>
    <w:p w14:paraId="2F4E186F" w14:textId="77777777" w:rsidR="00E454B7" w:rsidRPr="005C0743" w:rsidRDefault="00E454B7" w:rsidP="005C074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Lifecycle Policies</w:t>
      </w:r>
    </w:p>
    <w:p w14:paraId="08D56576" w14:textId="460027DE" w:rsidR="00E454B7" w:rsidRPr="00647222" w:rsidRDefault="00E454B7" w:rsidP="0064722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Working with EFS</w:t>
      </w:r>
    </w:p>
    <w:p w14:paraId="47282301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69D3AA3D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AWS Network Service Overview</w:t>
      </w:r>
    </w:p>
    <w:p w14:paraId="7836CDEF" w14:textId="77777777" w:rsidR="00E454B7" w:rsidRPr="005C0743" w:rsidRDefault="00E454B7" w:rsidP="005C074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VPC Overview</w:t>
      </w:r>
    </w:p>
    <w:p w14:paraId="6987399D" w14:textId="77777777" w:rsidR="00E454B7" w:rsidRPr="005C0743" w:rsidRDefault="00E454B7" w:rsidP="005C074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Subnet Overview – Public, private and VPN Only</w:t>
      </w:r>
    </w:p>
    <w:p w14:paraId="03BA3C8B" w14:textId="77777777" w:rsidR="00E454B7" w:rsidRDefault="00E454B7" w:rsidP="005C074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Connectivity details</w:t>
      </w:r>
    </w:p>
    <w:p w14:paraId="1AB14151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1D238955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Application Authentication services</w:t>
      </w:r>
    </w:p>
    <w:p w14:paraId="77585199" w14:textId="77777777" w:rsidR="00E454B7" w:rsidRPr="005C0743" w:rsidRDefault="00E454B7" w:rsidP="005C074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IAM - AWS access management capabilities</w:t>
      </w:r>
    </w:p>
    <w:p w14:paraId="123F64FA" w14:textId="77777777" w:rsidR="00E454B7" w:rsidRPr="005C0743" w:rsidRDefault="00E454B7" w:rsidP="005C074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lastRenderedPageBreak/>
        <w:t>Application authentication ways</w:t>
      </w:r>
    </w:p>
    <w:p w14:paraId="2511912E" w14:textId="77777777" w:rsidR="00E454B7" w:rsidRPr="005C0743" w:rsidRDefault="00E454B7" w:rsidP="005C074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Security &amp; Policies</w:t>
      </w:r>
    </w:p>
    <w:p w14:paraId="2DFB5AB1" w14:textId="77777777" w:rsidR="00E454B7" w:rsidRPr="005C0743" w:rsidRDefault="00E454B7" w:rsidP="005C074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Single Sign-on</w:t>
      </w:r>
    </w:p>
    <w:p w14:paraId="1ED30EFF" w14:textId="77777777" w:rsidR="00E454B7" w:rsidRPr="005C0743" w:rsidRDefault="00E454B7" w:rsidP="005C074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REST API Authentication</w:t>
      </w:r>
    </w:p>
    <w:p w14:paraId="21F3062F" w14:textId="77777777" w:rsidR="00AE0DED" w:rsidRPr="005C0743" w:rsidRDefault="00E454B7" w:rsidP="005C074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 xml:space="preserve">Signature Version 4 </w:t>
      </w:r>
    </w:p>
    <w:p w14:paraId="0340FFBC" w14:textId="77777777" w:rsidR="0012178D" w:rsidRDefault="0012178D" w:rsidP="009F5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IN"/>
        </w:rPr>
      </w:pPr>
    </w:p>
    <w:p w14:paraId="6F9F8DC9" w14:textId="77777777" w:rsidR="009F56CE" w:rsidRPr="005C0743" w:rsidRDefault="009F56CE" w:rsidP="006424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</w:pPr>
      <w:r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 xml:space="preserve">Day </w:t>
      </w:r>
      <w:r w:rsidR="007849E5"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>3</w:t>
      </w:r>
      <w:r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>:</w:t>
      </w:r>
    </w:p>
    <w:p w14:paraId="570F4498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Advance Authentication and Secrets</w:t>
      </w:r>
    </w:p>
    <w:p w14:paraId="7FC74D43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Secret Manager to store credentials.</w:t>
      </w:r>
    </w:p>
    <w:p w14:paraId="1BEBFF93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 xml:space="preserve">Credentials Rotation </w:t>
      </w:r>
    </w:p>
    <w:p w14:paraId="47B8642C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Cognito Service</w:t>
      </w:r>
    </w:p>
    <w:p w14:paraId="07E7C78D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Cognito Post Authentication Triggers</w:t>
      </w:r>
    </w:p>
    <w:p w14:paraId="61DF1E59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Authentication Calls to AWS Services</w:t>
      </w:r>
    </w:p>
    <w:p w14:paraId="479C2A07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Using Instance roles to assign permissions and Metadata to work with Credentials.</w:t>
      </w:r>
    </w:p>
    <w:p w14:paraId="4D052562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 – IAM services</w:t>
      </w:r>
    </w:p>
    <w:p w14:paraId="59780E72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Working with Access Keys and Secret keys and Pros/cons of same</w:t>
      </w:r>
    </w:p>
    <w:p w14:paraId="6DCF1031" w14:textId="77777777" w:rsidR="00E454B7" w:rsidRPr="005C0743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Using AWS Roles over AK/SK</w:t>
      </w:r>
    </w:p>
    <w:p w14:paraId="3BAD0D67" w14:textId="77777777" w:rsidR="00E454B7" w:rsidRDefault="00E454B7" w:rsidP="005C074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Sample Application development with AWS SDK and with AWS roles authentication</w:t>
      </w:r>
    </w:p>
    <w:p w14:paraId="78E80DF1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796BDB78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Serverless Architecture and Microservices</w:t>
      </w:r>
    </w:p>
    <w:p w14:paraId="39CF93CA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 xml:space="preserve">AWS Lambda </w:t>
      </w:r>
    </w:p>
    <w:p w14:paraId="6B657656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Serverless Application Model (SAM)</w:t>
      </w:r>
    </w:p>
    <w:p w14:paraId="2E79A5CC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Writing code for serverless</w:t>
      </w:r>
    </w:p>
    <w:p w14:paraId="0BDA53F6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Migrating application on serverless</w:t>
      </w:r>
    </w:p>
    <w:p w14:paraId="51D3B778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Why and when to use lambda.</w:t>
      </w:r>
    </w:p>
    <w:p w14:paraId="42324BCA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Restrictions and limitations of Lambda</w:t>
      </w:r>
    </w:p>
    <w:p w14:paraId="1E924C04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Lambda Layers for Dependencies</w:t>
      </w:r>
    </w:p>
    <w:p w14:paraId="6D7B01CD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API Gateway Essentials</w:t>
      </w:r>
    </w:p>
    <w:p w14:paraId="23011933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API Gateway Stage Variables</w:t>
      </w:r>
    </w:p>
    <w:p w14:paraId="7C307996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Gateway deployment and various stages</w:t>
      </w:r>
    </w:p>
    <w:p w14:paraId="6AB57B4E" w14:textId="77777777" w:rsidR="00E454B7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Deploying a sample application using Lambda and API Gateway</w:t>
      </w:r>
    </w:p>
    <w:p w14:paraId="414E0314" w14:textId="74648C33" w:rsidR="00647222" w:rsidRDefault="00647222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Canary deployment in API gateway</w:t>
      </w:r>
    </w:p>
    <w:p w14:paraId="1780F016" w14:textId="2D1A61FC" w:rsidR="00647222" w:rsidRDefault="00647222" w:rsidP="0064722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Authentication and Authorization in API Gateway</w:t>
      </w:r>
    </w:p>
    <w:p w14:paraId="1482155B" w14:textId="40643972" w:rsidR="00647222" w:rsidRPr="00647222" w:rsidRDefault="00647222" w:rsidP="0064722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Policy in API Gateway</w:t>
      </w:r>
    </w:p>
    <w:p w14:paraId="4F485D71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Step Functions</w:t>
      </w:r>
    </w:p>
    <w:p w14:paraId="2635866D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SWF</w:t>
      </w:r>
    </w:p>
    <w:p w14:paraId="6E72DD49" w14:textId="77777777" w:rsidR="00E454B7" w:rsidRPr="005C0743" w:rsidRDefault="00E454B7" w:rsidP="005C0743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Identifying RCA (Root cause) of Application latency</w:t>
      </w:r>
    </w:p>
    <w:p w14:paraId="47A0239E" w14:textId="77777777" w:rsid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5834607" w14:textId="77777777" w:rsidR="00E454B7" w:rsidRPr="00084F60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</w:pPr>
      <w:r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 xml:space="preserve">Day </w:t>
      </w:r>
      <w:r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>4</w:t>
      </w:r>
      <w:r w:rsidRPr="00084F60"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  <w:t>:</w:t>
      </w:r>
    </w:p>
    <w:p w14:paraId="78226E61" w14:textId="77777777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Application Services</w:t>
      </w:r>
    </w:p>
    <w:p w14:paraId="5BF17865" w14:textId="77777777" w:rsidR="00E454B7" w:rsidRPr="005C0743" w:rsidRDefault="00E454B7" w:rsidP="005C07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Elastic Beanstalk</w:t>
      </w:r>
    </w:p>
    <w:p w14:paraId="59A4AFF4" w14:textId="77777777" w:rsidR="00E454B7" w:rsidRPr="005C0743" w:rsidRDefault="00E454B7" w:rsidP="005C07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Deploying an application on Elastic Beanstalk</w:t>
      </w:r>
    </w:p>
    <w:p w14:paraId="5BD8F7A3" w14:textId="77777777" w:rsidR="00E454B7" w:rsidRPr="005C0743" w:rsidRDefault="00E454B7" w:rsidP="005C07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Simple Notification Services (SNS)</w:t>
      </w:r>
    </w:p>
    <w:p w14:paraId="166832C9" w14:textId="77777777" w:rsidR="00E454B7" w:rsidRPr="005C0743" w:rsidRDefault="00E454B7" w:rsidP="005C07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SNS APIs and Error</w:t>
      </w:r>
    </w:p>
    <w:p w14:paraId="3670FEAB" w14:textId="77777777" w:rsidR="00E454B7" w:rsidRPr="005C0743" w:rsidRDefault="00E454B7" w:rsidP="005C07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AppSync</w:t>
      </w:r>
    </w:p>
    <w:p w14:paraId="27E6C20F" w14:textId="39F26E6D" w:rsidR="00E454B7" w:rsidRDefault="00E454B7" w:rsidP="005C07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Working with SNS</w:t>
      </w:r>
    </w:p>
    <w:p w14:paraId="5AAF8E6B" w14:textId="77777777" w:rsidR="005C0743" w:rsidRPr="005C0743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0D04749F" w14:textId="77777777" w:rsidR="00647222" w:rsidRDefault="00647222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</w:p>
    <w:p w14:paraId="31BAFE93" w14:textId="77777777" w:rsidR="00647222" w:rsidRDefault="00647222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bookmarkStart w:id="4" w:name="_Hlk175911085"/>
      <w:r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AI Services</w:t>
      </w:r>
    </w:p>
    <w:p w14:paraId="4D44E3D4" w14:textId="77777777" w:rsidR="00647222" w:rsidRDefault="00647222" w:rsidP="006472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Bedrock</w:t>
      </w:r>
    </w:p>
    <w:p w14:paraId="66E513D5" w14:textId="77777777" w:rsidR="00647222" w:rsidRDefault="00647222" w:rsidP="006472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Key benefits and use cases of Bedrock</w:t>
      </w:r>
    </w:p>
    <w:p w14:paraId="7D36BEB9" w14:textId="77777777" w:rsidR="00647222" w:rsidRDefault="00647222" w:rsidP="006472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Foundation models in Bedrock</w:t>
      </w:r>
    </w:p>
    <w:p w14:paraId="3C3ACCD4" w14:textId="10167841" w:rsidR="00647222" w:rsidRPr="00647222" w:rsidRDefault="00647222" w:rsidP="00647222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Developing application using Bedrock</w:t>
      </w:r>
    </w:p>
    <w:bookmarkEnd w:id="4"/>
    <w:p w14:paraId="020D24AE" w14:textId="77777777" w:rsidR="00647222" w:rsidRDefault="00647222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</w:p>
    <w:p w14:paraId="1BF777F7" w14:textId="36D0C472" w:rsidR="00E454B7" w:rsidRPr="00E454B7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E454B7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AWS DevOps Toolkit</w:t>
      </w:r>
    </w:p>
    <w:p w14:paraId="7FC1F114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Code Commit</w:t>
      </w:r>
    </w:p>
    <w:p w14:paraId="4E4A8EDD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code Build</w:t>
      </w:r>
    </w:p>
    <w:p w14:paraId="1D57A534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Code Deploy</w:t>
      </w:r>
    </w:p>
    <w:p w14:paraId="46698B77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Code Pipeline</w:t>
      </w:r>
    </w:p>
    <w:p w14:paraId="5A182A52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AWS Code star</w:t>
      </w:r>
    </w:p>
    <w:p w14:paraId="6C1C80AD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X-Ray</w:t>
      </w:r>
    </w:p>
    <w:p w14:paraId="1C81547A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Java APP deployment using AWS DevOps Pipeline</w:t>
      </w:r>
    </w:p>
    <w:p w14:paraId="289287E4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Integrating testing in Pipelines</w:t>
      </w:r>
    </w:p>
    <w:p w14:paraId="1873F8D1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Working with Cloud9 – AWS IDE</w:t>
      </w:r>
    </w:p>
    <w:p w14:paraId="341D2C3D" w14:textId="77777777" w:rsidR="00E454B7" w:rsidRPr="005C0743" w:rsidRDefault="00E454B7" w:rsidP="005C074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0743">
        <w:rPr>
          <w:rFonts w:ascii="Calibri" w:hAnsi="Calibri" w:cs="Calibri"/>
          <w:color w:val="000000"/>
        </w:rPr>
        <w:t>LAB: Deploying a sample application and creating CICD pipeline using Code commit, deploy, build, pipeline and Cloud9</w:t>
      </w:r>
    </w:p>
    <w:p w14:paraId="7CB49418" w14:textId="65BF70F2" w:rsidR="00E454B7" w:rsidRPr="00084F60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36C0A" w:themeColor="accent6" w:themeShade="BF"/>
          <w:sz w:val="28"/>
          <w:szCs w:val="28"/>
          <w:lang w:val="en-IN"/>
        </w:rPr>
      </w:pPr>
    </w:p>
    <w:p w14:paraId="36A24EC3" w14:textId="77777777" w:rsidR="00E454B7" w:rsidRPr="005C0743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</w:pPr>
      <w:r w:rsidRPr="005C0743">
        <w:rPr>
          <w:rFonts w:ascii="Calibri" w:hAnsi="Calibri" w:cs="Calibri"/>
          <w:b/>
          <w:bCs/>
          <w:color w:val="000000"/>
          <w:sz w:val="23"/>
          <w:szCs w:val="23"/>
          <w:lang w:val="en-IN"/>
        </w:rPr>
        <w:t>Containerization</w:t>
      </w:r>
    </w:p>
    <w:p w14:paraId="0BB45401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Why Containerization</w:t>
      </w:r>
    </w:p>
    <w:p w14:paraId="20075094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Docker on AWS</w:t>
      </w:r>
    </w:p>
    <w:p w14:paraId="53AB09AB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AWS EKS - Kubernetes on AWS</w:t>
      </w:r>
    </w:p>
    <w:p w14:paraId="639EBF08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AWS Container Registry</w:t>
      </w:r>
    </w:p>
    <w:p w14:paraId="5C1394E9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 xml:space="preserve">AWS ECS Service </w:t>
      </w:r>
    </w:p>
    <w:p w14:paraId="764483E9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E454B7">
        <w:rPr>
          <w:rFonts w:ascii="Calibri" w:hAnsi="Calibri" w:cs="Calibri"/>
          <w:color w:val="000000"/>
        </w:rPr>
        <w:t>Fargate</w:t>
      </w:r>
      <w:proofErr w:type="spellEnd"/>
      <w:r w:rsidRPr="00E454B7">
        <w:rPr>
          <w:rFonts w:ascii="Calibri" w:hAnsi="Calibri" w:cs="Calibri"/>
          <w:color w:val="000000"/>
        </w:rPr>
        <w:t xml:space="preserve"> Cluster Service</w:t>
      </w:r>
    </w:p>
    <w:p w14:paraId="3D85769C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Lab: Application Deployment on AWS ECS Cluster</w:t>
      </w:r>
    </w:p>
    <w:p w14:paraId="442406FA" w14:textId="77777777" w:rsidR="00E454B7" w:rsidRP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Application deployment on Kubernetes cluster</w:t>
      </w:r>
    </w:p>
    <w:p w14:paraId="352C8986" w14:textId="77777777" w:rsidR="00E454B7" w:rsidRDefault="00E454B7" w:rsidP="005C074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54B7">
        <w:rPr>
          <w:rFonts w:ascii="Calibri" w:hAnsi="Calibri" w:cs="Calibri"/>
          <w:color w:val="000000"/>
        </w:rPr>
        <w:t>LAB: AWS EKS</w:t>
      </w:r>
    </w:p>
    <w:p w14:paraId="08A4B851" w14:textId="77777777" w:rsidR="005C0743" w:rsidRPr="00E454B7" w:rsidRDefault="005C0743" w:rsidP="005C07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3547689F" w14:textId="6319CFB6" w:rsidR="00E454B7" w:rsidRPr="00E454B7" w:rsidRDefault="00E454B7" w:rsidP="00883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F856977" w14:textId="77777777" w:rsidR="00E454B7" w:rsidRPr="005C0743" w:rsidRDefault="00E454B7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5C0743">
        <w:rPr>
          <w:rFonts w:ascii="Calibri" w:hAnsi="Calibri" w:cs="Calibri"/>
          <w:b/>
          <w:bCs/>
          <w:color w:val="000000"/>
          <w:sz w:val="23"/>
          <w:szCs w:val="23"/>
        </w:rPr>
        <w:t>Discussion on Production Scenarios</w:t>
      </w:r>
    </w:p>
    <w:p w14:paraId="0C2BBB92" w14:textId="77777777" w:rsidR="00E454B7" w:rsidRPr="005C0743" w:rsidRDefault="005C0743" w:rsidP="00E45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Q &amp; A</w:t>
      </w:r>
    </w:p>
    <w:sectPr w:rsidR="00E454B7" w:rsidRPr="005C0743" w:rsidSect="00A76E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858F1" w14:textId="77777777" w:rsidR="00226098" w:rsidRDefault="00226098" w:rsidP="00664368">
      <w:pPr>
        <w:spacing w:after="0" w:line="240" w:lineRule="auto"/>
      </w:pPr>
      <w:r>
        <w:separator/>
      </w:r>
    </w:p>
  </w:endnote>
  <w:endnote w:type="continuationSeparator" w:id="0">
    <w:p w14:paraId="17DACE78" w14:textId="77777777" w:rsidR="00226098" w:rsidRDefault="00226098" w:rsidP="0066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80359" w14:textId="77777777" w:rsidR="00226098" w:rsidRDefault="00226098" w:rsidP="00664368">
      <w:pPr>
        <w:spacing w:after="0" w:line="240" w:lineRule="auto"/>
      </w:pPr>
      <w:r>
        <w:separator/>
      </w:r>
    </w:p>
  </w:footnote>
  <w:footnote w:type="continuationSeparator" w:id="0">
    <w:p w14:paraId="152BC6F9" w14:textId="77777777" w:rsidR="00226098" w:rsidRDefault="00226098" w:rsidP="0066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B4B3D" w14:textId="77777777" w:rsidR="00252700" w:rsidRPr="00FA35D2" w:rsidRDefault="00FA35D2" w:rsidP="00FA35D2">
    <w:pPr>
      <w:spacing w:after="0" w:line="240" w:lineRule="auto"/>
      <w:jc w:val="center"/>
      <w:outlineLvl w:val="0"/>
      <w:rPr>
        <w:b/>
        <w:color w:val="383838"/>
        <w:sz w:val="24"/>
        <w:szCs w:val="24"/>
        <w:u w:val="single"/>
        <w:shd w:val="clear" w:color="auto" w:fill="FFFFFF"/>
        <w:lang w:val="en-GB"/>
      </w:rPr>
    </w:pPr>
    <w:r w:rsidRPr="00FA35D2">
      <w:rPr>
        <w:b/>
        <w:color w:val="383838"/>
        <w:sz w:val="24"/>
        <w:szCs w:val="24"/>
        <w:u w:val="single"/>
        <w:shd w:val="clear" w:color="auto" w:fill="FFFFFF"/>
        <w:lang w:val="en-GB"/>
      </w:rPr>
      <w:t>TABLE OF CONTENT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72C"/>
    <w:multiLevelType w:val="hybridMultilevel"/>
    <w:tmpl w:val="7C042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BEF"/>
    <w:multiLevelType w:val="multilevel"/>
    <w:tmpl w:val="5778F8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776FF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AD453D"/>
    <w:multiLevelType w:val="multilevel"/>
    <w:tmpl w:val="FFDE91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0678F5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0B7894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5322E8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1334FE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01204F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3B51D68"/>
    <w:multiLevelType w:val="multilevel"/>
    <w:tmpl w:val="CAF0D9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4267F9"/>
    <w:multiLevelType w:val="multilevel"/>
    <w:tmpl w:val="1DCCA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F4410B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C112EF"/>
    <w:multiLevelType w:val="multilevel"/>
    <w:tmpl w:val="2070B6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A34B82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665D77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7F793B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40080C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4F139A"/>
    <w:multiLevelType w:val="multilevel"/>
    <w:tmpl w:val="7CFC3E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561771"/>
    <w:multiLevelType w:val="multilevel"/>
    <w:tmpl w:val="19DC4E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E707AC"/>
    <w:multiLevelType w:val="multilevel"/>
    <w:tmpl w:val="DECCB0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A23255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ED23EA"/>
    <w:multiLevelType w:val="multilevel"/>
    <w:tmpl w:val="05F284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8509AC"/>
    <w:multiLevelType w:val="multilevel"/>
    <w:tmpl w:val="55B46C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832684"/>
    <w:multiLevelType w:val="multilevel"/>
    <w:tmpl w:val="ABAC79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7719C1"/>
    <w:multiLevelType w:val="multilevel"/>
    <w:tmpl w:val="3586CD9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0428EC"/>
    <w:multiLevelType w:val="multilevel"/>
    <w:tmpl w:val="36BE73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 w16cid:durableId="1339848202">
    <w:abstractNumId w:val="14"/>
  </w:num>
  <w:num w:numId="2" w16cid:durableId="1785031356">
    <w:abstractNumId w:val="15"/>
  </w:num>
  <w:num w:numId="3" w16cid:durableId="1253319870">
    <w:abstractNumId w:val="2"/>
  </w:num>
  <w:num w:numId="4" w16cid:durableId="1998411849">
    <w:abstractNumId w:val="4"/>
  </w:num>
  <w:num w:numId="5" w16cid:durableId="769467899">
    <w:abstractNumId w:val="5"/>
  </w:num>
  <w:num w:numId="6" w16cid:durableId="746998970">
    <w:abstractNumId w:val="13"/>
  </w:num>
  <w:num w:numId="7" w16cid:durableId="960259131">
    <w:abstractNumId w:val="24"/>
  </w:num>
  <w:num w:numId="8" w16cid:durableId="365369048">
    <w:abstractNumId w:val="20"/>
  </w:num>
  <w:num w:numId="9" w16cid:durableId="1664117204">
    <w:abstractNumId w:val="7"/>
  </w:num>
  <w:num w:numId="10" w16cid:durableId="1024211748">
    <w:abstractNumId w:val="8"/>
  </w:num>
  <w:num w:numId="11" w16cid:durableId="1622034466">
    <w:abstractNumId w:val="6"/>
  </w:num>
  <w:num w:numId="12" w16cid:durableId="1360085034">
    <w:abstractNumId w:val="16"/>
  </w:num>
  <w:num w:numId="13" w16cid:durableId="607471051">
    <w:abstractNumId w:val="11"/>
  </w:num>
  <w:num w:numId="14" w16cid:durableId="1256480152">
    <w:abstractNumId w:val="23"/>
  </w:num>
  <w:num w:numId="15" w16cid:durableId="1723868339">
    <w:abstractNumId w:val="1"/>
  </w:num>
  <w:num w:numId="16" w16cid:durableId="578908175">
    <w:abstractNumId w:val="10"/>
  </w:num>
  <w:num w:numId="17" w16cid:durableId="1312172954">
    <w:abstractNumId w:val="21"/>
  </w:num>
  <w:num w:numId="18" w16cid:durableId="269120917">
    <w:abstractNumId w:val="12"/>
  </w:num>
  <w:num w:numId="19" w16cid:durableId="915675655">
    <w:abstractNumId w:val="3"/>
  </w:num>
  <w:num w:numId="20" w16cid:durableId="241179121">
    <w:abstractNumId w:val="18"/>
  </w:num>
  <w:num w:numId="21" w16cid:durableId="559905957">
    <w:abstractNumId w:val="19"/>
  </w:num>
  <w:num w:numId="22" w16cid:durableId="954216622">
    <w:abstractNumId w:val="17"/>
  </w:num>
  <w:num w:numId="23" w16cid:durableId="1573465814">
    <w:abstractNumId w:val="25"/>
  </w:num>
  <w:num w:numId="24" w16cid:durableId="559168082">
    <w:abstractNumId w:val="22"/>
  </w:num>
  <w:num w:numId="25" w16cid:durableId="1775007636">
    <w:abstractNumId w:val="9"/>
  </w:num>
  <w:num w:numId="26" w16cid:durableId="212068006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463"/>
    <w:rsid w:val="00003C47"/>
    <w:rsid w:val="00005549"/>
    <w:rsid w:val="00036508"/>
    <w:rsid w:val="00084F60"/>
    <w:rsid w:val="000C0365"/>
    <w:rsid w:val="000C1998"/>
    <w:rsid w:val="000F089B"/>
    <w:rsid w:val="000F25B8"/>
    <w:rsid w:val="0010229E"/>
    <w:rsid w:val="0012178D"/>
    <w:rsid w:val="001511A4"/>
    <w:rsid w:val="001804F7"/>
    <w:rsid w:val="001D3734"/>
    <w:rsid w:val="001D742D"/>
    <w:rsid w:val="001E1FCF"/>
    <w:rsid w:val="00200DDF"/>
    <w:rsid w:val="00226098"/>
    <w:rsid w:val="002365E4"/>
    <w:rsid w:val="00252700"/>
    <w:rsid w:val="00253900"/>
    <w:rsid w:val="002B31C7"/>
    <w:rsid w:val="002E0B35"/>
    <w:rsid w:val="002F72D8"/>
    <w:rsid w:val="003120BF"/>
    <w:rsid w:val="00351542"/>
    <w:rsid w:val="0036261B"/>
    <w:rsid w:val="003C6B10"/>
    <w:rsid w:val="003F3EFF"/>
    <w:rsid w:val="00497551"/>
    <w:rsid w:val="004A36BA"/>
    <w:rsid w:val="004B3010"/>
    <w:rsid w:val="004B7B3D"/>
    <w:rsid w:val="004C62EF"/>
    <w:rsid w:val="004E698A"/>
    <w:rsid w:val="004E7654"/>
    <w:rsid w:val="004F7B0E"/>
    <w:rsid w:val="00500B4D"/>
    <w:rsid w:val="005A0EB3"/>
    <w:rsid w:val="005A2AD6"/>
    <w:rsid w:val="005C0743"/>
    <w:rsid w:val="006156CB"/>
    <w:rsid w:val="006265D5"/>
    <w:rsid w:val="00640AFA"/>
    <w:rsid w:val="006424B8"/>
    <w:rsid w:val="0064339D"/>
    <w:rsid w:val="00647222"/>
    <w:rsid w:val="00664368"/>
    <w:rsid w:val="0066639B"/>
    <w:rsid w:val="006666E5"/>
    <w:rsid w:val="006737A7"/>
    <w:rsid w:val="006A4674"/>
    <w:rsid w:val="006B07DF"/>
    <w:rsid w:val="006C0515"/>
    <w:rsid w:val="006C1DC8"/>
    <w:rsid w:val="006C1F5F"/>
    <w:rsid w:val="006C3C8A"/>
    <w:rsid w:val="006C7BCE"/>
    <w:rsid w:val="006D5998"/>
    <w:rsid w:val="006E63D8"/>
    <w:rsid w:val="00713617"/>
    <w:rsid w:val="00716C45"/>
    <w:rsid w:val="007573B7"/>
    <w:rsid w:val="00757569"/>
    <w:rsid w:val="00774C87"/>
    <w:rsid w:val="00777FA0"/>
    <w:rsid w:val="007849E5"/>
    <w:rsid w:val="007C6CA6"/>
    <w:rsid w:val="007C7CD6"/>
    <w:rsid w:val="007D7C2D"/>
    <w:rsid w:val="00807C85"/>
    <w:rsid w:val="00883E55"/>
    <w:rsid w:val="008840DC"/>
    <w:rsid w:val="00891B36"/>
    <w:rsid w:val="00895B7B"/>
    <w:rsid w:val="00897E2C"/>
    <w:rsid w:val="008A581C"/>
    <w:rsid w:val="008B7777"/>
    <w:rsid w:val="008C1BE4"/>
    <w:rsid w:val="008F580F"/>
    <w:rsid w:val="009842F5"/>
    <w:rsid w:val="009930EE"/>
    <w:rsid w:val="00993BE4"/>
    <w:rsid w:val="009B58DD"/>
    <w:rsid w:val="009C6001"/>
    <w:rsid w:val="009F50DB"/>
    <w:rsid w:val="009F56CE"/>
    <w:rsid w:val="00A0161D"/>
    <w:rsid w:val="00A018D2"/>
    <w:rsid w:val="00A263DE"/>
    <w:rsid w:val="00A411FB"/>
    <w:rsid w:val="00A52E0D"/>
    <w:rsid w:val="00A76EF9"/>
    <w:rsid w:val="00AA3FCD"/>
    <w:rsid w:val="00AB2E03"/>
    <w:rsid w:val="00AE0DED"/>
    <w:rsid w:val="00AF6D06"/>
    <w:rsid w:val="00B00818"/>
    <w:rsid w:val="00B159BE"/>
    <w:rsid w:val="00B24170"/>
    <w:rsid w:val="00B244B6"/>
    <w:rsid w:val="00B73463"/>
    <w:rsid w:val="00BA7EC4"/>
    <w:rsid w:val="00BC65A9"/>
    <w:rsid w:val="00BE140A"/>
    <w:rsid w:val="00C13F42"/>
    <w:rsid w:val="00C41D7E"/>
    <w:rsid w:val="00C6516B"/>
    <w:rsid w:val="00C8326A"/>
    <w:rsid w:val="00CA0953"/>
    <w:rsid w:val="00CC6949"/>
    <w:rsid w:val="00CF5BD6"/>
    <w:rsid w:val="00D00231"/>
    <w:rsid w:val="00D4314E"/>
    <w:rsid w:val="00D431E8"/>
    <w:rsid w:val="00D43FE9"/>
    <w:rsid w:val="00D6472E"/>
    <w:rsid w:val="00D82146"/>
    <w:rsid w:val="00DA4593"/>
    <w:rsid w:val="00DB1EA9"/>
    <w:rsid w:val="00E05238"/>
    <w:rsid w:val="00E454B7"/>
    <w:rsid w:val="00E96BF7"/>
    <w:rsid w:val="00EA5006"/>
    <w:rsid w:val="00EE169A"/>
    <w:rsid w:val="00EF5BA9"/>
    <w:rsid w:val="00F63F9A"/>
    <w:rsid w:val="00F74053"/>
    <w:rsid w:val="00F874A6"/>
    <w:rsid w:val="00F927E8"/>
    <w:rsid w:val="00FA35D2"/>
    <w:rsid w:val="00FE0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08C236"/>
  <w15:docId w15:val="{093FDAF3-5E8B-454A-9229-94CA86E0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5D2"/>
  </w:style>
  <w:style w:type="paragraph" w:styleId="Heading1">
    <w:name w:val="heading 1"/>
    <w:basedOn w:val="Normal"/>
    <w:next w:val="Normal"/>
    <w:link w:val="Heading1Char"/>
    <w:uiPriority w:val="9"/>
    <w:qFormat/>
    <w:rsid w:val="00FA35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68"/>
  </w:style>
  <w:style w:type="paragraph" w:styleId="Footer">
    <w:name w:val="footer"/>
    <w:basedOn w:val="Normal"/>
    <w:link w:val="FooterChar"/>
    <w:uiPriority w:val="99"/>
    <w:unhideWhenUsed/>
    <w:rsid w:val="0066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68"/>
  </w:style>
  <w:style w:type="paragraph" w:styleId="NormalWeb">
    <w:name w:val="Normal (Web)"/>
    <w:basedOn w:val="Normal"/>
    <w:uiPriority w:val="99"/>
    <w:semiHidden/>
    <w:unhideWhenUsed/>
    <w:rsid w:val="0066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cture-title-text">
    <w:name w:val="lecture-title-text"/>
    <w:basedOn w:val="DefaultParagraphFont"/>
    <w:rsid w:val="00C6516B"/>
  </w:style>
  <w:style w:type="character" w:styleId="Hyperlink">
    <w:name w:val="Hyperlink"/>
    <w:basedOn w:val="DefaultParagraphFont"/>
    <w:uiPriority w:val="99"/>
    <w:unhideWhenUsed/>
    <w:rsid w:val="002527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1B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FA35D2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D2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D2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D2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D2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D2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D2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D2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D2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A35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35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35D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A35D2"/>
    <w:rPr>
      <w:b/>
      <w:bCs/>
    </w:rPr>
  </w:style>
  <w:style w:type="character" w:styleId="Emphasis">
    <w:name w:val="Emphasis"/>
    <w:basedOn w:val="DefaultParagraphFont"/>
    <w:uiPriority w:val="20"/>
    <w:qFormat/>
    <w:rsid w:val="00FA35D2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A35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5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A35D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D2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5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35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5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A35D2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FA35D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D2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0594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35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092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3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53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8561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9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4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41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1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1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2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07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0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29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9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75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5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1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4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9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00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63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4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3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2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0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86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3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6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2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6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77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68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4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8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86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3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72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7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88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9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3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85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8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8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8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50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86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8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86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18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2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52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3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0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7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15969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6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1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24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3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9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3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3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7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8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1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20889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08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5746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2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5657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6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12572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5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19819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4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50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single" w:sz="6" w:space="0" w:color="DCDACB"/>
                                    <w:right w:val="single" w:sz="6" w:space="0" w:color="DCDACB"/>
                                  </w:divBdr>
                                  <w:divsChild>
                                    <w:div w:id="45737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6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6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49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0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9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7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4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81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4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3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0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7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2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41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5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1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5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0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2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34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5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7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2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5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7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9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2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certified-developer-associa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2EC0-CBEC-4120-9C16-37B5B042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</vt:lpstr>
    </vt:vector>
  </TitlesOfParts>
  <Company>ORANGE FT Group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</dc:title>
  <dc:subject>Cloud for PMs</dc:subject>
  <dc:creator>Gagandeep Singh</dc:creator>
  <cp:keywords>TechLanders;Cloud Security</cp:keywords>
  <cp:lastModifiedBy>Sandeep Kumar</cp:lastModifiedBy>
  <cp:revision>13</cp:revision>
  <cp:lastPrinted>2017-11-15T06:22:00Z</cp:lastPrinted>
  <dcterms:created xsi:type="dcterms:W3CDTF">2022-09-20T04:23:00Z</dcterms:created>
  <dcterms:modified xsi:type="dcterms:W3CDTF">2024-11-05T06:10:00Z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b293a9c182964949a65d5a227cbc433595818487535d9cecebe155399126f6bb</vt:lpwstr>
  </property>
</Properties>
</file>