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1FB9F" w14:textId="0A586317" w:rsidR="00E303C9" w:rsidRDefault="002A6604" w:rsidP="002A6604">
      <w:pPr>
        <w:pStyle w:val="Heading1"/>
      </w:pPr>
      <w:r>
        <w:t xml:space="preserve">Chapter </w:t>
      </w:r>
      <w:r w:rsidR="00F24278">
        <w:t>6</w:t>
      </w:r>
      <w:r>
        <w:t xml:space="preserve">: </w:t>
      </w:r>
      <w:r w:rsidR="00F24278">
        <w:t>Building</w:t>
      </w:r>
      <w:r>
        <w:t xml:space="preserve"> Code</w:t>
      </w:r>
    </w:p>
    <w:p w14:paraId="7BDE16C2" w14:textId="08BF8C9E" w:rsidR="00CD240C" w:rsidRDefault="00CD240C" w:rsidP="00CD240C">
      <w:pPr>
        <w:pStyle w:val="BodyText"/>
      </w:pPr>
      <w:r>
        <w:t>In Chapter 5, you learned how to properly organize your Git repository in preparation of DevOps automation. In this chapter, you will learn how to build</w:t>
      </w:r>
      <w:r w:rsidR="003E7CD8">
        <w:t xml:space="preserve"> the code. You will learn the difference in a private build and an integration build, often called a continuous integration build or CI build. And you will learn how to configure your CI build in Azure DevOps Services. If you are following along in the code, make sure you have cloned the sample application.</w:t>
      </w:r>
    </w:p>
    <w:p w14:paraId="50E404DE" w14:textId="3D411761" w:rsidR="003E7CD8" w:rsidRDefault="003E7CD8" w:rsidP="003E7CD8">
      <w:pPr>
        <w:pStyle w:val="CodeSnippet"/>
        <w:rPr>
          <w:rFonts w:ascii="Segoe UI" w:hAnsi="Segoe UI" w:cs="Segoe UI"/>
          <w:sz w:val="21"/>
          <w:szCs w:val="21"/>
          <w:shd w:val="clear" w:color="auto" w:fill="FFFFFF"/>
        </w:rPr>
      </w:pPr>
      <w:r w:rsidRPr="003E7CD8">
        <w:rPr>
          <w:rFonts w:ascii="Segoe UI" w:hAnsi="Segoe UI" w:cs="Segoe UI"/>
          <w:sz w:val="21"/>
          <w:szCs w:val="21"/>
          <w:shd w:val="clear" w:color="auto" w:fill="FFFFFF"/>
        </w:rPr>
        <w:t>https://clearmeasurelabs@dev.azure.com/clearmeasurelabs/</w:t>
      </w:r>
    </w:p>
    <w:p w14:paraId="693297EB" w14:textId="77777777" w:rsidR="003E7CD8" w:rsidRDefault="003E7CD8" w:rsidP="003E7CD8">
      <w:pPr>
        <w:pStyle w:val="CodeSnippet"/>
        <w:ind w:firstLine="720"/>
        <w:rPr>
          <w:rFonts w:ascii="Segoe UI" w:hAnsi="Segoe UI" w:cs="Segoe UI"/>
          <w:sz w:val="21"/>
          <w:szCs w:val="21"/>
          <w:shd w:val="clear" w:color="auto" w:fill="FFFFFF"/>
        </w:rPr>
      </w:pPr>
      <w:r>
        <w:rPr>
          <w:rFonts w:ascii="Segoe UI" w:hAnsi="Segoe UI" w:cs="Segoe UI"/>
          <w:sz w:val="21"/>
          <w:szCs w:val="21"/>
          <w:shd w:val="clear" w:color="auto" w:fill="FFFFFF"/>
        </w:rPr>
        <w:t>Onion-DevOps-Architecture/_git/</w:t>
      </w:r>
    </w:p>
    <w:p w14:paraId="1F323C00" w14:textId="052AB876" w:rsidR="003E7CD8" w:rsidRDefault="003E7CD8" w:rsidP="003E7CD8">
      <w:pPr>
        <w:pStyle w:val="CodeSnippet"/>
        <w:ind w:firstLine="720"/>
        <w:rPr>
          <w:rFonts w:ascii="Segoe UI" w:hAnsi="Segoe UI" w:cs="Segoe UI"/>
          <w:sz w:val="21"/>
          <w:szCs w:val="21"/>
          <w:shd w:val="clear" w:color="auto" w:fill="FFFFFF"/>
        </w:rPr>
      </w:pPr>
      <w:r>
        <w:rPr>
          <w:rFonts w:ascii="Segoe UI" w:hAnsi="Segoe UI" w:cs="Segoe UI"/>
          <w:sz w:val="21"/>
          <w:szCs w:val="21"/>
          <w:shd w:val="clear" w:color="auto" w:fill="FFFFFF"/>
        </w:rPr>
        <w:t>Onion-DevOps-Architecture</w:t>
      </w:r>
    </w:p>
    <w:p w14:paraId="52F340A3" w14:textId="77777777" w:rsidR="003E7CD8" w:rsidRPr="00CD240C" w:rsidRDefault="003E7CD8" w:rsidP="003E7CD8">
      <w:pPr>
        <w:pStyle w:val="BodyText"/>
      </w:pPr>
    </w:p>
    <w:p w14:paraId="1C09DC2B" w14:textId="30BFAA10" w:rsidR="003E7CD8" w:rsidRDefault="003E7CD8" w:rsidP="003E7CD8">
      <w:pPr>
        <w:pStyle w:val="Heading2"/>
      </w:pPr>
      <w:r>
        <w:t>Structure of a build</w:t>
      </w:r>
    </w:p>
    <w:p w14:paraId="43EBF331" w14:textId="3884E06C" w:rsidR="003E7CD8" w:rsidRDefault="003E7CD8" w:rsidP="003E7CD8">
      <w:pPr>
        <w:pStyle w:val="BodyText"/>
      </w:pPr>
      <w:r>
        <w:t>In 2007, Paul Duvall, Steve Matyas, and Andrew Glover published a book called “</w:t>
      </w:r>
      <w:r w:rsidRPr="003E7CD8">
        <w:t>Continuous Integration: Improving Software Quality and Reducing Risk</w:t>
      </w:r>
      <w:r>
        <w:t>”</w:t>
      </w:r>
      <w:r>
        <w:rPr>
          <w:rStyle w:val="FootnoteReference"/>
        </w:rPr>
        <w:footnoteReference w:id="1"/>
      </w:r>
      <w:r>
        <w:t>.</w:t>
      </w:r>
      <w:r w:rsidR="009542D0">
        <w:t xml:space="preserve"> At the time, continuous integration was a new topic, and the industry was conducting a far-reaching conversation. This book documented the proven structure for the practice of continuous integration. In it, the two types of builds were clearly defined:</w:t>
      </w:r>
    </w:p>
    <w:p w14:paraId="5CA27044" w14:textId="4EFABF1E" w:rsidR="009542D0" w:rsidRDefault="009542D0" w:rsidP="009542D0">
      <w:pPr>
        <w:pStyle w:val="BodyText"/>
        <w:numPr>
          <w:ilvl w:val="0"/>
          <w:numId w:val="37"/>
        </w:numPr>
      </w:pPr>
      <w:r>
        <w:t>Private build</w:t>
      </w:r>
    </w:p>
    <w:p w14:paraId="0482B466" w14:textId="60DBE6E8" w:rsidR="009542D0" w:rsidRDefault="009542D0" w:rsidP="009542D0">
      <w:pPr>
        <w:pStyle w:val="BodyText"/>
        <w:numPr>
          <w:ilvl w:val="0"/>
          <w:numId w:val="37"/>
        </w:numPr>
      </w:pPr>
      <w:r>
        <w:t>Integration build</w:t>
      </w:r>
    </w:p>
    <w:p w14:paraId="7C620042" w14:textId="77777777" w:rsidR="009542D0" w:rsidRDefault="009542D0" w:rsidP="009542D0">
      <w:pPr>
        <w:pStyle w:val="BodyText"/>
      </w:pPr>
    </w:p>
    <w:p w14:paraId="6A65628B" w14:textId="1D3AC81D" w:rsidR="009542D0" w:rsidRDefault="009542D0" w:rsidP="009542D0">
      <w:pPr>
        <w:pStyle w:val="BodyText"/>
      </w:pPr>
      <w:r>
        <w:t>The private build only runs on a single developer workstation, and it is a tool to know that immediate changes did not destabilize the application. The integration build runs on a shared server and belongs to the team. It builds code from many developers.  With the rise in popularity of branching models, the integration build has been adapted to run on feature branches as well as the master branch. Before we move on to how to implement our builds, let’s review the structure and flow of a build process.</w:t>
      </w:r>
    </w:p>
    <w:p w14:paraId="731BB8F4" w14:textId="59801C93" w:rsidR="009542D0" w:rsidRDefault="00F83822" w:rsidP="00F83822">
      <w:pPr>
        <w:pStyle w:val="Heading3"/>
      </w:pPr>
      <w:r>
        <w:t>Flow of a build on a feature branch</w:t>
      </w:r>
    </w:p>
    <w:p w14:paraId="22D51ACE" w14:textId="55F66B5A" w:rsidR="00F83822" w:rsidRDefault="00F83822" w:rsidP="00F83822">
      <w:pPr>
        <w:pStyle w:val="BodyText"/>
      </w:pPr>
      <w:r>
        <w:t>Before we discuss the steps of a private build or a CI build, let’s look at it from a high level.  When you start work on a user story or software change, regardless of branching strategy, you will create a branch. Remember in Chapter 4, you learned that even those using Trunk-based Development still use short-lived branches. The figure below shows the flow of build activities that happen when you are working on a feature branch.</w:t>
      </w:r>
    </w:p>
    <w:p w14:paraId="69813083" w14:textId="6956A95F" w:rsidR="00F83822" w:rsidRDefault="00F83822" w:rsidP="00F83822">
      <w:pPr>
        <w:pStyle w:val="Figure"/>
      </w:pPr>
      <w:r>
        <w:object w:dxaOrig="11700" w:dyaOrig="3991" w14:anchorId="440D23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03.4pt;height:171.65pt" o:ole="">
            <v:imagedata r:id="rId11" o:title=""/>
          </v:shape>
          <o:OLEObject Type="Embed" ProgID="Visio.Drawing.15" ShapeID="_x0000_i1029" DrawAspect="Content" ObjectID="_1613589478" r:id="rId12"/>
        </w:object>
      </w:r>
    </w:p>
    <w:p w14:paraId="3CAC9ECB" w14:textId="5905E153" w:rsidR="00F83822" w:rsidRDefault="00F83822" w:rsidP="00F83822">
      <w:pPr>
        <w:pStyle w:val="FigureCaption"/>
      </w:pPr>
      <w:r>
        <w:t>Figure: The build process for code on a feature branch flows across three environments</w:t>
      </w:r>
      <w:r w:rsidR="00091304">
        <w:t>.</w:t>
      </w:r>
    </w:p>
    <w:p w14:paraId="1C20E7BC" w14:textId="26D322A5" w:rsidR="00F83822" w:rsidRDefault="00F83822" w:rsidP="00F83822">
      <w:pPr>
        <w:pStyle w:val="BodyText"/>
      </w:pPr>
      <w:r>
        <w:t xml:space="preserve">When you change code, you will run your private build at every stopping point. This keeps you safe. You will learn right away if you accidentally broke something. Because you at working in Git, a decentralized Version Control System, you’ll make many, short commits. This enables you to undo changes very easily. Based on your judgement, you’ll run the private build locally. In our application, it is a PowerShell script and is described in more detail later in this chapter. When you decide to push changes to your team’s Git server, the CI build will detect those changes and run the integration build process on the team’s build </w:t>
      </w:r>
      <w:r>
        <w:lastRenderedPageBreak/>
        <w:t xml:space="preserve">server. Upon success, the build will archive the built artifacts, most likely in Azure Artifacts, a Nuget repository. Then an automated deployment script will trigger and deploy those built artifacts to an environment dedicated to the continuous integration process. The best name for this environment is the “TDD Environment”. The purpose of this environment is to validate that 1) the new version of the software </w:t>
      </w:r>
      <w:proofErr w:type="gramStart"/>
      <w:r>
        <w:t>is able to</w:t>
      </w:r>
      <w:proofErr w:type="gramEnd"/>
      <w:r>
        <w:t xml:space="preserve"> be deployed and 2) the new version of the software still passes all of its acceptance tests. This does require that you have full-system acceptance tests in your code base. </w:t>
      </w:r>
      <w:r w:rsidR="00091304">
        <w:t>If you don’t, they are easy to start developing. After the acceptance tests succeed and you determine your changes are complete, you, as the developer, will create a pull request so that your team knows that you believe the work on your branch is complete and that the code is ready to be inspected for inclusion in the master branch.</w:t>
      </w:r>
    </w:p>
    <w:p w14:paraId="0CE4E850" w14:textId="08EAF813" w:rsidR="00091304" w:rsidRDefault="00091304" w:rsidP="00091304">
      <w:pPr>
        <w:pStyle w:val="Heading3"/>
      </w:pPr>
      <w:r>
        <w:t>Flow of a build on the master branch</w:t>
      </w:r>
    </w:p>
    <w:p w14:paraId="12811A1D" w14:textId="6AD753E9" w:rsidR="00FB1275" w:rsidRDefault="00FB1275" w:rsidP="00091304">
      <w:pPr>
        <w:pStyle w:val="BodyText"/>
      </w:pPr>
      <w:r>
        <w:t xml:space="preserve">Once a pull request has been approved, </w:t>
      </w:r>
      <w:r w:rsidR="008F161F">
        <w:t xml:space="preserve">your branch is automatically merged into master. This is true whether you are using GitHub or Azure Repos. The CI build, which is monitoring for changes, will initiate. Upon success, the build artifacts will be stored in Azure Artifacts as </w:t>
      </w:r>
      <w:proofErr w:type="spellStart"/>
      <w:r w:rsidR="008F161F">
        <w:t>nuget</w:t>
      </w:r>
      <w:proofErr w:type="spellEnd"/>
      <w:r w:rsidR="008F161F">
        <w:t xml:space="preserve"> packages. Then the build will be deployed to the TDD environment for validation of </w:t>
      </w:r>
      <w:proofErr w:type="spellStart"/>
      <w:r w:rsidR="008F161F">
        <w:t>deployability</w:t>
      </w:r>
      <w:proofErr w:type="spellEnd"/>
      <w:r w:rsidR="008F161F">
        <w:t xml:space="preserve"> and for the running of the automated full-system acceptance tests. Once </w:t>
      </w:r>
      <w:proofErr w:type="gramStart"/>
      <w:r w:rsidR="008F161F">
        <w:t>these acceptance</w:t>
      </w:r>
      <w:proofErr w:type="gramEnd"/>
      <w:r w:rsidR="008F161F">
        <w:t xml:space="preserve"> test complete successfully, the build is considered a valid release candidate. That is, it is a numbered candidate for potential release and can be validated further in manual testing environments (or even additional automated testing environments) and deployed along the pipeline toward production. The following figure shows the lifecycle of a master branch build.</w:t>
      </w:r>
    </w:p>
    <w:p w14:paraId="47017969" w14:textId="73B9BDD9" w:rsidR="008F161F" w:rsidRDefault="008F161F" w:rsidP="008F161F">
      <w:pPr>
        <w:pStyle w:val="PullQuote"/>
      </w:pPr>
      <w:r>
        <w:t>The deployable package for a software build can be as simple as a zip file, but in .Net, the Nuget package is the standard, and these are meant to be archived in Azure Artifacts.</w:t>
      </w:r>
    </w:p>
    <w:p w14:paraId="6FDD95A4" w14:textId="1A9AFDA6" w:rsidR="00091304" w:rsidRDefault="008F161F" w:rsidP="00091304">
      <w:pPr>
        <w:pStyle w:val="Figure"/>
      </w:pPr>
      <w:r>
        <w:object w:dxaOrig="11700" w:dyaOrig="3991" w14:anchorId="7D403F84">
          <v:shape id="_x0000_i1038" type="#_x0000_t75" style="width:503.4pt;height:171.65pt" o:ole="">
            <v:imagedata r:id="rId13" o:title=""/>
          </v:shape>
          <o:OLEObject Type="Embed" ProgID="Visio.Drawing.15" ShapeID="_x0000_i1038" DrawAspect="Content" ObjectID="_1613589479" r:id="rId14"/>
        </w:object>
      </w:r>
    </w:p>
    <w:p w14:paraId="24FEC685" w14:textId="51A20199" w:rsidR="00091304" w:rsidRDefault="00091304" w:rsidP="00091304">
      <w:pPr>
        <w:pStyle w:val="FigureCaption"/>
      </w:pPr>
      <w:r>
        <w:t>Figure: The build process for changes on master end with a new release candidate.</w:t>
      </w:r>
    </w:p>
    <w:p w14:paraId="4F241942" w14:textId="59CB1467" w:rsidR="00091304" w:rsidRDefault="008F161F" w:rsidP="008F161F">
      <w:pPr>
        <w:pStyle w:val="Heading3"/>
      </w:pPr>
      <w:r>
        <w:t>Steps of a build</w:t>
      </w:r>
    </w:p>
    <w:p w14:paraId="5EDA8922" w14:textId="66A02252" w:rsidR="008F161F" w:rsidRDefault="008F161F" w:rsidP="008F161F">
      <w:pPr>
        <w:pStyle w:val="BodyText"/>
      </w:pPr>
      <w:r>
        <w:t>Before we walk through how to configure a build on your own workstation and in Azure Pipelines, let’s review the steps a private build and a CI build must have.</w:t>
      </w:r>
    </w:p>
    <w:p w14:paraId="2851A0EC" w14:textId="1348529B" w:rsidR="000239A6" w:rsidRDefault="000239A6" w:rsidP="000239A6">
      <w:pPr>
        <w:pStyle w:val="Figure"/>
      </w:pPr>
      <w:r>
        <w:object w:dxaOrig="9166" w:dyaOrig="11611" w14:anchorId="505A010C">
          <v:shape id="_x0000_i1040" type="#_x0000_t75" style="width:458.5pt;height:580.6pt" o:ole="">
            <v:imagedata r:id="rId15" o:title=""/>
          </v:shape>
          <o:OLEObject Type="Embed" ProgID="Visio.Drawing.15" ShapeID="_x0000_i1040" DrawAspect="Content" ObjectID="_1613589480" r:id="rId16"/>
        </w:object>
      </w:r>
    </w:p>
    <w:p w14:paraId="5895B1CA" w14:textId="6B049E7F" w:rsidR="000239A6" w:rsidRDefault="000239A6" w:rsidP="000239A6">
      <w:pPr>
        <w:pStyle w:val="FigureCaption"/>
      </w:pPr>
      <w:r>
        <w:t xml:space="preserve">Figure: </w:t>
      </w:r>
      <w:r w:rsidR="00437E04">
        <w:t>The private and CI build have many steps in common.</w:t>
      </w:r>
    </w:p>
    <w:p w14:paraId="2B4169C5" w14:textId="609A9270" w:rsidR="00437E04" w:rsidRDefault="00437E04" w:rsidP="00437E04">
      <w:pPr>
        <w:pStyle w:val="BodyText"/>
      </w:pPr>
      <w:r>
        <w:t>The private build runs on a developer workstation. The CI build runs on shared team build infrastructure, whether a full server or in Azure Pipelines. Test-driven development</w:t>
      </w:r>
      <w:r>
        <w:rPr>
          <w:rStyle w:val="FootnoteReference"/>
        </w:rPr>
        <w:footnoteReference w:id="2"/>
      </w:r>
      <w:r>
        <w:t xml:space="preserve"> (TDD) introduced the validation concept of Arrange, Act, Assert. Here is the flow.</w:t>
      </w:r>
    </w:p>
    <w:p w14:paraId="1D98AB5E" w14:textId="3AAB3D99" w:rsidR="00437E04" w:rsidRDefault="00437E04" w:rsidP="00437E04">
      <w:pPr>
        <w:pStyle w:val="BodyText"/>
        <w:numPr>
          <w:ilvl w:val="0"/>
          <w:numId w:val="38"/>
        </w:numPr>
      </w:pPr>
      <w:r>
        <w:t xml:space="preserve">Arrange: In any validation, whether an automated test, a manual test, a static analysis run, or a CI build, the validation process is responsible for setting up an environment in which it can run. </w:t>
      </w:r>
    </w:p>
    <w:p w14:paraId="5666E2A2" w14:textId="2A283AD9" w:rsidR="00437E04" w:rsidRDefault="00437E04" w:rsidP="00437E04">
      <w:pPr>
        <w:pStyle w:val="BodyText"/>
        <w:numPr>
          <w:ilvl w:val="0"/>
          <w:numId w:val="38"/>
        </w:numPr>
      </w:pPr>
      <w:r>
        <w:t xml:space="preserve">Act: In this step, you execute a </w:t>
      </w:r>
      <w:proofErr w:type="gramStart"/>
      <w:r>
        <w:t>particular process</w:t>
      </w:r>
      <w:proofErr w:type="gramEnd"/>
      <w:r>
        <w:t>, run some code, kick off a procedure, etc.</w:t>
      </w:r>
    </w:p>
    <w:p w14:paraId="64666CEC" w14:textId="7857C88A" w:rsidR="00437E04" w:rsidRDefault="00437E04" w:rsidP="00437E04">
      <w:pPr>
        <w:pStyle w:val="BodyText"/>
        <w:numPr>
          <w:ilvl w:val="0"/>
          <w:numId w:val="38"/>
        </w:numPr>
      </w:pPr>
      <w:r>
        <w:lastRenderedPageBreak/>
        <w:t>Assert: Finally, you see how things went. You check to make sure that what did happen was in line with what you expected to happen. If what happened met expectations, your validation has succeeded.  If it didn’t meet expectations, your validation has failed.</w:t>
      </w:r>
    </w:p>
    <w:p w14:paraId="5AB53B5C" w14:textId="7A4BBF5A" w:rsidR="00437E04" w:rsidRDefault="00437E04" w:rsidP="00437E04">
      <w:pPr>
        <w:pStyle w:val="BodyText"/>
      </w:pPr>
      <w:r>
        <w:t>Just like in TDD, a build process is a formal validation. You will need to add steps to your build script to set up the environment for the build to run (Arrange), run the transition from source files to executable form (Act), and check as many things as you can (Assert). In the figure above, you can see the types of activities that are in both our private build and our CI build. Let’s go through them one by one.</w:t>
      </w:r>
    </w:p>
    <w:p w14:paraId="46F8CD64" w14:textId="38A7E8D7" w:rsidR="00437E04" w:rsidRDefault="00437E04" w:rsidP="00437E04">
      <w:pPr>
        <w:pStyle w:val="BodyText"/>
        <w:numPr>
          <w:ilvl w:val="0"/>
          <w:numId w:val="37"/>
        </w:numPr>
      </w:pPr>
      <w:r>
        <w:t xml:space="preserve">Start: The private build will be triggered on demand by a developer. The CI build will be triggered by a watcher on the Git repository – when a new commit occurs. </w:t>
      </w:r>
    </w:p>
    <w:p w14:paraId="1C9C5C7F" w14:textId="24FEDF55" w:rsidR="00437E04" w:rsidRDefault="00437E04" w:rsidP="00437E04">
      <w:pPr>
        <w:pStyle w:val="BodyText"/>
        <w:numPr>
          <w:ilvl w:val="0"/>
          <w:numId w:val="37"/>
        </w:numPr>
      </w:pPr>
      <w:r>
        <w:t xml:space="preserve">Clean: Any temporary directories or files are deleted, and any remnants of previous builds are expunged. </w:t>
      </w:r>
    </w:p>
    <w:p w14:paraId="60CA8C9B" w14:textId="566C2E84" w:rsidR="00437E04" w:rsidRDefault="00437E04" w:rsidP="00437E04">
      <w:pPr>
        <w:pStyle w:val="BodyText"/>
        <w:numPr>
          <w:ilvl w:val="0"/>
          <w:numId w:val="37"/>
        </w:numPr>
      </w:pPr>
      <w:r>
        <w:t xml:space="preserve">Version: </w:t>
      </w:r>
      <w:r w:rsidR="00154C87">
        <w:t xml:space="preserve">The build number is pushed into any areas of input needed for the resulting executable software to be stamped with the version number of the build. It’s common for a private build to have a hardcoded version such as 0.0.0 or 9.9.9 so that anyone observing can immediately tell that a build is from a private build. In Azure Pipelines, the build number will come in from an environment variable, and the build script should push this number into relevant places, such as an </w:t>
      </w:r>
      <w:proofErr w:type="spellStart"/>
      <w:r w:rsidR="00154C87">
        <w:t>AssemblyInfo.cs</w:t>
      </w:r>
      <w:proofErr w:type="spellEnd"/>
      <w:r w:rsidR="00154C87">
        <w:t xml:space="preserve"> file for .Net Framework, or the dotnet.exe command line for .Net Core. If this step is omitted, resulting .Net assemblies will not be properly labeled with the build number.</w:t>
      </w:r>
    </w:p>
    <w:p w14:paraId="0F416A3A" w14:textId="33BE85DB" w:rsidR="00154C87" w:rsidRDefault="00154C87" w:rsidP="00437E04">
      <w:pPr>
        <w:pStyle w:val="BodyText"/>
        <w:numPr>
          <w:ilvl w:val="0"/>
          <w:numId w:val="37"/>
        </w:numPr>
      </w:pPr>
      <w:r>
        <w:t>Migrate Database: This step represents anything environmental that the application needs in order to function. Most applications store data, so a database needs to be created and migrated to the current schema in preparation for the subsequent build steps. In this book, we show examples using a SQL Server relational database schema.</w:t>
      </w:r>
    </w:p>
    <w:p w14:paraId="2F21E0FA" w14:textId="77ECC96E" w:rsidR="00154C87" w:rsidRDefault="00154C87" w:rsidP="00437E04">
      <w:pPr>
        <w:pStyle w:val="BodyText"/>
        <w:numPr>
          <w:ilvl w:val="0"/>
          <w:numId w:val="37"/>
        </w:numPr>
      </w:pPr>
      <w:r>
        <w:t xml:space="preserve">Compile: </w:t>
      </w:r>
      <w:proofErr w:type="gramStart"/>
      <w:r>
        <w:t>This transforms</w:t>
      </w:r>
      <w:proofErr w:type="gramEnd"/>
      <w:r>
        <w:t xml:space="preserve"> source files into assemblies, and performs any encoding, </w:t>
      </w:r>
      <w:proofErr w:type="spellStart"/>
      <w:r>
        <w:t>transpiling</w:t>
      </w:r>
      <w:proofErr w:type="spellEnd"/>
      <w:r>
        <w:rPr>
          <w:rStyle w:val="FootnoteReference"/>
        </w:rPr>
        <w:footnoteReference w:id="3"/>
      </w:r>
      <w:r>
        <w:t xml:space="preserve">, minification, </w:t>
      </w:r>
      <w:proofErr w:type="spellStart"/>
      <w:r>
        <w:t>etc</w:t>
      </w:r>
      <w:proofErr w:type="spellEnd"/>
      <w:r>
        <w:t xml:space="preserve"> to turn source code into a form suitable for execution in the intended runtime environment.</w:t>
      </w:r>
    </w:p>
    <w:p w14:paraId="51F88A4E" w14:textId="5B45A357" w:rsidR="00154C87" w:rsidRDefault="00154C87" w:rsidP="00437E04">
      <w:pPr>
        <w:pStyle w:val="BodyText"/>
        <w:numPr>
          <w:ilvl w:val="0"/>
          <w:numId w:val="37"/>
        </w:numPr>
      </w:pPr>
      <w:r>
        <w:t xml:space="preserve">Unit Tests: This is the first step that falls into the Assert category. Now that we have a form of the software that can be validated, presuming the compile step succeeded, we start with the fastest type of validations. Unit tests </w:t>
      </w:r>
      <w:r w:rsidR="00A811D1">
        <w:t xml:space="preserve">execute classes and methods that do not call out of process. In .Net, this is the </w:t>
      </w:r>
      <w:proofErr w:type="spellStart"/>
      <w:r w:rsidR="00A811D1">
        <w:t>appdomain</w:t>
      </w:r>
      <w:proofErr w:type="spellEnd"/>
      <w:r w:rsidR="00A811D1">
        <w:t xml:space="preserve">, which is the boundary for a space of memory. </w:t>
      </w:r>
      <w:proofErr w:type="gramStart"/>
      <w:r w:rsidR="00A811D1">
        <w:t>This is why</w:t>
      </w:r>
      <w:proofErr w:type="gramEnd"/>
      <w:r w:rsidR="00A811D1">
        <w:t xml:space="preserve"> unit tests are blazing fast.</w:t>
      </w:r>
    </w:p>
    <w:p w14:paraId="19982995" w14:textId="1DE96088" w:rsidR="00A811D1" w:rsidRDefault="00A811D1" w:rsidP="00437E04">
      <w:pPr>
        <w:pStyle w:val="BodyText"/>
        <w:numPr>
          <w:ilvl w:val="0"/>
          <w:numId w:val="37"/>
        </w:numPr>
      </w:pPr>
      <w:r>
        <w:t xml:space="preserve">Integration Tests: These tests ensure that various components of the application can integrate with each other. The most common is that our data access code can integrate with the SQL Server database schema. These tests execute code that traverses across processes (.Net </w:t>
      </w:r>
      <w:proofErr w:type="spellStart"/>
      <w:r>
        <w:t>appdomain</w:t>
      </w:r>
      <w:proofErr w:type="spellEnd"/>
      <w:r>
        <w:t>, through the networking stack, to the SQL Server process) in order to validate functionality. These tests are important, but they are orders of magnitude slower than unit tests. As an application grows, expect about a 10:1 ratio of unit tests to integration tests.</w:t>
      </w:r>
    </w:p>
    <w:p w14:paraId="1D29103C" w14:textId="40FA15A2" w:rsidR="00A811D1" w:rsidRDefault="00A811D1" w:rsidP="00437E04">
      <w:pPr>
        <w:pStyle w:val="BodyText"/>
        <w:numPr>
          <w:ilvl w:val="0"/>
          <w:numId w:val="37"/>
        </w:numPr>
      </w:pPr>
      <w:r>
        <w:t>Private build success: After these steps, a private build is done. Nothing further is necessary to run on a developer workstation.</w:t>
      </w:r>
    </w:p>
    <w:p w14:paraId="551CB3E7" w14:textId="44D09508" w:rsidR="00A811D1" w:rsidRDefault="00A811D1" w:rsidP="00437E04">
      <w:pPr>
        <w:pStyle w:val="BodyText"/>
        <w:numPr>
          <w:ilvl w:val="0"/>
          <w:numId w:val="37"/>
        </w:numPr>
      </w:pPr>
      <w:r>
        <w:t xml:space="preserve">Static code analysis: Whether it be the </w:t>
      </w:r>
      <w:proofErr w:type="spellStart"/>
      <w:r>
        <w:t>FxCop</w:t>
      </w:r>
      <w:proofErr w:type="spellEnd"/>
      <w:r>
        <w:t xml:space="preserve"> family of analyzers, products like Ndepend or SonarQube, or JavaScript linters, a CI build should include static code analysis in </w:t>
      </w:r>
      <w:proofErr w:type="gramStart"/>
      <w:r>
        <w:t>it’s</w:t>
      </w:r>
      <w:proofErr w:type="gramEnd"/>
      <w:r>
        <w:t xml:space="preserve"> list of validations. They are easy to run and find bugs that automated tests will not. Capers Jones includes them in the top 3 defect detection methods from his research</w:t>
      </w:r>
      <w:r>
        <w:rPr>
          <w:rStyle w:val="FootnoteReference"/>
        </w:rPr>
        <w:footnoteReference w:id="4"/>
      </w:r>
      <w:r>
        <w:t>.</w:t>
      </w:r>
    </w:p>
    <w:p w14:paraId="10F22522" w14:textId="7D1A7C2D" w:rsidR="00A811D1" w:rsidRDefault="00A811D1" w:rsidP="00437E04">
      <w:pPr>
        <w:pStyle w:val="BodyText"/>
        <w:numPr>
          <w:ilvl w:val="0"/>
          <w:numId w:val="37"/>
        </w:numPr>
      </w:pPr>
      <w:r>
        <w:t>Publish test results: At this point, the CI build has succeeded and needs to output the build artifacts. Each application type has a process that outputs the artifacts in a way that is suitable for packaging, which is the next step.</w:t>
      </w:r>
    </w:p>
    <w:p w14:paraId="7C1AB604" w14:textId="4BD32AB6" w:rsidR="00A811D1" w:rsidRDefault="00A811D1" w:rsidP="00437E04">
      <w:pPr>
        <w:pStyle w:val="BodyText"/>
        <w:numPr>
          <w:ilvl w:val="0"/>
          <w:numId w:val="37"/>
        </w:numPr>
      </w:pPr>
      <w:r>
        <w:t xml:space="preserve">Package: In .Net, this is the act of taking each deployable application component and compressing it into a named and versioned Nuget package. For example, UI (ASP.NET website), Database (SQL Server schema migration assets), </w:t>
      </w:r>
      <w:proofErr w:type="spellStart"/>
      <w:r w:rsidR="00F016F9">
        <w:t>BatchJob</w:t>
      </w:r>
      <w:proofErr w:type="spellEnd"/>
      <w:r w:rsidR="00F016F9">
        <w:t xml:space="preserve"> (Windows service, Azure Function, </w:t>
      </w:r>
      <w:proofErr w:type="spellStart"/>
      <w:r w:rsidR="00F016F9">
        <w:t>etc</w:t>
      </w:r>
      <w:proofErr w:type="spellEnd"/>
      <w:r w:rsidR="00F016F9">
        <w:t>), Acceptance Tests (deployable tests to be run in further down the DevOps pipeline). These Nuget packages are to be pushed to Azure Artifacts. While it is possible to use zip files, Nuget is the standard package format for .Net.</w:t>
      </w:r>
    </w:p>
    <w:p w14:paraId="7F1A5A3C" w14:textId="5B1EB4B3" w:rsidR="00F016F9" w:rsidRDefault="00F016F9" w:rsidP="00437E04">
      <w:pPr>
        <w:pStyle w:val="BodyText"/>
        <w:numPr>
          <w:ilvl w:val="0"/>
          <w:numId w:val="37"/>
        </w:numPr>
      </w:pPr>
      <w:r>
        <w:t>Publish: pushing the packaged Nuget files to Azure Artifacts so they are available through the a Nuget feed.</w:t>
      </w:r>
    </w:p>
    <w:p w14:paraId="440710F1" w14:textId="0E926060" w:rsidR="00F016F9" w:rsidRDefault="00F016F9" w:rsidP="00437E04">
      <w:pPr>
        <w:pStyle w:val="BodyText"/>
        <w:numPr>
          <w:ilvl w:val="0"/>
          <w:numId w:val="37"/>
        </w:numPr>
      </w:pPr>
      <w:r>
        <w:t>CI build success: The continuous integration build has now completed and can report success.</w:t>
      </w:r>
    </w:p>
    <w:p w14:paraId="2087EEC9" w14:textId="01C55994" w:rsidR="00F016F9" w:rsidRPr="00437E04" w:rsidRDefault="00F016F9" w:rsidP="00F016F9">
      <w:pPr>
        <w:pStyle w:val="BodyText"/>
      </w:pPr>
      <w:r>
        <w:t xml:space="preserve">Your implementation of a private build and a CI build can vary from the examples shown in this </w:t>
      </w:r>
      <w:proofErr w:type="gramStart"/>
      <w:r>
        <w:t>book, but</w:t>
      </w:r>
      <w:proofErr w:type="gramEnd"/>
      <w:r>
        <w:t xml:space="preserve"> take care to include each of the steps above in a fashion that is suitable for your application. Now that you know the structure of the builds, let’s cover how to configure and run them in a .Net environment.</w:t>
      </w:r>
    </w:p>
    <w:p w14:paraId="1D9A921B" w14:textId="699BE174" w:rsidR="00F24278" w:rsidRDefault="00F016F9" w:rsidP="003E7CD8">
      <w:pPr>
        <w:pStyle w:val="Heading2"/>
      </w:pPr>
      <w:r>
        <w:t>Using builds with .Net Core and Azure Pipelines</w:t>
      </w:r>
    </w:p>
    <w:p w14:paraId="4DE3E6CE" w14:textId="476F2F1D" w:rsidR="00F24278" w:rsidRDefault="00F24278" w:rsidP="00F24278">
      <w:pPr>
        <w:pStyle w:val="BodyText"/>
      </w:pPr>
      <w:r>
        <w:t xml:space="preserve">Azure Pipelines </w:t>
      </w:r>
      <w:r w:rsidR="00F016F9">
        <w:t>is</w:t>
      </w:r>
      <w:r>
        <w:t xml:space="preserve"> gaining wide adoption because of the compatibility and ease with which an automated continuous delivery pipeline can be set up with a software application residing anywhere. </w:t>
      </w:r>
      <w:r w:rsidR="00F016F9">
        <w:t xml:space="preserve">Whether </w:t>
      </w:r>
      <w:r>
        <w:t xml:space="preserve">GitHub </w:t>
      </w:r>
      <w:r w:rsidR="00F016F9">
        <w:t xml:space="preserve">or Azure Repos, or your own </w:t>
      </w:r>
      <w:r>
        <w:t xml:space="preserve">Git </w:t>
      </w:r>
      <w:r>
        <w:lastRenderedPageBreak/>
        <w:t xml:space="preserve">repository, Azure Pipelines can provide the </w:t>
      </w:r>
      <w:r w:rsidR="00F016F9">
        <w:t xml:space="preserve">build and deploy </w:t>
      </w:r>
      <w:r>
        <w:t xml:space="preserve">pipeline. There are four stages to continuous delivery, as described by the 2010 book, </w:t>
      </w:r>
      <w:r w:rsidR="00F016F9">
        <w:t>“</w:t>
      </w:r>
      <w:r w:rsidR="00F016F9" w:rsidRPr="00F016F9">
        <w:t>Continuous Delivery: Reliable Software Releases through Build, Test, and Deployment Automation</w:t>
      </w:r>
      <w:r w:rsidR="00F016F9">
        <w:t>”</w:t>
      </w:r>
      <w:r w:rsidR="00F016F9">
        <w:rPr>
          <w:rStyle w:val="FootnoteReference"/>
        </w:rPr>
        <w:footnoteReference w:id="5"/>
      </w:r>
      <w:r>
        <w:t>. These stages are:</w:t>
      </w:r>
    </w:p>
    <w:p w14:paraId="3B1A543D" w14:textId="77777777" w:rsidR="00F24278" w:rsidRDefault="00F24278" w:rsidP="00F24278">
      <w:pPr>
        <w:pStyle w:val="BodyText"/>
      </w:pPr>
    </w:p>
    <w:p w14:paraId="7C1E751C" w14:textId="77777777" w:rsidR="00F24278" w:rsidRDefault="00F24278" w:rsidP="00F24278">
      <w:pPr>
        <w:pStyle w:val="BullettedBodyText"/>
      </w:pPr>
      <w:r>
        <w:t xml:space="preserve">Commit </w:t>
      </w:r>
    </w:p>
    <w:p w14:paraId="377FA1EB" w14:textId="77777777" w:rsidR="00F24278" w:rsidRDefault="00F24278" w:rsidP="00F24278">
      <w:pPr>
        <w:pStyle w:val="BullettedBodyText"/>
      </w:pPr>
      <w:r>
        <w:t>Automated acceptance tests</w:t>
      </w:r>
    </w:p>
    <w:p w14:paraId="367379D5" w14:textId="77777777" w:rsidR="00F24278" w:rsidRDefault="00F24278" w:rsidP="00F24278">
      <w:pPr>
        <w:pStyle w:val="BullettedBodyText"/>
      </w:pPr>
      <w:r>
        <w:t>Manual validations</w:t>
      </w:r>
    </w:p>
    <w:p w14:paraId="0715A278" w14:textId="77777777" w:rsidR="00F24278" w:rsidRDefault="00F24278" w:rsidP="00F24278">
      <w:pPr>
        <w:pStyle w:val="BullettedBodyText"/>
      </w:pPr>
      <w:r>
        <w:t>Release</w:t>
      </w:r>
    </w:p>
    <w:p w14:paraId="64069103" w14:textId="77777777" w:rsidR="00F24278" w:rsidRDefault="00F24278" w:rsidP="00F24278">
      <w:pPr>
        <w:pStyle w:val="BodyText"/>
      </w:pPr>
    </w:p>
    <w:p w14:paraId="6AF5FB80" w14:textId="2CE4C1CA" w:rsidR="00F24278" w:rsidRDefault="00F24278" w:rsidP="00F24278">
      <w:pPr>
        <w:pStyle w:val="BodyText"/>
      </w:pPr>
      <w:r>
        <w:t xml:space="preserve">The commit stage includes the </w:t>
      </w:r>
      <w:r w:rsidR="00F016F9">
        <w:t xml:space="preserve">private build </w:t>
      </w:r>
      <w:r>
        <w:t>continuous integration build. The automated acceptance test stage includes your TDD environment with the test suites that represent acceptance tests. The UAT environment, or whatever name you choose, represents the deployed environment suitable for manual validations. Then, the final release stage goes to production where your marketplace provides feedback on the value you created for it. Let’s look at the configuration</w:t>
      </w:r>
      <w:r w:rsidR="008F2FA0">
        <w:t xml:space="preserve"> of the private build and</w:t>
      </w:r>
      <w:r>
        <w:t xml:space="preserve"> of Azure Pipelines and see how </w:t>
      </w:r>
      <w:r w:rsidR="008F2FA0">
        <w:t>to enable the Commit stage of continuous delivery</w:t>
      </w:r>
      <w:r>
        <w:t xml:space="preserve">. </w:t>
      </w:r>
    </w:p>
    <w:p w14:paraId="79BE4E6A" w14:textId="77777777" w:rsidR="00F24278" w:rsidRDefault="00F24278" w:rsidP="00F24278">
      <w:pPr>
        <w:pStyle w:val="BodyText"/>
      </w:pPr>
    </w:p>
    <w:p w14:paraId="14D32E86" w14:textId="285AEE3C" w:rsidR="00F24278" w:rsidRDefault="008F2FA0" w:rsidP="003E7CD8">
      <w:pPr>
        <w:pStyle w:val="Heading3"/>
      </w:pPr>
      <w:r>
        <w:t>Enabling continuous delivery’s Commit stage</w:t>
      </w:r>
    </w:p>
    <w:p w14:paraId="36595578" w14:textId="267E8E1F" w:rsidR="00F24278" w:rsidRDefault="00F24278" w:rsidP="00F24278">
      <w:pPr>
        <w:pStyle w:val="BodyText"/>
      </w:pPr>
      <w:r>
        <w:t xml:space="preserve">Before you </w:t>
      </w:r>
      <w:r w:rsidR="008F2FA0">
        <w:t xml:space="preserve">configure Azure Pipelines, </w:t>
      </w:r>
      <w:r>
        <w:t xml:space="preserve">you must have your private build. Attempting to create a CI build without this foundation is a recipe for lost time and later rework. </w:t>
      </w:r>
      <w:r w:rsidR="008F2FA0">
        <w:t xml:space="preserve">In the source code that accompanies this book, you will find a PowerShell build script named “./build.ps1”. The full listing for this file is at the end of this chapter. Feel free to use it as a build script for your own .Net Core applications. It contains all the necessary steps narrated above and will serve as a good jump start for your CI build. </w:t>
      </w:r>
      <w:r w:rsidRPr="006358B5">
        <w:rPr>
          <w:b/>
        </w:rPr>
        <w:t>Listing 1</w:t>
      </w:r>
      <w:r>
        <w:t xml:space="preserve"> shows your complete private build script. You can see that you restore, compile, create a local database, and run tests. The first time you clone the repository, you’ll see quite a bit of NuGet restore activity that you won’t see on subsequent builds because these packages are cached. </w:t>
      </w:r>
      <w:r w:rsidRPr="003313DD">
        <w:rPr>
          <w:b/>
        </w:rPr>
        <w:t>Figure 18</w:t>
      </w:r>
      <w:r>
        <w:t xml:space="preserve"> shows the dotnet.exe restore output that you’ll only see the first time after clicking click_to_build.bat.</w:t>
      </w:r>
    </w:p>
    <w:p w14:paraId="1C30BB4E" w14:textId="77777777" w:rsidR="00F24278" w:rsidRPr="00BF434D" w:rsidRDefault="00F24278" w:rsidP="00F24278">
      <w:pPr>
        <w:pStyle w:val="BodyText"/>
      </w:pPr>
    </w:p>
    <w:p w14:paraId="148E6998" w14:textId="77777777" w:rsidR="00F24278" w:rsidRDefault="00F24278" w:rsidP="00F24278">
      <w:pPr>
        <w:pStyle w:val="Figure"/>
      </w:pPr>
      <w:r>
        <w:rPr>
          <w:noProof/>
        </w:rPr>
        <w:drawing>
          <wp:inline distT="0" distB="0" distL="0" distR="0" wp14:anchorId="2687B101" wp14:editId="3E9E3394">
            <wp:extent cx="6400800" cy="200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000885"/>
                    </a:xfrm>
                    <a:prstGeom prst="rect">
                      <a:avLst/>
                    </a:prstGeom>
                  </pic:spPr>
                </pic:pic>
              </a:graphicData>
            </a:graphic>
          </wp:inline>
        </w:drawing>
      </w:r>
    </w:p>
    <w:p w14:paraId="36759FEC" w14:textId="77777777" w:rsidR="00F24278" w:rsidRDefault="00F24278" w:rsidP="00F24278">
      <w:pPr>
        <w:pStyle w:val="FigureCaption"/>
      </w:pPr>
      <w:r w:rsidRPr="003313DD">
        <w:rPr>
          <w:rStyle w:val="FigureCaptionBoldChar"/>
        </w:rPr>
        <w:t>Figure 18:</w:t>
      </w:r>
      <w:r>
        <w:t xml:space="preserve"> The first time the private build runs, you’ll see more output than normal from the Restore step.</w:t>
      </w:r>
    </w:p>
    <w:p w14:paraId="5984E0F2" w14:textId="77777777" w:rsidR="00F24278" w:rsidRDefault="00F24278" w:rsidP="00F24278">
      <w:pPr>
        <w:pStyle w:val="BodyText"/>
      </w:pPr>
    </w:p>
    <w:p w14:paraId="59B6974D" w14:textId="77777777" w:rsidR="00F24278" w:rsidRDefault="00F24278" w:rsidP="00F24278">
      <w:pPr>
        <w:pStyle w:val="BodyText"/>
      </w:pPr>
      <w:r>
        <w:t xml:space="preserve">In the normal course of development, you’ll run build.ps1 </w:t>
      </w:r>
      <w:proofErr w:type="gramStart"/>
      <w:r>
        <w:t>over and over again</w:t>
      </w:r>
      <w:proofErr w:type="gramEnd"/>
      <w:r>
        <w:t xml:space="preserve"> to make sure that every change you’ve made is a solid, stable step forward. You’ll be using a local SQL Server instance, and the build script will destroy and recreate your local database every time you run the script. Unit tests will run against your code. Component-level integration tests will ensure that the database schema and ORM configuration work in unison to persist and hydrate objects in your domain model. </w:t>
      </w:r>
      <w:r w:rsidRPr="003313DD">
        <w:rPr>
          <w:b/>
        </w:rPr>
        <w:t>Figure 19</w:t>
      </w:r>
      <w:r>
        <w:t xml:space="preserve"> shows the full build script executive with “quiet” verbosity level enabled.</w:t>
      </w:r>
    </w:p>
    <w:p w14:paraId="4CD75AAF" w14:textId="77777777" w:rsidR="00F24278" w:rsidRDefault="00F24278" w:rsidP="00F24278">
      <w:pPr>
        <w:pStyle w:val="BodyText"/>
      </w:pPr>
    </w:p>
    <w:p w14:paraId="7CBED31F" w14:textId="77777777" w:rsidR="00F24278" w:rsidRPr="00265C35" w:rsidRDefault="00F24278" w:rsidP="00F24278">
      <w:pPr>
        <w:pStyle w:val="Figure"/>
      </w:pPr>
      <w:r w:rsidRPr="00276E29">
        <w:rPr>
          <w:noProof/>
        </w:rPr>
        <w:lastRenderedPageBreak/>
        <w:drawing>
          <wp:inline distT="0" distB="0" distL="0" distR="0" wp14:anchorId="562D81CA" wp14:editId="2AD91819">
            <wp:extent cx="7934325" cy="752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34325" cy="7524750"/>
                    </a:xfrm>
                    <a:prstGeom prst="rect">
                      <a:avLst/>
                    </a:prstGeom>
                    <a:noFill/>
                    <a:ln>
                      <a:noFill/>
                    </a:ln>
                  </pic:spPr>
                </pic:pic>
              </a:graphicData>
            </a:graphic>
          </wp:inline>
        </w:drawing>
      </w:r>
    </w:p>
    <w:p w14:paraId="3FB64D83" w14:textId="77777777" w:rsidR="00F24278" w:rsidRDefault="00F24278" w:rsidP="00F24278">
      <w:pPr>
        <w:pStyle w:val="FigureCaption"/>
      </w:pPr>
      <w:r w:rsidRPr="003313DD">
        <w:rPr>
          <w:rStyle w:val="FigureCaptionBoldChar"/>
        </w:rPr>
        <w:t>Figure 19:</w:t>
      </w:r>
      <w:r>
        <w:t xml:space="preserve"> The output from the private build can fit on one screen and run in less than one minute.</w:t>
      </w:r>
    </w:p>
    <w:p w14:paraId="4FC8812B" w14:textId="77777777" w:rsidR="00F24278" w:rsidRDefault="00F24278" w:rsidP="00F24278">
      <w:pPr>
        <w:pStyle w:val="BodyText"/>
      </w:pPr>
    </w:p>
    <w:p w14:paraId="5A101BA5" w14:textId="77777777" w:rsidR="00F24278" w:rsidRDefault="00F24278" w:rsidP="00F24278">
      <w:pPr>
        <w:pStyle w:val="BodyText"/>
      </w:pPr>
      <w:r>
        <w:t>This is a simple private build script, but it scales with you no matter how much code you add to the solution and how many tests you add to these test suites. In fact, this build script doesn’t have to change even as you add table after table to your SQL Server database. This build script pattern has been tested thoroughly over the last 13 years across multiple teams, hundreds of clients, and a build server journey from CruiseControl.NET to Jenkins to TeamCity to VSTS to Azure Pipelines. Although parts and bits might change a little, use this build script to model your own. The structure is proven.</w:t>
      </w:r>
    </w:p>
    <w:p w14:paraId="37017EA8" w14:textId="77777777" w:rsidR="00F24278" w:rsidRDefault="00F24278" w:rsidP="00F24278">
      <w:pPr>
        <w:pStyle w:val="BodyText"/>
      </w:pPr>
    </w:p>
    <w:p w14:paraId="4F64B438" w14:textId="77777777" w:rsidR="00F24278" w:rsidRDefault="00F24278" w:rsidP="00F24278">
      <w:pPr>
        <w:pStyle w:val="BodyText"/>
      </w:pPr>
      <w:r>
        <w:lastRenderedPageBreak/>
        <w:t xml:space="preserve">Now that you have your foundational build script, you’re ready to create your Azure Pipeline CI build. As an overview, </w:t>
      </w:r>
      <w:r w:rsidRPr="003313DD">
        <w:rPr>
          <w:b/>
        </w:rPr>
        <w:t>Figure 20</w:t>
      </w:r>
      <w:r>
        <w:t xml:space="preserve"> shows the steps you use, including pushing your release candidate packages to Azure Artifacts.</w:t>
      </w:r>
    </w:p>
    <w:p w14:paraId="6562A33B" w14:textId="77777777" w:rsidR="00F24278" w:rsidRDefault="00F24278" w:rsidP="00F24278">
      <w:pPr>
        <w:pStyle w:val="BodyText"/>
      </w:pPr>
    </w:p>
    <w:p w14:paraId="141CF4F0" w14:textId="77777777" w:rsidR="00F24278" w:rsidRDefault="00F24278" w:rsidP="00F24278">
      <w:pPr>
        <w:pStyle w:val="Figure"/>
      </w:pPr>
      <w:r>
        <w:rPr>
          <w:noProof/>
        </w:rPr>
        <w:drawing>
          <wp:inline distT="0" distB="0" distL="0" distR="0" wp14:anchorId="657E3845" wp14:editId="364189F5">
            <wp:extent cx="6400800" cy="4531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531995"/>
                    </a:xfrm>
                    <a:prstGeom prst="rect">
                      <a:avLst/>
                    </a:prstGeom>
                  </pic:spPr>
                </pic:pic>
              </a:graphicData>
            </a:graphic>
          </wp:inline>
        </w:drawing>
      </w:r>
    </w:p>
    <w:p w14:paraId="35ED613F" w14:textId="77777777" w:rsidR="00F24278" w:rsidRDefault="00F24278" w:rsidP="00F24278">
      <w:pPr>
        <w:pStyle w:val="FigureCaption"/>
      </w:pPr>
      <w:r w:rsidRPr="003313DD">
        <w:rPr>
          <w:rStyle w:val="FigureCaptionBoldChar"/>
        </w:rPr>
        <w:t>Figure 20:</w:t>
      </w:r>
      <w:r>
        <w:t xml:space="preserve"> Azure Pipelines build configuration is quite simple when you start with the foundation of a private build script.</w:t>
      </w:r>
    </w:p>
    <w:p w14:paraId="6EB8815B" w14:textId="77777777" w:rsidR="00F24278" w:rsidRDefault="00F24278" w:rsidP="00F24278">
      <w:pPr>
        <w:pStyle w:val="BodyText"/>
      </w:pPr>
    </w:p>
    <w:p w14:paraId="3747673C" w14:textId="77777777" w:rsidR="00F24278" w:rsidRDefault="00F24278" w:rsidP="00F24278">
      <w:pPr>
        <w:pStyle w:val="BodyText"/>
      </w:pPr>
      <w:r>
        <w:t xml:space="preserve">First, I’ve left the defaults that don’t need to be customized, but let’s go through the parts that are important. First, you’ll choose your agent pool. I’ve chosen Hosted VS2017 because this software will be installed on the Windows kernel, so it’s important that it be built with Windows as well. Next, I need to set up the environment for the execution of the PowerShell build script. This means that I need a SQL Server database. Given that the hosted build agents don’t have a SQL Server installed on them, I’ll need to go elsewhere for it. You can use an ARM script to provision a database in your Azure subscription so that your integration tests have the infrastructure with which to test the data access layer. I’ll review where these </w:t>
      </w:r>
      <w:r w:rsidRPr="003313DD">
        <w:rPr>
          <w:b/>
        </w:rPr>
        <w:t>Infrastructure as Code</w:t>
      </w:r>
      <w:r>
        <w:t xml:space="preserve"> assets are stored in the section below entitled Integrating DevOps Assets. And rather than moving through many too many screenshots and figures, I’ve exported this build configuration to YAML, and you can see it in </w:t>
      </w:r>
      <w:r w:rsidRPr="003313DD">
        <w:rPr>
          <w:b/>
        </w:rPr>
        <w:t>Listing 2</w:t>
      </w:r>
      <w:r>
        <w:t>. I’ll highlight some of the key configuration elements that are often overlooked. After the creation of a database that can be used by the integration tests, you want to ensure that your compilation steps handle the versioning properly. After all, the purpose of this build is to create a release candidate. The candidate for release must be versioned and packaged properly and then run through a gauntlet of validations before you would ever trust it to run in production. As you call your PowerShell build script, you call the command with the following arguments</w:t>
      </w:r>
    </w:p>
    <w:p w14:paraId="49504748" w14:textId="77777777" w:rsidR="00F24278" w:rsidRDefault="00F24278" w:rsidP="00F24278">
      <w:pPr>
        <w:pStyle w:val="BodyText"/>
      </w:pPr>
    </w:p>
    <w:p w14:paraId="27CB70DF" w14:textId="77777777" w:rsidR="00F24278" w:rsidRPr="00800859" w:rsidRDefault="00F24278" w:rsidP="00F24278">
      <w:pPr>
        <w:pStyle w:val="CodeSnippet"/>
      </w:pPr>
      <w:r>
        <w:t>./build.ps1 ; CIBuild</w:t>
      </w:r>
    </w:p>
    <w:p w14:paraId="42B5DB13" w14:textId="77777777" w:rsidR="00F24278" w:rsidRDefault="00F24278" w:rsidP="00F24278">
      <w:pPr>
        <w:pStyle w:val="BodyText"/>
      </w:pPr>
    </w:p>
    <w:p w14:paraId="55A24D5B" w14:textId="77777777" w:rsidR="00F24278" w:rsidRDefault="00F24278" w:rsidP="00F24278">
      <w:pPr>
        <w:pStyle w:val="BodyText"/>
      </w:pPr>
      <w:r>
        <w:t xml:space="preserve">Even though there is only one explicit parameter, </w:t>
      </w:r>
      <w:proofErr w:type="gramStart"/>
      <w:r>
        <w:t>all of</w:t>
      </w:r>
      <w:proofErr w:type="gramEnd"/>
      <w:r>
        <w:t xml:space="preserve"> the build variables are available to any script as environment variables. </w:t>
      </w:r>
      <w:r w:rsidRPr="003313DD">
        <w:rPr>
          <w:b/>
        </w:rPr>
        <w:t>Figure 21</w:t>
      </w:r>
      <w:r>
        <w:t xml:space="preserve"> shows the variables you have configured for this build.</w:t>
      </w:r>
    </w:p>
    <w:p w14:paraId="4E7E73A6" w14:textId="77777777" w:rsidR="00F24278" w:rsidRDefault="00F24278" w:rsidP="00F24278">
      <w:pPr>
        <w:pStyle w:val="BodyText"/>
      </w:pPr>
    </w:p>
    <w:p w14:paraId="64278E1B" w14:textId="77777777" w:rsidR="00F24278" w:rsidRDefault="00F24278" w:rsidP="00F24278">
      <w:pPr>
        <w:pStyle w:val="Figure"/>
      </w:pPr>
      <w:r>
        <w:rPr>
          <w:noProof/>
        </w:rPr>
        <w:lastRenderedPageBreak/>
        <w:drawing>
          <wp:inline distT="0" distB="0" distL="0" distR="0" wp14:anchorId="0B563C25" wp14:editId="064E1D81">
            <wp:extent cx="6400800" cy="4577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4577715"/>
                    </a:xfrm>
                    <a:prstGeom prst="rect">
                      <a:avLst/>
                    </a:prstGeom>
                  </pic:spPr>
                </pic:pic>
              </a:graphicData>
            </a:graphic>
          </wp:inline>
        </w:drawing>
      </w:r>
    </w:p>
    <w:p w14:paraId="5C8383BD" w14:textId="77777777" w:rsidR="00F24278" w:rsidRDefault="00F24278" w:rsidP="00F24278">
      <w:pPr>
        <w:pStyle w:val="FigureCaption"/>
      </w:pPr>
      <w:r w:rsidRPr="003313DD">
        <w:rPr>
          <w:rStyle w:val="FigureCaptionBoldChar"/>
        </w:rPr>
        <w:t>Figure 21:</w:t>
      </w:r>
      <w:r>
        <w:t xml:space="preserve"> The build variables are available to the build steps as environment variables.</w:t>
      </w:r>
    </w:p>
    <w:p w14:paraId="3C61D303" w14:textId="77777777" w:rsidR="00F24278" w:rsidRDefault="00F24278" w:rsidP="00F24278">
      <w:pPr>
        <w:pStyle w:val="BodyText"/>
      </w:pPr>
    </w:p>
    <w:p w14:paraId="0FE8DC68" w14:textId="77777777" w:rsidR="00F24278" w:rsidRDefault="00F24278" w:rsidP="00F24278">
      <w:pPr>
        <w:pStyle w:val="BodyText"/>
      </w:pPr>
      <w:r>
        <w:t xml:space="preserve">Remember earlier in the article the emphasis I made on proper versioning in the build process? If you’ll recall in the build script shown in </w:t>
      </w:r>
      <w:r w:rsidRPr="003313DD">
        <w:rPr>
          <w:b/>
        </w:rPr>
        <w:t>Listing 1</w:t>
      </w:r>
      <w:r>
        <w:t>, you arrange some PowerShell variables before you begin executing the functions. The build configuration and version are captured here.</w:t>
      </w:r>
    </w:p>
    <w:p w14:paraId="735C2BBD" w14:textId="77777777" w:rsidR="00F24278" w:rsidRDefault="00F24278" w:rsidP="00F24278">
      <w:pPr>
        <w:pStyle w:val="BodyText"/>
      </w:pPr>
    </w:p>
    <w:p w14:paraId="3206E713" w14:textId="77777777" w:rsidR="00F24278" w:rsidRDefault="00F24278" w:rsidP="00F24278">
      <w:pPr>
        <w:pStyle w:val="CodeSnippet"/>
      </w:pPr>
      <w:r>
        <w:rPr>
          <w:color w:val="0000FF"/>
        </w:rPr>
        <w:t>$</w:t>
      </w:r>
      <w:r>
        <w:t xml:space="preserve">projectConfig = </w:t>
      </w:r>
      <w:r>
        <w:rPr>
          <w:color w:val="0000FF"/>
        </w:rPr>
        <w:t>$</w:t>
      </w:r>
      <w:r>
        <w:t>env:BuildConfiguration</w:t>
      </w:r>
    </w:p>
    <w:p w14:paraId="4DDB8FA8" w14:textId="77777777" w:rsidR="00F24278" w:rsidRDefault="00F24278" w:rsidP="00F24278">
      <w:pPr>
        <w:pStyle w:val="CodeSnippet"/>
      </w:pPr>
      <w:r>
        <w:rPr>
          <w:color w:val="0000FF"/>
        </w:rPr>
        <w:t>$</w:t>
      </w:r>
      <w:r>
        <w:t xml:space="preserve">version = </w:t>
      </w:r>
      <w:r>
        <w:rPr>
          <w:color w:val="0000FF"/>
        </w:rPr>
        <w:t>$</w:t>
      </w:r>
      <w:r>
        <w:t>env:Version</w:t>
      </w:r>
    </w:p>
    <w:p w14:paraId="7B22EC01" w14:textId="77777777" w:rsidR="00F24278" w:rsidRDefault="00F24278" w:rsidP="00F24278">
      <w:pPr>
        <w:pStyle w:val="BodyText"/>
      </w:pPr>
    </w:p>
    <w:p w14:paraId="05C4E99D" w14:textId="77777777" w:rsidR="00F24278" w:rsidRDefault="00F24278" w:rsidP="00F24278">
      <w:pPr>
        <w:pStyle w:val="BodyText"/>
      </w:pPr>
      <w:r>
        <w:t>In this way, you can call dotnet.exe properly so that every DLL is labeled properly. See the command line arguments used as you compile the solution.</w:t>
      </w:r>
    </w:p>
    <w:p w14:paraId="6E42DA43" w14:textId="77777777" w:rsidR="00F24278" w:rsidRDefault="00F24278" w:rsidP="00F24278">
      <w:pPr>
        <w:pStyle w:val="BodyText"/>
      </w:pPr>
    </w:p>
    <w:p w14:paraId="15BC3F51" w14:textId="77777777" w:rsidR="00F24278" w:rsidRDefault="00F24278" w:rsidP="00F24278">
      <w:pPr>
        <w:pStyle w:val="CodeSnippet"/>
      </w:pPr>
      <w:r>
        <w:rPr>
          <w:color w:val="2B91AF"/>
        </w:rPr>
        <w:t>Function</w:t>
      </w:r>
      <w:r>
        <w:t xml:space="preserve"> Compile{</w:t>
      </w:r>
    </w:p>
    <w:p w14:paraId="71D5CD61" w14:textId="77777777" w:rsidR="00F24278" w:rsidRDefault="00F24278" w:rsidP="00F24278">
      <w:pPr>
        <w:pStyle w:val="CodeSnippet"/>
      </w:pPr>
      <w:r>
        <w:t xml:space="preserve">  exec {</w:t>
      </w:r>
    </w:p>
    <w:p w14:paraId="323502F7" w14:textId="77777777" w:rsidR="00F24278" w:rsidRDefault="00F24278" w:rsidP="00F24278">
      <w:pPr>
        <w:pStyle w:val="CodeSnippet"/>
      </w:pPr>
      <w:r>
        <w:t xml:space="preserve">    &amp; dotnet build </w:t>
      </w:r>
      <w:r>
        <w:rPr>
          <w:color w:val="0000FF"/>
        </w:rPr>
        <w:t>$</w:t>
      </w:r>
      <w:r>
        <w:t>syource_dir\</w:t>
      </w:r>
      <w:r>
        <w:rPr>
          <w:color w:val="0000FF"/>
        </w:rPr>
        <w:t>$</w:t>
      </w:r>
      <w:r>
        <w:t xml:space="preserve">projectName.sln </w:t>
      </w:r>
    </w:p>
    <w:p w14:paraId="36BF99F8" w14:textId="77777777" w:rsidR="00F24278" w:rsidRDefault="00F24278" w:rsidP="00F24278">
      <w:pPr>
        <w:pStyle w:val="CodeSnippet"/>
      </w:pPr>
      <w:r>
        <w:t xml:space="preserve">    -nologo --no-restore -v </w:t>
      </w:r>
      <w:r>
        <w:rPr>
          <w:color w:val="0000FF"/>
        </w:rPr>
        <w:t>$</w:t>
      </w:r>
      <w:r>
        <w:t xml:space="preserve">verbosity </w:t>
      </w:r>
    </w:p>
    <w:p w14:paraId="6F828992" w14:textId="77777777" w:rsidR="00F24278" w:rsidRDefault="00F24278" w:rsidP="00F24278">
      <w:pPr>
        <w:pStyle w:val="CodeSnippet"/>
      </w:pPr>
      <w:r>
        <w:t xml:space="preserve">    -maxcpucount --configuration </w:t>
      </w:r>
      <w:r>
        <w:rPr>
          <w:color w:val="0000FF"/>
        </w:rPr>
        <w:t>$</w:t>
      </w:r>
      <w:r>
        <w:t xml:space="preserve">projectConfig </w:t>
      </w:r>
    </w:p>
    <w:p w14:paraId="7DE49501" w14:textId="77777777" w:rsidR="00F24278" w:rsidRDefault="00F24278" w:rsidP="00F24278">
      <w:pPr>
        <w:pStyle w:val="CodeSnippet"/>
      </w:pPr>
      <w:r>
        <w:t xml:space="preserve">    --no-incremental /p:Version=</w:t>
      </w:r>
      <w:r>
        <w:rPr>
          <w:color w:val="0000FF"/>
        </w:rPr>
        <w:t>$</w:t>
      </w:r>
      <w:r>
        <w:t xml:space="preserve">version  </w:t>
      </w:r>
    </w:p>
    <w:p w14:paraId="45354804" w14:textId="77777777" w:rsidR="00F24278" w:rsidRDefault="00F24278" w:rsidP="00F24278">
      <w:pPr>
        <w:pStyle w:val="CodeSnippet"/>
      </w:pPr>
      <w:r>
        <w:t xml:space="preserve">    /p:Authors=</w:t>
      </w:r>
      <w:r>
        <w:rPr>
          <w:color w:val="A31515"/>
        </w:rPr>
        <w:t>"Clear Measure"</w:t>
      </w:r>
      <w:r>
        <w:t xml:space="preserve"> </w:t>
      </w:r>
    </w:p>
    <w:p w14:paraId="281896A6" w14:textId="77777777" w:rsidR="00F24278" w:rsidRDefault="00F24278" w:rsidP="00F24278">
      <w:pPr>
        <w:pStyle w:val="CodeSnippet"/>
      </w:pPr>
      <w:r>
        <w:t xml:space="preserve">    /p:Product=</w:t>
      </w:r>
      <w:r>
        <w:rPr>
          <w:color w:val="A31515"/>
        </w:rPr>
        <w:t>"Onion DevOps Architecture"</w:t>
      </w:r>
    </w:p>
    <w:p w14:paraId="525825EF" w14:textId="77777777" w:rsidR="00F24278" w:rsidRDefault="00F24278" w:rsidP="00F24278">
      <w:pPr>
        <w:pStyle w:val="CodeSnippet"/>
      </w:pPr>
      <w:r>
        <w:t xml:space="preserve">  }</w:t>
      </w:r>
    </w:p>
    <w:p w14:paraId="1AB4348B" w14:textId="77777777" w:rsidR="00F24278" w:rsidRDefault="00F24278" w:rsidP="00F24278">
      <w:pPr>
        <w:pStyle w:val="CodeSnippet"/>
      </w:pPr>
      <w:r>
        <w:t>}</w:t>
      </w:r>
    </w:p>
    <w:p w14:paraId="0E506F7F" w14:textId="77777777" w:rsidR="00F24278" w:rsidRDefault="00F24278" w:rsidP="00F24278">
      <w:pPr>
        <w:pStyle w:val="BodyText"/>
      </w:pPr>
    </w:p>
    <w:p w14:paraId="3ED21B0D" w14:textId="77777777" w:rsidR="00F24278" w:rsidRDefault="00F24278" w:rsidP="00F24278">
      <w:pPr>
        <w:pStyle w:val="BodyText"/>
      </w:pPr>
      <w:r>
        <w:t>The build script also runs tests that output *.</w:t>
      </w:r>
      <w:proofErr w:type="spellStart"/>
      <w:r>
        <w:t>trx</w:t>
      </w:r>
      <w:proofErr w:type="spellEnd"/>
      <w:r>
        <w:t xml:space="preserve"> files so that Azure Pipelines can show and track the results of tests as they repeatedly run over time. Finally, you push the application in its various components to Azure Artifacts as </w:t>
      </w:r>
      <w:proofErr w:type="gramStart"/>
      <w:r>
        <w:t>*.</w:t>
      </w:r>
      <w:proofErr w:type="spellStart"/>
      <w:r>
        <w:t>nupkg</w:t>
      </w:r>
      <w:proofErr w:type="spellEnd"/>
      <w:proofErr w:type="gramEnd"/>
      <w:r>
        <w:t xml:space="preserve"> files, which are essentially *.zip files with some specific differences.</w:t>
      </w:r>
    </w:p>
    <w:p w14:paraId="1D64993E" w14:textId="77777777" w:rsidR="00F24278" w:rsidRDefault="00F24278" w:rsidP="00F24278">
      <w:pPr>
        <w:pStyle w:val="BodyText"/>
      </w:pPr>
    </w:p>
    <w:p w14:paraId="375798FF" w14:textId="77777777" w:rsidR="00F24278" w:rsidRDefault="00F24278" w:rsidP="00F24278">
      <w:pPr>
        <w:pStyle w:val="BodyText"/>
      </w:pPr>
      <w:r>
        <w:lastRenderedPageBreak/>
        <w:t xml:space="preserve">Besides the steps of the build configuration, there are a few other options that should be changed from their defaults. The first is the build number. By default, you have the date embedded as the version number. This can certainly be the default, but to use the </w:t>
      </w:r>
      <w:proofErr w:type="spellStart"/>
      <w:r>
        <w:t>Semver</w:t>
      </w:r>
      <w:proofErr w:type="spellEnd"/>
      <w:r>
        <w:t xml:space="preserve"> pattern (</w:t>
      </w:r>
      <w:hyperlink r:id="rId21" w:history="1">
        <w:r w:rsidRPr="00021C85">
          <w:rPr>
            <w:rStyle w:val="Hyperlink"/>
          </w:rPr>
          <w:t>https://semver.org/</w:t>
        </w:r>
      </w:hyperlink>
      <w:r>
        <w:t>), you must change the “Build number format” to the following.</w:t>
      </w:r>
    </w:p>
    <w:p w14:paraId="36952E54" w14:textId="77777777" w:rsidR="00F24278" w:rsidRDefault="00F24278" w:rsidP="00F24278">
      <w:pPr>
        <w:pStyle w:val="BodyText"/>
      </w:pPr>
    </w:p>
    <w:p w14:paraId="141F0F21" w14:textId="77777777" w:rsidR="00F24278" w:rsidRDefault="00F24278" w:rsidP="00F24278">
      <w:pPr>
        <w:pStyle w:val="CodeSnippet"/>
      </w:pPr>
      <w:r w:rsidRPr="00DC6466">
        <w:t>1.0.$(Rev:r).0</w:t>
      </w:r>
      <w:r>
        <w:t xml:space="preserve"> </w:t>
      </w:r>
    </w:p>
    <w:p w14:paraId="06942AD3" w14:textId="77777777" w:rsidR="00F24278" w:rsidRDefault="00F24278" w:rsidP="00F24278">
      <w:pPr>
        <w:pStyle w:val="BodyText"/>
      </w:pPr>
    </w:p>
    <w:p w14:paraId="7D3B9F37" w14:textId="77777777" w:rsidR="00F24278" w:rsidRDefault="00F24278" w:rsidP="00F24278">
      <w:pPr>
        <w:pStyle w:val="BodyText"/>
      </w:pPr>
      <w:r>
        <w:t xml:space="preserve">Additionally, as you enable continuous integration, you’re asked what branches should be watched. The default is the master branch, but you’ll want to change that to any branch. As you create a branch to develop a backlog item or user story, you’ll want commits on that branch to initiate the pipeline as well. A successful build, deployment, and the full battery of automated tests will give you the confidence that it’s time to put in your pull request. This setting is tricky and not </w:t>
      </w:r>
      <w:proofErr w:type="gramStart"/>
      <w:r>
        <w:t>quite obvious</w:t>
      </w:r>
      <w:proofErr w:type="gramEnd"/>
      <w:r>
        <w:t xml:space="preserve">. As you click in the “Branch specification”, you’ll type an asterisk (*) and hit the Enter key. </w:t>
      </w:r>
      <w:r w:rsidRPr="003313DD">
        <w:rPr>
          <w:b/>
        </w:rPr>
        <w:t>Figure 22</w:t>
      </w:r>
      <w:r>
        <w:t xml:space="preserve"> shows what you should see.</w:t>
      </w:r>
    </w:p>
    <w:p w14:paraId="7357F484" w14:textId="77777777" w:rsidR="00F24278" w:rsidRDefault="00F24278" w:rsidP="00F24278">
      <w:pPr>
        <w:pStyle w:val="BodyText"/>
      </w:pPr>
    </w:p>
    <w:p w14:paraId="104C6FC1" w14:textId="77777777" w:rsidR="00F24278" w:rsidRDefault="00F24278" w:rsidP="00F24278">
      <w:pPr>
        <w:pStyle w:val="Figure"/>
      </w:pPr>
      <w:r>
        <w:rPr>
          <w:noProof/>
        </w:rPr>
        <w:drawing>
          <wp:inline distT="0" distB="0" distL="0" distR="0" wp14:anchorId="7DCE8AF7" wp14:editId="77B63344">
            <wp:extent cx="51149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925" cy="2533650"/>
                    </a:xfrm>
                    <a:prstGeom prst="rect">
                      <a:avLst/>
                    </a:prstGeom>
                  </pic:spPr>
                </pic:pic>
              </a:graphicData>
            </a:graphic>
          </wp:inline>
        </w:drawing>
      </w:r>
    </w:p>
    <w:p w14:paraId="5F680612" w14:textId="77777777" w:rsidR="00F24278" w:rsidRDefault="00F24278" w:rsidP="00F24278">
      <w:pPr>
        <w:pStyle w:val="FigureCaption"/>
      </w:pPr>
      <w:r w:rsidRPr="003313DD">
        <w:rPr>
          <w:rStyle w:val="FigureCaptionBoldChar"/>
        </w:rPr>
        <w:t>Figure 22:</w:t>
      </w:r>
      <w:r>
        <w:t xml:space="preserve"> Configure the continuous integration build to trigger on commits to every branch.</w:t>
      </w:r>
    </w:p>
    <w:p w14:paraId="34BDBAE7" w14:textId="77777777" w:rsidR="00F24278" w:rsidRDefault="00F24278" w:rsidP="00F24278">
      <w:pPr>
        <w:pStyle w:val="BodyText"/>
      </w:pPr>
    </w:p>
    <w:p w14:paraId="6DB80C01" w14:textId="77777777" w:rsidR="00F24278" w:rsidRDefault="00F24278" w:rsidP="00F24278">
      <w:pPr>
        <w:pStyle w:val="BodyText"/>
      </w:pPr>
      <w:r>
        <w:t xml:space="preserve">A useful dashboard widget can be the Build history widget shown in </w:t>
      </w:r>
      <w:r w:rsidRPr="003313DD">
        <w:rPr>
          <w:b/>
        </w:rPr>
        <w:t>Figure 23</w:t>
      </w:r>
      <w:r>
        <w:t xml:space="preserve">. </w:t>
      </w:r>
    </w:p>
    <w:p w14:paraId="48B16545" w14:textId="77777777" w:rsidR="00F24278" w:rsidRDefault="00F24278" w:rsidP="00F24278">
      <w:pPr>
        <w:pStyle w:val="BodyText"/>
      </w:pPr>
    </w:p>
    <w:p w14:paraId="5886D8EA" w14:textId="77777777" w:rsidR="00F24278" w:rsidRDefault="00F24278" w:rsidP="00F24278">
      <w:pPr>
        <w:pStyle w:val="Figure"/>
      </w:pPr>
      <w:r>
        <w:rPr>
          <w:noProof/>
        </w:rPr>
        <w:drawing>
          <wp:inline distT="0" distB="0" distL="0" distR="0" wp14:anchorId="23D9BC8E" wp14:editId="73234902">
            <wp:extent cx="4105275" cy="1590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275" cy="1590675"/>
                    </a:xfrm>
                    <a:prstGeom prst="rect">
                      <a:avLst/>
                    </a:prstGeom>
                  </pic:spPr>
                </pic:pic>
              </a:graphicData>
            </a:graphic>
          </wp:inline>
        </w:drawing>
      </w:r>
    </w:p>
    <w:p w14:paraId="483C6279" w14:textId="77777777" w:rsidR="00F24278" w:rsidRDefault="00F24278" w:rsidP="00F24278">
      <w:pPr>
        <w:pStyle w:val="FigureCaption"/>
      </w:pPr>
      <w:r w:rsidRPr="003313DD">
        <w:rPr>
          <w:rStyle w:val="FigureCaptionBoldChar"/>
        </w:rPr>
        <w:t>Figure 23:</w:t>
      </w:r>
      <w:r>
        <w:t xml:space="preserve"> Seeing the builds on the dashboard can alert you to increasing build times.</w:t>
      </w:r>
    </w:p>
    <w:p w14:paraId="4F9A9126" w14:textId="77777777" w:rsidR="00F24278" w:rsidRDefault="00F24278" w:rsidP="00F24278">
      <w:pPr>
        <w:pStyle w:val="BodyText"/>
      </w:pPr>
    </w:p>
    <w:p w14:paraId="77BF4CCC" w14:textId="77777777" w:rsidR="00F24278" w:rsidRDefault="00F24278" w:rsidP="00F24278">
      <w:pPr>
        <w:pStyle w:val="BodyText"/>
      </w:pPr>
      <w:r>
        <w:t xml:space="preserve">This is a simple solution, but your build time is already up to four minutes and 38 seconds. Yes, your build runs in a minute locally. This is because of the hosted build agent architecture. As soon as you have your build stable, you’ll want to start tuning it. One of the first performance optimizations you can make is to attach your own build agent so that you can control the processing power as well as the levels of caching you’d like your build environment to use. Although hosted build agents will certainly improve over time, you must use private build agents in order to achieve the short cycle time necessary to move quickly. And the three minutes overhead you incur just for the privilege of not managing a VM is not a good trade-off </w:t>
      </w:r>
      <w:proofErr w:type="gramStart"/>
      <w:r>
        <w:t>at the moment</w:t>
      </w:r>
      <w:proofErr w:type="gramEnd"/>
      <w:r>
        <w:t>.</w:t>
      </w:r>
    </w:p>
    <w:p w14:paraId="00F220D4" w14:textId="77777777" w:rsidR="00F24278" w:rsidRDefault="00F24278" w:rsidP="00F24278">
      <w:pPr>
        <w:pStyle w:val="PullQuote"/>
      </w:pPr>
      <w:r>
        <w:t xml:space="preserve">Although hosted build agents will certainly improve next year, you must use private build agents </w:t>
      </w:r>
      <w:r>
        <w:lastRenderedPageBreak/>
        <w:t xml:space="preserve">now in order to achieve a </w:t>
      </w:r>
      <w:proofErr w:type="gramStart"/>
      <w:r>
        <w:t>1-2 minute</w:t>
      </w:r>
      <w:proofErr w:type="gramEnd"/>
      <w:r>
        <w:t xml:space="preserve"> CI build, complete with database and tests.</w:t>
      </w:r>
    </w:p>
    <w:p w14:paraId="63E21C16" w14:textId="77777777" w:rsidR="00F24278" w:rsidRDefault="00F24278" w:rsidP="003E7CD8">
      <w:pPr>
        <w:pStyle w:val="Heading3"/>
      </w:pPr>
      <w:r>
        <w:t>Azure Artifacts Manages Release Candidates</w:t>
      </w:r>
    </w:p>
    <w:p w14:paraId="745C653C" w14:textId="77777777" w:rsidR="00F24278" w:rsidRDefault="00F24278" w:rsidP="00F24278">
      <w:pPr>
        <w:pStyle w:val="BodyText"/>
      </w:pPr>
      <w:r>
        <w:t>Azure Artifacts is an independent product, but it’s used in conjunction with Azure Pipelines. It’s the storage service for the release candidate components produced by the continuous integration build. The application for this article has three deployable components that are built and versioned together.</w:t>
      </w:r>
    </w:p>
    <w:p w14:paraId="17A4B406" w14:textId="77777777" w:rsidR="00F24278" w:rsidRPr="005516B1" w:rsidRDefault="00F24278" w:rsidP="00F24278">
      <w:pPr>
        <w:pStyle w:val="BodyText"/>
      </w:pPr>
    </w:p>
    <w:p w14:paraId="249AFC29" w14:textId="77777777" w:rsidR="00F24278" w:rsidRDefault="00F24278" w:rsidP="00F24278">
      <w:pPr>
        <w:pStyle w:val="BullettedBodyText"/>
      </w:pPr>
      <w:r>
        <w:t>Website user interface (UI)</w:t>
      </w:r>
    </w:p>
    <w:p w14:paraId="68C86A4A" w14:textId="77777777" w:rsidR="00F24278" w:rsidRDefault="00F24278" w:rsidP="00F24278">
      <w:pPr>
        <w:pStyle w:val="BullettedBodyText"/>
      </w:pPr>
      <w:r>
        <w:t>Database</w:t>
      </w:r>
    </w:p>
    <w:p w14:paraId="6BA277F7" w14:textId="77777777" w:rsidR="00F24278" w:rsidRDefault="00F24278" w:rsidP="00F24278">
      <w:pPr>
        <w:pStyle w:val="BullettedBodyText"/>
      </w:pPr>
      <w:r>
        <w:t>Integration tests</w:t>
      </w:r>
    </w:p>
    <w:p w14:paraId="52E12BD3" w14:textId="77777777" w:rsidR="00F24278" w:rsidRDefault="00F24278" w:rsidP="00F24278">
      <w:pPr>
        <w:pStyle w:val="BodyText"/>
      </w:pPr>
    </w:p>
    <w:p w14:paraId="235B297A" w14:textId="77777777" w:rsidR="00F24278" w:rsidRDefault="00F24278" w:rsidP="00F24278">
      <w:pPr>
        <w:pStyle w:val="BodyText"/>
      </w:pPr>
      <w:r>
        <w:t>The first two can be obvious, but you may be wondering about the integration tests. This deployable package contains test data and testing scripts that are also used to properly set up the TDD environment. You factor it into a separate deployable component because it does need to be deployed to an environment in your pipeline, but it’s not a part of the actual software application that will make its way to the production environment.</w:t>
      </w:r>
    </w:p>
    <w:p w14:paraId="7B52EF67" w14:textId="77777777" w:rsidR="00F24278" w:rsidRDefault="00F24278" w:rsidP="00F24278">
      <w:pPr>
        <w:pStyle w:val="BodyText"/>
      </w:pPr>
    </w:p>
    <w:p w14:paraId="37B74A90" w14:textId="77777777" w:rsidR="00F24278" w:rsidRDefault="00F24278" w:rsidP="00F24278">
      <w:pPr>
        <w:pStyle w:val="BodyText"/>
      </w:pPr>
      <w:r>
        <w:t xml:space="preserve">Earlier, I stressed how important versioning is in a DevOps pipeline. In </w:t>
      </w:r>
      <w:r w:rsidRPr="00336ACD">
        <w:rPr>
          <w:b/>
        </w:rPr>
        <w:t>Figure 24</w:t>
      </w:r>
      <w:r>
        <w:t>, you inspect the release candidate packages.</w:t>
      </w:r>
    </w:p>
    <w:p w14:paraId="0DB451CE" w14:textId="77777777" w:rsidR="00F24278" w:rsidRDefault="00F24278" w:rsidP="00F24278">
      <w:pPr>
        <w:pStyle w:val="BodyText"/>
      </w:pPr>
    </w:p>
    <w:p w14:paraId="59B2F6FE" w14:textId="77777777" w:rsidR="00F24278" w:rsidRDefault="00F24278" w:rsidP="00F24278">
      <w:pPr>
        <w:pStyle w:val="Figure"/>
      </w:pPr>
      <w:r>
        <w:rPr>
          <w:noProof/>
        </w:rPr>
        <w:lastRenderedPageBreak/>
        <w:drawing>
          <wp:inline distT="0" distB="0" distL="0" distR="0" wp14:anchorId="2BB4BF20" wp14:editId="5014E998">
            <wp:extent cx="6400800" cy="5560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5560695"/>
                    </a:xfrm>
                    <a:prstGeom prst="rect">
                      <a:avLst/>
                    </a:prstGeom>
                  </pic:spPr>
                </pic:pic>
              </a:graphicData>
            </a:graphic>
          </wp:inline>
        </w:drawing>
      </w:r>
    </w:p>
    <w:p w14:paraId="41BA6017" w14:textId="77777777" w:rsidR="00F24278" w:rsidRDefault="00F24278" w:rsidP="00F24278">
      <w:pPr>
        <w:pStyle w:val="FigureCaption"/>
      </w:pPr>
      <w:r w:rsidRPr="00336ACD">
        <w:rPr>
          <w:rStyle w:val="FigureCaptionBoldChar"/>
        </w:rPr>
        <w:t>Figure 2</w:t>
      </w:r>
      <w:r>
        <w:rPr>
          <w:rStyle w:val="FigureCaptionBoldChar"/>
        </w:rPr>
        <w:t>4</w:t>
      </w:r>
      <w:r w:rsidRPr="00336ACD">
        <w:rPr>
          <w:rStyle w:val="FigureCaptionBoldChar"/>
        </w:rPr>
        <w:t>:</w:t>
      </w:r>
      <w:r>
        <w:t xml:space="preserve"> The version of the release candidate is stamped on the NuGet packages as well as every assembly inside.</w:t>
      </w:r>
    </w:p>
    <w:p w14:paraId="260528D3" w14:textId="77777777" w:rsidR="00F24278" w:rsidRDefault="00F24278" w:rsidP="00F24278">
      <w:pPr>
        <w:pStyle w:val="BodyText"/>
      </w:pPr>
    </w:p>
    <w:p w14:paraId="2EFBF1A8" w14:textId="77777777" w:rsidR="00F24278" w:rsidRDefault="00F24278" w:rsidP="00F24278">
      <w:pPr>
        <w:pStyle w:val="BodyText"/>
      </w:pPr>
      <w:r>
        <w:t>Because the proper version number is now embedded into every assembly, your code has access to it. Whether you display it at the bottom of the screen or include it with diagnostics telemetry or logs, you’ll use the version number to know whether a problem or bug was on an old version or the current one. Without the version number, you fly blind. Do not try to use date and time stamps to decipher what build you’re working with. Explicitly push the version number into every asset.</w:t>
      </w:r>
    </w:p>
    <w:p w14:paraId="12728D0E" w14:textId="77777777" w:rsidR="00F24278" w:rsidRDefault="00F24278" w:rsidP="00F24278">
      <w:pPr>
        <w:pStyle w:val="BodyText"/>
      </w:pPr>
    </w:p>
    <w:p w14:paraId="4F9A0F74" w14:textId="77777777" w:rsidR="00F24278" w:rsidRDefault="00F24278" w:rsidP="00F24278">
      <w:pPr>
        <w:pStyle w:val="PullQuote"/>
      </w:pPr>
      <w:r>
        <w:t>Don’t try to use date and time stamps to decipher what build you’re working with. Explicitly push the version number into every asset.</w:t>
      </w:r>
    </w:p>
    <w:p w14:paraId="644FA5E9" w14:textId="77777777" w:rsidR="00F24278" w:rsidRPr="0094176D" w:rsidRDefault="00F24278" w:rsidP="00F24278">
      <w:pPr>
        <w:pStyle w:val="BodyText"/>
      </w:pPr>
    </w:p>
    <w:p w14:paraId="5E9CD481" w14:textId="77777777" w:rsidR="00F24278" w:rsidRDefault="00F24278" w:rsidP="003E7CD8">
      <w:pPr>
        <w:pStyle w:val="Heading3"/>
      </w:pPr>
      <w:r>
        <w:lastRenderedPageBreak/>
        <w:t>Professional Automated Deployments with the Release Hub</w:t>
      </w:r>
    </w:p>
    <w:p w14:paraId="4191322E" w14:textId="77777777" w:rsidR="00F24278" w:rsidRDefault="00F24278" w:rsidP="00F24278">
      <w:pPr>
        <w:pStyle w:val="BodyText"/>
      </w:pPr>
      <w:r>
        <w:t xml:space="preserve">Now that you’ve properly packaged release candidates, you can use the Release Hub of Azure Pipelines to model your environment pipeline and configure deployments. You can define multiple deployment pipelines that use a single build as a source of release candidates. In this example, you’re targeting Azure PaaS services for the runtime environment of your application. As the builds are released to your deployment pipeline, you’ll see something </w:t>
      </w:r>
      <w:proofErr w:type="gramStart"/>
      <w:r>
        <w:t>similar to</w:t>
      </w:r>
      <w:proofErr w:type="gramEnd"/>
      <w:r>
        <w:t xml:space="preserve"> </w:t>
      </w:r>
      <w:r w:rsidRPr="00336ACD">
        <w:rPr>
          <w:b/>
        </w:rPr>
        <w:t>Figure 25</w:t>
      </w:r>
      <w:r>
        <w:t>.</w:t>
      </w:r>
    </w:p>
    <w:p w14:paraId="7A3ED5F7" w14:textId="77777777" w:rsidR="00F24278" w:rsidRDefault="00F24278" w:rsidP="00F24278">
      <w:pPr>
        <w:pStyle w:val="BodyText"/>
      </w:pPr>
    </w:p>
    <w:p w14:paraId="57A35AF7" w14:textId="77777777" w:rsidR="00F24278" w:rsidRDefault="00F24278" w:rsidP="00F24278">
      <w:pPr>
        <w:pStyle w:val="Figure"/>
      </w:pPr>
      <w:r>
        <w:rPr>
          <w:noProof/>
        </w:rPr>
        <w:drawing>
          <wp:inline distT="0" distB="0" distL="0" distR="0" wp14:anchorId="4D52442F" wp14:editId="680EA25A">
            <wp:extent cx="6400800" cy="2485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485390"/>
                    </a:xfrm>
                    <a:prstGeom prst="rect">
                      <a:avLst/>
                    </a:prstGeom>
                  </pic:spPr>
                </pic:pic>
              </a:graphicData>
            </a:graphic>
          </wp:inline>
        </w:drawing>
      </w:r>
    </w:p>
    <w:p w14:paraId="30E5A7D9" w14:textId="77777777" w:rsidR="00F24278" w:rsidRDefault="00F24278" w:rsidP="00F24278">
      <w:pPr>
        <w:pStyle w:val="FigureCaption"/>
      </w:pPr>
      <w:r w:rsidRPr="00336ACD">
        <w:rPr>
          <w:rStyle w:val="FigureCaptionBoldChar"/>
        </w:rPr>
        <w:t>Figure 25:</w:t>
      </w:r>
      <w:r>
        <w:t xml:space="preserve"> You can track each build as it’s deployed through your environments.</w:t>
      </w:r>
    </w:p>
    <w:p w14:paraId="7564FBCE" w14:textId="77777777" w:rsidR="00F24278" w:rsidRDefault="00F24278" w:rsidP="00F24278">
      <w:pPr>
        <w:pStyle w:val="BodyText"/>
      </w:pPr>
    </w:p>
    <w:p w14:paraId="3E1D1515" w14:textId="77777777" w:rsidR="00F24278" w:rsidRDefault="00F24278" w:rsidP="00F24278">
      <w:pPr>
        <w:pStyle w:val="BodyText"/>
      </w:pPr>
      <w:r>
        <w:t xml:space="preserve">Earlier in this article, I discussed the three distinct types of environments in a DevOps pipeline. In your organization, you may need multiple instances of one or more of the environment types, but in the application here, you have one environment per type for demonstration purposes. </w:t>
      </w:r>
      <w:r w:rsidRPr="00336ACD">
        <w:rPr>
          <w:b/>
        </w:rPr>
        <w:t>Figure 26</w:t>
      </w:r>
      <w:r>
        <w:t xml:space="preserve"> shows the environments configured in series.</w:t>
      </w:r>
    </w:p>
    <w:p w14:paraId="7CBE9B38" w14:textId="77777777" w:rsidR="00F24278" w:rsidRDefault="00F24278" w:rsidP="00F24278">
      <w:pPr>
        <w:pStyle w:val="BodyText"/>
      </w:pPr>
    </w:p>
    <w:p w14:paraId="3755B652" w14:textId="77777777" w:rsidR="00F24278" w:rsidRDefault="00F24278" w:rsidP="00F24278">
      <w:pPr>
        <w:pStyle w:val="Figure"/>
      </w:pPr>
      <w:r>
        <w:rPr>
          <w:noProof/>
        </w:rPr>
        <w:drawing>
          <wp:inline distT="0" distB="0" distL="0" distR="0" wp14:anchorId="14774A63" wp14:editId="3F6D7CD3">
            <wp:extent cx="6400800" cy="20808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080895"/>
                    </a:xfrm>
                    <a:prstGeom prst="rect">
                      <a:avLst/>
                    </a:prstGeom>
                  </pic:spPr>
                </pic:pic>
              </a:graphicData>
            </a:graphic>
          </wp:inline>
        </w:drawing>
      </w:r>
    </w:p>
    <w:p w14:paraId="6E402EBE" w14:textId="77777777" w:rsidR="00F24278" w:rsidRDefault="00F24278" w:rsidP="00F24278">
      <w:pPr>
        <w:pStyle w:val="FigureCaption"/>
      </w:pPr>
      <w:r w:rsidRPr="00336ACD">
        <w:rPr>
          <w:rStyle w:val="FigureCaptionBoldChar"/>
        </w:rPr>
        <w:t>Figure 26:</w:t>
      </w:r>
      <w:r>
        <w:t xml:space="preserve"> Each environment receives the same release candidate as it’s promoted from the environment that precedes it.</w:t>
      </w:r>
    </w:p>
    <w:p w14:paraId="2F4E2FC0" w14:textId="77777777" w:rsidR="00F24278" w:rsidRDefault="00F24278" w:rsidP="00F24278">
      <w:pPr>
        <w:pStyle w:val="BodyText"/>
      </w:pPr>
    </w:p>
    <w:p w14:paraId="658AB4FC" w14:textId="77777777" w:rsidR="00F24278" w:rsidRDefault="00F24278" w:rsidP="00F24278">
      <w:pPr>
        <w:pStyle w:val="BodyText"/>
      </w:pPr>
      <w:r>
        <w:t>The source of the release configuration is a continuous integration build. The version number of the release inherits the build number. In most cases, you’ll configure your environments in series, starting with the TDD environment, then UAT, then Production. Your names may be different. The software is built and packaged exactly once, and the release candidate, in the form of NuGet packages, is deployed to each successive environment. Let’s see how to configure the Release Hub.</w:t>
      </w:r>
    </w:p>
    <w:p w14:paraId="154E1864" w14:textId="77777777" w:rsidR="00F24278" w:rsidRDefault="00F24278" w:rsidP="00F24278">
      <w:pPr>
        <w:pStyle w:val="PullQuote"/>
      </w:pPr>
      <w:r>
        <w:t xml:space="preserve">The source of the release configuration is a continuous integration build. The version </w:t>
      </w:r>
      <w:r>
        <w:lastRenderedPageBreak/>
        <w:t>number of the release inherits the build number</w:t>
      </w:r>
    </w:p>
    <w:p w14:paraId="700A7CEE" w14:textId="77777777" w:rsidR="00F24278" w:rsidRDefault="00F24278" w:rsidP="00F24278">
      <w:pPr>
        <w:pStyle w:val="BodyText"/>
      </w:pPr>
      <w:r w:rsidRPr="00DC4FF9">
        <w:rPr>
          <w:b/>
        </w:rPr>
        <w:t>Figure 27</w:t>
      </w:r>
      <w:r>
        <w:t xml:space="preserve"> shows how to enable builds to trigger a release.</w:t>
      </w:r>
    </w:p>
    <w:p w14:paraId="5D67B709" w14:textId="77777777" w:rsidR="00F24278" w:rsidRDefault="00F24278" w:rsidP="00F24278">
      <w:pPr>
        <w:pStyle w:val="BodyText"/>
      </w:pPr>
    </w:p>
    <w:p w14:paraId="6EE5C8C8" w14:textId="77777777" w:rsidR="00F24278" w:rsidRDefault="00F24278" w:rsidP="00F24278">
      <w:pPr>
        <w:pStyle w:val="Figure"/>
      </w:pPr>
      <w:r>
        <w:rPr>
          <w:noProof/>
        </w:rPr>
        <w:drawing>
          <wp:inline distT="0" distB="0" distL="0" distR="0" wp14:anchorId="665A81B8" wp14:editId="392F4C3B">
            <wp:extent cx="5629275" cy="2238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9275" cy="2238375"/>
                    </a:xfrm>
                    <a:prstGeom prst="rect">
                      <a:avLst/>
                    </a:prstGeom>
                  </pic:spPr>
                </pic:pic>
              </a:graphicData>
            </a:graphic>
          </wp:inline>
        </w:drawing>
      </w:r>
    </w:p>
    <w:p w14:paraId="00548BCF" w14:textId="77777777" w:rsidR="00F24278" w:rsidRDefault="00F24278" w:rsidP="00F24278">
      <w:pPr>
        <w:pStyle w:val="FigureCaption"/>
      </w:pPr>
      <w:r w:rsidRPr="00DC4FF9">
        <w:rPr>
          <w:rStyle w:val="FigureCaptionBoldChar"/>
        </w:rPr>
        <w:t>Figure 27:</w:t>
      </w:r>
      <w:r>
        <w:t xml:space="preserve"> Configure the trigger in release artifacts to include builds from every branch.</w:t>
      </w:r>
    </w:p>
    <w:p w14:paraId="46842E16" w14:textId="77777777" w:rsidR="00F24278" w:rsidRDefault="00F24278" w:rsidP="00F24278">
      <w:pPr>
        <w:pStyle w:val="BodyText"/>
      </w:pPr>
    </w:p>
    <w:p w14:paraId="57E8CA13" w14:textId="77777777" w:rsidR="00F24278" w:rsidRDefault="00F24278" w:rsidP="00F24278">
      <w:pPr>
        <w:pStyle w:val="BodyText"/>
      </w:pPr>
      <w:r>
        <w:t>It is important to configure the Build branch for every branch. If you don’t, your feature branch builds won’t trigger a release, and you won’t be able to use your full-system test suites to validate these builds before executing your pull request.</w:t>
      </w:r>
    </w:p>
    <w:p w14:paraId="189D1917" w14:textId="77777777" w:rsidR="00F24278" w:rsidRDefault="00F24278" w:rsidP="00F24278">
      <w:pPr>
        <w:pStyle w:val="BodyText"/>
      </w:pPr>
    </w:p>
    <w:p w14:paraId="5DD84731" w14:textId="77777777" w:rsidR="00F24278" w:rsidRDefault="00F24278" w:rsidP="00F24278">
      <w:pPr>
        <w:pStyle w:val="BodyText"/>
      </w:pPr>
      <w:r>
        <w:t xml:space="preserve">When you edit the deployment process for an environment, you’ll want to make sure that the steps are the same from environment to environment. The best way to do this is to structure the deployment steps like you would a PowerShell script. That is, you factor the steps into functions that are called Task groups. </w:t>
      </w:r>
      <w:r w:rsidRPr="00DC4FF9">
        <w:rPr>
          <w:b/>
        </w:rPr>
        <w:t>Figure 28</w:t>
      </w:r>
      <w:r>
        <w:t xml:space="preserve"> shows the deployment process for your environments.</w:t>
      </w:r>
    </w:p>
    <w:p w14:paraId="4D3019B6" w14:textId="77777777" w:rsidR="00F24278" w:rsidRDefault="00F24278" w:rsidP="00F24278">
      <w:pPr>
        <w:pStyle w:val="BodyText"/>
      </w:pPr>
    </w:p>
    <w:p w14:paraId="49573F12" w14:textId="77777777" w:rsidR="00F24278" w:rsidRDefault="00F24278" w:rsidP="00F24278">
      <w:pPr>
        <w:pStyle w:val="Figure"/>
      </w:pPr>
      <w:r>
        <w:rPr>
          <w:noProof/>
        </w:rPr>
        <w:drawing>
          <wp:inline distT="0" distB="0" distL="0" distR="0" wp14:anchorId="668C4BD9" wp14:editId="2F46AA8F">
            <wp:extent cx="4133850" cy="2981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850" cy="2981325"/>
                    </a:xfrm>
                    <a:prstGeom prst="rect">
                      <a:avLst/>
                    </a:prstGeom>
                  </pic:spPr>
                </pic:pic>
              </a:graphicData>
            </a:graphic>
          </wp:inline>
        </w:drawing>
      </w:r>
    </w:p>
    <w:p w14:paraId="331B7B38" w14:textId="77777777" w:rsidR="00F24278" w:rsidRDefault="00F24278" w:rsidP="00F24278">
      <w:pPr>
        <w:pStyle w:val="FigureCaption"/>
      </w:pPr>
      <w:r w:rsidRPr="00DC4FF9">
        <w:rPr>
          <w:rStyle w:val="FigureCaptionBoldChar"/>
        </w:rPr>
        <w:t>Figure 28:</w:t>
      </w:r>
      <w:r>
        <w:t xml:space="preserve"> Each deployment process is essentially just a pointer to the Task groups that are relevant for the environment.</w:t>
      </w:r>
    </w:p>
    <w:p w14:paraId="4052D97A" w14:textId="77777777" w:rsidR="00F24278" w:rsidRDefault="00F24278" w:rsidP="00F24278">
      <w:pPr>
        <w:pStyle w:val="BodyText"/>
      </w:pPr>
    </w:p>
    <w:p w14:paraId="456DF7C2" w14:textId="77777777" w:rsidR="00F24278" w:rsidRDefault="00F24278" w:rsidP="00F24278">
      <w:pPr>
        <w:pStyle w:val="BodyText"/>
      </w:pPr>
      <w:r>
        <w:t xml:space="preserve">You use task groups so that you don’t violate the DRY principle (Don’t Repeat Yourself) when specifying what steps should happen per environment. Because you have three environments, you don’t want to copy and paste steps across environments. </w:t>
      </w:r>
    </w:p>
    <w:p w14:paraId="26C6B089" w14:textId="77777777" w:rsidR="00F24278" w:rsidRDefault="00F24278" w:rsidP="00F24278">
      <w:pPr>
        <w:pStyle w:val="BodyText"/>
      </w:pPr>
    </w:p>
    <w:p w14:paraId="2F6F3031" w14:textId="77777777" w:rsidR="00F24278" w:rsidRDefault="00F24278" w:rsidP="00F24278">
      <w:pPr>
        <w:pStyle w:val="BodyText"/>
      </w:pPr>
      <w:r>
        <w:lastRenderedPageBreak/>
        <w:t xml:space="preserve">When you </w:t>
      </w:r>
      <w:proofErr w:type="gramStart"/>
      <w:r>
        <w:t>look into</w:t>
      </w:r>
      <w:proofErr w:type="gramEnd"/>
      <w:r>
        <w:t xml:space="preserve"> the task groups for the deployment of each of your application components, you see the individual steps. </w:t>
      </w:r>
      <w:r w:rsidRPr="00DC4FF9">
        <w:rPr>
          <w:b/>
        </w:rPr>
        <w:t>Figure 29</w:t>
      </w:r>
      <w:r>
        <w:t xml:space="preserve"> drills down into the individual steps needed in order to deploy the database.</w:t>
      </w:r>
    </w:p>
    <w:p w14:paraId="57989906" w14:textId="77777777" w:rsidR="00F24278" w:rsidRDefault="00F24278" w:rsidP="00F24278">
      <w:pPr>
        <w:pStyle w:val="BodyText"/>
      </w:pPr>
    </w:p>
    <w:p w14:paraId="14335120" w14:textId="77777777" w:rsidR="00F24278" w:rsidRDefault="00F24278" w:rsidP="00F24278">
      <w:pPr>
        <w:pStyle w:val="Figure"/>
      </w:pPr>
      <w:r>
        <w:rPr>
          <w:noProof/>
        </w:rPr>
        <w:drawing>
          <wp:inline distT="0" distB="0" distL="0" distR="0" wp14:anchorId="450A0AEA" wp14:editId="2D517A1E">
            <wp:extent cx="3762375" cy="2819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2819400"/>
                    </a:xfrm>
                    <a:prstGeom prst="rect">
                      <a:avLst/>
                    </a:prstGeom>
                  </pic:spPr>
                </pic:pic>
              </a:graphicData>
            </a:graphic>
          </wp:inline>
        </w:drawing>
      </w:r>
    </w:p>
    <w:p w14:paraId="0FBBF937" w14:textId="77777777" w:rsidR="00F24278" w:rsidRDefault="00F24278" w:rsidP="00F24278">
      <w:pPr>
        <w:pStyle w:val="FigureCaption"/>
      </w:pPr>
      <w:r w:rsidRPr="00DC4FF9">
        <w:rPr>
          <w:b/>
          <w:bCs/>
        </w:rPr>
        <w:t>Figure 29:</w:t>
      </w:r>
      <w:r>
        <w:t xml:space="preserve"> Four steps create and deploy your SQL Server database.</w:t>
      </w:r>
    </w:p>
    <w:p w14:paraId="39547C7C" w14:textId="77777777" w:rsidR="00F24278" w:rsidRDefault="00F24278" w:rsidP="00F24278">
      <w:pPr>
        <w:pStyle w:val="BodyText"/>
      </w:pPr>
    </w:p>
    <w:p w14:paraId="79388227" w14:textId="77777777" w:rsidR="00F24278" w:rsidRDefault="00F24278" w:rsidP="00F24278">
      <w:pPr>
        <w:pStyle w:val="BodyText"/>
      </w:pPr>
      <w:r>
        <w:t xml:space="preserve">These same steps can run on every environment because the behavior varies by the parameters that are passed in. For instance, in your TDD environment, you want to destroy the database and recreate it from scratch. In the UAT and Production environments, you want to preserve your data. A </w:t>
      </w:r>
      <w:proofErr w:type="gramStart"/>
      <w:r>
        <w:t>variable dictates</w:t>
      </w:r>
      <w:proofErr w:type="gramEnd"/>
      <w:r>
        <w:t xml:space="preserve"> which of these paths is taken per environment. </w:t>
      </w:r>
      <w:r w:rsidRPr="00DC4FF9">
        <w:rPr>
          <w:b/>
        </w:rPr>
        <w:t>Figure 30</w:t>
      </w:r>
      <w:r>
        <w:t xml:space="preserve"> shows the full list of variables used by this release configuration.</w:t>
      </w:r>
    </w:p>
    <w:p w14:paraId="07E5FB99" w14:textId="77777777" w:rsidR="00F24278" w:rsidRDefault="00F24278" w:rsidP="00F24278">
      <w:pPr>
        <w:pStyle w:val="BodyText"/>
      </w:pPr>
    </w:p>
    <w:p w14:paraId="1CF1BF93" w14:textId="77777777" w:rsidR="00F24278" w:rsidRDefault="00F24278" w:rsidP="00F24278">
      <w:pPr>
        <w:pStyle w:val="Figure"/>
      </w:pPr>
      <w:r w:rsidRPr="00F32D15">
        <w:rPr>
          <w:noProof/>
        </w:rPr>
        <w:lastRenderedPageBreak/>
        <w:drawing>
          <wp:inline distT="0" distB="0" distL="0" distR="0" wp14:anchorId="29C692D6" wp14:editId="41FBEF96">
            <wp:extent cx="6400800" cy="5817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5817870"/>
                    </a:xfrm>
                    <a:prstGeom prst="rect">
                      <a:avLst/>
                    </a:prstGeom>
                  </pic:spPr>
                </pic:pic>
              </a:graphicData>
            </a:graphic>
          </wp:inline>
        </w:drawing>
      </w:r>
    </w:p>
    <w:p w14:paraId="014F3D94" w14:textId="77777777" w:rsidR="00F24278" w:rsidRDefault="00F24278" w:rsidP="00F24278">
      <w:pPr>
        <w:pStyle w:val="FigureCaption"/>
      </w:pPr>
      <w:r w:rsidRPr="00DC4FF9">
        <w:rPr>
          <w:rStyle w:val="FigureCaptionBoldChar"/>
        </w:rPr>
        <w:t>Figure 30:</w:t>
      </w:r>
      <w:r>
        <w:t xml:space="preserve"> The release behavior varies by the variables that are configured.</w:t>
      </w:r>
    </w:p>
    <w:p w14:paraId="57F9FBB4" w14:textId="77777777" w:rsidR="00F24278" w:rsidRDefault="00F24278" w:rsidP="00F24278">
      <w:pPr>
        <w:pStyle w:val="BodyText"/>
      </w:pPr>
    </w:p>
    <w:p w14:paraId="2C3A174A" w14:textId="77777777" w:rsidR="00F24278" w:rsidRDefault="00F24278" w:rsidP="00F24278">
      <w:pPr>
        <w:pStyle w:val="BodyText"/>
      </w:pPr>
      <w:r>
        <w:t>Take a critical look at the values of the variables. This is true for the build variables, and it’s true for release variables as well. Some of the values are scalar values, but many of the values are templated patterns. Because you’re going to be creating many releases, you need values that are going to be resilient to the repetitive nature of DevOps. You also need a variable scheme that is going to be resilient to the inherent parallelism of deploying release candidates from multiple branches, all at the same time. Because of this dynamic, you can’t assume that only one release will be deploying at a time. Each of these values need to be unique, so you assemble the values based on properties of the release itself, the environment you are deploying to, and the component of the application being deployed. You’ll want to have a design session with your team to determine how to dynamically build your variables.</w:t>
      </w:r>
    </w:p>
    <w:p w14:paraId="4B9C2A3A" w14:textId="77777777" w:rsidR="00F24278" w:rsidRDefault="00F24278" w:rsidP="00F24278">
      <w:pPr>
        <w:pStyle w:val="PullQuote"/>
      </w:pPr>
      <w:r>
        <w:t>Because you’re going to be creating many releases, you need values that are going to be resilient to the repetitive nature of DevOps</w:t>
      </w:r>
    </w:p>
    <w:p w14:paraId="410CE3B0" w14:textId="77777777" w:rsidR="00F24278" w:rsidRDefault="00F24278" w:rsidP="00F24278"/>
    <w:p w14:paraId="38804EFC" w14:textId="4710D0AD" w:rsidR="00751FE5" w:rsidRDefault="00513795" w:rsidP="00513795">
      <w:pPr>
        <w:pStyle w:val="CodeListingHeader"/>
        <w:ind w:left="0" w:right="90"/>
      </w:pPr>
      <w:r>
        <w:t>Listing: ./build.ps1</w:t>
      </w:r>
    </w:p>
    <w:p w14:paraId="41DB18A3" w14:textId="77777777" w:rsidR="00B37742" w:rsidRPr="00B37742" w:rsidRDefault="00B37742" w:rsidP="00B37742">
      <w:pPr>
        <w:pStyle w:val="CodeListing"/>
        <w:ind w:left="0" w:right="90"/>
      </w:pPr>
      <w:r w:rsidRPr="00B37742">
        <w:t>. .\BuildFunctions.ps1</w:t>
      </w:r>
    </w:p>
    <w:p w14:paraId="0D4CF6E4" w14:textId="77777777" w:rsidR="00B37742" w:rsidRPr="00B37742" w:rsidRDefault="00B37742" w:rsidP="00B37742">
      <w:pPr>
        <w:pStyle w:val="CodeListing"/>
        <w:ind w:left="0" w:right="90"/>
      </w:pPr>
      <w:r w:rsidRPr="00B37742">
        <w:t xml:space="preserve">$startTime = </w:t>
      </w:r>
    </w:p>
    <w:p w14:paraId="5CA83BDA" w14:textId="77777777" w:rsidR="00B37742" w:rsidRPr="00B37742" w:rsidRDefault="00B37742" w:rsidP="00B37742">
      <w:pPr>
        <w:pStyle w:val="CodeListing"/>
        <w:ind w:left="0" w:right="90"/>
      </w:pPr>
      <w:r w:rsidRPr="00B37742">
        <w:t>$projectName = "OnionDevOpsArchitecture"</w:t>
      </w:r>
    </w:p>
    <w:p w14:paraId="3D0D0EC9" w14:textId="77777777" w:rsidR="00B37742" w:rsidRPr="00B37742" w:rsidRDefault="00B37742" w:rsidP="00B37742">
      <w:pPr>
        <w:pStyle w:val="CodeListing"/>
        <w:ind w:left="0" w:right="90"/>
      </w:pPr>
      <w:r w:rsidRPr="00B37742">
        <w:t>$base_dir = resolve-path .\</w:t>
      </w:r>
    </w:p>
    <w:p w14:paraId="38FD00C6" w14:textId="77777777" w:rsidR="00B37742" w:rsidRPr="00B37742" w:rsidRDefault="00B37742" w:rsidP="00B37742">
      <w:pPr>
        <w:pStyle w:val="CodeListing"/>
        <w:ind w:left="0" w:right="90"/>
      </w:pPr>
      <w:r w:rsidRPr="00B37742">
        <w:t>$source_dir = "$base_dir\src"</w:t>
      </w:r>
    </w:p>
    <w:p w14:paraId="5D1377E8" w14:textId="77777777" w:rsidR="00B37742" w:rsidRPr="00B37742" w:rsidRDefault="00B37742" w:rsidP="00B37742">
      <w:pPr>
        <w:pStyle w:val="CodeListing"/>
        <w:ind w:left="0" w:right="90"/>
      </w:pPr>
      <w:r w:rsidRPr="00B37742">
        <w:t>$unitTestProjectPath = "$source_dir\UnitTests"</w:t>
      </w:r>
    </w:p>
    <w:p w14:paraId="4EEBE02A" w14:textId="77777777" w:rsidR="00B37742" w:rsidRPr="00B37742" w:rsidRDefault="00B37742" w:rsidP="00B37742">
      <w:pPr>
        <w:pStyle w:val="CodeListing"/>
        <w:ind w:left="0" w:right="90"/>
      </w:pPr>
      <w:r w:rsidRPr="00B37742">
        <w:t>$integrationTestProjectPath = "$source_dir\IntegrationTests"</w:t>
      </w:r>
    </w:p>
    <w:p w14:paraId="4A037FC7" w14:textId="77777777" w:rsidR="00B37742" w:rsidRPr="00B37742" w:rsidRDefault="00B37742" w:rsidP="00B37742">
      <w:pPr>
        <w:pStyle w:val="CodeListing"/>
        <w:ind w:left="0" w:right="90"/>
      </w:pPr>
      <w:r w:rsidRPr="00B37742">
        <w:t>$uiProjectPath = "$source_dir\UI"</w:t>
      </w:r>
    </w:p>
    <w:p w14:paraId="0349CAF1" w14:textId="77777777" w:rsidR="00B37742" w:rsidRPr="00B37742" w:rsidRDefault="00B37742" w:rsidP="00B37742">
      <w:pPr>
        <w:pStyle w:val="CodeListing"/>
        <w:ind w:left="0" w:right="90"/>
      </w:pPr>
      <w:r w:rsidRPr="00B37742">
        <w:t>$databaseProjectPath = "$source_dir\Database"</w:t>
      </w:r>
    </w:p>
    <w:p w14:paraId="40FB2444" w14:textId="77777777" w:rsidR="00B37742" w:rsidRPr="00B37742" w:rsidRDefault="00B37742" w:rsidP="00B37742">
      <w:pPr>
        <w:pStyle w:val="CodeListing"/>
        <w:ind w:left="0" w:right="90"/>
      </w:pPr>
      <w:r w:rsidRPr="00B37742">
        <w:t>$projectConfig = $env:BuildConfiguration</w:t>
      </w:r>
    </w:p>
    <w:p w14:paraId="7DAB1EB1" w14:textId="77777777" w:rsidR="00B37742" w:rsidRPr="00B37742" w:rsidRDefault="00B37742" w:rsidP="00B37742">
      <w:pPr>
        <w:pStyle w:val="CodeListing"/>
        <w:ind w:left="0" w:right="90"/>
      </w:pPr>
      <w:r w:rsidRPr="00B37742">
        <w:t>$version = $env:Version</w:t>
      </w:r>
    </w:p>
    <w:p w14:paraId="28C562EA" w14:textId="77777777" w:rsidR="00B37742" w:rsidRPr="00B37742" w:rsidRDefault="00B37742" w:rsidP="00B37742">
      <w:pPr>
        <w:pStyle w:val="CodeListing"/>
        <w:ind w:left="0" w:right="90"/>
      </w:pPr>
      <w:r w:rsidRPr="00B37742">
        <w:t>$verbosity = "m"</w:t>
      </w:r>
    </w:p>
    <w:p w14:paraId="3770732A" w14:textId="77777777" w:rsidR="00B37742" w:rsidRPr="00B37742" w:rsidRDefault="00B37742" w:rsidP="00B37742">
      <w:pPr>
        <w:pStyle w:val="CodeListing"/>
        <w:ind w:left="0" w:right="90"/>
      </w:pPr>
    </w:p>
    <w:p w14:paraId="6FFEE906" w14:textId="77777777" w:rsidR="00B37742" w:rsidRPr="00B37742" w:rsidRDefault="00B37742" w:rsidP="00B37742">
      <w:pPr>
        <w:pStyle w:val="CodeListing"/>
        <w:ind w:left="0" w:right="90"/>
      </w:pPr>
      <w:r w:rsidRPr="00B37742">
        <w:t>$build_dir = "$base_dir\build"</w:t>
      </w:r>
    </w:p>
    <w:p w14:paraId="213E720F" w14:textId="77777777" w:rsidR="00B37742" w:rsidRPr="00B37742" w:rsidRDefault="00B37742" w:rsidP="00B37742">
      <w:pPr>
        <w:pStyle w:val="CodeListing"/>
        <w:ind w:left="0" w:right="90"/>
      </w:pPr>
      <w:r w:rsidRPr="00B37742">
        <w:t>$test_dir = "$build_dir\test"</w:t>
      </w:r>
    </w:p>
    <w:p w14:paraId="73AA6C0F" w14:textId="77777777" w:rsidR="00B37742" w:rsidRPr="00B37742" w:rsidRDefault="00B37742" w:rsidP="00B37742">
      <w:pPr>
        <w:pStyle w:val="CodeListing"/>
        <w:ind w:left="0" w:right="90"/>
      </w:pPr>
    </w:p>
    <w:p w14:paraId="6C0067A5" w14:textId="77777777" w:rsidR="00B37742" w:rsidRPr="00B37742" w:rsidRDefault="00B37742" w:rsidP="00B37742">
      <w:pPr>
        <w:pStyle w:val="CodeListing"/>
        <w:ind w:left="0" w:right="90"/>
      </w:pPr>
      <w:r w:rsidRPr="00B37742">
        <w:t>$aliaSql = "$source_dir\Database\scripts\AliaSql.exe"</w:t>
      </w:r>
    </w:p>
    <w:p w14:paraId="669509DE" w14:textId="77777777" w:rsidR="00B37742" w:rsidRPr="00B37742" w:rsidRDefault="00B37742" w:rsidP="00B37742">
      <w:pPr>
        <w:pStyle w:val="CodeListing"/>
        <w:ind w:left="0" w:right="90"/>
      </w:pPr>
      <w:r w:rsidRPr="00B37742">
        <w:t>$databaseAction = $env:DatabaseAction</w:t>
      </w:r>
    </w:p>
    <w:p w14:paraId="7EA87D42" w14:textId="77777777" w:rsidR="00B37742" w:rsidRPr="00B37742" w:rsidRDefault="00B37742" w:rsidP="00B37742">
      <w:pPr>
        <w:pStyle w:val="CodeListing"/>
        <w:ind w:left="0" w:right="90"/>
      </w:pPr>
      <w:r w:rsidRPr="00B37742">
        <w:t>if ([string]::IsNullOrEmpty($databaseAction)) { $databaseAction = "Rebuild"}</w:t>
      </w:r>
    </w:p>
    <w:p w14:paraId="20DA5799" w14:textId="77777777" w:rsidR="00B37742" w:rsidRPr="00B37742" w:rsidRDefault="00B37742" w:rsidP="00B37742">
      <w:pPr>
        <w:pStyle w:val="CodeListing"/>
        <w:ind w:left="0" w:right="90"/>
      </w:pPr>
      <w:r w:rsidRPr="00B37742">
        <w:t>$databaseName = $env:DatabaseName</w:t>
      </w:r>
    </w:p>
    <w:p w14:paraId="735F3D8E" w14:textId="77777777" w:rsidR="00B37742" w:rsidRPr="00B37742" w:rsidRDefault="00B37742" w:rsidP="00B37742">
      <w:pPr>
        <w:pStyle w:val="CodeListing"/>
        <w:ind w:left="0" w:right="90"/>
      </w:pPr>
      <w:r w:rsidRPr="00B37742">
        <w:t>if ([string]::IsNullOrEmpty($databaseName)) { $databaseName = $projectName}</w:t>
      </w:r>
    </w:p>
    <w:p w14:paraId="27C95A89" w14:textId="77777777" w:rsidR="00B37742" w:rsidRPr="00B37742" w:rsidRDefault="00B37742" w:rsidP="00B37742">
      <w:pPr>
        <w:pStyle w:val="CodeListing"/>
        <w:ind w:left="0" w:right="90"/>
      </w:pPr>
      <w:r w:rsidRPr="00B37742">
        <w:t>$databaseServer = $env:DatabaseServer</w:t>
      </w:r>
    </w:p>
    <w:p w14:paraId="72A30D9D" w14:textId="77777777" w:rsidR="00B37742" w:rsidRPr="00B37742" w:rsidRDefault="00B37742" w:rsidP="00B37742">
      <w:pPr>
        <w:pStyle w:val="CodeListing"/>
        <w:ind w:left="0" w:right="90"/>
      </w:pPr>
      <w:r w:rsidRPr="00B37742">
        <w:t>if ([string]::IsNullOrEmpty($databaseServer)) { $databaseServer = "localhost\SQL2017"}</w:t>
      </w:r>
    </w:p>
    <w:p w14:paraId="744E23B0" w14:textId="77777777" w:rsidR="00B37742" w:rsidRPr="00B37742" w:rsidRDefault="00B37742" w:rsidP="00B37742">
      <w:pPr>
        <w:pStyle w:val="CodeListing"/>
        <w:ind w:left="0" w:right="90"/>
      </w:pPr>
      <w:r w:rsidRPr="00B37742">
        <w:t>$databaseScripts = "$source_dir\Database\scripts"</w:t>
      </w:r>
    </w:p>
    <w:p w14:paraId="74BC0741" w14:textId="77777777" w:rsidR="00B37742" w:rsidRPr="00B37742" w:rsidRDefault="00B37742" w:rsidP="00B37742">
      <w:pPr>
        <w:pStyle w:val="CodeListing"/>
        <w:ind w:left="0" w:right="90"/>
      </w:pPr>
      <w:r w:rsidRPr="00B37742">
        <w:t xml:space="preserve">    </w:t>
      </w:r>
    </w:p>
    <w:p w14:paraId="6C6F2D3D" w14:textId="77777777" w:rsidR="00B37742" w:rsidRPr="00B37742" w:rsidRDefault="00B37742" w:rsidP="00B37742">
      <w:pPr>
        <w:pStyle w:val="CodeListing"/>
        <w:ind w:left="0" w:right="90"/>
      </w:pPr>
      <w:r w:rsidRPr="00B37742">
        <w:t>if ([string]::IsNullOrEmpty($version)) { $version = "9.9.9"}</w:t>
      </w:r>
    </w:p>
    <w:p w14:paraId="00277B45" w14:textId="77777777" w:rsidR="00B37742" w:rsidRPr="00B37742" w:rsidRDefault="00B37742" w:rsidP="00B37742">
      <w:pPr>
        <w:pStyle w:val="CodeListing"/>
        <w:ind w:left="0" w:right="90"/>
      </w:pPr>
      <w:r w:rsidRPr="00B37742">
        <w:t>if ([string]::IsNullOrEmpty($projectConfig)) {$projectConfig = "Release"}</w:t>
      </w:r>
    </w:p>
    <w:p w14:paraId="05B0AE28" w14:textId="77777777" w:rsidR="00B37742" w:rsidRPr="00B37742" w:rsidRDefault="00B37742" w:rsidP="00B37742">
      <w:pPr>
        <w:pStyle w:val="CodeListing"/>
        <w:ind w:left="0" w:right="90"/>
      </w:pPr>
      <w:r w:rsidRPr="00B37742">
        <w:t xml:space="preserve"> </w:t>
      </w:r>
    </w:p>
    <w:p w14:paraId="6615EED3" w14:textId="77777777" w:rsidR="00B37742" w:rsidRPr="00B37742" w:rsidRDefault="00B37742" w:rsidP="00B37742">
      <w:pPr>
        <w:pStyle w:val="CodeListing"/>
        <w:ind w:left="0" w:right="90"/>
      </w:pPr>
      <w:r w:rsidRPr="00B37742">
        <w:t>Function Init {</w:t>
      </w:r>
    </w:p>
    <w:p w14:paraId="72780900" w14:textId="77777777" w:rsidR="00B37742" w:rsidRPr="00B37742" w:rsidRDefault="00B37742" w:rsidP="00B37742">
      <w:pPr>
        <w:pStyle w:val="CodeListing"/>
        <w:ind w:left="0" w:right="90"/>
      </w:pPr>
      <w:r w:rsidRPr="00B37742">
        <w:t xml:space="preserve">    rd $build_dir -recurse -force  -ErrorAction Ignore</w:t>
      </w:r>
    </w:p>
    <w:p w14:paraId="01FE31BA" w14:textId="77777777" w:rsidR="00B37742" w:rsidRPr="00B37742" w:rsidRDefault="00B37742" w:rsidP="00B37742">
      <w:pPr>
        <w:pStyle w:val="CodeListing"/>
        <w:ind w:left="0" w:right="90"/>
      </w:pPr>
      <w:r w:rsidRPr="00B37742">
        <w:tab/>
        <w:t>md $build_dir &gt; $null</w:t>
      </w:r>
    </w:p>
    <w:p w14:paraId="0FC64F44" w14:textId="77777777" w:rsidR="00B37742" w:rsidRPr="00B37742" w:rsidRDefault="00B37742" w:rsidP="00B37742">
      <w:pPr>
        <w:pStyle w:val="CodeListing"/>
        <w:ind w:left="0" w:right="90"/>
      </w:pPr>
    </w:p>
    <w:p w14:paraId="45DB9B01" w14:textId="77777777" w:rsidR="00B37742" w:rsidRPr="00B37742" w:rsidRDefault="00B37742" w:rsidP="00B37742">
      <w:pPr>
        <w:pStyle w:val="CodeListing"/>
        <w:ind w:left="0" w:right="90"/>
      </w:pPr>
      <w:r w:rsidRPr="00B37742">
        <w:tab/>
        <w:t>exec {</w:t>
      </w:r>
    </w:p>
    <w:p w14:paraId="14D641CB" w14:textId="77777777" w:rsidR="00B37742" w:rsidRPr="00B37742" w:rsidRDefault="00B37742" w:rsidP="00B37742">
      <w:pPr>
        <w:pStyle w:val="CodeListing"/>
        <w:ind w:left="0" w:right="90"/>
      </w:pPr>
      <w:r w:rsidRPr="00B37742">
        <w:tab/>
      </w:r>
      <w:r w:rsidRPr="00B37742">
        <w:tab/>
        <w:t>&amp; dotnet clean $source_dir\$projectName.sln -nologo -v $verbosity</w:t>
      </w:r>
    </w:p>
    <w:p w14:paraId="7AA6C6B5" w14:textId="77777777" w:rsidR="00B37742" w:rsidRPr="00B37742" w:rsidRDefault="00B37742" w:rsidP="00B37742">
      <w:pPr>
        <w:pStyle w:val="CodeListing"/>
        <w:ind w:left="0" w:right="90"/>
      </w:pPr>
      <w:r w:rsidRPr="00B37742">
        <w:tab/>
      </w:r>
      <w:r w:rsidRPr="00B37742">
        <w:tab/>
        <w:t>}</w:t>
      </w:r>
    </w:p>
    <w:p w14:paraId="6B221645" w14:textId="77777777" w:rsidR="00B37742" w:rsidRPr="00B37742" w:rsidRDefault="00B37742" w:rsidP="00B37742">
      <w:pPr>
        <w:pStyle w:val="CodeListing"/>
        <w:ind w:left="0" w:right="90"/>
      </w:pPr>
      <w:r w:rsidRPr="00B37742">
        <w:tab/>
        <w:t>exec {</w:t>
      </w:r>
    </w:p>
    <w:p w14:paraId="15BD5379" w14:textId="77777777" w:rsidR="00B37742" w:rsidRPr="00B37742" w:rsidRDefault="00B37742" w:rsidP="00B37742">
      <w:pPr>
        <w:pStyle w:val="CodeListing"/>
        <w:ind w:left="0" w:right="90"/>
      </w:pPr>
      <w:r w:rsidRPr="00B37742">
        <w:tab/>
      </w:r>
      <w:r w:rsidRPr="00B37742">
        <w:tab/>
        <w:t xml:space="preserve">&amp; dotnet restore $source_dir\$projectName.sln -nologo --interactive </w:t>
      </w:r>
    </w:p>
    <w:p w14:paraId="1B380CEB" w14:textId="77777777" w:rsidR="00B37742" w:rsidRPr="00B37742" w:rsidRDefault="00B37742" w:rsidP="00B37742">
      <w:pPr>
        <w:pStyle w:val="CodeListing"/>
        <w:ind w:left="0" w:right="90"/>
      </w:pPr>
      <w:r w:rsidRPr="00B37742">
        <w:tab/>
      </w:r>
      <w:r w:rsidRPr="00B37742">
        <w:tab/>
      </w:r>
      <w:r w:rsidRPr="00B37742">
        <w:tab/>
        <w:t xml:space="preserve">-v $verbosity  </w:t>
      </w:r>
    </w:p>
    <w:p w14:paraId="5054638B" w14:textId="77777777" w:rsidR="00B37742" w:rsidRPr="00B37742" w:rsidRDefault="00B37742" w:rsidP="00B37742">
      <w:pPr>
        <w:pStyle w:val="CodeListing"/>
        <w:ind w:left="0" w:right="90"/>
      </w:pPr>
      <w:r w:rsidRPr="00B37742">
        <w:tab/>
      </w:r>
      <w:r w:rsidRPr="00B37742">
        <w:tab/>
        <w:t>}</w:t>
      </w:r>
    </w:p>
    <w:p w14:paraId="507BB2F9" w14:textId="77777777" w:rsidR="00B37742" w:rsidRPr="00B37742" w:rsidRDefault="00B37742" w:rsidP="00B37742">
      <w:pPr>
        <w:pStyle w:val="CodeListing"/>
        <w:ind w:left="0" w:right="90"/>
      </w:pPr>
      <w:r w:rsidRPr="00B37742">
        <w:t xml:space="preserve">    </w:t>
      </w:r>
    </w:p>
    <w:p w14:paraId="348DCE61" w14:textId="77777777" w:rsidR="00B37742" w:rsidRPr="00B37742" w:rsidRDefault="00B37742" w:rsidP="00B37742">
      <w:pPr>
        <w:pStyle w:val="CodeListing"/>
        <w:ind w:left="0" w:right="90"/>
      </w:pPr>
    </w:p>
    <w:p w14:paraId="3F332380" w14:textId="77777777" w:rsidR="00B37742" w:rsidRPr="00B37742" w:rsidRDefault="00B37742" w:rsidP="00B37742">
      <w:pPr>
        <w:pStyle w:val="CodeListing"/>
        <w:ind w:left="0" w:right="90"/>
      </w:pPr>
      <w:r w:rsidRPr="00B37742">
        <w:t xml:space="preserve">    Write-Host $projectConfig</w:t>
      </w:r>
    </w:p>
    <w:p w14:paraId="27E5AB2F" w14:textId="77777777" w:rsidR="00B37742" w:rsidRPr="00B37742" w:rsidRDefault="00B37742" w:rsidP="00B37742">
      <w:pPr>
        <w:pStyle w:val="CodeListing"/>
        <w:ind w:left="0" w:right="90"/>
      </w:pPr>
      <w:r w:rsidRPr="00B37742">
        <w:t xml:space="preserve">    Write-Host $version</w:t>
      </w:r>
    </w:p>
    <w:p w14:paraId="30E50111" w14:textId="77777777" w:rsidR="00B37742" w:rsidRPr="00B37742" w:rsidRDefault="00B37742" w:rsidP="00B37742">
      <w:pPr>
        <w:pStyle w:val="CodeListing"/>
        <w:ind w:left="0" w:right="90"/>
      </w:pPr>
      <w:r w:rsidRPr="00B37742">
        <w:t>}</w:t>
      </w:r>
    </w:p>
    <w:p w14:paraId="5C66BE98" w14:textId="77777777" w:rsidR="00B37742" w:rsidRPr="00B37742" w:rsidRDefault="00B37742" w:rsidP="00B37742">
      <w:pPr>
        <w:pStyle w:val="CodeListing"/>
        <w:ind w:left="0" w:right="90"/>
      </w:pPr>
    </w:p>
    <w:p w14:paraId="6CAAA9C1" w14:textId="77777777" w:rsidR="00B37742" w:rsidRPr="00B37742" w:rsidRDefault="00B37742" w:rsidP="00B37742">
      <w:pPr>
        <w:pStyle w:val="CodeListing"/>
        <w:ind w:left="0" w:right="90"/>
      </w:pPr>
    </w:p>
    <w:p w14:paraId="6A3F3777" w14:textId="77777777" w:rsidR="00B37742" w:rsidRPr="00B37742" w:rsidRDefault="00B37742" w:rsidP="00B37742">
      <w:pPr>
        <w:pStyle w:val="CodeListing"/>
        <w:ind w:left="0" w:right="90"/>
      </w:pPr>
      <w:r w:rsidRPr="00B37742">
        <w:t>Function Compile{</w:t>
      </w:r>
    </w:p>
    <w:p w14:paraId="163FAEDE" w14:textId="77777777" w:rsidR="00B37742" w:rsidRPr="00B37742" w:rsidRDefault="00B37742" w:rsidP="00B37742">
      <w:pPr>
        <w:pStyle w:val="CodeListing"/>
        <w:ind w:left="0" w:right="90"/>
      </w:pPr>
      <w:r w:rsidRPr="00B37742">
        <w:tab/>
        <w:t>exec {</w:t>
      </w:r>
    </w:p>
    <w:p w14:paraId="36D20CF3" w14:textId="77777777" w:rsidR="00B37742" w:rsidRDefault="00B37742" w:rsidP="00B37742">
      <w:pPr>
        <w:pStyle w:val="CodeListing"/>
        <w:ind w:left="0" w:right="90"/>
      </w:pPr>
      <w:r w:rsidRPr="00B37742">
        <w:tab/>
      </w:r>
      <w:r w:rsidRPr="00B37742">
        <w:tab/>
        <w:t xml:space="preserve">&amp; dotnet build $source_dir\$projectName.sln -nologo --no-restore </w:t>
      </w:r>
    </w:p>
    <w:p w14:paraId="24243DF0" w14:textId="74A72FA8" w:rsidR="00B37742" w:rsidRPr="00B37742" w:rsidRDefault="00B37742" w:rsidP="00B37742">
      <w:pPr>
        <w:pStyle w:val="CodeListing"/>
        <w:ind w:left="0" w:right="90"/>
      </w:pPr>
      <w:r>
        <w:t xml:space="preserve">                    </w:t>
      </w:r>
      <w:r w:rsidRPr="00B37742">
        <w:t xml:space="preserve">-v $verbosity </w:t>
      </w:r>
    </w:p>
    <w:p w14:paraId="1D68D803" w14:textId="77777777" w:rsidR="00B37742" w:rsidRPr="00B37742" w:rsidRDefault="00B37742" w:rsidP="00B37742">
      <w:pPr>
        <w:pStyle w:val="CodeListing"/>
        <w:ind w:left="0" w:right="90"/>
      </w:pPr>
      <w:r w:rsidRPr="00B37742">
        <w:tab/>
      </w:r>
      <w:r w:rsidRPr="00B37742">
        <w:tab/>
      </w:r>
      <w:r w:rsidRPr="00B37742">
        <w:tab/>
        <w:t xml:space="preserve">-maxcpucount --configuration $projectConfig --no-incremental </w:t>
      </w:r>
    </w:p>
    <w:p w14:paraId="5A33AAED" w14:textId="77777777" w:rsidR="00B37742" w:rsidRPr="00B37742" w:rsidRDefault="00B37742" w:rsidP="00B37742">
      <w:pPr>
        <w:pStyle w:val="CodeListing"/>
        <w:ind w:left="0" w:right="90"/>
      </w:pPr>
      <w:r w:rsidRPr="00B37742">
        <w:tab/>
      </w:r>
      <w:r w:rsidRPr="00B37742">
        <w:tab/>
      </w:r>
      <w:r w:rsidRPr="00B37742">
        <w:tab/>
        <w:t xml:space="preserve">/p:Version=$version /p:Authors="Clear Measure" </w:t>
      </w:r>
    </w:p>
    <w:p w14:paraId="0B313D03" w14:textId="77777777" w:rsidR="00B37742" w:rsidRPr="00B37742" w:rsidRDefault="00B37742" w:rsidP="00B37742">
      <w:pPr>
        <w:pStyle w:val="CodeListing"/>
        <w:ind w:left="0" w:right="90"/>
      </w:pPr>
      <w:r w:rsidRPr="00B37742">
        <w:tab/>
      </w:r>
      <w:r w:rsidRPr="00B37742">
        <w:tab/>
      </w:r>
      <w:r w:rsidRPr="00B37742">
        <w:tab/>
        <w:t>/p:Product="Onion DevOps Architecture"</w:t>
      </w:r>
    </w:p>
    <w:p w14:paraId="7AFE59AD" w14:textId="77777777" w:rsidR="00B37742" w:rsidRPr="00B37742" w:rsidRDefault="00B37742" w:rsidP="00B37742">
      <w:pPr>
        <w:pStyle w:val="CodeListing"/>
        <w:ind w:left="0" w:right="90"/>
      </w:pPr>
      <w:r w:rsidRPr="00B37742">
        <w:tab/>
        <w:t>}</w:t>
      </w:r>
    </w:p>
    <w:p w14:paraId="0AC34DE4" w14:textId="77777777" w:rsidR="00B37742" w:rsidRPr="00B37742" w:rsidRDefault="00B37742" w:rsidP="00B37742">
      <w:pPr>
        <w:pStyle w:val="CodeListing"/>
        <w:ind w:left="0" w:right="90"/>
      </w:pPr>
      <w:r w:rsidRPr="00B37742">
        <w:t>}</w:t>
      </w:r>
    </w:p>
    <w:p w14:paraId="018FEA0A" w14:textId="77777777" w:rsidR="00B37742" w:rsidRPr="00B37742" w:rsidRDefault="00B37742" w:rsidP="00B37742">
      <w:pPr>
        <w:pStyle w:val="CodeListing"/>
        <w:ind w:left="0" w:right="90"/>
      </w:pPr>
    </w:p>
    <w:p w14:paraId="09123CAE" w14:textId="77777777" w:rsidR="00B37742" w:rsidRPr="00B37742" w:rsidRDefault="00B37742" w:rsidP="00B37742">
      <w:pPr>
        <w:pStyle w:val="CodeListing"/>
        <w:ind w:left="0" w:right="90"/>
      </w:pPr>
      <w:r w:rsidRPr="00B37742">
        <w:t>Function UnitTests{</w:t>
      </w:r>
    </w:p>
    <w:p w14:paraId="1BAE97C9" w14:textId="77777777" w:rsidR="00B37742" w:rsidRPr="00B37742" w:rsidRDefault="00B37742" w:rsidP="00B37742">
      <w:pPr>
        <w:pStyle w:val="CodeListing"/>
        <w:ind w:left="0" w:right="90"/>
      </w:pPr>
      <w:r w:rsidRPr="00B37742">
        <w:tab/>
        <w:t>Push-Location -Path $unitTestProjectPath</w:t>
      </w:r>
    </w:p>
    <w:p w14:paraId="1401BE52" w14:textId="77777777" w:rsidR="00B37742" w:rsidRPr="00B37742" w:rsidRDefault="00B37742" w:rsidP="00B37742">
      <w:pPr>
        <w:pStyle w:val="CodeListing"/>
        <w:ind w:left="0" w:right="90"/>
      </w:pPr>
    </w:p>
    <w:p w14:paraId="21EF05C7" w14:textId="77777777" w:rsidR="00B37742" w:rsidRPr="00B37742" w:rsidRDefault="00B37742" w:rsidP="00B37742">
      <w:pPr>
        <w:pStyle w:val="CodeListing"/>
        <w:ind w:left="0" w:right="90"/>
      </w:pPr>
      <w:r w:rsidRPr="00B37742">
        <w:lastRenderedPageBreak/>
        <w:tab/>
        <w:t>try {</w:t>
      </w:r>
    </w:p>
    <w:p w14:paraId="69BD650A" w14:textId="77777777" w:rsidR="00B37742" w:rsidRPr="00B37742" w:rsidRDefault="00B37742" w:rsidP="00B37742">
      <w:pPr>
        <w:pStyle w:val="CodeListing"/>
        <w:ind w:left="0" w:right="90"/>
      </w:pPr>
      <w:r w:rsidRPr="00B37742">
        <w:tab/>
      </w:r>
      <w:r w:rsidRPr="00B37742">
        <w:tab/>
        <w:t>exec {</w:t>
      </w:r>
    </w:p>
    <w:p w14:paraId="21DA2C9B" w14:textId="77777777" w:rsidR="00B37742" w:rsidRPr="00B37742" w:rsidRDefault="00B37742" w:rsidP="00B37742">
      <w:pPr>
        <w:pStyle w:val="CodeListing"/>
        <w:ind w:left="0" w:right="90"/>
      </w:pPr>
      <w:r w:rsidRPr="00B37742">
        <w:tab/>
      </w:r>
      <w:r w:rsidRPr="00B37742">
        <w:tab/>
      </w:r>
      <w:r w:rsidRPr="00B37742">
        <w:tab/>
        <w:t xml:space="preserve">&amp; dotnet test -nologo -v $verbosity --logger:trx </w:t>
      </w:r>
    </w:p>
    <w:p w14:paraId="49EDEAC2" w14:textId="77777777" w:rsidR="00B37742" w:rsidRPr="00B37742" w:rsidRDefault="00B37742" w:rsidP="00B37742">
      <w:pPr>
        <w:pStyle w:val="CodeListing"/>
        <w:ind w:left="0" w:right="90"/>
      </w:pPr>
      <w:r w:rsidRPr="00B37742">
        <w:tab/>
      </w:r>
      <w:r w:rsidRPr="00B37742">
        <w:tab/>
      </w:r>
      <w:r w:rsidRPr="00B37742">
        <w:tab/>
      </w:r>
      <w:r w:rsidRPr="00B37742">
        <w:tab/>
        <w:t xml:space="preserve">--results-directory $test_dir </w:t>
      </w:r>
    </w:p>
    <w:p w14:paraId="4753F403" w14:textId="77777777" w:rsidR="00B37742" w:rsidRPr="00B37742" w:rsidRDefault="00B37742" w:rsidP="00B37742">
      <w:pPr>
        <w:pStyle w:val="CodeListing"/>
        <w:ind w:left="0" w:right="90"/>
      </w:pPr>
      <w:r w:rsidRPr="00B37742">
        <w:tab/>
      </w:r>
      <w:r w:rsidRPr="00B37742">
        <w:tab/>
      </w:r>
      <w:r w:rsidRPr="00B37742">
        <w:tab/>
      </w:r>
      <w:r w:rsidRPr="00B37742">
        <w:tab/>
        <w:t>--no-build --no-restore --configuration $projectConfig</w:t>
      </w:r>
    </w:p>
    <w:p w14:paraId="7AC4E144" w14:textId="77777777" w:rsidR="00B37742" w:rsidRPr="00B37742" w:rsidRDefault="00B37742" w:rsidP="00B37742">
      <w:pPr>
        <w:pStyle w:val="CodeListing"/>
        <w:ind w:left="0" w:right="90"/>
      </w:pPr>
      <w:r w:rsidRPr="00B37742">
        <w:tab/>
      </w:r>
      <w:r w:rsidRPr="00B37742">
        <w:tab/>
        <w:t>}</w:t>
      </w:r>
    </w:p>
    <w:p w14:paraId="6E02E729" w14:textId="77777777" w:rsidR="00B37742" w:rsidRPr="00B37742" w:rsidRDefault="00B37742" w:rsidP="00B37742">
      <w:pPr>
        <w:pStyle w:val="CodeListing"/>
        <w:ind w:left="0" w:right="90"/>
      </w:pPr>
      <w:r w:rsidRPr="00B37742">
        <w:tab/>
        <w:t>}</w:t>
      </w:r>
    </w:p>
    <w:p w14:paraId="006AFAAC" w14:textId="77777777" w:rsidR="00B37742" w:rsidRPr="00B37742" w:rsidRDefault="00B37742" w:rsidP="00B37742">
      <w:pPr>
        <w:pStyle w:val="CodeListing"/>
        <w:ind w:left="0" w:right="90"/>
      </w:pPr>
      <w:r w:rsidRPr="00B37742">
        <w:tab/>
        <w:t>finally {</w:t>
      </w:r>
    </w:p>
    <w:p w14:paraId="231F45D1" w14:textId="77777777" w:rsidR="00B37742" w:rsidRPr="00B37742" w:rsidRDefault="00B37742" w:rsidP="00B37742">
      <w:pPr>
        <w:pStyle w:val="CodeListing"/>
        <w:ind w:left="0" w:right="90"/>
      </w:pPr>
      <w:r w:rsidRPr="00B37742">
        <w:tab/>
      </w:r>
      <w:r w:rsidRPr="00B37742">
        <w:tab/>
        <w:t>Pop-Location</w:t>
      </w:r>
    </w:p>
    <w:p w14:paraId="01C638A6" w14:textId="77777777" w:rsidR="00B37742" w:rsidRPr="00B37742" w:rsidRDefault="00B37742" w:rsidP="00B37742">
      <w:pPr>
        <w:pStyle w:val="CodeListing"/>
        <w:ind w:left="0" w:right="90"/>
      </w:pPr>
      <w:r w:rsidRPr="00B37742">
        <w:tab/>
        <w:t>}</w:t>
      </w:r>
    </w:p>
    <w:p w14:paraId="2C77EF7E" w14:textId="77777777" w:rsidR="00B37742" w:rsidRPr="00B37742" w:rsidRDefault="00B37742" w:rsidP="00B37742">
      <w:pPr>
        <w:pStyle w:val="CodeListing"/>
        <w:ind w:left="0" w:right="90"/>
      </w:pPr>
      <w:r w:rsidRPr="00B37742">
        <w:t>}</w:t>
      </w:r>
    </w:p>
    <w:p w14:paraId="102B72EF" w14:textId="77777777" w:rsidR="00B37742" w:rsidRPr="00B37742" w:rsidRDefault="00B37742" w:rsidP="00B37742">
      <w:pPr>
        <w:pStyle w:val="CodeListing"/>
        <w:ind w:left="0" w:right="90"/>
      </w:pPr>
    </w:p>
    <w:p w14:paraId="6DE4E57E" w14:textId="77777777" w:rsidR="00B37742" w:rsidRPr="00B37742" w:rsidRDefault="00B37742" w:rsidP="00B37742">
      <w:pPr>
        <w:pStyle w:val="CodeListing"/>
        <w:ind w:left="0" w:right="90"/>
      </w:pPr>
      <w:r w:rsidRPr="00B37742">
        <w:t>Function IntegrationTest{</w:t>
      </w:r>
    </w:p>
    <w:p w14:paraId="014510D8" w14:textId="77777777" w:rsidR="00B37742" w:rsidRPr="00B37742" w:rsidRDefault="00B37742" w:rsidP="00B37742">
      <w:pPr>
        <w:pStyle w:val="CodeListing"/>
        <w:ind w:left="0" w:right="90"/>
      </w:pPr>
      <w:r w:rsidRPr="00B37742">
        <w:tab/>
        <w:t>Push-Location -Path $integrationTestProjectPath</w:t>
      </w:r>
    </w:p>
    <w:p w14:paraId="51A3E64A" w14:textId="77777777" w:rsidR="00B37742" w:rsidRPr="00B37742" w:rsidRDefault="00B37742" w:rsidP="00B37742">
      <w:pPr>
        <w:pStyle w:val="CodeListing"/>
        <w:ind w:left="0" w:right="90"/>
      </w:pPr>
    </w:p>
    <w:p w14:paraId="17C68B17" w14:textId="77777777" w:rsidR="00B37742" w:rsidRPr="00B37742" w:rsidRDefault="00B37742" w:rsidP="00B37742">
      <w:pPr>
        <w:pStyle w:val="CodeListing"/>
        <w:ind w:left="0" w:right="90"/>
      </w:pPr>
      <w:r w:rsidRPr="00B37742">
        <w:tab/>
        <w:t>try {</w:t>
      </w:r>
    </w:p>
    <w:p w14:paraId="36D2A701" w14:textId="77777777" w:rsidR="00B37742" w:rsidRPr="00B37742" w:rsidRDefault="00B37742" w:rsidP="00B37742">
      <w:pPr>
        <w:pStyle w:val="CodeListing"/>
        <w:ind w:left="0" w:right="90"/>
      </w:pPr>
      <w:r w:rsidRPr="00B37742">
        <w:tab/>
      </w:r>
      <w:r w:rsidRPr="00B37742">
        <w:tab/>
        <w:t>exec {</w:t>
      </w:r>
    </w:p>
    <w:p w14:paraId="4A5DAD4D" w14:textId="77777777" w:rsidR="00B37742" w:rsidRPr="00B37742" w:rsidRDefault="00B37742" w:rsidP="00B37742">
      <w:pPr>
        <w:pStyle w:val="CodeListing"/>
        <w:ind w:left="0" w:right="90"/>
      </w:pPr>
      <w:r w:rsidRPr="00B37742">
        <w:tab/>
      </w:r>
      <w:r w:rsidRPr="00B37742">
        <w:tab/>
      </w:r>
      <w:r w:rsidRPr="00B37742">
        <w:tab/>
        <w:t xml:space="preserve">&amp; dotnet test -nologo -v $verbosity --logger:trx </w:t>
      </w:r>
    </w:p>
    <w:p w14:paraId="06CE37F2" w14:textId="77777777" w:rsidR="00B37742" w:rsidRPr="00B37742" w:rsidRDefault="00B37742" w:rsidP="00B37742">
      <w:pPr>
        <w:pStyle w:val="CodeListing"/>
        <w:ind w:left="0" w:right="90"/>
      </w:pPr>
      <w:r w:rsidRPr="00B37742">
        <w:tab/>
      </w:r>
      <w:r w:rsidRPr="00B37742">
        <w:tab/>
      </w:r>
      <w:r w:rsidRPr="00B37742">
        <w:tab/>
      </w:r>
      <w:r w:rsidRPr="00B37742">
        <w:tab/>
        <w:t xml:space="preserve">--results-directory $test_dir </w:t>
      </w:r>
    </w:p>
    <w:p w14:paraId="3044F1A4" w14:textId="77777777" w:rsidR="00B37742" w:rsidRPr="00B37742" w:rsidRDefault="00B37742" w:rsidP="00B37742">
      <w:pPr>
        <w:pStyle w:val="CodeListing"/>
        <w:ind w:left="0" w:right="90"/>
      </w:pPr>
      <w:r w:rsidRPr="00B37742">
        <w:tab/>
      </w:r>
      <w:r w:rsidRPr="00B37742">
        <w:tab/>
      </w:r>
      <w:r w:rsidRPr="00B37742">
        <w:tab/>
      </w:r>
      <w:r w:rsidRPr="00B37742">
        <w:tab/>
        <w:t>--no-build --no-restore --configuration $projectConfig</w:t>
      </w:r>
    </w:p>
    <w:p w14:paraId="5FF6F94B" w14:textId="77777777" w:rsidR="00B37742" w:rsidRPr="00B37742" w:rsidRDefault="00B37742" w:rsidP="00B37742">
      <w:pPr>
        <w:pStyle w:val="CodeListing"/>
        <w:ind w:left="0" w:right="90"/>
      </w:pPr>
      <w:r w:rsidRPr="00B37742">
        <w:tab/>
      </w:r>
      <w:r w:rsidRPr="00B37742">
        <w:tab/>
        <w:t>}</w:t>
      </w:r>
    </w:p>
    <w:p w14:paraId="20C68E7C" w14:textId="77777777" w:rsidR="00B37742" w:rsidRPr="00B37742" w:rsidRDefault="00B37742" w:rsidP="00B37742">
      <w:pPr>
        <w:pStyle w:val="CodeListing"/>
        <w:ind w:left="0" w:right="90"/>
      </w:pPr>
      <w:r w:rsidRPr="00B37742">
        <w:tab/>
        <w:t>}</w:t>
      </w:r>
    </w:p>
    <w:p w14:paraId="7C54F586" w14:textId="77777777" w:rsidR="00B37742" w:rsidRPr="00B37742" w:rsidRDefault="00B37742" w:rsidP="00B37742">
      <w:pPr>
        <w:pStyle w:val="CodeListing"/>
        <w:ind w:left="0" w:right="90"/>
      </w:pPr>
      <w:r w:rsidRPr="00B37742">
        <w:tab/>
        <w:t>finally {</w:t>
      </w:r>
    </w:p>
    <w:p w14:paraId="625C04A6" w14:textId="77777777" w:rsidR="00B37742" w:rsidRPr="00B37742" w:rsidRDefault="00B37742" w:rsidP="00B37742">
      <w:pPr>
        <w:pStyle w:val="CodeListing"/>
        <w:ind w:left="0" w:right="90"/>
      </w:pPr>
      <w:r w:rsidRPr="00B37742">
        <w:tab/>
      </w:r>
      <w:r w:rsidRPr="00B37742">
        <w:tab/>
        <w:t>Pop-Location</w:t>
      </w:r>
    </w:p>
    <w:p w14:paraId="7F2B2E97" w14:textId="77777777" w:rsidR="00B37742" w:rsidRPr="00B37742" w:rsidRDefault="00B37742" w:rsidP="00B37742">
      <w:pPr>
        <w:pStyle w:val="CodeListing"/>
        <w:ind w:left="0" w:right="90"/>
      </w:pPr>
      <w:r w:rsidRPr="00B37742">
        <w:tab/>
        <w:t>}</w:t>
      </w:r>
    </w:p>
    <w:p w14:paraId="36A75257" w14:textId="77777777" w:rsidR="00B37742" w:rsidRPr="00B37742" w:rsidRDefault="00B37742" w:rsidP="00B37742">
      <w:pPr>
        <w:pStyle w:val="CodeListing"/>
        <w:ind w:left="0" w:right="90"/>
      </w:pPr>
      <w:r w:rsidRPr="00B37742">
        <w:t>}</w:t>
      </w:r>
    </w:p>
    <w:p w14:paraId="4C0E9445" w14:textId="77777777" w:rsidR="00B37742" w:rsidRPr="00B37742" w:rsidRDefault="00B37742" w:rsidP="00B37742">
      <w:pPr>
        <w:pStyle w:val="CodeListing"/>
        <w:ind w:left="0" w:right="90"/>
      </w:pPr>
    </w:p>
    <w:p w14:paraId="665AEB8A" w14:textId="77777777" w:rsidR="00B37742" w:rsidRPr="00B37742" w:rsidRDefault="00B37742" w:rsidP="00B37742">
      <w:pPr>
        <w:pStyle w:val="CodeListing"/>
        <w:ind w:left="0" w:right="90"/>
      </w:pPr>
      <w:r w:rsidRPr="00B37742">
        <w:t>Function MigrateDatabaseLocal {</w:t>
      </w:r>
    </w:p>
    <w:p w14:paraId="490AEA1E" w14:textId="77777777" w:rsidR="00B37742" w:rsidRPr="00B37742" w:rsidRDefault="00B37742" w:rsidP="00B37742">
      <w:pPr>
        <w:pStyle w:val="CodeListing"/>
        <w:ind w:left="0" w:right="90"/>
      </w:pPr>
      <w:r w:rsidRPr="00B37742">
        <w:tab/>
        <w:t>exec{</w:t>
      </w:r>
    </w:p>
    <w:p w14:paraId="42C46AB3" w14:textId="77777777" w:rsidR="00B37742" w:rsidRPr="00B37742" w:rsidRDefault="00B37742" w:rsidP="00B37742">
      <w:pPr>
        <w:pStyle w:val="CodeListing"/>
        <w:ind w:left="0" w:right="90"/>
      </w:pPr>
      <w:r w:rsidRPr="00B37742">
        <w:tab/>
      </w:r>
      <w:r w:rsidRPr="00B37742">
        <w:tab/>
        <w:t>&amp; $aliaSql $databaseAction $databaseServer $databaseName $databaseScripts</w:t>
      </w:r>
    </w:p>
    <w:p w14:paraId="043E1ACA" w14:textId="77777777" w:rsidR="00B37742" w:rsidRPr="00B37742" w:rsidRDefault="00B37742" w:rsidP="00B37742">
      <w:pPr>
        <w:pStyle w:val="CodeListing"/>
        <w:ind w:left="0" w:right="90"/>
      </w:pPr>
      <w:r w:rsidRPr="00B37742">
        <w:tab/>
        <w:t>}</w:t>
      </w:r>
    </w:p>
    <w:p w14:paraId="5D966EFA" w14:textId="77777777" w:rsidR="00B37742" w:rsidRPr="00B37742" w:rsidRDefault="00B37742" w:rsidP="00B37742">
      <w:pPr>
        <w:pStyle w:val="CodeListing"/>
        <w:ind w:left="0" w:right="90"/>
      </w:pPr>
      <w:r w:rsidRPr="00B37742">
        <w:t>}</w:t>
      </w:r>
    </w:p>
    <w:p w14:paraId="6F2C647A" w14:textId="77777777" w:rsidR="00B37742" w:rsidRPr="00B37742" w:rsidRDefault="00B37742" w:rsidP="00B37742">
      <w:pPr>
        <w:pStyle w:val="CodeListing"/>
        <w:ind w:left="0" w:right="90"/>
      </w:pPr>
    </w:p>
    <w:p w14:paraId="15179F99" w14:textId="77777777" w:rsidR="00B37742" w:rsidRPr="00B37742" w:rsidRDefault="00B37742" w:rsidP="00B37742">
      <w:pPr>
        <w:pStyle w:val="CodeListing"/>
        <w:ind w:left="0" w:right="90"/>
      </w:pPr>
      <w:r w:rsidRPr="00B37742">
        <w:t>Function MigrateDatabaseRemote{</w:t>
      </w:r>
    </w:p>
    <w:p w14:paraId="46526D0D" w14:textId="2924CC70" w:rsidR="00B37742" w:rsidRPr="00B37742" w:rsidRDefault="00B37742" w:rsidP="00B37742">
      <w:pPr>
        <w:pStyle w:val="CodeListing"/>
        <w:ind w:left="0" w:right="90"/>
      </w:pPr>
      <w:r>
        <w:t xml:space="preserve">       </w:t>
      </w:r>
      <w:r w:rsidRPr="00B37742">
        <w:t>$appConfig = "$integrationTestProjectPath\app.config"</w:t>
      </w:r>
    </w:p>
    <w:p w14:paraId="632E559A" w14:textId="1A28EB5B" w:rsidR="00B37742" w:rsidRPr="00B37742" w:rsidRDefault="00B37742" w:rsidP="00B37742">
      <w:pPr>
        <w:pStyle w:val="CodeListing"/>
        <w:ind w:left="0" w:right="90"/>
      </w:pPr>
      <w:r w:rsidRPr="00B37742">
        <w:t xml:space="preserve">    </w:t>
      </w:r>
      <w:r>
        <w:t xml:space="preserve">   </w:t>
      </w:r>
      <w:r w:rsidRPr="00B37742">
        <w:t>$injectedConnectionString = "Server=tcp:$databaseServer,1433</w:t>
      </w:r>
    </w:p>
    <w:p w14:paraId="0396D289" w14:textId="77777777" w:rsidR="00B37742" w:rsidRPr="00B37742" w:rsidRDefault="00B37742" w:rsidP="00B37742">
      <w:pPr>
        <w:pStyle w:val="CodeListing"/>
        <w:ind w:left="0" w:right="90"/>
      </w:pPr>
      <w:r w:rsidRPr="00B37742">
        <w:tab/>
      </w:r>
      <w:r w:rsidRPr="00B37742">
        <w:tab/>
        <w:t>;Initial Catalog=$databaseName</w:t>
      </w:r>
    </w:p>
    <w:p w14:paraId="4C17803A" w14:textId="77777777" w:rsidR="00B37742" w:rsidRPr="00B37742" w:rsidRDefault="00B37742" w:rsidP="00B37742">
      <w:pPr>
        <w:pStyle w:val="CodeListing"/>
        <w:ind w:left="0" w:right="90"/>
      </w:pPr>
      <w:r w:rsidRPr="00B37742">
        <w:tab/>
      </w:r>
      <w:r w:rsidRPr="00B37742">
        <w:tab/>
        <w:t>;Persist Security Info=False;User ID=$env:DatabaseUser</w:t>
      </w:r>
    </w:p>
    <w:p w14:paraId="3C9EFC39" w14:textId="77777777" w:rsidR="00B37742" w:rsidRPr="00B37742" w:rsidRDefault="00B37742" w:rsidP="00B37742">
      <w:pPr>
        <w:pStyle w:val="CodeListing"/>
        <w:ind w:left="0" w:right="90"/>
      </w:pPr>
      <w:r w:rsidRPr="00B37742">
        <w:tab/>
      </w:r>
      <w:r w:rsidRPr="00B37742">
        <w:tab/>
        <w:t>;Password=$env:DatabasePassword</w:t>
      </w:r>
    </w:p>
    <w:p w14:paraId="3A3EF7AA" w14:textId="77777777" w:rsidR="00B37742" w:rsidRPr="00B37742" w:rsidRDefault="00B37742" w:rsidP="00B37742">
      <w:pPr>
        <w:pStyle w:val="CodeListing"/>
        <w:ind w:left="0" w:right="90"/>
      </w:pPr>
      <w:r w:rsidRPr="00B37742">
        <w:tab/>
      </w:r>
      <w:r w:rsidRPr="00B37742">
        <w:tab/>
        <w:t>;MultipleActiveResultSets=False;Encrypt=True;TrustServerCertificate=False</w:t>
      </w:r>
    </w:p>
    <w:p w14:paraId="1CB0103F" w14:textId="77777777" w:rsidR="00B37742" w:rsidRPr="00B37742" w:rsidRDefault="00B37742" w:rsidP="00B37742">
      <w:pPr>
        <w:pStyle w:val="CodeListing"/>
        <w:ind w:left="0" w:right="90"/>
      </w:pPr>
      <w:r w:rsidRPr="00B37742">
        <w:tab/>
      </w:r>
      <w:r w:rsidRPr="00B37742">
        <w:tab/>
        <w:t>;Connection Timeout=30;"</w:t>
      </w:r>
    </w:p>
    <w:p w14:paraId="296C1269" w14:textId="77777777" w:rsidR="00B37742" w:rsidRPr="00B37742" w:rsidRDefault="00B37742" w:rsidP="00B37742">
      <w:pPr>
        <w:pStyle w:val="CodeListing"/>
        <w:ind w:left="0" w:right="90"/>
      </w:pPr>
      <w:r w:rsidRPr="00B37742">
        <w:t xml:space="preserve">    </w:t>
      </w:r>
    </w:p>
    <w:p w14:paraId="320B1199" w14:textId="77777777" w:rsidR="00B37742" w:rsidRPr="00B37742" w:rsidRDefault="00B37742" w:rsidP="00B37742">
      <w:pPr>
        <w:pStyle w:val="CodeListing"/>
        <w:ind w:left="0" w:right="90"/>
      </w:pPr>
      <w:r w:rsidRPr="00B37742">
        <w:tab/>
        <w:t>write-host "Using connection string: $injectedConnectionString"</w:t>
      </w:r>
    </w:p>
    <w:p w14:paraId="6DAEF10C" w14:textId="77777777" w:rsidR="00B37742" w:rsidRPr="00B37742" w:rsidRDefault="00B37742" w:rsidP="00B37742">
      <w:pPr>
        <w:pStyle w:val="CodeListing"/>
        <w:ind w:left="0" w:right="90"/>
      </w:pPr>
      <w:r w:rsidRPr="00B37742">
        <w:t xml:space="preserve">    if ( Test-Path "$appConfig" ) {</w:t>
      </w:r>
    </w:p>
    <w:p w14:paraId="6B624AB9" w14:textId="77777777" w:rsidR="00B37742" w:rsidRPr="00B37742" w:rsidRDefault="00B37742" w:rsidP="00B37742">
      <w:pPr>
        <w:pStyle w:val="CodeListing"/>
        <w:ind w:left="0" w:right="90"/>
      </w:pPr>
      <w:r w:rsidRPr="00B37742">
        <w:t xml:space="preserve">        poke-xml $appConfig "//add[@key='ConnectionString']/@value" </w:t>
      </w:r>
    </w:p>
    <w:p w14:paraId="34D994AB" w14:textId="77777777" w:rsidR="00B37742" w:rsidRPr="00B37742" w:rsidRDefault="00B37742" w:rsidP="00B37742">
      <w:pPr>
        <w:pStyle w:val="CodeListing"/>
        <w:ind w:left="0" w:right="90"/>
      </w:pPr>
      <w:r w:rsidRPr="00B37742">
        <w:tab/>
      </w:r>
      <w:r w:rsidRPr="00B37742">
        <w:tab/>
      </w:r>
      <w:r w:rsidRPr="00B37742">
        <w:tab/>
        <w:t>$injectedConnectionString</w:t>
      </w:r>
    </w:p>
    <w:p w14:paraId="1A292889" w14:textId="77777777" w:rsidR="00B37742" w:rsidRPr="00B37742" w:rsidRDefault="00B37742" w:rsidP="00B37742">
      <w:pPr>
        <w:pStyle w:val="CodeListing"/>
        <w:ind w:left="0" w:right="90"/>
      </w:pPr>
      <w:r w:rsidRPr="00B37742">
        <w:t xml:space="preserve">    }</w:t>
      </w:r>
    </w:p>
    <w:p w14:paraId="3804BD07" w14:textId="77777777" w:rsidR="00B37742" w:rsidRPr="00B37742" w:rsidRDefault="00B37742" w:rsidP="00B37742">
      <w:pPr>
        <w:pStyle w:val="CodeListing"/>
        <w:ind w:left="0" w:right="90"/>
      </w:pPr>
    </w:p>
    <w:p w14:paraId="28D4844B" w14:textId="77777777" w:rsidR="00B37742" w:rsidRPr="00B37742" w:rsidRDefault="00B37742" w:rsidP="00B37742">
      <w:pPr>
        <w:pStyle w:val="CodeListing"/>
        <w:ind w:left="0" w:right="90"/>
      </w:pPr>
      <w:r w:rsidRPr="00B37742">
        <w:tab/>
        <w:t>exec {</w:t>
      </w:r>
    </w:p>
    <w:p w14:paraId="7BE40769" w14:textId="77777777" w:rsidR="00B37742" w:rsidRPr="00B37742" w:rsidRDefault="00B37742" w:rsidP="00B37742">
      <w:pPr>
        <w:pStyle w:val="CodeListing"/>
        <w:ind w:left="0" w:right="90"/>
      </w:pPr>
      <w:r w:rsidRPr="00B37742">
        <w:tab/>
      </w:r>
      <w:r w:rsidRPr="00B37742">
        <w:tab/>
        <w:t xml:space="preserve">&amp; $aliaSql $databaseAction $databaseServer $databaseName $databaseScripts </w:t>
      </w:r>
    </w:p>
    <w:p w14:paraId="75FD42FF" w14:textId="77777777" w:rsidR="00B37742" w:rsidRPr="00B37742" w:rsidRDefault="00B37742" w:rsidP="00B37742">
      <w:pPr>
        <w:pStyle w:val="CodeListing"/>
        <w:ind w:left="0" w:right="90"/>
      </w:pPr>
      <w:r w:rsidRPr="00B37742">
        <w:tab/>
      </w:r>
      <w:r w:rsidRPr="00B37742">
        <w:tab/>
      </w:r>
      <w:r w:rsidRPr="00B37742">
        <w:tab/>
        <w:t>$env:DatabaseUser</w:t>
      </w:r>
    </w:p>
    <w:p w14:paraId="10003A95" w14:textId="77777777" w:rsidR="00B37742" w:rsidRPr="00B37742" w:rsidRDefault="00B37742" w:rsidP="00B37742">
      <w:pPr>
        <w:pStyle w:val="CodeListing"/>
        <w:ind w:left="0" w:right="90"/>
      </w:pPr>
      <w:r w:rsidRPr="00B37742">
        <w:tab/>
      </w:r>
      <w:r w:rsidRPr="00B37742">
        <w:tab/>
      </w:r>
      <w:r w:rsidRPr="00B37742">
        <w:tab/>
        <w:t>$env:DatabasePassword</w:t>
      </w:r>
    </w:p>
    <w:p w14:paraId="73D42909" w14:textId="77777777" w:rsidR="00B37742" w:rsidRPr="00B37742" w:rsidRDefault="00B37742" w:rsidP="00B37742">
      <w:pPr>
        <w:pStyle w:val="CodeListing"/>
        <w:ind w:left="0" w:right="90"/>
      </w:pPr>
      <w:r w:rsidRPr="00B37742">
        <w:tab/>
        <w:t>}</w:t>
      </w:r>
    </w:p>
    <w:p w14:paraId="2D374657" w14:textId="77777777" w:rsidR="00B37742" w:rsidRPr="00B37742" w:rsidRDefault="00B37742" w:rsidP="00B37742">
      <w:pPr>
        <w:pStyle w:val="CodeListing"/>
        <w:ind w:left="0" w:right="90"/>
      </w:pPr>
      <w:r w:rsidRPr="00B37742">
        <w:t>}</w:t>
      </w:r>
    </w:p>
    <w:p w14:paraId="3C924C0D" w14:textId="77777777" w:rsidR="00B37742" w:rsidRPr="00B37742" w:rsidRDefault="00B37742" w:rsidP="00B37742">
      <w:pPr>
        <w:pStyle w:val="CodeListing"/>
        <w:ind w:left="0" w:right="90"/>
      </w:pPr>
    </w:p>
    <w:p w14:paraId="537C5D66" w14:textId="77777777" w:rsidR="00B37742" w:rsidRPr="00B37742" w:rsidRDefault="00B37742" w:rsidP="00B37742">
      <w:pPr>
        <w:pStyle w:val="CodeListing"/>
        <w:ind w:left="0" w:right="90"/>
      </w:pPr>
      <w:r w:rsidRPr="00B37742">
        <w:t>Function Pack{</w:t>
      </w:r>
    </w:p>
    <w:p w14:paraId="6517E141" w14:textId="77777777" w:rsidR="00B37742" w:rsidRPr="00B37742" w:rsidRDefault="00B37742" w:rsidP="00B37742">
      <w:pPr>
        <w:pStyle w:val="CodeListing"/>
        <w:ind w:left="0" w:right="90"/>
      </w:pPr>
      <w:r w:rsidRPr="00B37742">
        <w:tab/>
        <w:t>Write-Output "Packaging nuget packages"</w:t>
      </w:r>
    </w:p>
    <w:p w14:paraId="6029543A" w14:textId="77777777" w:rsidR="00B37742" w:rsidRPr="00B37742" w:rsidRDefault="00B37742" w:rsidP="00B37742">
      <w:pPr>
        <w:pStyle w:val="CodeListing"/>
        <w:ind w:left="0" w:right="90"/>
      </w:pPr>
      <w:r w:rsidRPr="00B37742">
        <w:tab/>
        <w:t>exec{</w:t>
      </w:r>
    </w:p>
    <w:p w14:paraId="2C911834" w14:textId="77777777" w:rsidR="00B37742" w:rsidRPr="00B37742" w:rsidRDefault="00B37742" w:rsidP="00B37742">
      <w:pPr>
        <w:pStyle w:val="CodeListing"/>
        <w:ind w:left="0" w:right="90"/>
      </w:pPr>
      <w:r w:rsidRPr="00B37742">
        <w:tab/>
      </w:r>
      <w:r w:rsidRPr="00B37742">
        <w:tab/>
        <w:t xml:space="preserve">&amp; .\tools\octopack\Octo.exe pack --id "$projectName.UI" </w:t>
      </w:r>
    </w:p>
    <w:p w14:paraId="555A4247" w14:textId="77777777" w:rsidR="00B37742" w:rsidRPr="00B37742" w:rsidRDefault="00B37742" w:rsidP="00B37742">
      <w:pPr>
        <w:pStyle w:val="CodeListing"/>
        <w:ind w:left="0" w:right="90"/>
      </w:pPr>
      <w:r w:rsidRPr="00B37742">
        <w:tab/>
      </w:r>
      <w:r w:rsidRPr="00B37742">
        <w:tab/>
      </w:r>
      <w:r w:rsidRPr="00B37742">
        <w:tab/>
        <w:t xml:space="preserve">--version $version </w:t>
      </w:r>
    </w:p>
    <w:p w14:paraId="02AD9143" w14:textId="77777777" w:rsidR="00B37742" w:rsidRPr="00B37742" w:rsidRDefault="00B37742" w:rsidP="00B37742">
      <w:pPr>
        <w:pStyle w:val="CodeListing"/>
        <w:ind w:left="0" w:right="90"/>
      </w:pPr>
      <w:r w:rsidRPr="00B37742">
        <w:tab/>
      </w:r>
      <w:r w:rsidRPr="00B37742">
        <w:tab/>
      </w:r>
      <w:r w:rsidRPr="00B37742">
        <w:tab/>
        <w:t>--basePath $uiProjectPath --outFolder $build_dir</w:t>
      </w:r>
    </w:p>
    <w:p w14:paraId="57AA674B" w14:textId="77777777" w:rsidR="00B37742" w:rsidRPr="00B37742" w:rsidRDefault="00B37742" w:rsidP="00B37742">
      <w:pPr>
        <w:pStyle w:val="CodeListing"/>
        <w:ind w:left="0" w:right="90"/>
      </w:pPr>
      <w:r w:rsidRPr="00B37742">
        <w:lastRenderedPageBreak/>
        <w:tab/>
        <w:t>}</w:t>
      </w:r>
    </w:p>
    <w:p w14:paraId="3F498BAE" w14:textId="77777777" w:rsidR="00B37742" w:rsidRPr="00B37742" w:rsidRDefault="00B37742" w:rsidP="00B37742">
      <w:pPr>
        <w:pStyle w:val="CodeListing"/>
        <w:ind w:left="0" w:right="90"/>
      </w:pPr>
      <w:r w:rsidRPr="00B37742">
        <w:tab/>
        <w:t>exec{</w:t>
      </w:r>
    </w:p>
    <w:p w14:paraId="03805E1E" w14:textId="77777777" w:rsidR="00B37742" w:rsidRPr="00B37742" w:rsidRDefault="00B37742" w:rsidP="00B37742">
      <w:pPr>
        <w:pStyle w:val="CodeListing"/>
        <w:ind w:left="0" w:right="90"/>
      </w:pPr>
      <w:r w:rsidRPr="00B37742">
        <w:tab/>
      </w:r>
      <w:r w:rsidRPr="00B37742">
        <w:tab/>
        <w:t xml:space="preserve">&amp; .\tools\octopack\Octo.exe pack --id "$projectName.Database" </w:t>
      </w:r>
    </w:p>
    <w:p w14:paraId="6EA75872" w14:textId="77777777" w:rsidR="00B37742" w:rsidRPr="00B37742" w:rsidRDefault="00B37742" w:rsidP="00B37742">
      <w:pPr>
        <w:pStyle w:val="CodeListing"/>
        <w:ind w:left="0" w:right="90"/>
      </w:pPr>
      <w:r w:rsidRPr="00B37742">
        <w:tab/>
      </w:r>
      <w:r w:rsidRPr="00B37742">
        <w:tab/>
      </w:r>
      <w:r w:rsidRPr="00B37742">
        <w:tab/>
        <w:t xml:space="preserve">--version $version </w:t>
      </w:r>
    </w:p>
    <w:p w14:paraId="24F90C6B" w14:textId="77777777" w:rsidR="00B37742" w:rsidRPr="00B37742" w:rsidRDefault="00B37742" w:rsidP="00B37742">
      <w:pPr>
        <w:pStyle w:val="CodeListing"/>
        <w:ind w:left="0" w:right="90"/>
      </w:pPr>
      <w:r w:rsidRPr="00B37742">
        <w:tab/>
      </w:r>
      <w:r w:rsidRPr="00B37742">
        <w:tab/>
      </w:r>
      <w:r w:rsidRPr="00B37742">
        <w:tab/>
        <w:t>--basePath $databaseProjectPath --outFolder $build_dir</w:t>
      </w:r>
    </w:p>
    <w:p w14:paraId="015E3A38" w14:textId="77777777" w:rsidR="00B37742" w:rsidRPr="00B37742" w:rsidRDefault="00B37742" w:rsidP="00B37742">
      <w:pPr>
        <w:pStyle w:val="CodeListing"/>
        <w:ind w:left="0" w:right="90"/>
      </w:pPr>
      <w:r w:rsidRPr="00B37742">
        <w:tab/>
        <w:t>}</w:t>
      </w:r>
    </w:p>
    <w:p w14:paraId="16EC258D" w14:textId="77777777" w:rsidR="00B37742" w:rsidRPr="00B37742" w:rsidRDefault="00B37742" w:rsidP="00B37742">
      <w:pPr>
        <w:pStyle w:val="CodeListing"/>
        <w:ind w:left="0" w:right="90"/>
      </w:pPr>
      <w:r w:rsidRPr="00B37742">
        <w:tab/>
        <w:t>exec{</w:t>
      </w:r>
    </w:p>
    <w:p w14:paraId="7C695655" w14:textId="77777777" w:rsidR="00B37742" w:rsidRPr="00B37742" w:rsidRDefault="00B37742" w:rsidP="00B37742">
      <w:pPr>
        <w:pStyle w:val="CodeListing"/>
        <w:ind w:left="0" w:right="90"/>
      </w:pPr>
      <w:r w:rsidRPr="00B37742">
        <w:tab/>
      </w:r>
      <w:r w:rsidRPr="00B37742">
        <w:tab/>
        <w:t xml:space="preserve">&amp; .\tools\octopack\Octo.exe pack --id "$projectName.IntegrationTests" </w:t>
      </w:r>
    </w:p>
    <w:p w14:paraId="7021E47D" w14:textId="77777777" w:rsidR="00B37742" w:rsidRPr="00B37742" w:rsidRDefault="00B37742" w:rsidP="00B37742">
      <w:pPr>
        <w:pStyle w:val="CodeListing"/>
        <w:ind w:left="0" w:right="90"/>
      </w:pPr>
      <w:r w:rsidRPr="00B37742">
        <w:tab/>
      </w:r>
      <w:r w:rsidRPr="00B37742">
        <w:tab/>
      </w:r>
      <w:r w:rsidRPr="00B37742">
        <w:tab/>
        <w:t xml:space="preserve">--version $version </w:t>
      </w:r>
    </w:p>
    <w:p w14:paraId="5F477D54" w14:textId="77777777" w:rsidR="00B37742" w:rsidRPr="00B37742" w:rsidRDefault="00B37742" w:rsidP="00B37742">
      <w:pPr>
        <w:pStyle w:val="CodeListing"/>
        <w:ind w:left="0" w:right="90"/>
      </w:pPr>
      <w:r w:rsidRPr="00B37742">
        <w:tab/>
      </w:r>
      <w:r w:rsidRPr="00B37742">
        <w:tab/>
      </w:r>
      <w:r w:rsidRPr="00B37742">
        <w:tab/>
        <w:t>--basePath $integrationTestProjectPath --outFolder $build_dir</w:t>
      </w:r>
    </w:p>
    <w:p w14:paraId="549FEB56" w14:textId="77777777" w:rsidR="00B37742" w:rsidRPr="00B37742" w:rsidRDefault="00B37742" w:rsidP="00B37742">
      <w:pPr>
        <w:pStyle w:val="CodeListing"/>
        <w:ind w:left="0" w:right="90"/>
      </w:pPr>
      <w:r w:rsidRPr="00B37742">
        <w:tab/>
        <w:t>}</w:t>
      </w:r>
    </w:p>
    <w:p w14:paraId="16142AB2" w14:textId="77777777" w:rsidR="00B37742" w:rsidRPr="00B37742" w:rsidRDefault="00B37742" w:rsidP="00B37742">
      <w:pPr>
        <w:pStyle w:val="CodeListing"/>
        <w:ind w:left="0" w:right="90"/>
      </w:pPr>
      <w:r w:rsidRPr="00B37742">
        <w:t>}</w:t>
      </w:r>
    </w:p>
    <w:p w14:paraId="1EB6AA16" w14:textId="77777777" w:rsidR="00B37742" w:rsidRPr="00B37742" w:rsidRDefault="00B37742" w:rsidP="00B37742">
      <w:pPr>
        <w:pStyle w:val="CodeListing"/>
        <w:ind w:left="0" w:right="90"/>
      </w:pPr>
    </w:p>
    <w:p w14:paraId="60A7C30A" w14:textId="77777777" w:rsidR="00B37742" w:rsidRPr="00B37742" w:rsidRDefault="00B37742" w:rsidP="00B37742">
      <w:pPr>
        <w:pStyle w:val="CodeListing"/>
        <w:ind w:left="0" w:right="90"/>
      </w:pPr>
      <w:r w:rsidRPr="00B37742">
        <w:t>Function PrivateBuild{</w:t>
      </w:r>
    </w:p>
    <w:p w14:paraId="1EF2478D" w14:textId="77777777" w:rsidR="00B37742" w:rsidRPr="00B37742" w:rsidRDefault="00B37742" w:rsidP="00B37742">
      <w:pPr>
        <w:pStyle w:val="CodeListing"/>
        <w:ind w:left="0" w:right="90"/>
      </w:pPr>
      <w:r w:rsidRPr="00B37742">
        <w:tab/>
        <w:t>$sw = [Diagnostics.Stopwatch]::StartNew()</w:t>
      </w:r>
    </w:p>
    <w:p w14:paraId="4FAFBBCC" w14:textId="77777777" w:rsidR="00B37742" w:rsidRPr="00B37742" w:rsidRDefault="00B37742" w:rsidP="00B37742">
      <w:pPr>
        <w:pStyle w:val="CodeListing"/>
        <w:ind w:left="0" w:right="90"/>
      </w:pPr>
      <w:r w:rsidRPr="00B37742">
        <w:tab/>
        <w:t>Init</w:t>
      </w:r>
    </w:p>
    <w:p w14:paraId="23C45734" w14:textId="77777777" w:rsidR="00B37742" w:rsidRPr="00B37742" w:rsidRDefault="00B37742" w:rsidP="00B37742">
      <w:pPr>
        <w:pStyle w:val="CodeListing"/>
        <w:ind w:left="0" w:right="90"/>
      </w:pPr>
      <w:r w:rsidRPr="00B37742">
        <w:tab/>
        <w:t>Compile</w:t>
      </w:r>
    </w:p>
    <w:p w14:paraId="3E52346A" w14:textId="77777777" w:rsidR="00B37742" w:rsidRPr="00B37742" w:rsidRDefault="00B37742" w:rsidP="00B37742">
      <w:pPr>
        <w:pStyle w:val="CodeListing"/>
        <w:ind w:left="0" w:right="90"/>
      </w:pPr>
      <w:r w:rsidRPr="00B37742">
        <w:tab/>
        <w:t>UnitTests</w:t>
      </w:r>
    </w:p>
    <w:p w14:paraId="72B1AE22" w14:textId="77777777" w:rsidR="00B37742" w:rsidRPr="00B37742" w:rsidRDefault="00B37742" w:rsidP="00B37742">
      <w:pPr>
        <w:pStyle w:val="CodeListing"/>
        <w:ind w:left="0" w:right="90"/>
      </w:pPr>
      <w:r w:rsidRPr="00B37742">
        <w:tab/>
        <w:t>MigrateDatabaseLocal</w:t>
      </w:r>
    </w:p>
    <w:p w14:paraId="25723036" w14:textId="77777777" w:rsidR="00B37742" w:rsidRPr="00B37742" w:rsidRDefault="00B37742" w:rsidP="00B37742">
      <w:pPr>
        <w:pStyle w:val="CodeListing"/>
        <w:ind w:left="0" w:right="90"/>
      </w:pPr>
      <w:r w:rsidRPr="00B37742">
        <w:tab/>
        <w:t>IntegrationTest</w:t>
      </w:r>
    </w:p>
    <w:p w14:paraId="28B043C9" w14:textId="77777777" w:rsidR="00B37742" w:rsidRPr="00B37742" w:rsidRDefault="00B37742" w:rsidP="00B37742">
      <w:pPr>
        <w:pStyle w:val="CodeListing"/>
        <w:ind w:left="0" w:right="90"/>
      </w:pPr>
      <w:r w:rsidRPr="00B37742">
        <w:tab/>
        <w:t>$sw.Stop()</w:t>
      </w:r>
    </w:p>
    <w:p w14:paraId="0D254A64" w14:textId="77777777" w:rsidR="00B37742" w:rsidRPr="00B37742" w:rsidRDefault="00B37742" w:rsidP="00B37742">
      <w:pPr>
        <w:pStyle w:val="CodeListing"/>
        <w:ind w:left="0" w:right="90"/>
      </w:pPr>
      <w:r w:rsidRPr="00B37742">
        <w:tab/>
        <w:t>write-host "Build time: " $sw.Elapsed.ToString()</w:t>
      </w:r>
    </w:p>
    <w:p w14:paraId="6AA3A608" w14:textId="77777777" w:rsidR="00B37742" w:rsidRPr="00B37742" w:rsidRDefault="00B37742" w:rsidP="00B37742">
      <w:pPr>
        <w:pStyle w:val="CodeListing"/>
        <w:ind w:left="0" w:right="90"/>
      </w:pPr>
      <w:r w:rsidRPr="00B37742">
        <w:t>}</w:t>
      </w:r>
    </w:p>
    <w:p w14:paraId="23257A98" w14:textId="77777777" w:rsidR="00B37742" w:rsidRPr="00B37742" w:rsidRDefault="00B37742" w:rsidP="00B37742">
      <w:pPr>
        <w:pStyle w:val="CodeListing"/>
        <w:ind w:left="0" w:right="90"/>
      </w:pPr>
    </w:p>
    <w:p w14:paraId="6FDCCC18" w14:textId="77777777" w:rsidR="00B37742" w:rsidRPr="00B37742" w:rsidRDefault="00B37742" w:rsidP="00B37742">
      <w:pPr>
        <w:pStyle w:val="CodeListing"/>
        <w:ind w:left="0" w:right="90"/>
      </w:pPr>
      <w:r w:rsidRPr="00B37742">
        <w:t>Function CIBuild{</w:t>
      </w:r>
    </w:p>
    <w:p w14:paraId="048E9B60" w14:textId="77777777" w:rsidR="00B37742" w:rsidRPr="00B37742" w:rsidRDefault="00B37742" w:rsidP="00B37742">
      <w:pPr>
        <w:pStyle w:val="CodeListing"/>
        <w:ind w:left="0" w:right="90"/>
      </w:pPr>
      <w:r w:rsidRPr="00B37742">
        <w:tab/>
        <w:t>Init</w:t>
      </w:r>
    </w:p>
    <w:p w14:paraId="6DEB5FA7" w14:textId="77777777" w:rsidR="00B37742" w:rsidRPr="00B37742" w:rsidRDefault="00B37742" w:rsidP="00B37742">
      <w:pPr>
        <w:pStyle w:val="CodeListing"/>
        <w:ind w:left="0" w:right="90"/>
      </w:pPr>
      <w:r w:rsidRPr="00B37742">
        <w:tab/>
        <w:t>MigrateDatabaseRemote</w:t>
      </w:r>
    </w:p>
    <w:p w14:paraId="79C18931" w14:textId="77777777" w:rsidR="00B37742" w:rsidRPr="00B37742" w:rsidRDefault="00B37742" w:rsidP="00B37742">
      <w:pPr>
        <w:pStyle w:val="CodeListing"/>
        <w:ind w:left="0" w:right="90"/>
      </w:pPr>
      <w:r w:rsidRPr="00B37742">
        <w:tab/>
        <w:t>Compile</w:t>
      </w:r>
    </w:p>
    <w:p w14:paraId="10B92300" w14:textId="77777777" w:rsidR="00B37742" w:rsidRPr="00B37742" w:rsidRDefault="00B37742" w:rsidP="00B37742">
      <w:pPr>
        <w:pStyle w:val="CodeListing"/>
        <w:ind w:left="0" w:right="90"/>
      </w:pPr>
      <w:r w:rsidRPr="00B37742">
        <w:tab/>
        <w:t>UnitTests</w:t>
      </w:r>
    </w:p>
    <w:p w14:paraId="298076C4" w14:textId="77777777" w:rsidR="00B37742" w:rsidRPr="00B37742" w:rsidRDefault="00B37742" w:rsidP="00B37742">
      <w:pPr>
        <w:pStyle w:val="CodeListing"/>
        <w:ind w:left="0" w:right="90"/>
      </w:pPr>
      <w:r w:rsidRPr="00B37742">
        <w:tab/>
        <w:t>IntegrationTest</w:t>
      </w:r>
    </w:p>
    <w:p w14:paraId="405906C8" w14:textId="77777777" w:rsidR="00B37742" w:rsidRPr="00B37742" w:rsidRDefault="00B37742" w:rsidP="00B37742">
      <w:pPr>
        <w:pStyle w:val="CodeListing"/>
        <w:ind w:left="0" w:right="90"/>
      </w:pPr>
      <w:r w:rsidRPr="00B37742">
        <w:tab/>
        <w:t>Pack</w:t>
      </w:r>
    </w:p>
    <w:p w14:paraId="32660EBC" w14:textId="77777777" w:rsidR="00B37742" w:rsidRPr="00B37742" w:rsidRDefault="00B37742" w:rsidP="00B37742">
      <w:pPr>
        <w:pStyle w:val="CodeListing"/>
        <w:ind w:left="0" w:right="90"/>
      </w:pPr>
      <w:r w:rsidRPr="00B37742">
        <w:t>}</w:t>
      </w:r>
      <w:bookmarkStart w:id="0" w:name="_GoBack"/>
      <w:bookmarkEnd w:id="0"/>
    </w:p>
    <w:sectPr w:rsidR="00B37742" w:rsidRPr="00B37742">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CFB0F" w14:textId="77777777" w:rsidR="00B27533" w:rsidRDefault="00B27533" w:rsidP="00911B88">
      <w:r>
        <w:separator/>
      </w:r>
    </w:p>
  </w:endnote>
  <w:endnote w:type="continuationSeparator" w:id="0">
    <w:p w14:paraId="50A6F49F" w14:textId="77777777" w:rsidR="00B27533" w:rsidRDefault="00B27533"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132B4" w14:textId="77777777" w:rsidR="00B27533" w:rsidRDefault="00B27533" w:rsidP="00911B88">
      <w:r>
        <w:separator/>
      </w:r>
    </w:p>
  </w:footnote>
  <w:footnote w:type="continuationSeparator" w:id="0">
    <w:p w14:paraId="0DBB6A91" w14:textId="77777777" w:rsidR="00B27533" w:rsidRDefault="00B27533" w:rsidP="00911B88">
      <w:r>
        <w:continuationSeparator/>
      </w:r>
    </w:p>
  </w:footnote>
  <w:footnote w:id="1">
    <w:p w14:paraId="1E7D9BBF" w14:textId="2C0CE563" w:rsidR="003E7CD8" w:rsidRDefault="003E7CD8">
      <w:pPr>
        <w:pStyle w:val="FootnoteText"/>
      </w:pPr>
      <w:r>
        <w:rPr>
          <w:rStyle w:val="FootnoteReference"/>
        </w:rPr>
        <w:footnoteRef/>
      </w:r>
      <w:r>
        <w:t xml:space="preserve"> </w:t>
      </w:r>
      <w:sdt>
        <w:sdtPr>
          <w:id w:val="-859742713"/>
          <w:citation/>
        </w:sdtPr>
        <w:sdtContent>
          <w:r>
            <w:fldChar w:fldCharType="begin"/>
          </w:r>
          <w:r>
            <w:instrText xml:space="preserve"> CITATION Duv07 \l 1033 </w:instrText>
          </w:r>
          <w:r>
            <w:fldChar w:fldCharType="separate"/>
          </w:r>
          <w:r>
            <w:rPr>
              <w:noProof/>
            </w:rPr>
            <w:t>(Duvall, 2007)</w:t>
          </w:r>
          <w:r>
            <w:fldChar w:fldCharType="end"/>
          </w:r>
        </w:sdtContent>
      </w:sdt>
    </w:p>
  </w:footnote>
  <w:footnote w:id="2">
    <w:p w14:paraId="24F0B0CD" w14:textId="347F72B4" w:rsidR="00437E04" w:rsidRDefault="00437E04">
      <w:pPr>
        <w:pStyle w:val="FootnoteText"/>
      </w:pPr>
      <w:r>
        <w:rPr>
          <w:rStyle w:val="FootnoteReference"/>
        </w:rPr>
        <w:footnoteRef/>
      </w:r>
      <w:r>
        <w:t xml:space="preserve"> </w:t>
      </w:r>
      <w:sdt>
        <w:sdtPr>
          <w:id w:val="-908689080"/>
          <w:citation/>
        </w:sdtPr>
        <w:sdtContent>
          <w:r>
            <w:fldChar w:fldCharType="begin"/>
          </w:r>
          <w:r>
            <w:instrText xml:space="preserve"> CITATION Ken02 \l 1033 </w:instrText>
          </w:r>
          <w:r>
            <w:fldChar w:fldCharType="separate"/>
          </w:r>
          <w:r>
            <w:rPr>
              <w:noProof/>
            </w:rPr>
            <w:t>(Beck, Test Driven Development: By Example, 2002)</w:t>
          </w:r>
          <w:r>
            <w:fldChar w:fldCharType="end"/>
          </w:r>
        </w:sdtContent>
      </w:sdt>
    </w:p>
  </w:footnote>
  <w:footnote w:id="3">
    <w:p w14:paraId="68FE306B" w14:textId="51FD85A5" w:rsidR="00154C87" w:rsidRDefault="00154C87">
      <w:pPr>
        <w:pStyle w:val="FootnoteText"/>
      </w:pPr>
      <w:r>
        <w:rPr>
          <w:rStyle w:val="FootnoteReference"/>
        </w:rPr>
        <w:footnoteRef/>
      </w:r>
      <w:r>
        <w:t xml:space="preserve"> </w:t>
      </w:r>
      <w:sdt>
        <w:sdtPr>
          <w:id w:val="2012880028"/>
          <w:citation/>
        </w:sdtPr>
        <w:sdtContent>
          <w:r>
            <w:fldChar w:fldCharType="begin"/>
          </w:r>
          <w:r>
            <w:instrText xml:space="preserve"> CITATION Typ \l 1033 </w:instrText>
          </w:r>
          <w:r>
            <w:fldChar w:fldCharType="separate"/>
          </w:r>
          <w:r>
            <w:rPr>
              <w:noProof/>
            </w:rPr>
            <w:t>(TypeScript in Visual Studio Code, n.d.)</w:t>
          </w:r>
          <w:r>
            <w:fldChar w:fldCharType="end"/>
          </w:r>
        </w:sdtContent>
      </w:sdt>
    </w:p>
  </w:footnote>
  <w:footnote w:id="4">
    <w:p w14:paraId="6CCED28B" w14:textId="0700CD4C" w:rsidR="00A811D1" w:rsidRDefault="00A811D1">
      <w:pPr>
        <w:pStyle w:val="FootnoteText"/>
      </w:pPr>
      <w:r>
        <w:rPr>
          <w:rStyle w:val="FootnoteReference"/>
        </w:rPr>
        <w:footnoteRef/>
      </w:r>
      <w:r>
        <w:t xml:space="preserve"> </w:t>
      </w:r>
      <w:sdt>
        <w:sdtPr>
          <w:id w:val="-1989236743"/>
          <w:citation/>
        </w:sdtPr>
        <w:sdtContent>
          <w:r>
            <w:fldChar w:fldCharType="begin"/>
          </w:r>
          <w:r>
            <w:instrText xml:space="preserve"> CITATION Cap12 \l 1033 </w:instrText>
          </w:r>
          <w:r>
            <w:fldChar w:fldCharType="separate"/>
          </w:r>
          <w:r>
            <w:rPr>
              <w:noProof/>
            </w:rPr>
            <w:t>(Jones, 2012)</w:t>
          </w:r>
          <w:r>
            <w:fldChar w:fldCharType="end"/>
          </w:r>
        </w:sdtContent>
      </w:sdt>
    </w:p>
  </w:footnote>
  <w:footnote w:id="5">
    <w:p w14:paraId="0F6F36FE" w14:textId="0E0F06E2" w:rsidR="00F016F9" w:rsidRDefault="00F016F9">
      <w:pPr>
        <w:pStyle w:val="FootnoteText"/>
      </w:pPr>
      <w:r>
        <w:rPr>
          <w:rStyle w:val="FootnoteReference"/>
        </w:rPr>
        <w:footnoteRef/>
      </w:r>
      <w:r>
        <w:t xml:space="preserve"> </w:t>
      </w:r>
      <w:sdt>
        <w:sdtPr>
          <w:id w:val="-1277246854"/>
          <w:citation/>
        </w:sdtPr>
        <w:sdtContent>
          <w:r>
            <w:fldChar w:fldCharType="begin"/>
          </w:r>
          <w:r>
            <w:instrText xml:space="preserve"> CITATION Hum10 \l 1033 </w:instrText>
          </w:r>
          <w:r>
            <w:fldChar w:fldCharType="separate"/>
          </w:r>
          <w:r>
            <w:rPr>
              <w:noProof/>
            </w:rPr>
            <w:t>(Humble, 2010)</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34923"/>
    <w:multiLevelType w:val="hybridMultilevel"/>
    <w:tmpl w:val="608EAE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67F24"/>
    <w:multiLevelType w:val="hybridMultilevel"/>
    <w:tmpl w:val="B436F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77C8F"/>
    <w:multiLevelType w:val="hybridMultilevel"/>
    <w:tmpl w:val="B6DED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99329F"/>
    <w:multiLevelType w:val="hybridMultilevel"/>
    <w:tmpl w:val="B6E8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3"/>
  </w:num>
  <w:num w:numId="3">
    <w:abstractNumId w:val="12"/>
  </w:num>
  <w:num w:numId="4">
    <w:abstractNumId w:val="25"/>
  </w:num>
  <w:num w:numId="5">
    <w:abstractNumId w:val="26"/>
  </w:num>
  <w:num w:numId="6">
    <w:abstractNumId w:val="19"/>
  </w:num>
  <w:num w:numId="7">
    <w:abstractNumId w:val="11"/>
  </w:num>
  <w:num w:numId="8">
    <w:abstractNumId w:val="10"/>
  </w:num>
  <w:num w:numId="9">
    <w:abstractNumId w:val="9"/>
  </w:num>
  <w:num w:numId="10">
    <w:abstractNumId w:val="0"/>
  </w:num>
  <w:num w:numId="11">
    <w:abstractNumId w:val="4"/>
  </w:num>
  <w:num w:numId="12">
    <w:abstractNumId w:val="21"/>
  </w:num>
  <w:num w:numId="13">
    <w:abstractNumId w:val="17"/>
  </w:num>
  <w:num w:numId="14">
    <w:abstractNumId w:val="16"/>
  </w:num>
  <w:num w:numId="15">
    <w:abstractNumId w:val="8"/>
  </w:num>
  <w:num w:numId="16">
    <w:abstractNumId w:val="20"/>
  </w:num>
  <w:num w:numId="17">
    <w:abstractNumId w:val="6"/>
  </w:num>
  <w:num w:numId="18">
    <w:abstractNumId w:val="15"/>
  </w:num>
  <w:num w:numId="19">
    <w:abstractNumId w:val="3"/>
  </w:num>
  <w:num w:numId="20">
    <w:abstractNumId w:val="31"/>
  </w:num>
  <w:num w:numId="21">
    <w:abstractNumId w:val="13"/>
  </w:num>
  <w:num w:numId="22">
    <w:abstractNumId w:val="24"/>
  </w:num>
  <w:num w:numId="23">
    <w:abstractNumId w:val="1"/>
  </w:num>
  <w:num w:numId="24">
    <w:abstractNumId w:val="32"/>
  </w:num>
  <w:num w:numId="25">
    <w:abstractNumId w:val="28"/>
    <w:lvlOverride w:ilvl="0">
      <w:startOverride w:val="1"/>
    </w:lvlOverride>
  </w:num>
  <w:num w:numId="26">
    <w:abstractNumId w:val="14"/>
  </w:num>
  <w:num w:numId="27">
    <w:abstractNumId w:val="28"/>
    <w:lvlOverride w:ilvl="0">
      <w:startOverride w:val="1"/>
    </w:lvlOverride>
  </w:num>
  <w:num w:numId="28">
    <w:abstractNumId w:val="28"/>
    <w:lvlOverride w:ilvl="0">
      <w:startOverride w:val="1"/>
    </w:lvlOverride>
  </w:num>
  <w:num w:numId="29">
    <w:abstractNumId w:val="30"/>
  </w:num>
  <w:num w:numId="30">
    <w:abstractNumId w:val="18"/>
  </w:num>
  <w:num w:numId="31">
    <w:abstractNumId w:val="29"/>
  </w:num>
  <w:num w:numId="32">
    <w:abstractNumId w:val="27"/>
  </w:num>
  <w:num w:numId="33">
    <w:abstractNumId w:val="33"/>
  </w:num>
  <w:num w:numId="34">
    <w:abstractNumId w:val="23"/>
  </w:num>
  <w:num w:numId="35">
    <w:abstractNumId w:val="22"/>
  </w:num>
  <w:num w:numId="36">
    <w:abstractNumId w:val="5"/>
  </w:num>
  <w:num w:numId="37">
    <w:abstractNumId w:val="2"/>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239A6"/>
    <w:rsid w:val="000300D4"/>
    <w:rsid w:val="00034390"/>
    <w:rsid w:val="000346C6"/>
    <w:rsid w:val="00036109"/>
    <w:rsid w:val="00041572"/>
    <w:rsid w:val="0004599A"/>
    <w:rsid w:val="00047331"/>
    <w:rsid w:val="00055190"/>
    <w:rsid w:val="00057B3F"/>
    <w:rsid w:val="00061365"/>
    <w:rsid w:val="00063DD7"/>
    <w:rsid w:val="000640DB"/>
    <w:rsid w:val="0006560E"/>
    <w:rsid w:val="00066E1D"/>
    <w:rsid w:val="00071D41"/>
    <w:rsid w:val="00073D1E"/>
    <w:rsid w:val="000748BD"/>
    <w:rsid w:val="000775D6"/>
    <w:rsid w:val="00077F1B"/>
    <w:rsid w:val="00080C37"/>
    <w:rsid w:val="000813C3"/>
    <w:rsid w:val="00084D95"/>
    <w:rsid w:val="00085126"/>
    <w:rsid w:val="00087972"/>
    <w:rsid w:val="000909C3"/>
    <w:rsid w:val="00091304"/>
    <w:rsid w:val="000922A1"/>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3677"/>
    <w:rsid w:val="000D51D8"/>
    <w:rsid w:val="000E00E6"/>
    <w:rsid w:val="000E0841"/>
    <w:rsid w:val="000E27BB"/>
    <w:rsid w:val="000E3A00"/>
    <w:rsid w:val="000F2523"/>
    <w:rsid w:val="000F25C1"/>
    <w:rsid w:val="000F318D"/>
    <w:rsid w:val="000F4950"/>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68F5"/>
    <w:rsid w:val="00126B17"/>
    <w:rsid w:val="00131BE0"/>
    <w:rsid w:val="00132DCF"/>
    <w:rsid w:val="00133F96"/>
    <w:rsid w:val="001340E3"/>
    <w:rsid w:val="001352CD"/>
    <w:rsid w:val="0013593F"/>
    <w:rsid w:val="001363C9"/>
    <w:rsid w:val="00141D45"/>
    <w:rsid w:val="001448BE"/>
    <w:rsid w:val="00145035"/>
    <w:rsid w:val="00146700"/>
    <w:rsid w:val="001512C0"/>
    <w:rsid w:val="00152524"/>
    <w:rsid w:val="00153180"/>
    <w:rsid w:val="00154406"/>
    <w:rsid w:val="00154C87"/>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C009D"/>
    <w:rsid w:val="001C3030"/>
    <w:rsid w:val="001C6EB0"/>
    <w:rsid w:val="001C7AD6"/>
    <w:rsid w:val="001D1775"/>
    <w:rsid w:val="001D3E68"/>
    <w:rsid w:val="001D7C08"/>
    <w:rsid w:val="001E29DE"/>
    <w:rsid w:val="001F0B7C"/>
    <w:rsid w:val="001F2FF4"/>
    <w:rsid w:val="001F32DC"/>
    <w:rsid w:val="001F381B"/>
    <w:rsid w:val="001F3BC5"/>
    <w:rsid w:val="001F499E"/>
    <w:rsid w:val="002058B3"/>
    <w:rsid w:val="00211E4F"/>
    <w:rsid w:val="00215937"/>
    <w:rsid w:val="00217B3A"/>
    <w:rsid w:val="00217BC9"/>
    <w:rsid w:val="002212A3"/>
    <w:rsid w:val="00223508"/>
    <w:rsid w:val="00224179"/>
    <w:rsid w:val="002250E6"/>
    <w:rsid w:val="002261AE"/>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5312"/>
    <w:rsid w:val="00295BEC"/>
    <w:rsid w:val="002A487C"/>
    <w:rsid w:val="002A6604"/>
    <w:rsid w:val="002B08D3"/>
    <w:rsid w:val="002B326B"/>
    <w:rsid w:val="002B577B"/>
    <w:rsid w:val="002B6BB2"/>
    <w:rsid w:val="002B7B1B"/>
    <w:rsid w:val="002C051C"/>
    <w:rsid w:val="002C17E6"/>
    <w:rsid w:val="002C551E"/>
    <w:rsid w:val="002C6E3B"/>
    <w:rsid w:val="002D0E25"/>
    <w:rsid w:val="002D0EE6"/>
    <w:rsid w:val="002D0F78"/>
    <w:rsid w:val="002D25C2"/>
    <w:rsid w:val="002D5182"/>
    <w:rsid w:val="002D7C45"/>
    <w:rsid w:val="002E0BBD"/>
    <w:rsid w:val="002E16F9"/>
    <w:rsid w:val="002E1E3F"/>
    <w:rsid w:val="002E6BFD"/>
    <w:rsid w:val="002E7CBC"/>
    <w:rsid w:val="002F0CE8"/>
    <w:rsid w:val="002F7156"/>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0D44"/>
    <w:rsid w:val="003430D7"/>
    <w:rsid w:val="0034490D"/>
    <w:rsid w:val="0035003D"/>
    <w:rsid w:val="0035122A"/>
    <w:rsid w:val="0035680B"/>
    <w:rsid w:val="00356827"/>
    <w:rsid w:val="00362144"/>
    <w:rsid w:val="003630E1"/>
    <w:rsid w:val="003638C3"/>
    <w:rsid w:val="00364AE2"/>
    <w:rsid w:val="00364E6F"/>
    <w:rsid w:val="00366403"/>
    <w:rsid w:val="00366A58"/>
    <w:rsid w:val="00367A41"/>
    <w:rsid w:val="003715E9"/>
    <w:rsid w:val="00374046"/>
    <w:rsid w:val="0037759A"/>
    <w:rsid w:val="00377B48"/>
    <w:rsid w:val="00380BE9"/>
    <w:rsid w:val="00384F4A"/>
    <w:rsid w:val="003851BA"/>
    <w:rsid w:val="00385240"/>
    <w:rsid w:val="0038711F"/>
    <w:rsid w:val="00387D8D"/>
    <w:rsid w:val="003941C2"/>
    <w:rsid w:val="003A136A"/>
    <w:rsid w:val="003A2BFD"/>
    <w:rsid w:val="003A32C9"/>
    <w:rsid w:val="003A45E9"/>
    <w:rsid w:val="003A774A"/>
    <w:rsid w:val="003A7994"/>
    <w:rsid w:val="003B2595"/>
    <w:rsid w:val="003B3BB6"/>
    <w:rsid w:val="003B700F"/>
    <w:rsid w:val="003C15B3"/>
    <w:rsid w:val="003C3EBA"/>
    <w:rsid w:val="003C6394"/>
    <w:rsid w:val="003C677E"/>
    <w:rsid w:val="003C6E15"/>
    <w:rsid w:val="003C754E"/>
    <w:rsid w:val="003D207A"/>
    <w:rsid w:val="003E0182"/>
    <w:rsid w:val="003E12AA"/>
    <w:rsid w:val="003E1A60"/>
    <w:rsid w:val="003E24F1"/>
    <w:rsid w:val="003E60BA"/>
    <w:rsid w:val="003E6F8A"/>
    <w:rsid w:val="003E7909"/>
    <w:rsid w:val="003E7A7E"/>
    <w:rsid w:val="003E7BC7"/>
    <w:rsid w:val="003E7CD8"/>
    <w:rsid w:val="003F0890"/>
    <w:rsid w:val="003F2A0B"/>
    <w:rsid w:val="003F5903"/>
    <w:rsid w:val="0040055B"/>
    <w:rsid w:val="00401056"/>
    <w:rsid w:val="00403562"/>
    <w:rsid w:val="0040598E"/>
    <w:rsid w:val="00405E72"/>
    <w:rsid w:val="00407825"/>
    <w:rsid w:val="00410306"/>
    <w:rsid w:val="0041096D"/>
    <w:rsid w:val="00410CA4"/>
    <w:rsid w:val="00413BAB"/>
    <w:rsid w:val="00413FDF"/>
    <w:rsid w:val="00416671"/>
    <w:rsid w:val="00421C88"/>
    <w:rsid w:val="00424745"/>
    <w:rsid w:val="00427497"/>
    <w:rsid w:val="00431486"/>
    <w:rsid w:val="0043254E"/>
    <w:rsid w:val="00434156"/>
    <w:rsid w:val="00436752"/>
    <w:rsid w:val="00437E04"/>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3DDD"/>
    <w:rsid w:val="00497B40"/>
    <w:rsid w:val="004A0A96"/>
    <w:rsid w:val="004A1EF3"/>
    <w:rsid w:val="004A28B7"/>
    <w:rsid w:val="004A6A87"/>
    <w:rsid w:val="004B169B"/>
    <w:rsid w:val="004B5105"/>
    <w:rsid w:val="004B5A25"/>
    <w:rsid w:val="004B5D09"/>
    <w:rsid w:val="004B7D2F"/>
    <w:rsid w:val="004C1352"/>
    <w:rsid w:val="004C19F7"/>
    <w:rsid w:val="004D0829"/>
    <w:rsid w:val="004D2BEB"/>
    <w:rsid w:val="004D332F"/>
    <w:rsid w:val="004D39EC"/>
    <w:rsid w:val="004D5D54"/>
    <w:rsid w:val="004E1A38"/>
    <w:rsid w:val="004E2D6C"/>
    <w:rsid w:val="004E2D6E"/>
    <w:rsid w:val="004F1220"/>
    <w:rsid w:val="004F2EB9"/>
    <w:rsid w:val="004F726F"/>
    <w:rsid w:val="00501C1B"/>
    <w:rsid w:val="005025DB"/>
    <w:rsid w:val="00504C84"/>
    <w:rsid w:val="005057BD"/>
    <w:rsid w:val="00506120"/>
    <w:rsid w:val="005070AC"/>
    <w:rsid w:val="00507B09"/>
    <w:rsid w:val="00510263"/>
    <w:rsid w:val="0051064D"/>
    <w:rsid w:val="00513795"/>
    <w:rsid w:val="0051567E"/>
    <w:rsid w:val="00523BE5"/>
    <w:rsid w:val="00524168"/>
    <w:rsid w:val="0052455F"/>
    <w:rsid w:val="005250FD"/>
    <w:rsid w:val="005312F3"/>
    <w:rsid w:val="005350B1"/>
    <w:rsid w:val="00535284"/>
    <w:rsid w:val="00536258"/>
    <w:rsid w:val="00537422"/>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0F43"/>
    <w:rsid w:val="005727FE"/>
    <w:rsid w:val="005744EE"/>
    <w:rsid w:val="00575B32"/>
    <w:rsid w:val="00575EFD"/>
    <w:rsid w:val="00580E1B"/>
    <w:rsid w:val="00580EB0"/>
    <w:rsid w:val="00583036"/>
    <w:rsid w:val="00583D18"/>
    <w:rsid w:val="005873C6"/>
    <w:rsid w:val="00587838"/>
    <w:rsid w:val="00587A10"/>
    <w:rsid w:val="005901E8"/>
    <w:rsid w:val="005917E9"/>
    <w:rsid w:val="00594C2E"/>
    <w:rsid w:val="005A5128"/>
    <w:rsid w:val="005A729B"/>
    <w:rsid w:val="005A72AC"/>
    <w:rsid w:val="005B1BDE"/>
    <w:rsid w:val="005B23B5"/>
    <w:rsid w:val="005B360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600584"/>
    <w:rsid w:val="00601203"/>
    <w:rsid w:val="00601F5D"/>
    <w:rsid w:val="00603E1C"/>
    <w:rsid w:val="00604127"/>
    <w:rsid w:val="006047C9"/>
    <w:rsid w:val="006066F7"/>
    <w:rsid w:val="006070F0"/>
    <w:rsid w:val="00607956"/>
    <w:rsid w:val="00610486"/>
    <w:rsid w:val="00611373"/>
    <w:rsid w:val="0061176B"/>
    <w:rsid w:val="00613C1A"/>
    <w:rsid w:val="00614E52"/>
    <w:rsid w:val="006155D0"/>
    <w:rsid w:val="00617B8A"/>
    <w:rsid w:val="00620F07"/>
    <w:rsid w:val="00621467"/>
    <w:rsid w:val="00622665"/>
    <w:rsid w:val="00622869"/>
    <w:rsid w:val="00625A0D"/>
    <w:rsid w:val="00630ED4"/>
    <w:rsid w:val="00633BCA"/>
    <w:rsid w:val="0063515E"/>
    <w:rsid w:val="006358B5"/>
    <w:rsid w:val="00641DEE"/>
    <w:rsid w:val="00642110"/>
    <w:rsid w:val="0064469D"/>
    <w:rsid w:val="006450E2"/>
    <w:rsid w:val="00647416"/>
    <w:rsid w:val="00647DD9"/>
    <w:rsid w:val="006506CF"/>
    <w:rsid w:val="006519EB"/>
    <w:rsid w:val="00653AE2"/>
    <w:rsid w:val="00656D0C"/>
    <w:rsid w:val="006607A1"/>
    <w:rsid w:val="00661500"/>
    <w:rsid w:val="006677C9"/>
    <w:rsid w:val="0067020A"/>
    <w:rsid w:val="0067184F"/>
    <w:rsid w:val="00677D79"/>
    <w:rsid w:val="006826D6"/>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B2902"/>
    <w:rsid w:val="006B2DB4"/>
    <w:rsid w:val="006B398D"/>
    <w:rsid w:val="006B43FD"/>
    <w:rsid w:val="006B49CE"/>
    <w:rsid w:val="006B5E0B"/>
    <w:rsid w:val="006B69E6"/>
    <w:rsid w:val="006C0029"/>
    <w:rsid w:val="006C011F"/>
    <w:rsid w:val="006C2E61"/>
    <w:rsid w:val="006C3E14"/>
    <w:rsid w:val="006C3E3B"/>
    <w:rsid w:val="006C79C3"/>
    <w:rsid w:val="006C7C65"/>
    <w:rsid w:val="006D15C7"/>
    <w:rsid w:val="006D3F85"/>
    <w:rsid w:val="006D43DD"/>
    <w:rsid w:val="006D4537"/>
    <w:rsid w:val="006D4B49"/>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0665F"/>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6A12"/>
    <w:rsid w:val="00737026"/>
    <w:rsid w:val="00737648"/>
    <w:rsid w:val="00741C0E"/>
    <w:rsid w:val="00742B70"/>
    <w:rsid w:val="00746E1F"/>
    <w:rsid w:val="00751124"/>
    <w:rsid w:val="00751A1F"/>
    <w:rsid w:val="00751FE5"/>
    <w:rsid w:val="007520D9"/>
    <w:rsid w:val="00754B67"/>
    <w:rsid w:val="00754C0F"/>
    <w:rsid w:val="00754FF5"/>
    <w:rsid w:val="0075653A"/>
    <w:rsid w:val="0076056A"/>
    <w:rsid w:val="00764F70"/>
    <w:rsid w:val="00766AD1"/>
    <w:rsid w:val="0077104B"/>
    <w:rsid w:val="007757BC"/>
    <w:rsid w:val="00775908"/>
    <w:rsid w:val="00775B5F"/>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5F74"/>
    <w:rsid w:val="007A6B18"/>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1A03"/>
    <w:rsid w:val="007E3AF4"/>
    <w:rsid w:val="007E3B97"/>
    <w:rsid w:val="007E7266"/>
    <w:rsid w:val="007F04B5"/>
    <w:rsid w:val="007F2D88"/>
    <w:rsid w:val="007F3351"/>
    <w:rsid w:val="007F34E7"/>
    <w:rsid w:val="007F4425"/>
    <w:rsid w:val="00800419"/>
    <w:rsid w:val="00800859"/>
    <w:rsid w:val="00802128"/>
    <w:rsid w:val="00807551"/>
    <w:rsid w:val="0081189B"/>
    <w:rsid w:val="008125B8"/>
    <w:rsid w:val="00816721"/>
    <w:rsid w:val="00816DFD"/>
    <w:rsid w:val="00817994"/>
    <w:rsid w:val="008204E4"/>
    <w:rsid w:val="00823727"/>
    <w:rsid w:val="0082415B"/>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18C4"/>
    <w:rsid w:val="0087242C"/>
    <w:rsid w:val="008729D6"/>
    <w:rsid w:val="00873788"/>
    <w:rsid w:val="008802D9"/>
    <w:rsid w:val="00881F66"/>
    <w:rsid w:val="00883396"/>
    <w:rsid w:val="00884B48"/>
    <w:rsid w:val="008856AD"/>
    <w:rsid w:val="00885CCF"/>
    <w:rsid w:val="00886CC1"/>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61F"/>
    <w:rsid w:val="008F185E"/>
    <w:rsid w:val="008F19A6"/>
    <w:rsid w:val="008F2C0B"/>
    <w:rsid w:val="008F2FA0"/>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3212"/>
    <w:rsid w:val="009146EB"/>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982"/>
    <w:rsid w:val="009542D0"/>
    <w:rsid w:val="00957673"/>
    <w:rsid w:val="00957DE1"/>
    <w:rsid w:val="00961251"/>
    <w:rsid w:val="00961CAA"/>
    <w:rsid w:val="009624E6"/>
    <w:rsid w:val="0096658B"/>
    <w:rsid w:val="00966CB3"/>
    <w:rsid w:val="00967970"/>
    <w:rsid w:val="009711D5"/>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71FE"/>
    <w:rsid w:val="00997714"/>
    <w:rsid w:val="009A39B1"/>
    <w:rsid w:val="009A55F9"/>
    <w:rsid w:val="009A610B"/>
    <w:rsid w:val="009A6B33"/>
    <w:rsid w:val="009A72D3"/>
    <w:rsid w:val="009B2C72"/>
    <w:rsid w:val="009B516F"/>
    <w:rsid w:val="009B58A7"/>
    <w:rsid w:val="009B6B6F"/>
    <w:rsid w:val="009B71B0"/>
    <w:rsid w:val="009C0C9E"/>
    <w:rsid w:val="009C2825"/>
    <w:rsid w:val="009C6BD5"/>
    <w:rsid w:val="009D107D"/>
    <w:rsid w:val="009D1198"/>
    <w:rsid w:val="009D3824"/>
    <w:rsid w:val="009D4EAA"/>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A017D1"/>
    <w:rsid w:val="00A02650"/>
    <w:rsid w:val="00A050E2"/>
    <w:rsid w:val="00A06CBF"/>
    <w:rsid w:val="00A072CB"/>
    <w:rsid w:val="00A07307"/>
    <w:rsid w:val="00A10341"/>
    <w:rsid w:val="00A10817"/>
    <w:rsid w:val="00A109E8"/>
    <w:rsid w:val="00A10B77"/>
    <w:rsid w:val="00A10FB7"/>
    <w:rsid w:val="00A13FFE"/>
    <w:rsid w:val="00A22006"/>
    <w:rsid w:val="00A22205"/>
    <w:rsid w:val="00A222E8"/>
    <w:rsid w:val="00A22A08"/>
    <w:rsid w:val="00A23356"/>
    <w:rsid w:val="00A30777"/>
    <w:rsid w:val="00A30DAC"/>
    <w:rsid w:val="00A31D0E"/>
    <w:rsid w:val="00A3317D"/>
    <w:rsid w:val="00A37DA3"/>
    <w:rsid w:val="00A40817"/>
    <w:rsid w:val="00A40820"/>
    <w:rsid w:val="00A417EB"/>
    <w:rsid w:val="00A4196E"/>
    <w:rsid w:val="00A439C1"/>
    <w:rsid w:val="00A53115"/>
    <w:rsid w:val="00A53296"/>
    <w:rsid w:val="00A5456C"/>
    <w:rsid w:val="00A546EB"/>
    <w:rsid w:val="00A567AE"/>
    <w:rsid w:val="00A57519"/>
    <w:rsid w:val="00A60C29"/>
    <w:rsid w:val="00A628EF"/>
    <w:rsid w:val="00A62C15"/>
    <w:rsid w:val="00A665AA"/>
    <w:rsid w:val="00A71075"/>
    <w:rsid w:val="00A73F2D"/>
    <w:rsid w:val="00A74CA5"/>
    <w:rsid w:val="00A7500A"/>
    <w:rsid w:val="00A7659F"/>
    <w:rsid w:val="00A766A2"/>
    <w:rsid w:val="00A768EE"/>
    <w:rsid w:val="00A76CC2"/>
    <w:rsid w:val="00A76E2D"/>
    <w:rsid w:val="00A76E54"/>
    <w:rsid w:val="00A7773D"/>
    <w:rsid w:val="00A77951"/>
    <w:rsid w:val="00A811D1"/>
    <w:rsid w:val="00A862D0"/>
    <w:rsid w:val="00A86FE5"/>
    <w:rsid w:val="00AA11F7"/>
    <w:rsid w:val="00AA147E"/>
    <w:rsid w:val="00AA15C5"/>
    <w:rsid w:val="00AA15F4"/>
    <w:rsid w:val="00AA1878"/>
    <w:rsid w:val="00AA362D"/>
    <w:rsid w:val="00AB18D0"/>
    <w:rsid w:val="00AB1950"/>
    <w:rsid w:val="00AB1BC4"/>
    <w:rsid w:val="00AB2899"/>
    <w:rsid w:val="00AB46B0"/>
    <w:rsid w:val="00AB4EEF"/>
    <w:rsid w:val="00AB60B5"/>
    <w:rsid w:val="00AC0BB3"/>
    <w:rsid w:val="00AC5EF4"/>
    <w:rsid w:val="00AD2977"/>
    <w:rsid w:val="00AD53D8"/>
    <w:rsid w:val="00AE3A06"/>
    <w:rsid w:val="00AE6334"/>
    <w:rsid w:val="00AF2829"/>
    <w:rsid w:val="00AF38D1"/>
    <w:rsid w:val="00AF5D93"/>
    <w:rsid w:val="00B018DD"/>
    <w:rsid w:val="00B031F7"/>
    <w:rsid w:val="00B117F9"/>
    <w:rsid w:val="00B13FC1"/>
    <w:rsid w:val="00B14BE7"/>
    <w:rsid w:val="00B16092"/>
    <w:rsid w:val="00B1753B"/>
    <w:rsid w:val="00B2065E"/>
    <w:rsid w:val="00B255C6"/>
    <w:rsid w:val="00B27119"/>
    <w:rsid w:val="00B27533"/>
    <w:rsid w:val="00B30099"/>
    <w:rsid w:val="00B321BA"/>
    <w:rsid w:val="00B3420F"/>
    <w:rsid w:val="00B37742"/>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FDA"/>
    <w:rsid w:val="00B943DF"/>
    <w:rsid w:val="00BA11FE"/>
    <w:rsid w:val="00BA19EF"/>
    <w:rsid w:val="00BB28AB"/>
    <w:rsid w:val="00BB28F2"/>
    <w:rsid w:val="00BC0534"/>
    <w:rsid w:val="00BC0F5A"/>
    <w:rsid w:val="00BC3722"/>
    <w:rsid w:val="00BC4CD2"/>
    <w:rsid w:val="00BC5685"/>
    <w:rsid w:val="00BC61A0"/>
    <w:rsid w:val="00BC7E60"/>
    <w:rsid w:val="00BD021C"/>
    <w:rsid w:val="00BD7C6F"/>
    <w:rsid w:val="00BE0ED7"/>
    <w:rsid w:val="00BE1520"/>
    <w:rsid w:val="00BE435F"/>
    <w:rsid w:val="00BE6E47"/>
    <w:rsid w:val="00BF426C"/>
    <w:rsid w:val="00BF434D"/>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2B60"/>
    <w:rsid w:val="00C82E28"/>
    <w:rsid w:val="00C83BD6"/>
    <w:rsid w:val="00C83F40"/>
    <w:rsid w:val="00C85C59"/>
    <w:rsid w:val="00C86664"/>
    <w:rsid w:val="00C87E62"/>
    <w:rsid w:val="00C9244D"/>
    <w:rsid w:val="00CA02B5"/>
    <w:rsid w:val="00CA5674"/>
    <w:rsid w:val="00CA57B5"/>
    <w:rsid w:val="00CA635F"/>
    <w:rsid w:val="00CA76A6"/>
    <w:rsid w:val="00CB01A8"/>
    <w:rsid w:val="00CB330B"/>
    <w:rsid w:val="00CB6ADD"/>
    <w:rsid w:val="00CC0AFD"/>
    <w:rsid w:val="00CC0BC7"/>
    <w:rsid w:val="00CC246A"/>
    <w:rsid w:val="00CC373F"/>
    <w:rsid w:val="00CC4FED"/>
    <w:rsid w:val="00CC5B83"/>
    <w:rsid w:val="00CD1A44"/>
    <w:rsid w:val="00CD240C"/>
    <w:rsid w:val="00CD4983"/>
    <w:rsid w:val="00CD522E"/>
    <w:rsid w:val="00CD56ED"/>
    <w:rsid w:val="00CD79CA"/>
    <w:rsid w:val="00CE4541"/>
    <w:rsid w:val="00CE50C5"/>
    <w:rsid w:val="00CE633E"/>
    <w:rsid w:val="00CE74CF"/>
    <w:rsid w:val="00CF1240"/>
    <w:rsid w:val="00CF29E8"/>
    <w:rsid w:val="00CF2B16"/>
    <w:rsid w:val="00CF3510"/>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67F3"/>
    <w:rsid w:val="00D376BD"/>
    <w:rsid w:val="00D37D89"/>
    <w:rsid w:val="00D41C2C"/>
    <w:rsid w:val="00D448AF"/>
    <w:rsid w:val="00D45A78"/>
    <w:rsid w:val="00D5019E"/>
    <w:rsid w:val="00D57EA0"/>
    <w:rsid w:val="00D62A30"/>
    <w:rsid w:val="00D62C00"/>
    <w:rsid w:val="00D706BB"/>
    <w:rsid w:val="00D70ECB"/>
    <w:rsid w:val="00D73CAE"/>
    <w:rsid w:val="00D74D8E"/>
    <w:rsid w:val="00D74DA7"/>
    <w:rsid w:val="00D751B5"/>
    <w:rsid w:val="00D76AAE"/>
    <w:rsid w:val="00D77527"/>
    <w:rsid w:val="00D801E8"/>
    <w:rsid w:val="00D805B4"/>
    <w:rsid w:val="00D8063A"/>
    <w:rsid w:val="00D81497"/>
    <w:rsid w:val="00D81ADA"/>
    <w:rsid w:val="00D836EF"/>
    <w:rsid w:val="00D878E7"/>
    <w:rsid w:val="00D87B0F"/>
    <w:rsid w:val="00D90AB8"/>
    <w:rsid w:val="00D935AE"/>
    <w:rsid w:val="00D94745"/>
    <w:rsid w:val="00D9535B"/>
    <w:rsid w:val="00D9759B"/>
    <w:rsid w:val="00DA2063"/>
    <w:rsid w:val="00DB050E"/>
    <w:rsid w:val="00DB24AA"/>
    <w:rsid w:val="00DB3960"/>
    <w:rsid w:val="00DB72FA"/>
    <w:rsid w:val="00DB7C9D"/>
    <w:rsid w:val="00DC3493"/>
    <w:rsid w:val="00DC4FF9"/>
    <w:rsid w:val="00DC6466"/>
    <w:rsid w:val="00DD3E23"/>
    <w:rsid w:val="00DD4500"/>
    <w:rsid w:val="00DD567D"/>
    <w:rsid w:val="00DD620D"/>
    <w:rsid w:val="00DD7012"/>
    <w:rsid w:val="00DD7CC7"/>
    <w:rsid w:val="00DE49D4"/>
    <w:rsid w:val="00DE540B"/>
    <w:rsid w:val="00DE5A68"/>
    <w:rsid w:val="00DE62B1"/>
    <w:rsid w:val="00DF03DF"/>
    <w:rsid w:val="00DF0402"/>
    <w:rsid w:val="00DF2652"/>
    <w:rsid w:val="00DF42A2"/>
    <w:rsid w:val="00DF4D09"/>
    <w:rsid w:val="00E0023E"/>
    <w:rsid w:val="00E005EF"/>
    <w:rsid w:val="00E01494"/>
    <w:rsid w:val="00E0591C"/>
    <w:rsid w:val="00E06514"/>
    <w:rsid w:val="00E06D31"/>
    <w:rsid w:val="00E11704"/>
    <w:rsid w:val="00E11D89"/>
    <w:rsid w:val="00E130AD"/>
    <w:rsid w:val="00E16B70"/>
    <w:rsid w:val="00E218CC"/>
    <w:rsid w:val="00E21D2D"/>
    <w:rsid w:val="00E27DB5"/>
    <w:rsid w:val="00E303C9"/>
    <w:rsid w:val="00E3171B"/>
    <w:rsid w:val="00E324A3"/>
    <w:rsid w:val="00E33669"/>
    <w:rsid w:val="00E337BF"/>
    <w:rsid w:val="00E34403"/>
    <w:rsid w:val="00E35556"/>
    <w:rsid w:val="00E35A4B"/>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33AE"/>
    <w:rsid w:val="00E65E7D"/>
    <w:rsid w:val="00E713C5"/>
    <w:rsid w:val="00E740C0"/>
    <w:rsid w:val="00E83711"/>
    <w:rsid w:val="00E85D06"/>
    <w:rsid w:val="00E85D53"/>
    <w:rsid w:val="00E900CF"/>
    <w:rsid w:val="00E90823"/>
    <w:rsid w:val="00E90B24"/>
    <w:rsid w:val="00E926DF"/>
    <w:rsid w:val="00E95025"/>
    <w:rsid w:val="00E9525D"/>
    <w:rsid w:val="00E95318"/>
    <w:rsid w:val="00EA0885"/>
    <w:rsid w:val="00EA2DC3"/>
    <w:rsid w:val="00EA470A"/>
    <w:rsid w:val="00EA5216"/>
    <w:rsid w:val="00EB388E"/>
    <w:rsid w:val="00EB3DFF"/>
    <w:rsid w:val="00EB68C5"/>
    <w:rsid w:val="00EB6D12"/>
    <w:rsid w:val="00EB71C2"/>
    <w:rsid w:val="00EC185F"/>
    <w:rsid w:val="00EC2E73"/>
    <w:rsid w:val="00EC40FF"/>
    <w:rsid w:val="00EC4520"/>
    <w:rsid w:val="00EC67D1"/>
    <w:rsid w:val="00EC6C07"/>
    <w:rsid w:val="00EC6E0B"/>
    <w:rsid w:val="00ED027B"/>
    <w:rsid w:val="00ED0F3C"/>
    <w:rsid w:val="00ED188D"/>
    <w:rsid w:val="00ED3EFB"/>
    <w:rsid w:val="00ED667D"/>
    <w:rsid w:val="00EE303F"/>
    <w:rsid w:val="00EE4AC8"/>
    <w:rsid w:val="00EE624A"/>
    <w:rsid w:val="00EF078A"/>
    <w:rsid w:val="00EF0E4B"/>
    <w:rsid w:val="00EF30C4"/>
    <w:rsid w:val="00EF3C8E"/>
    <w:rsid w:val="00F00B75"/>
    <w:rsid w:val="00F016F9"/>
    <w:rsid w:val="00F02297"/>
    <w:rsid w:val="00F026B4"/>
    <w:rsid w:val="00F02BEE"/>
    <w:rsid w:val="00F03871"/>
    <w:rsid w:val="00F044E8"/>
    <w:rsid w:val="00F07E96"/>
    <w:rsid w:val="00F144E3"/>
    <w:rsid w:val="00F1564E"/>
    <w:rsid w:val="00F15672"/>
    <w:rsid w:val="00F15A66"/>
    <w:rsid w:val="00F1602C"/>
    <w:rsid w:val="00F237A0"/>
    <w:rsid w:val="00F24278"/>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3D6"/>
    <w:rsid w:val="00F579AB"/>
    <w:rsid w:val="00F60AE7"/>
    <w:rsid w:val="00F637D8"/>
    <w:rsid w:val="00F6755A"/>
    <w:rsid w:val="00F719AA"/>
    <w:rsid w:val="00F720A9"/>
    <w:rsid w:val="00F72574"/>
    <w:rsid w:val="00F72FA9"/>
    <w:rsid w:val="00F73FE8"/>
    <w:rsid w:val="00F74D77"/>
    <w:rsid w:val="00F75626"/>
    <w:rsid w:val="00F763D1"/>
    <w:rsid w:val="00F836B3"/>
    <w:rsid w:val="00F83822"/>
    <w:rsid w:val="00F839C9"/>
    <w:rsid w:val="00F8658B"/>
    <w:rsid w:val="00F865B4"/>
    <w:rsid w:val="00F87C5D"/>
    <w:rsid w:val="00F91B4B"/>
    <w:rsid w:val="00F92F99"/>
    <w:rsid w:val="00F9426D"/>
    <w:rsid w:val="00F95399"/>
    <w:rsid w:val="00FA1C1B"/>
    <w:rsid w:val="00FA26E0"/>
    <w:rsid w:val="00FA72DD"/>
    <w:rsid w:val="00FB0ED0"/>
    <w:rsid w:val="00FB1275"/>
    <w:rsid w:val="00FB4537"/>
    <w:rsid w:val="00FB6E54"/>
    <w:rsid w:val="00FC00B2"/>
    <w:rsid w:val="00FC033F"/>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E303C9"/>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9443">
      <w:bodyDiv w:val="1"/>
      <w:marLeft w:val="0"/>
      <w:marRight w:val="0"/>
      <w:marTop w:val="0"/>
      <w:marBottom w:val="0"/>
      <w:divBdr>
        <w:top w:val="none" w:sz="0" w:space="0" w:color="auto"/>
        <w:left w:val="none" w:sz="0" w:space="0" w:color="auto"/>
        <w:bottom w:val="none" w:sz="0" w:space="0" w:color="auto"/>
        <w:right w:val="none" w:sz="0" w:space="0" w:color="auto"/>
      </w:divBdr>
    </w:div>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84557732">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68509698">
      <w:bodyDiv w:val="1"/>
      <w:marLeft w:val="0"/>
      <w:marRight w:val="0"/>
      <w:marTop w:val="0"/>
      <w:marBottom w:val="0"/>
      <w:divBdr>
        <w:top w:val="none" w:sz="0" w:space="0" w:color="auto"/>
        <w:left w:val="none" w:sz="0" w:space="0" w:color="auto"/>
        <w:bottom w:val="none" w:sz="0" w:space="0" w:color="auto"/>
        <w:right w:val="none" w:sz="0" w:space="0" w:color="auto"/>
      </w:divBdr>
    </w:div>
    <w:div w:id="288711135">
      <w:bodyDiv w:val="1"/>
      <w:marLeft w:val="0"/>
      <w:marRight w:val="0"/>
      <w:marTop w:val="0"/>
      <w:marBottom w:val="0"/>
      <w:divBdr>
        <w:top w:val="none" w:sz="0" w:space="0" w:color="auto"/>
        <w:left w:val="none" w:sz="0" w:space="0" w:color="auto"/>
        <w:bottom w:val="none" w:sz="0" w:space="0" w:color="auto"/>
        <w:right w:val="none" w:sz="0" w:space="0" w:color="auto"/>
      </w:divBdr>
    </w:div>
    <w:div w:id="327907054">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365523282">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612248515">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71240356">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883370010">
      <w:bodyDiv w:val="1"/>
      <w:marLeft w:val="0"/>
      <w:marRight w:val="0"/>
      <w:marTop w:val="0"/>
      <w:marBottom w:val="0"/>
      <w:divBdr>
        <w:top w:val="none" w:sz="0" w:space="0" w:color="auto"/>
        <w:left w:val="none" w:sz="0" w:space="0" w:color="auto"/>
        <w:bottom w:val="none" w:sz="0" w:space="0" w:color="auto"/>
        <w:right w:val="none" w:sz="0" w:space="0" w:color="auto"/>
      </w:divBdr>
    </w:div>
    <w:div w:id="976684723">
      <w:bodyDiv w:val="1"/>
      <w:marLeft w:val="0"/>
      <w:marRight w:val="0"/>
      <w:marTop w:val="0"/>
      <w:marBottom w:val="0"/>
      <w:divBdr>
        <w:top w:val="none" w:sz="0" w:space="0" w:color="auto"/>
        <w:left w:val="none" w:sz="0" w:space="0" w:color="auto"/>
        <w:bottom w:val="none" w:sz="0" w:space="0" w:color="auto"/>
        <w:right w:val="none" w:sz="0" w:space="0" w:color="auto"/>
      </w:divBdr>
    </w:div>
    <w:div w:id="983506937">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264458616">
      <w:bodyDiv w:val="1"/>
      <w:marLeft w:val="0"/>
      <w:marRight w:val="0"/>
      <w:marTop w:val="0"/>
      <w:marBottom w:val="0"/>
      <w:divBdr>
        <w:top w:val="none" w:sz="0" w:space="0" w:color="auto"/>
        <w:left w:val="none" w:sz="0" w:space="0" w:color="auto"/>
        <w:bottom w:val="none" w:sz="0" w:space="0" w:color="auto"/>
        <w:right w:val="none" w:sz="0" w:space="0" w:color="auto"/>
      </w:divBdr>
    </w:div>
    <w:div w:id="1327171651">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85149070">
      <w:bodyDiv w:val="1"/>
      <w:marLeft w:val="0"/>
      <w:marRight w:val="0"/>
      <w:marTop w:val="0"/>
      <w:marBottom w:val="0"/>
      <w:divBdr>
        <w:top w:val="none" w:sz="0" w:space="0" w:color="auto"/>
        <w:left w:val="none" w:sz="0" w:space="0" w:color="auto"/>
        <w:bottom w:val="none" w:sz="0" w:space="0" w:color="auto"/>
        <w:right w:val="none" w:sz="0" w:space="0" w:color="auto"/>
      </w:divBdr>
    </w:div>
    <w:div w:id="1866559096">
      <w:bodyDiv w:val="1"/>
      <w:marLeft w:val="0"/>
      <w:marRight w:val="0"/>
      <w:marTop w:val="0"/>
      <w:marBottom w:val="0"/>
      <w:divBdr>
        <w:top w:val="none" w:sz="0" w:space="0" w:color="auto"/>
        <w:left w:val="none" w:sz="0" w:space="0" w:color="auto"/>
        <w:bottom w:val="none" w:sz="0" w:space="0" w:color="auto"/>
        <w:right w:val="none" w:sz="0" w:space="0" w:color="auto"/>
      </w:divBdr>
    </w:div>
    <w:div w:id="1929924798">
      <w:bodyDiv w:val="1"/>
      <w:marLeft w:val="0"/>
      <w:marRight w:val="0"/>
      <w:marTop w:val="0"/>
      <w:marBottom w:val="0"/>
      <w:divBdr>
        <w:top w:val="none" w:sz="0" w:space="0" w:color="auto"/>
        <w:left w:val="none" w:sz="0" w:space="0" w:color="auto"/>
        <w:bottom w:val="none" w:sz="0" w:space="0" w:color="auto"/>
        <w:right w:val="none" w:sz="0" w:space="0" w:color="auto"/>
      </w:divBdr>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57907272">
      <w:bodyDiv w:val="1"/>
      <w:marLeft w:val="0"/>
      <w:marRight w:val="0"/>
      <w:marTop w:val="0"/>
      <w:marBottom w:val="0"/>
      <w:divBdr>
        <w:top w:val="none" w:sz="0" w:space="0" w:color="auto"/>
        <w:left w:val="none" w:sz="0" w:space="0" w:color="auto"/>
        <w:bottom w:val="none" w:sz="0" w:space="0" w:color="auto"/>
        <w:right w:val="none" w:sz="0" w:space="0" w:color="auto"/>
      </w:divBdr>
    </w:div>
    <w:div w:id="1988120769">
      <w:bodyDiv w:val="1"/>
      <w:marLeft w:val="0"/>
      <w:marRight w:val="0"/>
      <w:marTop w:val="0"/>
      <w:marBottom w:val="0"/>
      <w:divBdr>
        <w:top w:val="none" w:sz="0" w:space="0" w:color="auto"/>
        <w:left w:val="none" w:sz="0" w:space="0" w:color="auto"/>
        <w:bottom w:val="none" w:sz="0" w:space="0" w:color="auto"/>
        <w:right w:val="none" w:sz="0" w:space="0" w:color="auto"/>
      </w:divBdr>
    </w:div>
    <w:div w:id="2030328760">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semver.org/" TargetMode="Externa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Kim13</b:Tag>
    <b:SourceType>InternetSite</b:SourceType>
    <b:Guid>{125E1473-73D0-41E3-B986-28BD8B754C1A}</b:Guid>
    <b:Author>
      <b:Author>
        <b:NameList xmlns:msxsl="urn:schemas-microsoft-com:xslt" xmlns:b="http://schemas.openxmlformats.org/officeDocument/2006/bibliography">
          <b:Person>
            <b:Last>Kim</b:Last>
            <b:First>Gene</b:First>
            <b:Middle/>
          </b:Person>
          <b:Person>
            <b:Last>Behr</b:Last>
            <b:First>Kevin</b:First>
            <b:Middle/>
          </b:Person>
          <b:Person>
            <b:Last>Spafford</b:Last>
            <b:First>George</b:First>
            <b:Middle/>
          </b:Person>
        </b:NameList>
      </b:Author>
    </b:Author>
    <b:Title>The Phoenix Project: A Novel About IT, DevOps, and Helping Your Business Win</b:Title>
    <b:InternetSiteTitle/>
    <b:ProductionCompany/>
    <b:Year>2013</b:Year>
    <b:Month/>
    <b:Day/>
    <b:YearAccessed>2019</b:YearAccessed>
    <b:MonthAccessed>2</b:MonthAccessed>
    <b:DayAccessed>18</b:DayAccessed>
    <b:URL>https://amazon.com/phoenix-project-devops-helping-business/dp/0988262592</b:URL>
    <b:Version/>
    <b:ShortTitle/>
    <b:StandardNumber/>
    <b:Comments/>
    <b:Medium/>
    <b:DOI/>
    <b:RefOrder>1</b:RefOrder>
  </b:Source>
  <b:Source>
    <b:Tag>Bec01</b:Tag>
    <b:SourceType>InternetSite</b:SourceType>
    <b:Guid>{88751036-56B6-4E58-90D6-73769BFF4CD2}</b:Guid>
    <b:Author>
      <b:Author>
        <b:NameList xmlns:msxsl="urn:schemas-microsoft-com:xslt" xmlns:b="http://schemas.openxmlformats.org/officeDocument/2006/bibliography">
          <b:Person>
            <b:Last>Beck</b:Last>
            <b:First>Kent</b:First>
            <b:Middle/>
          </b:Person>
          <b:Person>
            <b:Last>Grenning</b:Last>
            <b:First>James</b:First>
            <b:Middle/>
          </b:Person>
          <b:Person>
            <b:Last>Martin</b:Last>
            <b:First>Robert</b:First>
            <b:Middle>C.</b:Middle>
          </b:Person>
          <b:Person>
            <b:Last>Beedle</b:Last>
            <b:First>Mike</b:First>
            <b:Middle/>
          </b:Person>
          <b:Person>
            <b:Last>Highsmith</b:Last>
            <b:First>Jim</b:First>
            <b:Middle/>
          </b:Person>
          <b:Person>
            <b:Last>Mellor</b:Last>
            <b:First>Steve</b:First>
            <b:Middle/>
          </b:Person>
          <b:Person>
            <b:Last>Bennekum</b:Last>
            <b:First>Arie</b:First>
            <b:Middle>van</b:Middle>
          </b:Person>
          <b:Person>
            <b:Last>Hunt</b:Last>
            <b:First>Andrew</b:First>
            <b:Middle/>
          </b:Person>
          <b:Person>
            <b:Last>Schwaber</b:Last>
            <b:First>Ken</b:First>
            <b:Middle/>
          </b:Person>
          <b:Person>
            <b:Last>Cockburn</b:Last>
            <b:First>Alistair</b:First>
            <b:Middle/>
          </b:Person>
          <b:Person>
            <b:Last>Jeffries</b:Last>
            <b:First>Ron</b:First>
            <b:Middle/>
          </b:Person>
          <b:Person>
            <b:Last>Sutherland</b:Last>
            <b:First>Jeff</b:First>
            <b:Middle/>
          </b:Person>
          <b:Person>
            <b:Last>Cunningham</b:Last>
            <b:First>Ward</b:First>
            <b:Middle/>
          </b:Person>
          <b:Person>
            <b:Last>Kern</b:Last>
            <b:First>Jon</b:First>
            <b:Middle/>
          </b:Person>
          <b:Person>
            <b:Last>Thomas</b:Last>
            <b:First>Dave</b:First>
            <b:Middle/>
          </b:Person>
          <b:Person>
            <b:Last>Fowler</b:Last>
            <b:First>Martin</b:First>
            <b:Middle/>
          </b:Person>
          <b:Person>
            <b:Last>Marick</b:Last>
            <b:First>Brian</b:First>
            <b:Middle/>
          </b:Person>
        </b:NameList>
      </b:Author>
    </b:Author>
    <b:Title>Manifesto for Agile Software Development</b:Title>
    <b:InternetSiteTitle>Agile Alliance</b:InternetSiteTitle>
    <b:ProductionCompany/>
    <b:Year>2001</b:Year>
    <b:Month/>
    <b:Day/>
    <b:YearAccessed>2019</b:YearAccessed>
    <b:MonthAccessed>2</b:MonthAccessed>
    <b:DayAccessed>18</b:DayAccessed>
    <b:URL>http://agilemanifesto.org/</b:URL>
    <b:Version/>
    <b:ShortTitle/>
    <b:StandardNumber/>
    <b:Comments/>
    <b:Medium/>
    <b:DOI/>
    <b:RefOrder>2</b:RefOrder>
  </b:Source>
  <b:Source>
    <b:Tag>Mic19</b:Tag>
    <b:SourceType>InternetSite</b:SourceType>
    <b:Guid>{C1E15654-BF02-4A81-9A42-92FE446B155E}</b:Guid>
    <b:Title>Microsoft to acquire GitHub for $7.5 billion</b:Title>
    <b:InternetSiteTitle/>
    <b:ProductionCompany/>
    <b:Year/>
    <b:Month/>
    <b:Day/>
    <b:YearAccessed>2019</b:YearAccessed>
    <b:MonthAccessed>2</b:MonthAccessed>
    <b:DayAccessed>18</b:DayAccessed>
    <b:URL>https://news.microsoft.com/2018/06/04/microsoft-to-acquire-github-for-7-5-billion/</b:URL>
    <b:Version/>
    <b:ShortTitle/>
    <b:StandardNumber/>
    <b:Comments/>
    <b:Medium/>
    <b:DOI/>
    <b:RefOrder>3</b:RefOrder>
  </b:Source>
  <b:Source>
    <b:Tag>Ado</b:Tag>
    <b:SourceType>InternetSite</b:SourceType>
    <b:Guid>{DA290C0D-4CBF-4649-85A7-23555B81D912}</b:Guid>
    <b:Title>Adopt a Git branching strategy</b:Title>
    <b:YearAccessed>2019</b:YearAccessed>
    <b:MonthAccessed>2</b:MonthAccessed>
    <b:DayAccessed>18</b:DayAccessed>
    <b:URL>https://docs.microsoft.com/en-us/azure/devops/repos/git/git-branching-guidance?view=azure-devops</b:URL>
    <b:RefOrder>4</b:RefOrder>
  </b:Source>
  <b:Source>
    <b:Tag>Azu</b:Tag>
    <b:SourceType>InternetSite</b:SourceType>
    <b:Guid>{32C76510-6D56-4F71-A817-EE8B386A8803}</b:Guid>
    <b:Title>Azure Boards Documentation</b:Title>
    <b:Publisher>https://docs.microsoft.com/en-us/azure/devops/boards/?view=azure-devops</b:Publisher>
    <b:URL>https://docs.microsoft.com/en-us/azure/devops/boards/?view=azure-devops</b:URL>
    <b:RefOrder>5</b:RefOrder>
  </b:Source>
  <b:Source>
    <b:Tag>Dev</b:Tag>
    <b:SourceType>InternetSite</b:SourceType>
    <b:Guid>{18443904-D15F-4A40-B7B5-976344E6067A}</b:Guid>
    <b:InternetSiteTitle>DevOps at Microsoft</b:InternetSiteTitle>
    <b:URL>https://docs.microsoft.com/en-us/azure/devops/learn/devops-at-microsoft/</b:URL>
    <b:RefOrder>6</b:RefOrder>
  </b:Source>
  <b:Source>
    <b:Tag>Pau</b:Tag>
    <b:SourceType>DocumentFromInternetSite</b:SourceType>
    <b:Guid>{CE08FB59-A411-4535-90E0-33EDFEFCA534}</b:Guid>
    <b:Author>
      <b:Author>
        <b:NameList>
          <b:Person>
            <b:Last>Hammant</b:Last>
            <b:First>Paul</b:First>
          </b:Person>
        </b:NameList>
      </b:Author>
    </b:Author>
    <b:InternetSiteTitle>Trunk Based Development</b:InternetSiteTitle>
    <b:URL>https://trunkbaseddevelopment.com/</b:URL>
    <b:RefOrder>7</b:RefOrder>
  </b:Source>
  <b:Source>
    <b:Tag>Duv07</b:Tag>
    <b:SourceType>Book</b:SourceType>
    <b:Guid>{9BF1BB28-C665-4437-B793-3DC7449A9927}</b:Guid>
    <b:Author>
      <b:Author>
        <b:NameList>
          <b:Person>
            <b:Last>Duvall</b:Last>
            <b:First>Paul</b:First>
            <b:Middle>M.</b:Middle>
          </b:Person>
        </b:NameList>
      </b:Author>
    </b:Author>
    <b:Title>Continuous Integration: Improving Software Quality and Reducing Risk</b:Title>
    <b:Year>2007</b:Year>
    <b:Publisher>Addison Wesley</b:Publisher>
    <b:RefOrder>8</b:RefOrder>
  </b:Source>
  <b:Source>
    <b:Tag>Ken02</b:Tag>
    <b:SourceType>Book</b:SourceType>
    <b:Guid>{0FC13DD9-6D1A-4DFE-AC1E-45476B40FFF9}</b:Guid>
    <b:Author>
      <b:Author>
        <b:NameList>
          <b:Person>
            <b:Last>Beck</b:Last>
            <b:First>Kent</b:First>
          </b:Person>
        </b:NameList>
      </b:Author>
    </b:Author>
    <b:Title>Test Driven Development: By Example</b:Title>
    <b:Year>2002</b:Year>
    <b:Publisher>Addison-Wesley Professional</b:Publisher>
    <b:RefOrder>9</b:RefOrder>
  </b:Source>
  <b:Source>
    <b:Tag>Mic</b:Tag>
    <b:SourceType>InternetSite</b:SourceType>
    <b:Guid>{801876A7-41CC-4201-9F45-EAE56E58C665}</b:Guid>
    <b:Title>TypeScript in Visual Studio Code</b:Title>
    <b:Author>
      <b:Author>
        <b:NameList>
          <b:Person>
            <b:Last>Microsoft</b:Last>
          </b:Person>
        </b:NameList>
      </b:Author>
    </b:Author>
    <b:URL>https://code.visualstudio.com/docs/languages/typescript</b:URL>
    <b:RefOrder>10</b:RefOrder>
  </b:Source>
  <b:Source>
    <b:Tag>Typ</b:Tag>
    <b:SourceType>InternetSite</b:SourceType>
    <b:Guid>{E221730D-0D90-42EB-B5CA-F41AF23B592A}</b:Guid>
    <b:Title>TypeScript in Visual Studio Code</b:Title>
    <b:URL>https://code.visualstudio.com/docs/languages/typescript</b:URL>
    <b:RefOrder>11</b:RefOrder>
  </b:Source>
  <b:Source>
    <b:Tag>Cap12</b:Tag>
    <b:SourceType>DocumentFromInternetSite</b:SourceType>
    <b:Guid>{92001195-9D5E-429B-927C-94658EF5FF79}</b:Guid>
    <b:InternetSiteTitle>SOFTWARE DEFECT ORIGINS AND REMOVAL METHODS</b:InternetSiteTitle>
    <b:Year>2012</b:Year>
    <b:URL>https://www.ifpug.org/Documents/Jones-SoftwareDefectOriginsAndRemovalMethodsDraft5.pdf</b:URL>
    <b:Author>
      <b:Author>
        <b:NameList>
          <b:Person>
            <b:Last>Jones</b:Last>
            <b:First>Capers</b:First>
          </b:Person>
        </b:NameList>
      </b:Author>
    </b:Author>
    <b:RefOrder>12</b:RefOrder>
  </b:Source>
  <b:Source>
    <b:Tag>Hum10</b:Tag>
    <b:SourceType>Book</b:SourceType>
    <b:Guid>{E4F6B7A4-91CF-4638-B01C-CA61EC99EB7D}</b:Guid>
    <b:Author>
      <b:Author>
        <b:NameList>
          <b:Person>
            <b:Last>Humble</b:Last>
            <b:First>Jez,</b:First>
            <b:Middle>and David Farley</b:Middle>
          </b:Person>
        </b:NameList>
      </b:Author>
    </b:Author>
    <b:Title>Continuous Delivery: Reliable Software Releases through Build, Test, and Deployment Automation</b:Title>
    <b:Year>2010</b:Year>
    <b:Publisher>Addison-Wesley</b:Publisher>
    <b:RefOrder>13</b:RefOrder>
  </b:Source>
</b:Sources>
</file>

<file path=customXml/itemProps1.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3.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9280F5-F8D3-4757-BE28-2DCD9BC1A6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18</Pages>
  <Words>4489</Words>
  <Characters>25592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2019-03-08T15:56:00Z</dcterms:created>
  <dcterms:modified xsi:type="dcterms:W3CDTF">2019-03-09T04:31:00Z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