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42652E58" w:rsidR="00E303C9" w:rsidRDefault="002A6604" w:rsidP="002A6604">
      <w:pPr>
        <w:pStyle w:val="Heading1"/>
      </w:pPr>
      <w:r>
        <w:t xml:space="preserve">Chapter </w:t>
      </w:r>
      <w:r w:rsidR="00D74FDD">
        <w:t>8</w:t>
      </w:r>
      <w:r>
        <w:t xml:space="preserve">: </w:t>
      </w:r>
      <w:r w:rsidR="00D74FDD">
        <w:t>Release Candidate Creation</w:t>
      </w:r>
    </w:p>
    <w:p w14:paraId="63E21C16" w14:textId="77777777" w:rsidR="00F24278" w:rsidRDefault="00F24278" w:rsidP="003E7CD8">
      <w:pPr>
        <w:pStyle w:val="Heading3"/>
      </w:pPr>
      <w:r>
        <w:t>Azure Artifacts Manages Release Candidates</w:t>
      </w:r>
    </w:p>
    <w:p w14:paraId="745C653C" w14:textId="77777777" w:rsidR="00F24278" w:rsidRDefault="00F24278" w:rsidP="00F24278">
      <w:pPr>
        <w:pStyle w:val="BodyText"/>
      </w:pPr>
      <w:r>
        <w:t>Azure Artifacts is an independent product, but it’s used in conjunction with Azure Pipelines. It’s the storage service for the release candidate components produced by the continuous integration build. The application for this article has three deployable components that are built and versioned together.</w:t>
      </w:r>
    </w:p>
    <w:p w14:paraId="17A4B406" w14:textId="77777777" w:rsidR="00F24278" w:rsidRPr="005516B1" w:rsidRDefault="00F24278" w:rsidP="00F24278">
      <w:pPr>
        <w:pStyle w:val="BodyText"/>
      </w:pPr>
    </w:p>
    <w:p w14:paraId="249AFC29" w14:textId="77777777" w:rsidR="00F24278" w:rsidRDefault="00F24278" w:rsidP="00F24278">
      <w:pPr>
        <w:pStyle w:val="BullettedBodyText"/>
      </w:pPr>
      <w:r>
        <w:t>Website user interface (UI)</w:t>
      </w:r>
    </w:p>
    <w:p w14:paraId="68C86A4A" w14:textId="77777777" w:rsidR="00F24278" w:rsidRDefault="00F24278" w:rsidP="00F24278">
      <w:pPr>
        <w:pStyle w:val="BullettedBodyText"/>
      </w:pPr>
      <w:r>
        <w:t>Database</w:t>
      </w:r>
    </w:p>
    <w:p w14:paraId="6BA277F7" w14:textId="77777777" w:rsidR="00F24278" w:rsidRDefault="00F24278" w:rsidP="00F24278">
      <w:pPr>
        <w:pStyle w:val="BullettedBodyText"/>
      </w:pPr>
      <w:r>
        <w:t>Integration tests</w:t>
      </w:r>
    </w:p>
    <w:p w14:paraId="52E12BD3" w14:textId="77777777" w:rsidR="00F24278" w:rsidRDefault="00F24278" w:rsidP="00F24278">
      <w:pPr>
        <w:pStyle w:val="BodyText"/>
      </w:pPr>
    </w:p>
    <w:p w14:paraId="235B297A" w14:textId="77777777" w:rsidR="00F24278" w:rsidRDefault="00F24278" w:rsidP="00F24278">
      <w:pPr>
        <w:pStyle w:val="BodyText"/>
      </w:pPr>
      <w:r>
        <w:t>The first two can be obvious, but you may be wondering about the integration tests. This deployable package contains test data and testing scripts that are also used to properly set up the TDD environment. You factor it into a separate deployable component because it does need to be deployed to an environment in your pipeline, but it’s not a part of the actual software application that will make its way to the production environment.</w:t>
      </w:r>
    </w:p>
    <w:p w14:paraId="7B52EF67" w14:textId="77777777" w:rsidR="00F24278" w:rsidRDefault="00F24278" w:rsidP="00F24278">
      <w:pPr>
        <w:pStyle w:val="BodyText"/>
      </w:pPr>
    </w:p>
    <w:p w14:paraId="37B74A90" w14:textId="77777777" w:rsidR="00F24278" w:rsidRDefault="00F24278" w:rsidP="00F24278">
      <w:pPr>
        <w:pStyle w:val="BodyText"/>
      </w:pPr>
      <w:r>
        <w:t xml:space="preserve">Earlier, I stressed how important versioning is in a DevOps pipeline. In </w:t>
      </w:r>
      <w:r w:rsidRPr="00336ACD">
        <w:rPr>
          <w:b/>
        </w:rPr>
        <w:t>Figure 24</w:t>
      </w:r>
      <w:r>
        <w:t>, you inspect the release candidate packages.</w:t>
      </w:r>
    </w:p>
    <w:p w14:paraId="0DB451CE" w14:textId="77777777" w:rsidR="00F24278" w:rsidRDefault="00F24278" w:rsidP="00F24278">
      <w:pPr>
        <w:pStyle w:val="BodyText"/>
      </w:pPr>
    </w:p>
    <w:p w14:paraId="59B2F6FE" w14:textId="77777777" w:rsidR="00F24278" w:rsidRDefault="00F24278" w:rsidP="00F24278">
      <w:pPr>
        <w:pStyle w:val="Figure"/>
      </w:pPr>
      <w:r>
        <w:rPr>
          <w:noProof/>
        </w:rPr>
        <w:drawing>
          <wp:inline distT="0" distB="0" distL="0" distR="0" wp14:anchorId="2BB4BF20" wp14:editId="5014E998">
            <wp:extent cx="6400800" cy="55606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560695"/>
                    </a:xfrm>
                    <a:prstGeom prst="rect">
                      <a:avLst/>
                    </a:prstGeom>
                  </pic:spPr>
                </pic:pic>
              </a:graphicData>
            </a:graphic>
          </wp:inline>
        </w:drawing>
      </w:r>
    </w:p>
    <w:p w14:paraId="41BA6017" w14:textId="77777777" w:rsidR="00F24278" w:rsidRDefault="00F24278" w:rsidP="00F24278">
      <w:pPr>
        <w:pStyle w:val="FigureCaption"/>
      </w:pPr>
      <w:r w:rsidRPr="00336ACD">
        <w:rPr>
          <w:rStyle w:val="FigureCaptionBoldChar"/>
        </w:rPr>
        <w:lastRenderedPageBreak/>
        <w:t>Figure 2</w:t>
      </w:r>
      <w:r>
        <w:rPr>
          <w:rStyle w:val="FigureCaptionBoldChar"/>
        </w:rPr>
        <w:t>4</w:t>
      </w:r>
      <w:r w:rsidRPr="00336ACD">
        <w:rPr>
          <w:rStyle w:val="FigureCaptionBoldChar"/>
        </w:rPr>
        <w:t>:</w:t>
      </w:r>
      <w:r>
        <w:t xml:space="preserve"> The version of the release candidate is stamped on the NuGet packages as well as every assembly inside.</w:t>
      </w:r>
    </w:p>
    <w:p w14:paraId="260528D3" w14:textId="77777777" w:rsidR="00F24278" w:rsidRDefault="00F24278" w:rsidP="00F24278">
      <w:pPr>
        <w:pStyle w:val="BodyText"/>
      </w:pPr>
    </w:p>
    <w:p w14:paraId="2EFBF1A8" w14:textId="77777777" w:rsidR="00F24278" w:rsidRDefault="00F24278" w:rsidP="00F24278">
      <w:pPr>
        <w:pStyle w:val="BodyText"/>
      </w:pPr>
      <w:r>
        <w:t>Because the proper version number is now embedded into every assembly, your code has access to it. Whether you display it at the bottom of the screen or include it with diagnostics telemetry or logs, you’ll use the version number to know whether a problem or bug was on an old version or the current one. Without the version number, you fly blind. Do not try to use date and time stamps to decipher what build you’re working with. Explicitly push the version number into every asset.</w:t>
      </w:r>
    </w:p>
    <w:p w14:paraId="12728D0E" w14:textId="77777777" w:rsidR="00F24278" w:rsidRDefault="00F24278" w:rsidP="00F24278">
      <w:pPr>
        <w:pStyle w:val="BodyText"/>
      </w:pPr>
    </w:p>
    <w:p w14:paraId="4F9A0F74" w14:textId="77777777" w:rsidR="00F24278" w:rsidRDefault="00F24278" w:rsidP="00F24278">
      <w:pPr>
        <w:pStyle w:val="PullQuote"/>
      </w:pPr>
      <w:r>
        <w:t>Don’t try to use date and time stamps to decipher what build you’re working with. Explicitly push the version number into every asset.</w:t>
      </w:r>
    </w:p>
    <w:p w14:paraId="644FA5E9" w14:textId="77777777" w:rsidR="00F24278" w:rsidRPr="0094176D" w:rsidRDefault="00F24278" w:rsidP="00F24278">
      <w:pPr>
        <w:pStyle w:val="BodyText"/>
      </w:pPr>
      <w:bookmarkStart w:id="0" w:name="_GoBack"/>
      <w:bookmarkEnd w:id="0"/>
    </w:p>
    <w:sectPr w:rsidR="00F24278" w:rsidRPr="0094176D">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83705" w14:textId="77777777" w:rsidR="00741EC7" w:rsidRDefault="00741EC7" w:rsidP="00911B88">
      <w:r>
        <w:separator/>
      </w:r>
    </w:p>
  </w:endnote>
  <w:endnote w:type="continuationSeparator" w:id="0">
    <w:p w14:paraId="055EC6D8" w14:textId="77777777" w:rsidR="00741EC7" w:rsidRDefault="00741EC7"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056AD" w14:textId="77777777" w:rsidR="00741EC7" w:rsidRDefault="00741EC7" w:rsidP="00911B88">
      <w:r>
        <w:separator/>
      </w:r>
    </w:p>
  </w:footnote>
  <w:footnote w:type="continuationSeparator" w:id="0">
    <w:p w14:paraId="50F5645F" w14:textId="77777777" w:rsidR="00741EC7" w:rsidRDefault="00741EC7" w:rsidP="00911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4923"/>
    <w:multiLevelType w:val="hybridMultilevel"/>
    <w:tmpl w:val="608EAE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77C8F"/>
    <w:multiLevelType w:val="hybridMultilevel"/>
    <w:tmpl w:val="B6DE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3"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3"/>
  </w:num>
  <w:num w:numId="3">
    <w:abstractNumId w:val="12"/>
  </w:num>
  <w:num w:numId="4">
    <w:abstractNumId w:val="25"/>
  </w:num>
  <w:num w:numId="5">
    <w:abstractNumId w:val="26"/>
  </w:num>
  <w:num w:numId="6">
    <w:abstractNumId w:val="19"/>
  </w:num>
  <w:num w:numId="7">
    <w:abstractNumId w:val="11"/>
  </w:num>
  <w:num w:numId="8">
    <w:abstractNumId w:val="10"/>
  </w:num>
  <w:num w:numId="9">
    <w:abstractNumId w:val="9"/>
  </w:num>
  <w:num w:numId="10">
    <w:abstractNumId w:val="0"/>
  </w:num>
  <w:num w:numId="11">
    <w:abstractNumId w:val="4"/>
  </w:num>
  <w:num w:numId="12">
    <w:abstractNumId w:val="21"/>
  </w:num>
  <w:num w:numId="13">
    <w:abstractNumId w:val="17"/>
  </w:num>
  <w:num w:numId="14">
    <w:abstractNumId w:val="16"/>
  </w:num>
  <w:num w:numId="15">
    <w:abstractNumId w:val="8"/>
  </w:num>
  <w:num w:numId="16">
    <w:abstractNumId w:val="20"/>
  </w:num>
  <w:num w:numId="17">
    <w:abstractNumId w:val="6"/>
  </w:num>
  <w:num w:numId="18">
    <w:abstractNumId w:val="15"/>
  </w:num>
  <w:num w:numId="19">
    <w:abstractNumId w:val="3"/>
  </w:num>
  <w:num w:numId="20">
    <w:abstractNumId w:val="31"/>
  </w:num>
  <w:num w:numId="21">
    <w:abstractNumId w:val="13"/>
  </w:num>
  <w:num w:numId="22">
    <w:abstractNumId w:val="24"/>
  </w:num>
  <w:num w:numId="23">
    <w:abstractNumId w:val="1"/>
  </w:num>
  <w:num w:numId="24">
    <w:abstractNumId w:val="32"/>
  </w:num>
  <w:num w:numId="25">
    <w:abstractNumId w:val="28"/>
    <w:lvlOverride w:ilvl="0">
      <w:startOverride w:val="1"/>
    </w:lvlOverride>
  </w:num>
  <w:num w:numId="26">
    <w:abstractNumId w:val="14"/>
  </w:num>
  <w:num w:numId="27">
    <w:abstractNumId w:val="28"/>
    <w:lvlOverride w:ilvl="0">
      <w:startOverride w:val="1"/>
    </w:lvlOverride>
  </w:num>
  <w:num w:numId="28">
    <w:abstractNumId w:val="28"/>
    <w:lvlOverride w:ilvl="0">
      <w:startOverride w:val="1"/>
    </w:lvlOverride>
  </w:num>
  <w:num w:numId="29">
    <w:abstractNumId w:val="30"/>
  </w:num>
  <w:num w:numId="30">
    <w:abstractNumId w:val="18"/>
  </w:num>
  <w:num w:numId="31">
    <w:abstractNumId w:val="29"/>
  </w:num>
  <w:num w:numId="32">
    <w:abstractNumId w:val="27"/>
  </w:num>
  <w:num w:numId="33">
    <w:abstractNumId w:val="33"/>
  </w:num>
  <w:num w:numId="34">
    <w:abstractNumId w:val="23"/>
  </w:num>
  <w:num w:numId="35">
    <w:abstractNumId w:val="22"/>
  </w:num>
  <w:num w:numId="36">
    <w:abstractNumId w:val="5"/>
  </w:num>
  <w:num w:numId="37">
    <w:abstractNumId w:val="2"/>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239A6"/>
    <w:rsid w:val="000300D4"/>
    <w:rsid w:val="00034390"/>
    <w:rsid w:val="000346C6"/>
    <w:rsid w:val="00036109"/>
    <w:rsid w:val="00041572"/>
    <w:rsid w:val="0004599A"/>
    <w:rsid w:val="00047331"/>
    <w:rsid w:val="00055190"/>
    <w:rsid w:val="00057B3F"/>
    <w:rsid w:val="0006136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1304"/>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54C87"/>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27D51"/>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A6604"/>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B700F"/>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E7CD8"/>
    <w:rsid w:val="003F0890"/>
    <w:rsid w:val="003F2A0B"/>
    <w:rsid w:val="003F5903"/>
    <w:rsid w:val="0040055B"/>
    <w:rsid w:val="00401056"/>
    <w:rsid w:val="00403562"/>
    <w:rsid w:val="0040598E"/>
    <w:rsid w:val="00405E72"/>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37E04"/>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3795"/>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4CFB"/>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1EC7"/>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493F"/>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61F"/>
    <w:rsid w:val="008F185E"/>
    <w:rsid w:val="008F19A6"/>
    <w:rsid w:val="008F2C0B"/>
    <w:rsid w:val="008F2FA0"/>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5CED"/>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42D0"/>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11D1"/>
    <w:rsid w:val="00A862D0"/>
    <w:rsid w:val="00A86FE5"/>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37742"/>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6827"/>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244D"/>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240C"/>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4FDD"/>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5F86"/>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16F9"/>
    <w:rsid w:val="00F02297"/>
    <w:rsid w:val="00F026B4"/>
    <w:rsid w:val="00F02BEE"/>
    <w:rsid w:val="00F03871"/>
    <w:rsid w:val="00F044E8"/>
    <w:rsid w:val="00F07E96"/>
    <w:rsid w:val="00F144E3"/>
    <w:rsid w:val="00F1564E"/>
    <w:rsid w:val="00F15672"/>
    <w:rsid w:val="00F15A66"/>
    <w:rsid w:val="00F1602C"/>
    <w:rsid w:val="00F237A0"/>
    <w:rsid w:val="00F24278"/>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226F"/>
    <w:rsid w:val="00F637D8"/>
    <w:rsid w:val="00F6755A"/>
    <w:rsid w:val="00F719AA"/>
    <w:rsid w:val="00F720A9"/>
    <w:rsid w:val="00F72574"/>
    <w:rsid w:val="00F72FA9"/>
    <w:rsid w:val="00F73FE8"/>
    <w:rsid w:val="00F74D77"/>
    <w:rsid w:val="00F75626"/>
    <w:rsid w:val="00F763D1"/>
    <w:rsid w:val="00F836B3"/>
    <w:rsid w:val="00F83822"/>
    <w:rsid w:val="00F839C9"/>
    <w:rsid w:val="00F8658B"/>
    <w:rsid w:val="00F865B4"/>
    <w:rsid w:val="00F87C5D"/>
    <w:rsid w:val="00F91B4B"/>
    <w:rsid w:val="00F92F99"/>
    <w:rsid w:val="00F9426D"/>
    <w:rsid w:val="00F95399"/>
    <w:rsid w:val="00FA1C1B"/>
    <w:rsid w:val="00FA26E0"/>
    <w:rsid w:val="00FA72DD"/>
    <w:rsid w:val="00FB0ED0"/>
    <w:rsid w:val="00FB1275"/>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43">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43595392">
      <w:bodyDiv w:val="1"/>
      <w:marLeft w:val="0"/>
      <w:marRight w:val="0"/>
      <w:marTop w:val="0"/>
      <w:marBottom w:val="0"/>
      <w:divBdr>
        <w:top w:val="none" w:sz="0" w:space="0" w:color="auto"/>
        <w:left w:val="none" w:sz="0" w:space="0" w:color="auto"/>
        <w:bottom w:val="none" w:sz="0" w:space="0" w:color="auto"/>
        <w:right w:val="none" w:sz="0" w:space="0" w:color="auto"/>
      </w:divBdr>
    </w:div>
    <w:div w:id="184557732">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16882978">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83370010">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264458616">
      <w:bodyDiv w:val="1"/>
      <w:marLeft w:val="0"/>
      <w:marRight w:val="0"/>
      <w:marTop w:val="0"/>
      <w:marBottom w:val="0"/>
      <w:divBdr>
        <w:top w:val="none" w:sz="0" w:space="0" w:color="auto"/>
        <w:left w:val="none" w:sz="0" w:space="0" w:color="auto"/>
        <w:bottom w:val="none" w:sz="0" w:space="0" w:color="auto"/>
        <w:right w:val="none" w:sz="0" w:space="0" w:color="auto"/>
      </w:divBdr>
    </w:div>
    <w:div w:id="1327171651">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85149070">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929924798">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
    <b:Tag>Dev</b:Tag>
    <b:SourceType>InternetSite</b:SourceType>
    <b:Guid>{18443904-D15F-4A40-B7B5-976344E6067A}</b:Guid>
    <b:InternetSiteTitle>DevOps at Microsoft</b:InternetSiteTitle>
    <b:URL>https://docs.microsoft.com/en-us/azure/devops/learn/devops-at-microsoft/</b:URL>
    <b:RefOrder>6</b:RefOrder>
  </b:Source>
  <b:Source>
    <b:Tag>Pau</b:Tag>
    <b:SourceType>DocumentFromInternetSite</b:SourceType>
    <b:Guid>{CE08FB59-A411-4535-90E0-33EDFEFCA534}</b:Guid>
    <b:Author>
      <b:Author>
        <b:NameList>
          <b:Person>
            <b:Last>Hammant</b:Last>
            <b:First>Paul</b:First>
          </b:Person>
        </b:NameList>
      </b:Author>
    </b:Author>
    <b:InternetSiteTitle>Trunk Based Development</b:InternetSiteTitle>
    <b:URL>https://trunkbaseddevelopment.com/</b:URL>
    <b:RefOrder>7</b:RefOrder>
  </b:Source>
  <b:Source>
    <b:Tag>Duv07</b:Tag>
    <b:SourceType>Book</b:SourceType>
    <b:Guid>{9BF1BB28-C665-4437-B793-3DC7449A9927}</b:Guid>
    <b:Author>
      <b:Author>
        <b:NameList>
          <b:Person>
            <b:Last>Duvall</b:Last>
            <b:First>Paul</b:First>
            <b:Middle>M.</b:Middle>
          </b:Person>
        </b:NameList>
      </b:Author>
    </b:Author>
    <b:Title>Continuous Integration: Improving Software Quality and Reducing Risk</b:Title>
    <b:Year>2007</b:Year>
    <b:Publisher>Addison Wesley</b:Publisher>
    <b:RefOrder>8</b:RefOrder>
  </b:Source>
  <b:Source>
    <b:Tag>Ken02</b:Tag>
    <b:SourceType>Book</b:SourceType>
    <b:Guid>{0FC13DD9-6D1A-4DFE-AC1E-45476B40FFF9}</b:Guid>
    <b:Author>
      <b:Author>
        <b:NameList>
          <b:Person>
            <b:Last>Beck</b:Last>
            <b:First>Kent</b:First>
          </b:Person>
        </b:NameList>
      </b:Author>
    </b:Author>
    <b:Title>Test Driven Development: By Example</b:Title>
    <b:Year>2002</b:Year>
    <b:Publisher>Addison-Wesley Professional</b:Publisher>
    <b:RefOrder>9</b:RefOrder>
  </b:Source>
  <b:Source>
    <b:Tag>Mic</b:Tag>
    <b:SourceType>InternetSite</b:SourceType>
    <b:Guid>{801876A7-41CC-4201-9F45-EAE56E58C665}</b:Guid>
    <b:Title>TypeScript in Visual Studio Code</b:Title>
    <b:Author>
      <b:Author>
        <b:NameList>
          <b:Person>
            <b:Last>Microsoft</b:Last>
          </b:Person>
        </b:NameList>
      </b:Author>
    </b:Author>
    <b:URL>https://code.visualstudio.com/docs/languages/typescript</b:URL>
    <b:RefOrder>10</b:RefOrder>
  </b:Source>
  <b:Source>
    <b:Tag>Typ</b:Tag>
    <b:SourceType>InternetSite</b:SourceType>
    <b:Guid>{E221730D-0D90-42EB-B5CA-F41AF23B592A}</b:Guid>
    <b:Title>TypeScript in Visual Studio Code</b:Title>
    <b:URL>https://code.visualstudio.com/docs/languages/typescript</b:URL>
    <b:RefOrder>11</b:RefOrder>
  </b:Source>
  <b:Source>
    <b:Tag>Cap12</b:Tag>
    <b:SourceType>DocumentFromInternetSite</b:SourceType>
    <b:Guid>{92001195-9D5E-429B-927C-94658EF5FF79}</b:Guid>
    <b:InternetSiteTitle>SOFTWARE DEFECT ORIGINS AND REMOVAL METHODS</b:InternetSiteTitle>
    <b:Year>2012</b:Year>
    <b:URL>https://www.ifpug.org/Documents/Jones-SoftwareDefectOriginsAndRemovalMethodsDraft5.pdf</b:URL>
    <b:Author>
      <b:Author>
        <b:NameList>
          <b:Person>
            <b:Last>Jones</b:Last>
            <b:First>Capers</b:First>
          </b:Person>
        </b:NameList>
      </b:Author>
    </b:Author>
    <b:RefOrder>12</b:RefOrder>
  </b:Source>
  <b:Source>
    <b:Tag>Hum10</b:Tag>
    <b:SourceType>Book</b:SourceType>
    <b:Guid>{E4F6B7A4-91CF-4638-B01C-CA61EC99EB7D}</b:Guid>
    <b:Author>
      <b:Author>
        <b:NameList>
          <b:Person>
            <b:Last>Humble</b:Last>
            <b:First>Jez,</b:First>
            <b:Middle>and David Farley</b:Middle>
          </b:Person>
        </b:NameList>
      </b:Author>
    </b:Author>
    <b:Title>Continuous Delivery: Reliable Software Releases through Build, Test, and Deployment Automation</b:Title>
    <b:Year>2010</b:Year>
    <b:Publisher>Addison-Wesley</b:Publisher>
    <b:RefOrder>13</b:RefOrder>
  </b:Source>
  <b:Source>
    <b:Tag>Pre</b:Tag>
    <b:SourceType>InternetSite</b:SourceType>
    <b:Guid>{F4656904-4F80-4955-ACE4-9122B92C8895}</b:Guid>
    <b:Author>
      <b:Author>
        <b:NameList>
          <b:Person>
            <b:Last>Preston-Werner</b:Last>
            <b:First>Tom</b:First>
          </b:Person>
        </b:NameList>
      </b:Author>
    </b:Author>
    <b:InternetSiteTitle>Semantic Versioning 2.0.0</b:InternetSiteTitle>
    <b:URL>https://semver.org/</b:URL>
    <b:RefOrder>14</b:RefOrder>
  </b:Source>
</b:Sources>
</file>

<file path=customXml/itemProps1.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3.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01FE9E-6E17-4872-BDBA-F3F3FA048E8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2019-03-09T05:44:00Z</dcterms:created>
  <dcterms:modified xsi:type="dcterms:W3CDTF">2019-03-09T05:46:00Z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