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27DA2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328BAEBE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81EA87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6CF48697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A63AEBC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盈虚有数学习网</w:t>
      </w:r>
    </w:p>
    <w:p w14:paraId="0510A696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需求规格说明书</w:t>
      </w:r>
    </w:p>
    <w:p w14:paraId="66FA2A33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36DD29F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16F1391F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4BCBB6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68D2E53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CC3EB0F">
      <w:pPr>
        <w:pBdr>
          <w:bottom w:val="none" w:color="auto" w:sz="0" w:space="0"/>
        </w:pBdr>
        <w:ind w:firstLine="964" w:firstLineChars="30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撰写人：CloudWalker11</w:t>
      </w:r>
    </w:p>
    <w:p w14:paraId="5F5B7671">
      <w:pPr>
        <w:pBdr>
          <w:top w:val="single" w:color="auto" w:sz="4" w:space="0"/>
          <w:bottom w:val="single" w:color="auto" w:sz="4" w:space="0"/>
        </w:pBdr>
        <w:ind w:firstLine="964" w:firstLineChars="3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编制：2025年3月6日——今</w:t>
      </w:r>
    </w:p>
    <w:p w14:paraId="4D5E1326">
      <w:p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color w:val="000000"/>
          <w:kern w:val="0"/>
          <w:sz w:val="21"/>
          <w:szCs w:val="24"/>
          <w:lang w:val="en-US" w:eastAsia="zh-CN" w:bidi="ar"/>
        </w:rPr>
        <w:id w:val="14747371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000000"/>
          <w:kern w:val="0"/>
          <w:sz w:val="21"/>
          <w:szCs w:val="24"/>
          <w:lang w:val="en-US" w:eastAsia="zh-CN" w:bidi="ar"/>
        </w:rPr>
      </w:sdtEndPr>
      <w:sdtContent>
        <w:p w14:paraId="7A43E65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 w:val="0"/>
              <w:bCs w:val="0"/>
              <w:sz w:val="32"/>
              <w:szCs w:val="32"/>
            </w:rPr>
          </w:pPr>
          <w:bookmarkStart w:id="0" w:name="_Toc25362"/>
          <w:r>
            <w:rPr>
              <w:rFonts w:hint="eastAsia" w:ascii="黑体" w:hAnsi="黑体" w:eastAsia="黑体" w:cs="黑体"/>
              <w:b w:val="0"/>
              <w:bCs w:val="0"/>
              <w:sz w:val="32"/>
              <w:szCs w:val="32"/>
            </w:rPr>
            <w:t>目录</w:t>
          </w:r>
        </w:p>
        <w:p w14:paraId="3EAFB70B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_Toc23526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 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_Toc23526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E7C906A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_Toc9998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1.1 目的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_Toc9998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35C7A96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E4D11DC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_Toc29943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术语和定义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_Toc29943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2AF89E9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9F4EE52">
          <w:pPr>
            <w:pStyle w:val="8"/>
            <w:bidi w:val="0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 项目概述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_Toc29119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489E142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_Toc8994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_Toc8994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273A519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_Toc32153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产品功能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_Toc32153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F21F305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用户特性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_Toc2114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A7AEDA4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_Toc10316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约束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_Toc10316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B198617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_Toc7564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假设和依赖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_Toc7564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73EFBC1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_Toc15720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 项目总体设计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7A72146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概念模型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_Toc8177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A4CC0BE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_Toc12076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业务流程图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_Toc12076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DFB4AB9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_Toc9575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 具体需求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9CF0A1E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_Toc15783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外部接口需求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_Toc15783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32108C">
          <w:pPr>
            <w:pStyle w:val="5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4.1.1 用户界面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_Toc4095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DADE3B">
          <w:pPr>
            <w:pStyle w:val="5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4.1.2 软件接口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_Toc25564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7DFE1FD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_Toc29449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功能需求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_Toc29449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59A27EF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6A14FFEE"/>
    <w:p w14:paraId="3C882C2C"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bookmarkStart w:id="1" w:name="_Toc23526"/>
    </w:p>
    <w:p w14:paraId="4F72FF3F"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  <w:bookmarkEnd w:id="0"/>
      <w:bookmarkEnd w:id="1"/>
    </w:p>
    <w:p w14:paraId="19C8FBCA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黑体" w:hAnsi="黑体" w:eastAsia="黑体" w:cs="黑体"/>
          <w:b/>
          <w:bCs w:val="0"/>
          <w:lang w:val="en-US" w:eastAsia="zh-CN"/>
        </w:rPr>
      </w:pPr>
      <w:bookmarkStart w:id="2" w:name="_Toc21458"/>
      <w:bookmarkStart w:id="3" w:name="_Toc9998"/>
      <w:r>
        <w:rPr>
          <w:rFonts w:hint="eastAsia" w:ascii="黑体" w:hAnsi="黑体" w:eastAsia="黑体" w:cs="黑体"/>
          <w:b/>
          <w:bCs w:val="0"/>
          <w:lang w:val="en-US" w:eastAsia="zh-CN"/>
        </w:rPr>
        <w:t>目的</w:t>
      </w:r>
      <w:bookmarkEnd w:id="2"/>
      <w:bookmarkEnd w:id="3"/>
    </w:p>
    <w:p w14:paraId="1E7BB6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作为需求规格说明书，旨在详细界定项目的功能与非功能性需求，以确保我对项目有一个整体且清晰的构想。通过明确描述每个功能模块的设计要求和验收标准，此文档将作为开发过程中的指导手册，使我能够更加有方向地进行开发工作，保证项目按预期目标顺利推进。</w:t>
      </w:r>
    </w:p>
    <w:p w14:paraId="14DC32E5">
      <w:pPr>
        <w:pStyle w:val="3"/>
        <w:bidi w:val="0"/>
        <w:rPr>
          <w:rFonts w:hint="default"/>
          <w:lang w:val="en-US" w:eastAsia="zh-CN"/>
        </w:rPr>
      </w:pPr>
      <w:bookmarkStart w:id="4" w:name="_Toc955"/>
      <w:r>
        <w:rPr>
          <w:rFonts w:hint="eastAsia"/>
          <w:lang w:val="en-US" w:eastAsia="zh-CN"/>
        </w:rPr>
        <w:t>项目范围</w:t>
      </w:r>
      <w:bookmarkEnd w:id="4"/>
    </w:p>
    <w:p w14:paraId="23F74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本项目旨在开发一个在线学习网站，支持用户上传多种格式的学习资源文件（包括但不限于MP4、MP3、PDF和Word文档），并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这些文件作为独立的帖子进行分享。每个帖子都将配备讨论区，用户可以在此使用文字或图片的方式对帖子内容进行评论和讨论。</w:t>
      </w:r>
    </w:p>
    <w:p w14:paraId="1D42BB97">
      <w:pPr>
        <w:pStyle w:val="3"/>
        <w:bidi w:val="0"/>
        <w:rPr>
          <w:rFonts w:hint="default"/>
          <w:lang w:val="en-US" w:eastAsia="zh-CN"/>
        </w:rPr>
      </w:pPr>
      <w:bookmarkStart w:id="5" w:name="_Toc29943"/>
      <w:r>
        <w:rPr>
          <w:rFonts w:hint="eastAsia"/>
          <w:lang w:val="en-US" w:eastAsia="zh-CN"/>
        </w:rPr>
        <w:t>术语和定义</w:t>
      </w:r>
      <w:bookmarkEnd w:id="5"/>
    </w:p>
    <w:p w14:paraId="68FEEF1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平台</w:t>
      </w:r>
      <w:r>
        <w:rPr>
          <w:rFonts w:hint="eastAsia"/>
          <w:lang w:val="en-US" w:eastAsia="zh-CN"/>
        </w:rPr>
        <w:t>/平台</w:t>
      </w:r>
    </w:p>
    <w:p w14:paraId="2490EC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指由本项目开发的在线学习网站，支持用户上传、分享多种格式的学习资源，并提供交流互动功能。</w:t>
      </w:r>
    </w:p>
    <w:p w14:paraId="43FA66F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学习者</w:t>
      </w:r>
    </w:p>
    <w:p w14:paraId="71E7321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指使用本平台获取学习资源、参与讨论以及进行自我提升的所有用户，包括但不限于幼童、青少年、成年人和老年人，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无论其所属行业或人生阶段。</w:t>
      </w:r>
    </w:p>
    <w:p w14:paraId="517DBC3C">
      <w:pPr>
        <w:pStyle w:val="3"/>
        <w:bidi w:val="0"/>
        <w:rPr>
          <w:rFonts w:hint="default"/>
          <w:lang w:val="en-US" w:eastAsia="zh-CN"/>
        </w:rPr>
      </w:pPr>
      <w:bookmarkStart w:id="6" w:name="_Toc1644"/>
      <w:r>
        <w:rPr>
          <w:rFonts w:hint="eastAsia"/>
          <w:lang w:val="en-US" w:eastAsia="zh-CN"/>
        </w:rPr>
        <w:t>参考文献</w:t>
      </w:r>
      <w:bookmarkEnd w:id="6"/>
    </w:p>
    <w:p w14:paraId="266ABA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A3D503">
      <w:pPr>
        <w:pStyle w:val="2"/>
        <w:bidi w:val="0"/>
        <w:rPr>
          <w:rFonts w:hint="default"/>
          <w:lang w:val="en-US" w:eastAsia="zh-CN"/>
        </w:rPr>
      </w:pPr>
      <w:bookmarkStart w:id="7" w:name="_Toc29119"/>
      <w:r>
        <w:rPr>
          <w:rFonts w:hint="eastAsia"/>
          <w:lang w:val="en-US" w:eastAsia="zh-CN"/>
        </w:rPr>
        <w:t>项目概述</w:t>
      </w:r>
      <w:bookmarkEnd w:id="7"/>
    </w:p>
    <w:p w14:paraId="1F14D314">
      <w:pPr>
        <w:pStyle w:val="3"/>
        <w:bidi w:val="0"/>
        <w:rPr>
          <w:rFonts w:hint="default"/>
          <w:lang w:val="en-US" w:eastAsia="zh-CN"/>
        </w:rPr>
      </w:pPr>
      <w:bookmarkStart w:id="8" w:name="_Toc8994"/>
      <w:r>
        <w:rPr>
          <w:rFonts w:hint="eastAsia"/>
          <w:lang w:val="en-US" w:eastAsia="zh-CN"/>
        </w:rPr>
        <w:t>项目背景</w:t>
      </w:r>
      <w:bookmarkEnd w:id="8"/>
    </w:p>
    <w:p w14:paraId="5E1F7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开发此项目主要基于三个原因：首先，我希望将大学三年积累的理论知识付诸实践；其次，</w:t>
      </w:r>
      <w:r>
        <w:rPr>
          <w:rFonts w:hint="eastAsia"/>
          <w:lang w:val="en-US" w:eastAsia="zh-CN"/>
        </w:rPr>
        <w:t>我期望</w:t>
      </w:r>
      <w:r>
        <w:rPr>
          <w:rFonts w:hint="default"/>
          <w:lang w:val="en-US" w:eastAsia="zh-CN"/>
        </w:rPr>
        <w:t>通过具体项目掌握行业内热门技术，增强职业竞争力；最后，我期待探索个人在技术领域的偏好，是前端、后端还是全栈开发。</w:t>
      </w:r>
    </w:p>
    <w:p w14:paraId="1080A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开发在线学习平台，则是因为在大三这一关键时期，我意识到同学们迫切需要一个能够高效获取资料和交流心得的空间。因此，本项目旨在创建一个集资源分享与互动交流于一体的在线社区，促进积极互动的学习氛围，助力大家共同进步与发展。</w:t>
      </w:r>
    </w:p>
    <w:p w14:paraId="1A6C730E">
      <w:pPr>
        <w:pStyle w:val="3"/>
        <w:bidi w:val="0"/>
        <w:rPr>
          <w:rFonts w:hint="default"/>
          <w:lang w:val="en-US" w:eastAsia="zh-CN"/>
        </w:rPr>
      </w:pPr>
      <w:bookmarkStart w:id="9" w:name="_Toc32153"/>
      <w:r>
        <w:rPr>
          <w:rFonts w:hint="eastAsia"/>
          <w:lang w:val="en-US" w:eastAsia="zh-CN"/>
        </w:rPr>
        <w:t>产品功能</w:t>
      </w:r>
      <w:bookmarkEnd w:id="9"/>
    </w:p>
    <w:p w14:paraId="1A0496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内容分类</w:t>
      </w:r>
      <w:r>
        <w:rPr>
          <w:rFonts w:hint="eastAsia"/>
          <w:lang w:val="en-US" w:eastAsia="zh-CN"/>
        </w:rPr>
        <w:t>与标签</w:t>
      </w:r>
      <w:r>
        <w:rPr>
          <w:rFonts w:hint="default"/>
          <w:lang w:val="en-US" w:eastAsia="zh-CN"/>
        </w:rPr>
        <w:t>：为不同类型的教育资源设立专门的板块，</w:t>
      </w:r>
      <w:r>
        <w:rPr>
          <w:rFonts w:hint="eastAsia"/>
          <w:lang w:val="en-US" w:eastAsia="zh-CN"/>
        </w:rPr>
        <w:t>首先</w:t>
      </w:r>
      <w:r>
        <w:rPr>
          <w:rFonts w:hint="default"/>
          <w:lang w:val="en-US" w:eastAsia="zh-CN"/>
        </w:rPr>
        <w:t>按学科领域（</w:t>
      </w:r>
      <w:r>
        <w:rPr>
          <w:rFonts w:hint="eastAsia"/>
          <w:lang w:val="en-US" w:eastAsia="zh-CN"/>
        </w:rPr>
        <w:t>语文、数学、英语</w:t>
      </w:r>
      <w:r>
        <w:rPr>
          <w:rFonts w:hint="default"/>
          <w:lang w:val="en-US" w:eastAsia="zh-CN"/>
        </w:rPr>
        <w:t>等）</w:t>
      </w:r>
      <w:r>
        <w:rPr>
          <w:rFonts w:hint="eastAsia"/>
          <w:lang w:val="en-US" w:eastAsia="zh-CN"/>
        </w:rPr>
        <w:t>进行强制划分，用户发帖时必须选择一个学科领域。划分后每个板块再添加若干可选标签，如</w:t>
      </w:r>
      <w:r>
        <w:rPr>
          <w:rFonts w:hint="default"/>
          <w:lang w:val="en-US" w:eastAsia="zh-CN"/>
        </w:rPr>
        <w:t>小学、中学、大学</w:t>
      </w:r>
      <w:r>
        <w:rPr>
          <w:rFonts w:hint="eastAsia"/>
          <w:lang w:val="en-US" w:eastAsia="zh-CN"/>
        </w:rPr>
        <w:t>等</w:t>
      </w:r>
      <w:r>
        <w:rPr>
          <w:rFonts w:hint="default"/>
          <w:lang w:val="en-US" w:eastAsia="zh-CN"/>
        </w:rPr>
        <w:t>，方便用户快速找到所需资源。</w:t>
      </w:r>
    </w:p>
    <w:p w14:paraId="1FEBAC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资源上传与管理：</w:t>
      </w:r>
      <w:r>
        <w:rPr>
          <w:rFonts w:hint="eastAsia"/>
          <w:lang w:val="en-US" w:eastAsia="zh-CN"/>
        </w:rPr>
        <w:t>支持</w:t>
      </w:r>
      <w:r>
        <w:rPr>
          <w:rFonts w:hint="default"/>
          <w:lang w:val="en-US" w:eastAsia="zh-CN"/>
        </w:rPr>
        <w:t>用户上传MP4视频、MP3音频、PDF电子书以及Word文档</w:t>
      </w:r>
      <w:r>
        <w:rPr>
          <w:rFonts w:hint="eastAsia"/>
          <w:lang w:val="en-US" w:eastAsia="zh-CN"/>
        </w:rPr>
        <w:t>四种</w:t>
      </w:r>
      <w:r>
        <w:rPr>
          <w:rFonts w:hint="default"/>
          <w:lang w:val="en-US" w:eastAsia="zh-CN"/>
        </w:rPr>
        <w:t>教育资源。</w:t>
      </w:r>
      <w:r>
        <w:rPr>
          <w:rFonts w:hint="eastAsia"/>
          <w:lang w:val="en-US" w:eastAsia="zh-CN"/>
        </w:rPr>
        <w:t>并提供用户</w:t>
      </w:r>
      <w:r>
        <w:rPr>
          <w:rFonts w:hint="default"/>
          <w:lang w:val="en-US" w:eastAsia="zh-CN"/>
        </w:rPr>
        <w:t>界面帮助用户管理自己上传的内容，包括编辑、删除和更新</w:t>
      </w:r>
      <w:r>
        <w:rPr>
          <w:rFonts w:hint="eastAsia"/>
          <w:lang w:val="en-US" w:eastAsia="zh-CN"/>
        </w:rPr>
        <w:t>三种功能</w:t>
      </w:r>
      <w:r>
        <w:rPr>
          <w:rFonts w:hint="default"/>
          <w:lang w:val="en-US" w:eastAsia="zh-CN"/>
        </w:rPr>
        <w:t>。</w:t>
      </w:r>
    </w:p>
    <w:p w14:paraId="0F941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帖子形式展示</w:t>
      </w:r>
      <w:r>
        <w:rPr>
          <w:rFonts w:hint="eastAsia"/>
          <w:lang w:val="en-US" w:eastAsia="zh-CN"/>
        </w:rPr>
        <w:t>和下载</w:t>
      </w:r>
      <w:r>
        <w:rPr>
          <w:rFonts w:hint="default"/>
          <w:lang w:val="en-US" w:eastAsia="zh-CN"/>
        </w:rPr>
        <w:t>：每一份上传的资料都将以“帖子”的形式呈现，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包含标题、作者、上传时间、浏览量</w:t>
      </w:r>
      <w:r>
        <w:rPr>
          <w:rFonts w:hint="eastAsia"/>
          <w:lang w:val="en-US" w:eastAsia="zh-CN"/>
        </w:rPr>
        <w:t>、下载量五种基本信息</w:t>
      </w:r>
      <w:r>
        <w:rPr>
          <w:rFonts w:hint="default"/>
          <w:lang w:val="en-US" w:eastAsia="zh-CN"/>
        </w:rPr>
        <w:t>。</w:t>
      </w:r>
    </w:p>
    <w:p w14:paraId="14132C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互动交流功能：在每一个帖子下方设置讨论区，允许用户通过文字</w:t>
      </w:r>
      <w:r>
        <w:rPr>
          <w:rFonts w:hint="eastAsia"/>
          <w:lang w:val="en-US" w:eastAsia="zh-CN"/>
        </w:rPr>
        <w:t>或图片（jpg，png）</w:t>
      </w:r>
      <w:r>
        <w:rPr>
          <w:rFonts w:hint="default"/>
          <w:lang w:val="en-US" w:eastAsia="zh-CN"/>
        </w:rPr>
        <w:t>评论。此外，考虑引入点赞、收藏等功能增强用户体验。</w:t>
      </w:r>
    </w:p>
    <w:p w14:paraId="451036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用户角色与权限：区分普通用户和管理员的角色，管理员拥有审核内容、处理违规行为等额外权限；而普通用户则根据注册信息享有基础的操作权限。</w:t>
      </w:r>
    </w:p>
    <w:p w14:paraId="4C4174CA">
      <w:pPr>
        <w:pStyle w:val="3"/>
        <w:bidi w:val="0"/>
        <w:rPr>
          <w:rFonts w:hint="default"/>
          <w:lang w:val="en-US" w:eastAsia="zh-CN"/>
        </w:rPr>
      </w:pPr>
      <w:bookmarkStart w:id="10" w:name="_Toc2114"/>
      <w:r>
        <w:rPr>
          <w:rFonts w:hint="eastAsia"/>
          <w:lang w:val="en-US" w:eastAsia="zh-CN"/>
        </w:rPr>
        <w:t>用户特性</w:t>
      </w:r>
      <w:bookmarkEnd w:id="10"/>
    </w:p>
    <w:p w14:paraId="0A793EE5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渴望获取学习资料的</w:t>
      </w:r>
      <w:r>
        <w:rPr>
          <w:rFonts w:hint="eastAsia"/>
          <w:lang w:val="en-US" w:eastAsia="zh-CN"/>
        </w:rPr>
        <w:t>学习者</w:t>
      </w:r>
    </w:p>
    <w:p w14:paraId="250E6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无论是幼童、青少年、成年人还是老年人，无论处于何种行业或人生阶段，都有追求知识、渴望充实自我的</w:t>
      </w:r>
      <w:r>
        <w:rPr>
          <w:rFonts w:hint="eastAsia"/>
          <w:lang w:val="en-US" w:eastAsia="zh-CN"/>
        </w:rPr>
        <w:t>学习者</w:t>
      </w:r>
      <w:r>
        <w:rPr>
          <w:rFonts w:hint="default"/>
          <w:lang w:val="en-US" w:eastAsia="zh-CN"/>
        </w:rPr>
        <w:t>。他们都在寻找适合自己的学习资源来提升个人的知识水平和技能。这类用户希望通过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快速定位到所需的资料，并能够方便地进行浏览、下载和使用。</w:t>
      </w:r>
    </w:p>
    <w:p w14:paraId="2B995AF0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寻求交流与互动的学习者</w:t>
      </w:r>
    </w:p>
    <w:p w14:paraId="0B49B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这些用户不仅希望获取学习资料，还渴望与他人交流学习心得，参与讨论并互相监督学习进度。他们活跃于帖子的讨论区，通过文字或图片评论的方式分享见解、提出问题和解答疑惑。</w:t>
      </w:r>
    </w:p>
    <w:p w14:paraId="7C13CF94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愿意分享经验的学习达人</w:t>
      </w:r>
    </w:p>
    <w:p w14:paraId="50B7A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这部分用户拥有丰富的学习经验和技巧，乐于将自己的知识整理成资料上传至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，并以独立帖子的形式分享给其他用户。他们享受帮助他人的过程</w:t>
      </w:r>
      <w:r>
        <w:rPr>
          <w:rFonts w:hint="eastAsia"/>
          <w:lang w:val="en-US" w:eastAsia="zh-CN"/>
        </w:rPr>
        <w:t>，或</w:t>
      </w:r>
      <w:r>
        <w:rPr>
          <w:rFonts w:hint="default"/>
          <w:lang w:val="en-US" w:eastAsia="zh-CN"/>
        </w:rPr>
        <w:t>希望通过教授他人来巩固自己的知识体系。</w:t>
      </w:r>
    </w:p>
    <w:p w14:paraId="01A93FA9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希望巩固知识的教育者和专家</w:t>
      </w:r>
    </w:p>
    <w:p w14:paraId="29C36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</w:t>
      </w:r>
      <w:r>
        <w:rPr>
          <w:rFonts w:hint="eastAsia"/>
          <w:lang w:val="en-US" w:eastAsia="zh-CN"/>
        </w:rPr>
        <w:t>学习者</w:t>
      </w:r>
      <w:r>
        <w:rPr>
          <w:rFonts w:hint="default"/>
          <w:lang w:val="en-US" w:eastAsia="zh-CN"/>
        </w:rPr>
        <w:t>群体外，</w:t>
      </w:r>
      <w:r>
        <w:rPr>
          <w:rFonts w:hint="eastAsia"/>
          <w:lang w:val="en-US" w:eastAsia="zh-CN"/>
        </w:rPr>
        <w:t>也许还会有</w:t>
      </w:r>
      <w:r>
        <w:rPr>
          <w:rFonts w:hint="default"/>
          <w:lang w:val="en-US" w:eastAsia="zh-CN"/>
        </w:rPr>
        <w:t>教师、教育工作者以及行业专家加入。他们可以通过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分享专业知识，或是利用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资源为自己的教学材料做补充，同时也可以在讨论区指导学生，促进知识的传播与深化。</w:t>
      </w:r>
    </w:p>
    <w:p w14:paraId="09F8FF82">
      <w:pPr>
        <w:pStyle w:val="3"/>
        <w:bidi w:val="0"/>
        <w:rPr>
          <w:rFonts w:hint="default"/>
          <w:lang w:val="en-US" w:eastAsia="zh-CN"/>
        </w:rPr>
      </w:pPr>
      <w:bookmarkStart w:id="11" w:name="_Toc7564"/>
      <w:r>
        <w:rPr>
          <w:rFonts w:hint="eastAsia"/>
          <w:lang w:val="en-US" w:eastAsia="zh-CN"/>
        </w:rPr>
        <w:t>假设和</w:t>
      </w:r>
      <w:bookmarkEnd w:id="11"/>
      <w:r>
        <w:rPr>
          <w:rFonts w:hint="eastAsia"/>
          <w:lang w:val="en-US" w:eastAsia="zh-CN"/>
        </w:rPr>
        <w:t>约束</w:t>
      </w:r>
    </w:p>
    <w:p w14:paraId="559A72D7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数据约束：</w:t>
      </w:r>
      <w:r>
        <w:rPr>
          <w:rFonts w:hint="eastAsia"/>
          <w:lang w:val="en-US" w:eastAsia="zh-CN"/>
        </w:rPr>
        <w:t>平台</w:t>
      </w:r>
      <w:r>
        <w:rPr>
          <w:rFonts w:hint="default"/>
          <w:lang w:val="en-US" w:eastAsia="zh-CN"/>
        </w:rPr>
        <w:t>需支持MP4、MP3、PDF及Word四种格式文件的上传与展示。</w:t>
      </w:r>
    </w:p>
    <w:p w14:paraId="2E1CA6D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预算和资源约束：预算有限，本平台预计规模较小，</w:t>
      </w:r>
      <w:r>
        <w:rPr>
          <w:rFonts w:hint="eastAsia"/>
          <w:lang w:val="en-US" w:eastAsia="zh-CN"/>
        </w:rPr>
        <w:t>可能只能</w:t>
      </w:r>
      <w:r>
        <w:rPr>
          <w:rFonts w:hint="default"/>
          <w:lang w:val="en-US" w:eastAsia="zh-CN"/>
        </w:rPr>
        <w:t>用于个人及其朋友间的资源共享与交流。受限于开发者的经济状况，开发工具和测试设备</w:t>
      </w:r>
      <w:r>
        <w:rPr>
          <w:rFonts w:hint="eastAsia"/>
          <w:lang w:val="en-US" w:eastAsia="zh-CN"/>
        </w:rPr>
        <w:t>也将</w:t>
      </w:r>
      <w:r>
        <w:rPr>
          <w:rFonts w:hint="default"/>
          <w:lang w:val="en-US" w:eastAsia="zh-CN"/>
        </w:rPr>
        <w:t>较为基础。</w:t>
      </w:r>
      <w:r>
        <w:rPr>
          <w:rFonts w:hint="eastAsia"/>
          <w:lang w:val="en-US" w:eastAsia="zh-CN"/>
        </w:rPr>
        <w:t>运行环境方面也只能</w:t>
      </w: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性价比</w:t>
      </w:r>
      <w:r>
        <w:rPr>
          <w:rFonts w:hint="default"/>
          <w:lang w:val="en-US" w:eastAsia="zh-CN"/>
        </w:rPr>
        <w:t>高的</w:t>
      </w:r>
      <w:r>
        <w:rPr>
          <w:rFonts w:hint="eastAsia"/>
          <w:lang w:val="en-US" w:eastAsia="zh-CN"/>
        </w:rPr>
        <w:t>云</w:t>
      </w:r>
      <w:r>
        <w:rPr>
          <w:rFonts w:hint="default"/>
          <w:lang w:val="en-US" w:eastAsia="zh-CN"/>
        </w:rPr>
        <w:t>服务器托管方案，以适应初期小规模用户量的需求。</w:t>
      </w:r>
    </w:p>
    <w:p w14:paraId="6045D487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  <w:r>
        <w:rPr>
          <w:rFonts w:hint="default"/>
          <w:lang w:val="en-US" w:eastAsia="zh-CN"/>
        </w:rPr>
        <w:t>约束：学习资料可能涉及版权问题，假设所有用户上传的内容均不侵犯他人版权，但管理员仍需根据侵权投诉及时采取措施，如删除相关内容。此外，平台运营需遵守相关法律法规，避免法律风险。</w:t>
      </w:r>
    </w:p>
    <w:p w14:paraId="63A40DB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bookmarkStart w:id="12" w:name="_Toc15720"/>
      <w:r>
        <w:rPr>
          <w:rFonts w:hint="default"/>
          <w:lang w:val="en-US" w:eastAsia="zh-CN"/>
        </w:rPr>
        <w:t>网络依赖性假设：假定所有用户都拥有稳定的互联网连接。</w:t>
      </w:r>
    </w:p>
    <w:p w14:paraId="6A90D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4ABB0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项目总体设计</w:t>
      </w:r>
      <w:bookmarkEnd w:id="12"/>
    </w:p>
    <w:p w14:paraId="18C92828">
      <w:pPr>
        <w:pStyle w:val="3"/>
        <w:bidi w:val="0"/>
        <w:rPr>
          <w:rFonts w:hint="default"/>
          <w:lang w:val="en-US" w:eastAsia="zh-CN"/>
        </w:rPr>
      </w:pPr>
      <w:bookmarkStart w:id="13" w:name="_Toc8177"/>
      <w:r>
        <w:rPr>
          <w:rFonts w:hint="eastAsia"/>
          <w:lang w:val="en-US" w:eastAsia="zh-CN"/>
        </w:rPr>
        <w:t>概念模型</w:t>
      </w:r>
      <w:bookmarkEnd w:id="13"/>
    </w:p>
    <w:p w14:paraId="510B1328">
      <w:pPr>
        <w:rPr>
          <w:rFonts w:hint="default"/>
          <w:lang w:val="en-US" w:eastAsia="zh-CN"/>
        </w:rPr>
      </w:pPr>
      <w:bookmarkStart w:id="18" w:name="_GoBack"/>
      <w:bookmarkEnd w:id="18"/>
    </w:p>
    <w:p w14:paraId="20AD8027">
      <w:pPr>
        <w:pStyle w:val="3"/>
        <w:bidi w:val="0"/>
        <w:rPr>
          <w:rFonts w:hint="default"/>
          <w:lang w:val="en-US" w:eastAsia="zh-CN"/>
        </w:rPr>
      </w:pPr>
      <w:bookmarkStart w:id="14" w:name="_Toc12076"/>
      <w:r>
        <w:rPr>
          <w:rFonts w:hint="eastAsia"/>
          <w:lang w:val="en-US" w:eastAsia="zh-CN"/>
        </w:rPr>
        <w:t>业务流程图</w:t>
      </w:r>
      <w:bookmarkEnd w:id="14"/>
    </w:p>
    <w:p w14:paraId="2DF9B0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77EBC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 w14:paraId="1F0E10D0">
      <w:pPr>
        <w:pStyle w:val="3"/>
        <w:bidi w:val="0"/>
        <w:rPr>
          <w:rFonts w:hint="default"/>
          <w:lang w:val="en-US" w:eastAsia="zh-CN"/>
        </w:rPr>
      </w:pPr>
      <w:bookmarkStart w:id="15" w:name="_Toc15783"/>
      <w:r>
        <w:rPr>
          <w:rFonts w:hint="eastAsia"/>
          <w:lang w:val="en-US" w:eastAsia="zh-CN"/>
        </w:rPr>
        <w:t>设备需求</w:t>
      </w:r>
    </w:p>
    <w:p w14:paraId="2C658B1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支持软件</w:t>
      </w:r>
    </w:p>
    <w:p w14:paraId="2582E13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外部接口需求</w:t>
      </w:r>
      <w:bookmarkEnd w:id="15"/>
    </w:p>
    <w:p w14:paraId="533F5927">
      <w:pPr>
        <w:pStyle w:val="4"/>
        <w:bidi w:val="0"/>
        <w:rPr>
          <w:rFonts w:hint="default"/>
          <w:lang w:val="en-US" w:eastAsia="zh-CN"/>
        </w:rPr>
      </w:pPr>
      <w:bookmarkStart w:id="16" w:name="_Toc4095"/>
      <w:r>
        <w:rPr>
          <w:rFonts w:hint="eastAsia"/>
          <w:lang w:val="en-US" w:eastAsia="zh-CN"/>
        </w:rPr>
        <w:t>用户界面</w:t>
      </w:r>
      <w:bookmarkEnd w:id="16"/>
    </w:p>
    <w:p w14:paraId="55B95F20">
      <w:pPr>
        <w:pStyle w:val="4"/>
        <w:bidi w:val="0"/>
        <w:rPr>
          <w:rFonts w:hint="default"/>
          <w:lang w:val="en-US" w:eastAsia="zh-CN"/>
        </w:rPr>
      </w:pPr>
      <w:bookmarkStart w:id="17" w:name="_Toc25564"/>
      <w:r>
        <w:rPr>
          <w:rFonts w:hint="eastAsia"/>
          <w:lang w:val="en-US" w:eastAsia="zh-CN"/>
        </w:rPr>
        <w:t>软件接口</w:t>
      </w:r>
      <w:bookmarkEnd w:id="17"/>
    </w:p>
    <w:sectPr>
      <w:footerReference r:id="rId14" w:type="first"/>
      <w:footerReference r:id="rId13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C7B80">
    <w:pPr>
      <w:pStyle w:val="6"/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271A3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0A043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EADD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5EADD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CFC109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0D7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90D7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FA460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FB4A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FB4A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40586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894B0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1894B0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CAC6F">
    <w:pPr>
      <w:pStyle w:val="7"/>
      <w:pBdr>
        <w:bottom w:val="single" w:color="auto" w:sz="4" w:space="1"/>
      </w:pBdr>
      <w:ind w:left="0" w:leftChars="0" w:firstLine="0" w:firstLineChars="0"/>
      <w:rPr>
        <w:rFonts w:hint="default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A64CB">
    <w:pPr>
      <w:pStyle w:val="7"/>
      <w:pBdr>
        <w:top w:val="single" w:color="auto" w:sz="4" w:space="1"/>
        <w:bottom w:val="none" w:color="auto" w:sz="0" w:space="1"/>
      </w:pBdr>
      <w:rPr>
        <w:rFonts w:hint="eastAsia"/>
        <w:lang w:val="en-US" w:eastAsia="zh-CN"/>
      </w:rPr>
    </w:pPr>
  </w:p>
  <w:p w14:paraId="40B08702">
    <w:pPr>
      <w:pStyle w:val="7"/>
      <w:pBdr>
        <w:bottom w:val="none" w:color="auto" w:sz="0" w:space="1"/>
      </w:pBdr>
      <w:rPr>
        <w:rFonts w:hint="default"/>
        <w:lang w:val="en-US"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B37D6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01915F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36C0E"/>
    <w:multiLevelType w:val="singleLevel"/>
    <w:tmpl w:val="AB436C0E"/>
    <w:lvl w:ilvl="0" w:tentative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F86D1882"/>
    <w:multiLevelType w:val="singleLevel"/>
    <w:tmpl w:val="F86D1882"/>
    <w:lvl w:ilvl="0" w:tentative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25F5D2E"/>
    <w:multiLevelType w:val="multilevel"/>
    <w:tmpl w:val="225F5D2E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42D0B45"/>
    <w:multiLevelType w:val="singleLevel"/>
    <w:tmpl w:val="442D0B45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94DC8"/>
    <w:rsid w:val="44A731CE"/>
    <w:rsid w:val="55307739"/>
    <w:rsid w:val="609B0B5A"/>
    <w:rsid w:val="732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157" w:beforeLines="50" w:after="157" w:afterLines="50" w:line="360" w:lineRule="auto"/>
      <w:ind w:firstLine="480" w:firstLineChars="200"/>
      <w:jc w:val="left"/>
      <w:textAlignment w:val="auto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425" w:hanging="425" w:firstLineChars="0"/>
      <w:outlineLvl w:val="0"/>
    </w:pPr>
    <w:rPr>
      <w:rFonts w:ascii="黑体" w:hAnsi="黑体" w:eastAsia="黑体" w:cs="黑体"/>
      <w:b/>
      <w:kern w:val="44"/>
      <w:sz w:val="36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left="567" w:hanging="567" w:firstLineChars="0"/>
      <w:outlineLvl w:val="1"/>
    </w:pPr>
    <w:rPr>
      <w:rFonts w:ascii="黑体" w:hAnsi="黑体" w:eastAsia="黑体" w:cs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left="709" w:hanging="709" w:firstLineChars="0"/>
      <w:outlineLvl w:val="2"/>
    </w:pPr>
    <w:rPr>
      <w:rFonts w:asciiTheme="minorEastAsia" w:hAnsiTheme="minorEastAsia" w:eastAsiaTheme="minorEastAsia" w:cstheme="minorEastAsia"/>
      <w:b/>
      <w:sz w:val="30"/>
      <w:szCs w:val="30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tabs>
        <w:tab w:val="right" w:leader="dot" w:pos="8306"/>
      </w:tabs>
      <w:spacing w:before="0" w:beforeLines="0" w:after="0" w:afterLines="0" w:line="120" w:lineRule="auto"/>
      <w:ind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next w:val="1"/>
    <w:qFormat/>
    <w:uiPriority w:val="0"/>
    <w:pPr>
      <w:keepNext w:val="0"/>
      <w:keepLines w:val="0"/>
      <w:pageBreakBefore w:val="0"/>
      <w:widowControl/>
      <w:tabs>
        <w:tab w:val="right" w:leader="dot" w:pos="8306"/>
      </w:tabs>
      <w:kinsoku/>
      <w:wordWrap/>
      <w:overflowPunct/>
      <w:topLinePunct w:val="0"/>
      <w:autoSpaceDE/>
      <w:autoSpaceDN/>
      <w:bidi w:val="0"/>
      <w:adjustRightInd/>
      <w:snapToGrid/>
      <w:spacing w:before="157" w:beforeLines="50" w:after="0" w:line="276" w:lineRule="auto"/>
      <w:ind w:firstLine="0" w:firstLineChars="0"/>
      <w:textAlignment w:val="auto"/>
    </w:pPr>
    <w:rPr>
      <w:rFonts w:ascii="宋体" w:hAnsi="宋体" w:eastAsia="宋体" w:cs="宋体"/>
      <w:sz w:val="24"/>
      <w:szCs w:val="24"/>
      <w:lang w:val="en-US" w:eastAsia="zh-CN"/>
    </w:rPr>
  </w:style>
  <w:style w:type="paragraph" w:styleId="9">
    <w:name w:val="toc 2"/>
    <w:basedOn w:val="1"/>
    <w:next w:val="1"/>
    <w:qFormat/>
    <w:uiPriority w:val="0"/>
    <w:pPr>
      <w:tabs>
        <w:tab w:val="right" w:leader="dot" w:pos="8306"/>
      </w:tabs>
      <w:spacing w:before="0" w:beforeLines="0" w:after="0" w:afterLines="0" w:line="120" w:lineRule="auto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1913</Words>
  <Characters>2011</Characters>
  <Lines>0</Lines>
  <Paragraphs>0</Paragraphs>
  <TotalTime>29</TotalTime>
  <ScaleCrop>false</ScaleCrop>
  <LinksUpToDate>false</LinksUpToDate>
  <CharactersWithSpaces>2089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2025-03-06T11:41:00Z</dcterms:created>
  <dc:creator>Freeze</dc:creator>
  <cp:lastModifiedBy>贝贝缶西米</cp:lastModifiedBy>
  <dcterms:modified xsi:type="dcterms:W3CDTF">2025-03-08T13:34:25Z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eyJoZGlkIjoiODViY2JkMjU3NGYzZTEwMzZmMGFkZWViYmNkYWU3NDIiLCJ1c2VySWQiOiIzNjQwMTU1OTIifQ==</vt:lpwstr>
  </property>
  <property fmtid="{D5CDD505-2E9C-101B-9397-08002B2CF9AE}" pid="4" name="ICV">
    <vt:lpwstr>B83749C0FEBB430FB505BF1C07A3B9C2_12</vt:lpwstr>
  </property>
</Properties>
</file>