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460" w:rsidRDefault="00932C6B">
      <w:pPr>
        <w:pStyle w:val="Title"/>
      </w:pPr>
      <w:r>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710460" w:rsidRDefault="00932C6B">
            <w:r>
              <w:t>Version 2.0</w:t>
            </w:r>
          </w:p>
        </w:tc>
        <w:tc>
          <w:tcPr>
            <w:tcW w:w="1000" w:type="pct"/>
            <w:tcBorders>
              <w:top w:val="single" w:sz="8" w:space="0" w:color="4BACC6" w:themeColor="accent5"/>
              <w:left w:val="nil"/>
              <w:bottom w:val="single" w:sz="8" w:space="0" w:color="4BACC6" w:themeColor="accent5"/>
              <w:right w:val="nil"/>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Revision 27</w:t>
            </w:r>
          </w:p>
        </w:tc>
        <w:tc>
          <w:tcPr>
            <w:tcW w:w="1500" w:type="pct"/>
            <w:tcBorders>
              <w:top w:val="single" w:sz="8" w:space="0" w:color="4BACC6" w:themeColor="accent5"/>
              <w:left w:val="nil"/>
              <w:bottom w:val="single" w:sz="8" w:space="0" w:color="4BACC6" w:themeColor="accent5"/>
              <w:right w:val="nil"/>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6/17/17</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DRAFT</w:t>
            </w:r>
          </w:p>
        </w:tc>
      </w:tr>
    </w:tbl>
    <w:p w:rsidR="00710460" w:rsidRDefault="00932C6B">
      <w:pPr>
        <w:rPr>
          <w:rFonts w:asciiTheme="majorHAnsi" w:eastAsiaTheme="majorEastAsia" w:hAnsiTheme="majorHAnsi" w:cstheme="majorBidi"/>
          <w:color w:val="17365D" w:themeColor="text2" w:themeShade="BF"/>
          <w:spacing w:val="5"/>
          <w:kern w:val="28"/>
          <w:sz w:val="52"/>
          <w:szCs w:val="52"/>
        </w:rPr>
      </w:pPr>
      <w:r>
        <w:br w:type="page"/>
      </w:r>
    </w:p>
    <w:p w:rsidR="00710460" w:rsidRDefault="00710460">
      <w:pPr>
        <w:pStyle w:val="Title"/>
        <w:rPr>
          <w:sz w:val="24"/>
          <w:szCs w:val="24"/>
        </w:rPr>
      </w:pPr>
    </w:p>
    <w:p w:rsidR="00710460" w:rsidRDefault="00932C6B">
      <w:pPr>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t xml:space="preserve">Your use of this document and the contents therein is subject to the following license terms.  </w:t>
      </w:r>
    </w:p>
    <w:p w:rsidR="00710460" w:rsidRDefault="00710460">
      <w:pPr>
        <w:rPr>
          <w:rFonts w:asciiTheme="majorHAnsi" w:eastAsiaTheme="majorEastAsia" w:hAnsiTheme="majorHAnsi" w:cstheme="majorBidi"/>
          <w:color w:val="17365D" w:themeColor="text2" w:themeShade="BF"/>
          <w:spacing w:val="5"/>
          <w:kern w:val="28"/>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The MIT License (MIT)</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Copyright (c) 2016 GoDaddy Operating Company, LLC.</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The above copyright notice and this permission notice shall be included in all copies or substantial portions of the Software.</w:t>
      </w:r>
    </w:p>
    <w:p w:rsidR="00710460" w:rsidRDefault="00710460">
      <w:pPr>
        <w:pStyle w:val="PlainText"/>
        <w:rPr>
          <w:rFonts w:asciiTheme="majorHAnsi" w:eastAsiaTheme="majorEastAsia" w:hAnsiTheme="majorHAnsi" w:cstheme="majorBidi"/>
          <w:color w:val="17365D" w:themeColor="text2" w:themeShade="BF"/>
          <w:spacing w:val="5"/>
          <w:kern w:val="28"/>
          <w:sz w:val="24"/>
          <w:szCs w:val="24"/>
        </w:rPr>
      </w:pPr>
    </w:p>
    <w:p w:rsidR="00710460" w:rsidRDefault="00932C6B">
      <w:pPr>
        <w:pStyle w:val="PlainText"/>
        <w:rPr>
          <w:rFonts w:asciiTheme="majorHAnsi" w:eastAsiaTheme="majorEastAsia" w:hAnsiTheme="majorHAnsi" w:cstheme="majorBidi"/>
          <w:color w:val="17365D" w:themeColor="text2" w:themeShade="BF"/>
          <w:spacing w:val="5"/>
          <w:kern w:val="28"/>
          <w:sz w:val="24"/>
          <w:szCs w:val="24"/>
        </w:rPr>
      </w:pPr>
      <w:r>
        <w:rPr>
          <w:rFonts w:asciiTheme="majorHAnsi" w:eastAsiaTheme="majorEastAsia" w:hAnsiTheme="majorHAnsi" w:cstheme="majorBid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710460" w:rsidRDefault="00710460">
      <w:pPr>
        <w:rPr>
          <w:rFonts w:asciiTheme="majorHAnsi" w:eastAsiaTheme="majorEastAsia" w:hAnsiTheme="majorHAnsi" w:cstheme="majorBidi"/>
          <w:color w:val="17365D" w:themeColor="text2" w:themeShade="BF"/>
          <w:spacing w:val="5"/>
          <w:kern w:val="28"/>
        </w:rPr>
      </w:pPr>
    </w:p>
    <w:p w:rsidR="00710460" w:rsidRDefault="00932C6B">
      <w:pPr>
        <w:rPr>
          <w:rFonts w:asciiTheme="majorHAnsi" w:eastAsiaTheme="majorEastAsia" w:hAnsiTheme="majorHAnsi" w:cstheme="majorBidi"/>
          <w:color w:val="17365D" w:themeColor="text2" w:themeShade="BF"/>
          <w:spacing w:val="5"/>
          <w:kern w:val="28"/>
        </w:rPr>
      </w:pPr>
      <w:r>
        <w:rPr>
          <w:rFonts w:asciiTheme="majorHAnsi" w:eastAsiaTheme="majorEastAsia" w:hAnsiTheme="majorHAnsi" w:cstheme="majorBidi"/>
          <w:color w:val="17365D" w:themeColor="text2" w:themeShade="BF"/>
          <w:spacing w:val="5"/>
          <w:kern w:val="28"/>
        </w:rPr>
        <w:br w:type="page"/>
      </w:r>
    </w:p>
    <w:p w:rsidR="00710460" w:rsidRDefault="00710460">
      <w:pPr>
        <w:rPr>
          <w:rFonts w:asciiTheme="majorHAnsi" w:eastAsiaTheme="majorEastAsia" w:hAnsiTheme="majorHAnsi" w:cstheme="majorBidi"/>
          <w:b/>
          <w:bCs/>
          <w:color w:val="345A8A" w:themeColor="accent1" w:themeShade="B5"/>
          <w:sz w:val="32"/>
          <w:szCs w:val="32"/>
        </w:rPr>
      </w:pPr>
      <w:bookmarkStart w:id="0" w:name="_Ref304116709"/>
    </w:p>
    <w:sdt>
      <w:sdtPr>
        <w:rPr>
          <w:rFonts w:asciiTheme="minorHAnsi" w:eastAsiaTheme="minorEastAsia" w:hAnsiTheme="minorHAnsi" w:cstheme="minorBidi"/>
          <w:color w:val="auto"/>
          <w:sz w:val="24"/>
          <w:szCs w:val="24"/>
        </w:rPr>
        <w:id w:val="-1295913302"/>
        <w:docPartObj>
          <w:docPartGallery w:val="Table of Contents"/>
          <w:docPartUnique/>
        </w:docPartObj>
      </w:sdtPr>
      <w:sdtEndPr/>
      <w:sdtContent>
        <w:p w:rsidR="00710460" w:rsidRDefault="00932C6B">
          <w:pPr>
            <w:pStyle w:val="TOCHeading"/>
          </w:pPr>
          <w:r>
            <w:t>Contents</w:t>
          </w:r>
        </w:p>
        <w:p w:rsidR="00372FD2" w:rsidRDefault="00932C6B" w:rsidP="00372FD2">
          <w:pPr>
            <w:pStyle w:val="TOC1"/>
            <w:rPr>
              <w:b w:val="0"/>
              <w:caps w:val="0"/>
              <w:noProof/>
              <w:u w:val="none"/>
            </w:rPr>
          </w:pPr>
          <w:r>
            <w:fldChar w:fldCharType="begin"/>
          </w:r>
          <w:r>
            <w:instrText xml:space="preserve"> TOC \o "1-3" \h \z \u </w:instrText>
          </w:r>
          <w:r>
            <w:fldChar w:fldCharType="separate"/>
          </w:r>
          <w:hyperlink w:anchor="_Toc485492637" w:history="1">
            <w:r w:rsidR="00372FD2" w:rsidRPr="00C6185E">
              <w:rPr>
                <w:rStyle w:val="Hyperlink"/>
                <w:noProof/>
              </w:rPr>
              <w:t>1</w:t>
            </w:r>
            <w:r w:rsidR="00372FD2">
              <w:rPr>
                <w:b w:val="0"/>
                <w:caps w:val="0"/>
                <w:noProof/>
                <w:u w:val="none"/>
              </w:rPr>
              <w:tab/>
            </w:r>
            <w:r w:rsidR="00372FD2" w:rsidRPr="00C6185E">
              <w:rPr>
                <w:rStyle w:val="Hyperlink"/>
                <w:noProof/>
              </w:rPr>
              <w:t>Introduction and Background</w:t>
            </w:r>
            <w:r w:rsidR="00372FD2">
              <w:rPr>
                <w:noProof/>
                <w:webHidden/>
              </w:rPr>
              <w:tab/>
            </w:r>
            <w:r w:rsidR="00372FD2">
              <w:rPr>
                <w:noProof/>
                <w:webHidden/>
              </w:rPr>
              <w:fldChar w:fldCharType="begin"/>
            </w:r>
            <w:r w:rsidR="00372FD2">
              <w:rPr>
                <w:noProof/>
                <w:webHidden/>
              </w:rPr>
              <w:instrText xml:space="preserve"> PAGEREF _Toc485492637 \h </w:instrText>
            </w:r>
            <w:r w:rsidR="00372FD2">
              <w:rPr>
                <w:noProof/>
                <w:webHidden/>
              </w:rPr>
            </w:r>
            <w:r w:rsidR="00372FD2">
              <w:rPr>
                <w:noProof/>
                <w:webHidden/>
              </w:rPr>
              <w:fldChar w:fldCharType="separate"/>
            </w:r>
            <w:r w:rsidR="00C460C5">
              <w:rPr>
                <w:noProof/>
                <w:webHidden/>
              </w:rPr>
              <w:t>5</w:t>
            </w:r>
            <w:r w:rsidR="00372FD2">
              <w:rPr>
                <w:noProof/>
                <w:webHidden/>
              </w:rPr>
              <w:fldChar w:fldCharType="end"/>
            </w:r>
          </w:hyperlink>
        </w:p>
        <w:p w:rsidR="00372FD2" w:rsidRDefault="00CF3049" w:rsidP="00372FD2">
          <w:pPr>
            <w:pStyle w:val="TOC2"/>
            <w:rPr>
              <w:b w:val="0"/>
              <w:smallCaps w:val="0"/>
              <w:noProof/>
            </w:rPr>
          </w:pPr>
          <w:hyperlink w:anchor="_Toc485492638" w:history="1">
            <w:r w:rsidR="00372FD2" w:rsidRPr="00C6185E">
              <w:rPr>
                <w:rStyle w:val="Hyperlink"/>
                <w:noProof/>
              </w:rPr>
              <w:t>1.1</w:t>
            </w:r>
            <w:r w:rsidR="00372FD2">
              <w:rPr>
                <w:b w:val="0"/>
                <w:smallCaps w:val="0"/>
                <w:noProof/>
              </w:rPr>
              <w:tab/>
            </w:r>
            <w:r w:rsidR="00372FD2" w:rsidRPr="00C6185E">
              <w:rPr>
                <w:rStyle w:val="Hyperlink"/>
                <w:noProof/>
              </w:rPr>
              <w:t>Terminology</w:t>
            </w:r>
            <w:r w:rsidR="00372FD2">
              <w:rPr>
                <w:noProof/>
                <w:webHidden/>
              </w:rPr>
              <w:tab/>
            </w:r>
            <w:r w:rsidR="00372FD2">
              <w:rPr>
                <w:noProof/>
                <w:webHidden/>
              </w:rPr>
              <w:fldChar w:fldCharType="begin"/>
            </w:r>
            <w:r w:rsidR="00372FD2">
              <w:rPr>
                <w:noProof/>
                <w:webHidden/>
              </w:rPr>
              <w:instrText xml:space="preserve"> PAGEREF _Toc485492638 \h </w:instrText>
            </w:r>
            <w:r w:rsidR="00372FD2">
              <w:rPr>
                <w:noProof/>
                <w:webHidden/>
              </w:rPr>
            </w:r>
            <w:r w:rsidR="00372FD2">
              <w:rPr>
                <w:noProof/>
                <w:webHidden/>
              </w:rPr>
              <w:fldChar w:fldCharType="separate"/>
            </w:r>
            <w:r w:rsidR="00C460C5">
              <w:rPr>
                <w:noProof/>
                <w:webHidden/>
              </w:rPr>
              <w:t>5</w:t>
            </w:r>
            <w:r w:rsidR="00372FD2">
              <w:rPr>
                <w:noProof/>
                <w:webHidden/>
              </w:rPr>
              <w:fldChar w:fldCharType="end"/>
            </w:r>
          </w:hyperlink>
        </w:p>
        <w:p w:rsidR="00372FD2" w:rsidRDefault="00CF3049" w:rsidP="00372FD2">
          <w:pPr>
            <w:pStyle w:val="TOC2"/>
            <w:rPr>
              <w:b w:val="0"/>
              <w:smallCaps w:val="0"/>
              <w:noProof/>
            </w:rPr>
          </w:pPr>
          <w:hyperlink w:anchor="_Toc485492639" w:history="1">
            <w:r w:rsidR="00372FD2" w:rsidRPr="00C6185E">
              <w:rPr>
                <w:rStyle w:val="Hyperlink"/>
                <w:noProof/>
              </w:rPr>
              <w:t>1.2</w:t>
            </w:r>
            <w:r w:rsidR="00372FD2">
              <w:rPr>
                <w:b w:val="0"/>
                <w:smallCaps w:val="0"/>
                <w:noProof/>
              </w:rPr>
              <w:tab/>
            </w:r>
            <w:r w:rsidR="00372FD2" w:rsidRPr="00C6185E">
              <w:rPr>
                <w:rStyle w:val="Hyperlink"/>
                <w:noProof/>
              </w:rPr>
              <w:t>Problem Statement</w:t>
            </w:r>
            <w:r w:rsidR="00372FD2">
              <w:rPr>
                <w:noProof/>
                <w:webHidden/>
              </w:rPr>
              <w:tab/>
            </w:r>
            <w:r w:rsidR="00372FD2">
              <w:rPr>
                <w:noProof/>
                <w:webHidden/>
              </w:rPr>
              <w:fldChar w:fldCharType="begin"/>
            </w:r>
            <w:r w:rsidR="00372FD2">
              <w:rPr>
                <w:noProof/>
                <w:webHidden/>
              </w:rPr>
              <w:instrText xml:space="preserve"> PAGEREF _Toc485492639 \h </w:instrText>
            </w:r>
            <w:r w:rsidR="00372FD2">
              <w:rPr>
                <w:noProof/>
                <w:webHidden/>
              </w:rPr>
            </w:r>
            <w:r w:rsidR="00372FD2">
              <w:rPr>
                <w:noProof/>
                <w:webHidden/>
              </w:rPr>
              <w:fldChar w:fldCharType="separate"/>
            </w:r>
            <w:r w:rsidR="00C460C5">
              <w:rPr>
                <w:noProof/>
                <w:webHidden/>
              </w:rPr>
              <w:t>5</w:t>
            </w:r>
            <w:r w:rsidR="00372FD2">
              <w:rPr>
                <w:noProof/>
                <w:webHidden/>
              </w:rPr>
              <w:fldChar w:fldCharType="end"/>
            </w:r>
          </w:hyperlink>
        </w:p>
        <w:p w:rsidR="00372FD2" w:rsidRDefault="00CF3049" w:rsidP="00372FD2">
          <w:pPr>
            <w:pStyle w:val="TOC2"/>
            <w:rPr>
              <w:b w:val="0"/>
              <w:smallCaps w:val="0"/>
              <w:noProof/>
            </w:rPr>
          </w:pPr>
          <w:hyperlink w:anchor="_Toc485492640" w:history="1">
            <w:r w:rsidR="00372FD2" w:rsidRPr="00C6185E">
              <w:rPr>
                <w:rStyle w:val="Hyperlink"/>
                <w:noProof/>
              </w:rPr>
              <w:t>1.3</w:t>
            </w:r>
            <w:r w:rsidR="00372FD2">
              <w:rPr>
                <w:b w:val="0"/>
                <w:smallCaps w:val="0"/>
                <w:noProof/>
              </w:rPr>
              <w:tab/>
            </w:r>
            <w:r w:rsidR="00372FD2" w:rsidRPr="00C6185E">
              <w:rPr>
                <w:rStyle w:val="Hyperlink"/>
                <w:noProof/>
              </w:rPr>
              <w:t>Goals</w:t>
            </w:r>
            <w:r w:rsidR="00372FD2">
              <w:rPr>
                <w:noProof/>
                <w:webHidden/>
              </w:rPr>
              <w:tab/>
            </w:r>
            <w:r w:rsidR="00372FD2">
              <w:rPr>
                <w:noProof/>
                <w:webHidden/>
              </w:rPr>
              <w:fldChar w:fldCharType="begin"/>
            </w:r>
            <w:r w:rsidR="00372FD2">
              <w:rPr>
                <w:noProof/>
                <w:webHidden/>
              </w:rPr>
              <w:instrText xml:space="preserve"> PAGEREF _Toc485492640 \h </w:instrText>
            </w:r>
            <w:r w:rsidR="00372FD2">
              <w:rPr>
                <w:noProof/>
                <w:webHidden/>
              </w:rPr>
            </w:r>
            <w:r w:rsidR="00372FD2">
              <w:rPr>
                <w:noProof/>
                <w:webHidden/>
              </w:rPr>
              <w:fldChar w:fldCharType="separate"/>
            </w:r>
            <w:r w:rsidR="00C460C5">
              <w:rPr>
                <w:noProof/>
                <w:webHidden/>
              </w:rPr>
              <w:t>5</w:t>
            </w:r>
            <w:r w:rsidR="00372FD2">
              <w:rPr>
                <w:noProof/>
                <w:webHidden/>
              </w:rPr>
              <w:fldChar w:fldCharType="end"/>
            </w:r>
          </w:hyperlink>
        </w:p>
        <w:p w:rsidR="00372FD2" w:rsidRDefault="00CF3049" w:rsidP="00372FD2">
          <w:pPr>
            <w:pStyle w:val="TOC2"/>
            <w:rPr>
              <w:b w:val="0"/>
              <w:smallCaps w:val="0"/>
              <w:noProof/>
            </w:rPr>
          </w:pPr>
          <w:hyperlink w:anchor="_Toc485492641" w:history="1">
            <w:r w:rsidR="00372FD2" w:rsidRPr="00C6185E">
              <w:rPr>
                <w:rStyle w:val="Hyperlink"/>
                <w:noProof/>
              </w:rPr>
              <w:t>1.4</w:t>
            </w:r>
            <w:r w:rsidR="00372FD2">
              <w:rPr>
                <w:b w:val="0"/>
                <w:smallCaps w:val="0"/>
                <w:noProof/>
              </w:rPr>
              <w:tab/>
            </w:r>
            <w:r w:rsidR="00372FD2" w:rsidRPr="00C6185E">
              <w:rPr>
                <w:rStyle w:val="Hyperlink"/>
                <w:noProof/>
              </w:rPr>
              <w:t>Templates</w:t>
            </w:r>
            <w:r w:rsidR="00372FD2">
              <w:rPr>
                <w:noProof/>
                <w:webHidden/>
              </w:rPr>
              <w:tab/>
            </w:r>
            <w:r w:rsidR="00372FD2">
              <w:rPr>
                <w:noProof/>
                <w:webHidden/>
              </w:rPr>
              <w:fldChar w:fldCharType="begin"/>
            </w:r>
            <w:r w:rsidR="00372FD2">
              <w:rPr>
                <w:noProof/>
                <w:webHidden/>
              </w:rPr>
              <w:instrText xml:space="preserve"> PAGEREF _Toc485492641 \h </w:instrText>
            </w:r>
            <w:r w:rsidR="00372FD2">
              <w:rPr>
                <w:noProof/>
                <w:webHidden/>
              </w:rPr>
            </w:r>
            <w:r w:rsidR="00372FD2">
              <w:rPr>
                <w:noProof/>
                <w:webHidden/>
              </w:rPr>
              <w:fldChar w:fldCharType="separate"/>
            </w:r>
            <w:r w:rsidR="00C460C5">
              <w:rPr>
                <w:noProof/>
                <w:webHidden/>
              </w:rPr>
              <w:t>6</w:t>
            </w:r>
            <w:r w:rsidR="00372FD2">
              <w:rPr>
                <w:noProof/>
                <w:webHidden/>
              </w:rPr>
              <w:fldChar w:fldCharType="end"/>
            </w:r>
          </w:hyperlink>
        </w:p>
        <w:p w:rsidR="00372FD2" w:rsidRDefault="00CF3049" w:rsidP="00372FD2">
          <w:pPr>
            <w:pStyle w:val="TOC2"/>
            <w:rPr>
              <w:b w:val="0"/>
              <w:smallCaps w:val="0"/>
              <w:noProof/>
            </w:rPr>
          </w:pPr>
          <w:hyperlink w:anchor="_Toc485492642" w:history="1">
            <w:r w:rsidR="00372FD2" w:rsidRPr="00C6185E">
              <w:rPr>
                <w:rStyle w:val="Hyperlink"/>
                <w:noProof/>
              </w:rPr>
              <w:t>1.5</w:t>
            </w:r>
            <w:r w:rsidR="00372FD2">
              <w:rPr>
                <w:b w:val="0"/>
                <w:smallCaps w:val="0"/>
                <w:noProof/>
              </w:rPr>
              <w:tab/>
            </w:r>
            <w:r w:rsidR="00372FD2" w:rsidRPr="00C6185E">
              <w:rPr>
                <w:rStyle w:val="Hyperlink"/>
                <w:noProof/>
              </w:rPr>
              <w:t>Summary</w:t>
            </w:r>
            <w:r w:rsidR="00372FD2">
              <w:rPr>
                <w:noProof/>
                <w:webHidden/>
              </w:rPr>
              <w:tab/>
            </w:r>
            <w:r w:rsidR="00372FD2">
              <w:rPr>
                <w:noProof/>
                <w:webHidden/>
              </w:rPr>
              <w:fldChar w:fldCharType="begin"/>
            </w:r>
            <w:r w:rsidR="00372FD2">
              <w:rPr>
                <w:noProof/>
                <w:webHidden/>
              </w:rPr>
              <w:instrText xml:space="preserve"> PAGEREF _Toc485492642 \h </w:instrText>
            </w:r>
            <w:r w:rsidR="00372FD2">
              <w:rPr>
                <w:noProof/>
                <w:webHidden/>
              </w:rPr>
            </w:r>
            <w:r w:rsidR="00372FD2">
              <w:rPr>
                <w:noProof/>
                <w:webHidden/>
              </w:rPr>
              <w:fldChar w:fldCharType="separate"/>
            </w:r>
            <w:r w:rsidR="00C460C5">
              <w:rPr>
                <w:noProof/>
                <w:webHidden/>
              </w:rPr>
              <w:t>7</w:t>
            </w:r>
            <w:r w:rsidR="00372FD2">
              <w:rPr>
                <w:noProof/>
                <w:webHidden/>
              </w:rPr>
              <w:fldChar w:fldCharType="end"/>
            </w:r>
          </w:hyperlink>
        </w:p>
        <w:p w:rsidR="00372FD2" w:rsidRDefault="00CF3049" w:rsidP="00372FD2">
          <w:pPr>
            <w:pStyle w:val="TOC1"/>
            <w:rPr>
              <w:b w:val="0"/>
              <w:caps w:val="0"/>
              <w:noProof/>
              <w:u w:val="none"/>
            </w:rPr>
          </w:pPr>
          <w:hyperlink w:anchor="_Toc485492643" w:history="1">
            <w:r w:rsidR="00372FD2" w:rsidRPr="00C6185E">
              <w:rPr>
                <w:rStyle w:val="Hyperlink"/>
                <w:noProof/>
              </w:rPr>
              <w:t>2</w:t>
            </w:r>
            <w:r w:rsidR="00372FD2">
              <w:rPr>
                <w:b w:val="0"/>
                <w:caps w:val="0"/>
                <w:noProof/>
                <w:u w:val="none"/>
              </w:rPr>
              <w:tab/>
            </w:r>
            <w:r w:rsidR="00372FD2" w:rsidRPr="00C6185E">
              <w:rPr>
                <w:rStyle w:val="Hyperlink"/>
                <w:noProof/>
              </w:rPr>
              <w:t>Protocol Overview and End User Flows</w:t>
            </w:r>
            <w:r w:rsidR="00372FD2">
              <w:rPr>
                <w:noProof/>
                <w:webHidden/>
              </w:rPr>
              <w:tab/>
            </w:r>
            <w:r w:rsidR="00372FD2">
              <w:rPr>
                <w:noProof/>
                <w:webHidden/>
              </w:rPr>
              <w:fldChar w:fldCharType="begin"/>
            </w:r>
            <w:r w:rsidR="00372FD2">
              <w:rPr>
                <w:noProof/>
                <w:webHidden/>
              </w:rPr>
              <w:instrText xml:space="preserve"> PAGEREF _Toc485492643 \h </w:instrText>
            </w:r>
            <w:r w:rsidR="00372FD2">
              <w:rPr>
                <w:noProof/>
                <w:webHidden/>
              </w:rPr>
            </w:r>
            <w:r w:rsidR="00372FD2">
              <w:rPr>
                <w:noProof/>
                <w:webHidden/>
              </w:rPr>
              <w:fldChar w:fldCharType="separate"/>
            </w:r>
            <w:r w:rsidR="00C460C5">
              <w:rPr>
                <w:noProof/>
                <w:webHidden/>
              </w:rPr>
              <w:t>7</w:t>
            </w:r>
            <w:r w:rsidR="00372FD2">
              <w:rPr>
                <w:noProof/>
                <w:webHidden/>
              </w:rPr>
              <w:fldChar w:fldCharType="end"/>
            </w:r>
          </w:hyperlink>
        </w:p>
        <w:p w:rsidR="00372FD2" w:rsidRDefault="00CF3049" w:rsidP="00372FD2">
          <w:pPr>
            <w:pStyle w:val="TOC2"/>
            <w:rPr>
              <w:b w:val="0"/>
              <w:smallCaps w:val="0"/>
              <w:noProof/>
            </w:rPr>
          </w:pPr>
          <w:hyperlink w:anchor="_Toc485492644" w:history="1">
            <w:r w:rsidR="00372FD2" w:rsidRPr="00C6185E">
              <w:rPr>
                <w:rStyle w:val="Hyperlink"/>
                <w:noProof/>
              </w:rPr>
              <w:t>2.1</w:t>
            </w:r>
            <w:r w:rsidR="00372FD2">
              <w:rPr>
                <w:b w:val="0"/>
                <w:smallCaps w:val="0"/>
                <w:noProof/>
              </w:rPr>
              <w:tab/>
            </w:r>
            <w:r w:rsidR="00372FD2" w:rsidRPr="00C6185E">
              <w:rPr>
                <w:rStyle w:val="Hyperlink"/>
                <w:noProof/>
              </w:rPr>
              <w:t>The Synchronous Flow</w:t>
            </w:r>
            <w:r w:rsidR="00372FD2">
              <w:rPr>
                <w:noProof/>
                <w:webHidden/>
              </w:rPr>
              <w:tab/>
            </w:r>
            <w:r w:rsidR="00372FD2">
              <w:rPr>
                <w:noProof/>
                <w:webHidden/>
              </w:rPr>
              <w:fldChar w:fldCharType="begin"/>
            </w:r>
            <w:r w:rsidR="00372FD2">
              <w:rPr>
                <w:noProof/>
                <w:webHidden/>
              </w:rPr>
              <w:instrText xml:space="preserve"> PAGEREF _Toc485492644 \h </w:instrText>
            </w:r>
            <w:r w:rsidR="00372FD2">
              <w:rPr>
                <w:noProof/>
                <w:webHidden/>
              </w:rPr>
            </w:r>
            <w:r w:rsidR="00372FD2">
              <w:rPr>
                <w:noProof/>
                <w:webHidden/>
              </w:rPr>
              <w:fldChar w:fldCharType="separate"/>
            </w:r>
            <w:r w:rsidR="00C460C5">
              <w:rPr>
                <w:noProof/>
                <w:webHidden/>
              </w:rPr>
              <w:t>7</w:t>
            </w:r>
            <w:r w:rsidR="00372FD2">
              <w:rPr>
                <w:noProof/>
                <w:webHidden/>
              </w:rPr>
              <w:fldChar w:fldCharType="end"/>
            </w:r>
          </w:hyperlink>
        </w:p>
        <w:p w:rsidR="00372FD2" w:rsidRDefault="00CF3049" w:rsidP="00372FD2">
          <w:pPr>
            <w:pStyle w:val="TOC2"/>
            <w:rPr>
              <w:b w:val="0"/>
              <w:smallCaps w:val="0"/>
              <w:noProof/>
            </w:rPr>
          </w:pPr>
          <w:hyperlink w:anchor="_Toc485492645" w:history="1">
            <w:r w:rsidR="00372FD2" w:rsidRPr="00C6185E">
              <w:rPr>
                <w:rStyle w:val="Hyperlink"/>
                <w:noProof/>
              </w:rPr>
              <w:t>2.2</w:t>
            </w:r>
            <w:r w:rsidR="00372FD2">
              <w:rPr>
                <w:b w:val="0"/>
                <w:smallCaps w:val="0"/>
                <w:noProof/>
              </w:rPr>
              <w:tab/>
            </w:r>
            <w:r w:rsidR="00372FD2" w:rsidRPr="00C6185E">
              <w:rPr>
                <w:rStyle w:val="Hyperlink"/>
                <w:noProof/>
              </w:rPr>
              <w:t>The Asynchronous Flow</w:t>
            </w:r>
            <w:r w:rsidR="00372FD2">
              <w:rPr>
                <w:noProof/>
                <w:webHidden/>
              </w:rPr>
              <w:tab/>
            </w:r>
            <w:r w:rsidR="00372FD2">
              <w:rPr>
                <w:noProof/>
                <w:webHidden/>
              </w:rPr>
              <w:fldChar w:fldCharType="begin"/>
            </w:r>
            <w:r w:rsidR="00372FD2">
              <w:rPr>
                <w:noProof/>
                <w:webHidden/>
              </w:rPr>
              <w:instrText xml:space="preserve"> PAGEREF _Toc485492645 \h </w:instrText>
            </w:r>
            <w:r w:rsidR="00372FD2">
              <w:rPr>
                <w:noProof/>
                <w:webHidden/>
              </w:rPr>
            </w:r>
            <w:r w:rsidR="00372FD2">
              <w:rPr>
                <w:noProof/>
                <w:webHidden/>
              </w:rPr>
              <w:fldChar w:fldCharType="separate"/>
            </w:r>
            <w:r w:rsidR="00C460C5">
              <w:rPr>
                <w:noProof/>
                <w:webHidden/>
              </w:rPr>
              <w:t>10</w:t>
            </w:r>
            <w:r w:rsidR="00372FD2">
              <w:rPr>
                <w:noProof/>
                <w:webHidden/>
              </w:rPr>
              <w:fldChar w:fldCharType="end"/>
            </w:r>
          </w:hyperlink>
        </w:p>
        <w:p w:rsidR="00372FD2" w:rsidRDefault="00CF3049" w:rsidP="00372FD2">
          <w:pPr>
            <w:pStyle w:val="TOC2"/>
            <w:rPr>
              <w:b w:val="0"/>
              <w:smallCaps w:val="0"/>
              <w:noProof/>
            </w:rPr>
          </w:pPr>
          <w:hyperlink w:anchor="_Toc485492646" w:history="1">
            <w:r w:rsidR="00372FD2" w:rsidRPr="00C6185E">
              <w:rPr>
                <w:rStyle w:val="Hyperlink"/>
                <w:noProof/>
              </w:rPr>
              <w:t>2.3</w:t>
            </w:r>
            <w:r w:rsidR="00372FD2">
              <w:rPr>
                <w:b w:val="0"/>
                <w:smallCaps w:val="0"/>
                <w:noProof/>
              </w:rPr>
              <w:tab/>
            </w:r>
            <w:r w:rsidR="00372FD2" w:rsidRPr="00C6185E">
              <w:rPr>
                <w:rStyle w:val="Hyperlink"/>
                <w:noProof/>
              </w:rPr>
              <w:t>The OAuth API</w:t>
            </w:r>
            <w:r w:rsidR="00372FD2">
              <w:rPr>
                <w:noProof/>
                <w:webHidden/>
              </w:rPr>
              <w:tab/>
            </w:r>
            <w:r w:rsidR="00372FD2">
              <w:rPr>
                <w:noProof/>
                <w:webHidden/>
              </w:rPr>
              <w:fldChar w:fldCharType="begin"/>
            </w:r>
            <w:r w:rsidR="00372FD2">
              <w:rPr>
                <w:noProof/>
                <w:webHidden/>
              </w:rPr>
              <w:instrText xml:space="preserve"> PAGEREF _Toc485492646 \h </w:instrText>
            </w:r>
            <w:r w:rsidR="00372FD2">
              <w:rPr>
                <w:noProof/>
                <w:webHidden/>
              </w:rPr>
            </w:r>
            <w:r w:rsidR="00372FD2">
              <w:rPr>
                <w:noProof/>
                <w:webHidden/>
              </w:rPr>
              <w:fldChar w:fldCharType="separate"/>
            </w:r>
            <w:r w:rsidR="00C460C5">
              <w:rPr>
                <w:noProof/>
                <w:webHidden/>
              </w:rPr>
              <w:t>10</w:t>
            </w:r>
            <w:r w:rsidR="00372FD2">
              <w:rPr>
                <w:noProof/>
                <w:webHidden/>
              </w:rPr>
              <w:fldChar w:fldCharType="end"/>
            </w:r>
          </w:hyperlink>
        </w:p>
        <w:p w:rsidR="00372FD2" w:rsidRDefault="00CF3049" w:rsidP="00372FD2">
          <w:pPr>
            <w:pStyle w:val="TOC2"/>
            <w:rPr>
              <w:b w:val="0"/>
              <w:smallCaps w:val="0"/>
              <w:noProof/>
            </w:rPr>
          </w:pPr>
          <w:hyperlink w:anchor="_Toc485492647" w:history="1">
            <w:r w:rsidR="00372FD2" w:rsidRPr="00C6185E">
              <w:rPr>
                <w:rStyle w:val="Hyperlink"/>
                <w:noProof/>
              </w:rPr>
              <w:t>2.4</w:t>
            </w:r>
            <w:r w:rsidR="00372FD2">
              <w:rPr>
                <w:b w:val="0"/>
                <w:smallCaps w:val="0"/>
                <w:noProof/>
              </w:rPr>
              <w:tab/>
            </w:r>
            <w:r w:rsidR="00372FD2" w:rsidRPr="00C6185E">
              <w:rPr>
                <w:rStyle w:val="Hyperlink"/>
                <w:noProof/>
              </w:rPr>
              <w:t>Flows Initiated at the DNS Provider</w:t>
            </w:r>
            <w:r w:rsidR="00372FD2">
              <w:rPr>
                <w:noProof/>
                <w:webHidden/>
              </w:rPr>
              <w:tab/>
            </w:r>
            <w:r w:rsidR="00372FD2">
              <w:rPr>
                <w:noProof/>
                <w:webHidden/>
              </w:rPr>
              <w:fldChar w:fldCharType="begin"/>
            </w:r>
            <w:r w:rsidR="00372FD2">
              <w:rPr>
                <w:noProof/>
                <w:webHidden/>
              </w:rPr>
              <w:instrText xml:space="preserve"> PAGEREF _Toc485492647 \h </w:instrText>
            </w:r>
            <w:r w:rsidR="00372FD2">
              <w:rPr>
                <w:noProof/>
                <w:webHidden/>
              </w:rPr>
            </w:r>
            <w:r w:rsidR="00372FD2">
              <w:rPr>
                <w:noProof/>
                <w:webHidden/>
              </w:rPr>
              <w:fldChar w:fldCharType="separate"/>
            </w:r>
            <w:r w:rsidR="00C460C5">
              <w:rPr>
                <w:noProof/>
                <w:webHidden/>
              </w:rPr>
              <w:t>10</w:t>
            </w:r>
            <w:r w:rsidR="00372FD2">
              <w:rPr>
                <w:noProof/>
                <w:webHidden/>
              </w:rPr>
              <w:fldChar w:fldCharType="end"/>
            </w:r>
          </w:hyperlink>
        </w:p>
        <w:p w:rsidR="00372FD2" w:rsidRDefault="00CF3049" w:rsidP="00372FD2">
          <w:pPr>
            <w:pStyle w:val="TOC1"/>
            <w:rPr>
              <w:b w:val="0"/>
              <w:caps w:val="0"/>
              <w:noProof/>
              <w:u w:val="none"/>
            </w:rPr>
          </w:pPr>
          <w:hyperlink w:anchor="_Toc485492648" w:history="1">
            <w:r w:rsidR="00372FD2" w:rsidRPr="00C6185E">
              <w:rPr>
                <w:rStyle w:val="Hyperlink"/>
                <w:noProof/>
              </w:rPr>
              <w:t>3</w:t>
            </w:r>
            <w:r w:rsidR="00372FD2">
              <w:rPr>
                <w:b w:val="0"/>
                <w:caps w:val="0"/>
                <w:noProof/>
                <w:u w:val="none"/>
              </w:rPr>
              <w:tab/>
            </w:r>
            <w:r w:rsidR="00372FD2" w:rsidRPr="00C6185E">
              <w:rPr>
                <w:rStyle w:val="Hyperlink"/>
                <w:noProof/>
              </w:rPr>
              <w:t>DNS Provider Discovery</w:t>
            </w:r>
            <w:r w:rsidR="00372FD2">
              <w:rPr>
                <w:noProof/>
                <w:webHidden/>
              </w:rPr>
              <w:tab/>
            </w:r>
            <w:r w:rsidR="00372FD2">
              <w:rPr>
                <w:noProof/>
                <w:webHidden/>
              </w:rPr>
              <w:fldChar w:fldCharType="begin"/>
            </w:r>
            <w:r w:rsidR="00372FD2">
              <w:rPr>
                <w:noProof/>
                <w:webHidden/>
              </w:rPr>
              <w:instrText xml:space="preserve"> PAGEREF _Toc485492648 \h </w:instrText>
            </w:r>
            <w:r w:rsidR="00372FD2">
              <w:rPr>
                <w:noProof/>
                <w:webHidden/>
              </w:rPr>
            </w:r>
            <w:r w:rsidR="00372FD2">
              <w:rPr>
                <w:noProof/>
                <w:webHidden/>
              </w:rPr>
              <w:fldChar w:fldCharType="separate"/>
            </w:r>
            <w:r w:rsidR="00C460C5">
              <w:rPr>
                <w:noProof/>
                <w:webHidden/>
              </w:rPr>
              <w:t>11</w:t>
            </w:r>
            <w:r w:rsidR="00372FD2">
              <w:rPr>
                <w:noProof/>
                <w:webHidden/>
              </w:rPr>
              <w:fldChar w:fldCharType="end"/>
            </w:r>
          </w:hyperlink>
        </w:p>
        <w:p w:rsidR="00372FD2" w:rsidRDefault="00CF3049" w:rsidP="00372FD2">
          <w:pPr>
            <w:pStyle w:val="TOC1"/>
            <w:rPr>
              <w:b w:val="0"/>
              <w:caps w:val="0"/>
              <w:noProof/>
              <w:u w:val="none"/>
            </w:rPr>
          </w:pPr>
          <w:hyperlink w:anchor="_Toc485492649" w:history="1">
            <w:r w:rsidR="00372FD2" w:rsidRPr="00C6185E">
              <w:rPr>
                <w:rStyle w:val="Hyperlink"/>
                <w:noProof/>
              </w:rPr>
              <w:t>4</w:t>
            </w:r>
            <w:r w:rsidR="00372FD2">
              <w:rPr>
                <w:b w:val="0"/>
                <w:caps w:val="0"/>
                <w:noProof/>
                <w:u w:val="none"/>
              </w:rPr>
              <w:tab/>
            </w:r>
            <w:r w:rsidR="00372FD2" w:rsidRPr="00C6185E">
              <w:rPr>
                <w:rStyle w:val="Hyperlink"/>
                <w:noProof/>
              </w:rPr>
              <w:t>Domain Connect Details</w:t>
            </w:r>
            <w:r w:rsidR="00372FD2">
              <w:rPr>
                <w:noProof/>
                <w:webHidden/>
              </w:rPr>
              <w:tab/>
            </w:r>
            <w:r w:rsidR="00372FD2">
              <w:rPr>
                <w:noProof/>
                <w:webHidden/>
              </w:rPr>
              <w:fldChar w:fldCharType="begin"/>
            </w:r>
            <w:r w:rsidR="00372FD2">
              <w:rPr>
                <w:noProof/>
                <w:webHidden/>
              </w:rPr>
              <w:instrText xml:space="preserve"> PAGEREF _Toc485492649 \h </w:instrText>
            </w:r>
            <w:r w:rsidR="00372FD2">
              <w:rPr>
                <w:noProof/>
                <w:webHidden/>
              </w:rPr>
            </w:r>
            <w:r w:rsidR="00372FD2">
              <w:rPr>
                <w:noProof/>
                <w:webHidden/>
              </w:rPr>
              <w:fldChar w:fldCharType="separate"/>
            </w:r>
            <w:r w:rsidR="00C460C5">
              <w:rPr>
                <w:noProof/>
                <w:webHidden/>
              </w:rPr>
              <w:t>12</w:t>
            </w:r>
            <w:r w:rsidR="00372FD2">
              <w:rPr>
                <w:noProof/>
                <w:webHidden/>
              </w:rPr>
              <w:fldChar w:fldCharType="end"/>
            </w:r>
          </w:hyperlink>
        </w:p>
        <w:p w:rsidR="00372FD2" w:rsidRDefault="00CF3049" w:rsidP="00372FD2">
          <w:pPr>
            <w:pStyle w:val="TOC2"/>
            <w:rPr>
              <w:b w:val="0"/>
              <w:smallCaps w:val="0"/>
              <w:noProof/>
            </w:rPr>
          </w:pPr>
          <w:hyperlink w:anchor="_Toc485492650" w:history="1">
            <w:r w:rsidR="00372FD2" w:rsidRPr="00C6185E">
              <w:rPr>
                <w:rStyle w:val="Hyperlink"/>
                <w:noProof/>
              </w:rPr>
              <w:t>4.1</w:t>
            </w:r>
            <w:r w:rsidR="00372FD2">
              <w:rPr>
                <w:b w:val="0"/>
                <w:smallCaps w:val="0"/>
                <w:noProof/>
              </w:rPr>
              <w:tab/>
            </w:r>
            <w:r w:rsidR="00372FD2" w:rsidRPr="00C6185E">
              <w:rPr>
                <w:rStyle w:val="Hyperlink"/>
                <w:noProof/>
              </w:rPr>
              <w:t>Endpoints</w:t>
            </w:r>
            <w:r w:rsidR="00372FD2">
              <w:rPr>
                <w:noProof/>
                <w:webHidden/>
              </w:rPr>
              <w:tab/>
            </w:r>
            <w:r w:rsidR="00372FD2">
              <w:rPr>
                <w:noProof/>
                <w:webHidden/>
              </w:rPr>
              <w:fldChar w:fldCharType="begin"/>
            </w:r>
            <w:r w:rsidR="00372FD2">
              <w:rPr>
                <w:noProof/>
                <w:webHidden/>
              </w:rPr>
              <w:instrText xml:space="preserve"> PAGEREF _Toc485492650 \h </w:instrText>
            </w:r>
            <w:r w:rsidR="00372FD2">
              <w:rPr>
                <w:noProof/>
                <w:webHidden/>
              </w:rPr>
            </w:r>
            <w:r w:rsidR="00372FD2">
              <w:rPr>
                <w:noProof/>
                <w:webHidden/>
              </w:rPr>
              <w:fldChar w:fldCharType="separate"/>
            </w:r>
            <w:r w:rsidR="00C460C5">
              <w:rPr>
                <w:noProof/>
                <w:webHidden/>
              </w:rPr>
              <w:t>12</w:t>
            </w:r>
            <w:r w:rsidR="00372FD2">
              <w:rPr>
                <w:noProof/>
                <w:webHidden/>
              </w:rPr>
              <w:fldChar w:fldCharType="end"/>
            </w:r>
          </w:hyperlink>
        </w:p>
        <w:p w:rsidR="00372FD2" w:rsidRDefault="00CF3049" w:rsidP="00372FD2">
          <w:pPr>
            <w:pStyle w:val="TOC2"/>
            <w:rPr>
              <w:b w:val="0"/>
              <w:smallCaps w:val="0"/>
              <w:noProof/>
            </w:rPr>
          </w:pPr>
          <w:hyperlink w:anchor="_Toc485492651" w:history="1">
            <w:r w:rsidR="00372FD2" w:rsidRPr="00C6185E">
              <w:rPr>
                <w:rStyle w:val="Hyperlink"/>
                <w:noProof/>
              </w:rPr>
              <w:t>4.2</w:t>
            </w:r>
            <w:r w:rsidR="00372FD2">
              <w:rPr>
                <w:b w:val="0"/>
                <w:smallCaps w:val="0"/>
                <w:noProof/>
              </w:rPr>
              <w:tab/>
            </w:r>
            <w:r w:rsidR="00372FD2" w:rsidRPr="00C6185E">
              <w:rPr>
                <w:rStyle w:val="Hyperlink"/>
                <w:noProof/>
              </w:rPr>
              <w:t>Synchronous Flow</w:t>
            </w:r>
            <w:r w:rsidR="00372FD2">
              <w:rPr>
                <w:noProof/>
                <w:webHidden/>
              </w:rPr>
              <w:tab/>
            </w:r>
            <w:r w:rsidR="00372FD2">
              <w:rPr>
                <w:noProof/>
                <w:webHidden/>
              </w:rPr>
              <w:fldChar w:fldCharType="begin"/>
            </w:r>
            <w:r w:rsidR="00372FD2">
              <w:rPr>
                <w:noProof/>
                <w:webHidden/>
              </w:rPr>
              <w:instrText xml:space="preserve"> PAGEREF _Toc485492651 \h </w:instrText>
            </w:r>
            <w:r w:rsidR="00372FD2">
              <w:rPr>
                <w:noProof/>
                <w:webHidden/>
              </w:rPr>
            </w:r>
            <w:r w:rsidR="00372FD2">
              <w:rPr>
                <w:noProof/>
                <w:webHidden/>
              </w:rPr>
              <w:fldChar w:fldCharType="separate"/>
            </w:r>
            <w:r w:rsidR="00C460C5">
              <w:rPr>
                <w:noProof/>
                <w:webHidden/>
              </w:rPr>
              <w:t>13</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52" w:history="1">
            <w:r w:rsidR="00372FD2" w:rsidRPr="00C6185E">
              <w:rPr>
                <w:rStyle w:val="Hyperlink"/>
                <w:noProof/>
              </w:rPr>
              <w:t>4.2.1</w:t>
            </w:r>
            <w:r w:rsidR="00372FD2">
              <w:rPr>
                <w:smallCaps w:val="0"/>
                <w:noProof/>
              </w:rPr>
              <w:tab/>
            </w:r>
            <w:r w:rsidR="00372FD2" w:rsidRPr="00C6185E">
              <w:rPr>
                <w:rStyle w:val="Hyperlink"/>
                <w:noProof/>
              </w:rPr>
              <w:t>Query Supported Template</w:t>
            </w:r>
            <w:r w:rsidR="00372FD2">
              <w:rPr>
                <w:noProof/>
                <w:webHidden/>
              </w:rPr>
              <w:tab/>
            </w:r>
            <w:r w:rsidR="00372FD2">
              <w:rPr>
                <w:noProof/>
                <w:webHidden/>
              </w:rPr>
              <w:fldChar w:fldCharType="begin"/>
            </w:r>
            <w:r w:rsidR="00372FD2">
              <w:rPr>
                <w:noProof/>
                <w:webHidden/>
              </w:rPr>
              <w:instrText xml:space="preserve"> PAGEREF _Toc485492652 \h </w:instrText>
            </w:r>
            <w:r w:rsidR="00372FD2">
              <w:rPr>
                <w:noProof/>
                <w:webHidden/>
              </w:rPr>
            </w:r>
            <w:r w:rsidR="00372FD2">
              <w:rPr>
                <w:noProof/>
                <w:webHidden/>
              </w:rPr>
              <w:fldChar w:fldCharType="separate"/>
            </w:r>
            <w:r w:rsidR="00C460C5">
              <w:rPr>
                <w:noProof/>
                <w:webHidden/>
              </w:rPr>
              <w:t>13</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53" w:history="1">
            <w:r w:rsidR="00372FD2" w:rsidRPr="00C6185E">
              <w:rPr>
                <w:rStyle w:val="Hyperlink"/>
                <w:noProof/>
              </w:rPr>
              <w:t>4.2.2</w:t>
            </w:r>
            <w:r w:rsidR="00372FD2">
              <w:rPr>
                <w:smallCaps w:val="0"/>
                <w:noProof/>
              </w:rPr>
              <w:tab/>
            </w:r>
            <w:r w:rsidR="00372FD2" w:rsidRPr="00C6185E">
              <w:rPr>
                <w:rStyle w:val="Hyperlink"/>
                <w:noProof/>
              </w:rPr>
              <w:t>Apply Template</w:t>
            </w:r>
            <w:r w:rsidR="00372FD2">
              <w:rPr>
                <w:noProof/>
                <w:webHidden/>
              </w:rPr>
              <w:tab/>
            </w:r>
            <w:r w:rsidR="00372FD2">
              <w:rPr>
                <w:noProof/>
                <w:webHidden/>
              </w:rPr>
              <w:fldChar w:fldCharType="begin"/>
            </w:r>
            <w:r w:rsidR="00372FD2">
              <w:rPr>
                <w:noProof/>
                <w:webHidden/>
              </w:rPr>
              <w:instrText xml:space="preserve"> PAGEREF _Toc485492653 \h </w:instrText>
            </w:r>
            <w:r w:rsidR="00372FD2">
              <w:rPr>
                <w:noProof/>
                <w:webHidden/>
              </w:rPr>
            </w:r>
            <w:r w:rsidR="00372FD2">
              <w:rPr>
                <w:noProof/>
                <w:webHidden/>
              </w:rPr>
              <w:fldChar w:fldCharType="separate"/>
            </w:r>
            <w:r w:rsidR="00C460C5">
              <w:rPr>
                <w:noProof/>
                <w:webHidden/>
              </w:rPr>
              <w:t>13</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54" w:history="1">
            <w:r w:rsidR="00372FD2" w:rsidRPr="00C6185E">
              <w:rPr>
                <w:rStyle w:val="Hyperlink"/>
                <w:noProof/>
              </w:rPr>
              <w:t>4.2.3</w:t>
            </w:r>
            <w:r w:rsidR="00372FD2">
              <w:rPr>
                <w:smallCaps w:val="0"/>
                <w:noProof/>
              </w:rPr>
              <w:tab/>
            </w:r>
            <w:r w:rsidR="00372FD2" w:rsidRPr="00C6185E">
              <w:rPr>
                <w:rStyle w:val="Hyperlink"/>
                <w:noProof/>
              </w:rPr>
              <w:t>Security Considerations</w:t>
            </w:r>
            <w:r w:rsidR="00372FD2">
              <w:rPr>
                <w:noProof/>
                <w:webHidden/>
              </w:rPr>
              <w:tab/>
            </w:r>
            <w:r w:rsidR="00372FD2">
              <w:rPr>
                <w:noProof/>
                <w:webHidden/>
              </w:rPr>
              <w:fldChar w:fldCharType="begin"/>
            </w:r>
            <w:r w:rsidR="00372FD2">
              <w:rPr>
                <w:noProof/>
                <w:webHidden/>
              </w:rPr>
              <w:instrText xml:space="preserve"> PAGEREF _Toc485492654 \h </w:instrText>
            </w:r>
            <w:r w:rsidR="00372FD2">
              <w:rPr>
                <w:noProof/>
                <w:webHidden/>
              </w:rPr>
            </w:r>
            <w:r w:rsidR="00372FD2">
              <w:rPr>
                <w:noProof/>
                <w:webHidden/>
              </w:rPr>
              <w:fldChar w:fldCharType="separate"/>
            </w:r>
            <w:r w:rsidR="00C460C5">
              <w:rPr>
                <w:noProof/>
                <w:webHidden/>
              </w:rPr>
              <w:t>14</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55" w:history="1">
            <w:r w:rsidR="00372FD2" w:rsidRPr="00C6185E">
              <w:rPr>
                <w:rStyle w:val="Hyperlink"/>
                <w:noProof/>
              </w:rPr>
              <w:t>4.2.4</w:t>
            </w:r>
            <w:r w:rsidR="00372FD2">
              <w:rPr>
                <w:smallCaps w:val="0"/>
                <w:noProof/>
              </w:rPr>
              <w:tab/>
            </w:r>
            <w:r w:rsidR="00372FD2" w:rsidRPr="00C6185E">
              <w:rPr>
                <w:rStyle w:val="Hyperlink"/>
                <w:noProof/>
              </w:rPr>
              <w:t>Verification</w:t>
            </w:r>
            <w:r w:rsidR="00372FD2">
              <w:rPr>
                <w:noProof/>
                <w:webHidden/>
              </w:rPr>
              <w:tab/>
            </w:r>
            <w:r w:rsidR="00372FD2">
              <w:rPr>
                <w:noProof/>
                <w:webHidden/>
              </w:rPr>
              <w:fldChar w:fldCharType="begin"/>
            </w:r>
            <w:r w:rsidR="00372FD2">
              <w:rPr>
                <w:noProof/>
                <w:webHidden/>
              </w:rPr>
              <w:instrText xml:space="preserve"> PAGEREF _Toc485492655 \h </w:instrText>
            </w:r>
            <w:r w:rsidR="00372FD2">
              <w:rPr>
                <w:noProof/>
                <w:webHidden/>
              </w:rPr>
            </w:r>
            <w:r w:rsidR="00372FD2">
              <w:rPr>
                <w:noProof/>
                <w:webHidden/>
              </w:rPr>
              <w:fldChar w:fldCharType="separate"/>
            </w:r>
            <w:r w:rsidR="00C460C5">
              <w:rPr>
                <w:noProof/>
                <w:webHidden/>
              </w:rPr>
              <w:t>15</w:t>
            </w:r>
            <w:r w:rsidR="00372FD2">
              <w:rPr>
                <w:noProof/>
                <w:webHidden/>
              </w:rPr>
              <w:fldChar w:fldCharType="end"/>
            </w:r>
          </w:hyperlink>
        </w:p>
        <w:p w:rsidR="00372FD2" w:rsidRDefault="00CF3049" w:rsidP="00372FD2">
          <w:pPr>
            <w:pStyle w:val="TOC2"/>
            <w:rPr>
              <w:b w:val="0"/>
              <w:smallCaps w:val="0"/>
              <w:noProof/>
            </w:rPr>
          </w:pPr>
          <w:hyperlink w:anchor="_Toc485492656" w:history="1">
            <w:r w:rsidR="00372FD2" w:rsidRPr="00C6185E">
              <w:rPr>
                <w:rStyle w:val="Hyperlink"/>
                <w:noProof/>
              </w:rPr>
              <w:t>4.3</w:t>
            </w:r>
            <w:r w:rsidR="00372FD2">
              <w:rPr>
                <w:b w:val="0"/>
                <w:smallCaps w:val="0"/>
                <w:noProof/>
              </w:rPr>
              <w:tab/>
            </w:r>
            <w:r w:rsidR="00372FD2" w:rsidRPr="00C6185E">
              <w:rPr>
                <w:rStyle w:val="Hyperlink"/>
                <w:noProof/>
              </w:rPr>
              <w:t>Asynchronous Flow: OAuth</w:t>
            </w:r>
            <w:r w:rsidR="00372FD2">
              <w:rPr>
                <w:noProof/>
                <w:webHidden/>
              </w:rPr>
              <w:tab/>
            </w:r>
            <w:r w:rsidR="00372FD2">
              <w:rPr>
                <w:noProof/>
                <w:webHidden/>
              </w:rPr>
              <w:fldChar w:fldCharType="begin"/>
            </w:r>
            <w:r w:rsidR="00372FD2">
              <w:rPr>
                <w:noProof/>
                <w:webHidden/>
              </w:rPr>
              <w:instrText xml:space="preserve"> PAGEREF _Toc485492656 \h </w:instrText>
            </w:r>
            <w:r w:rsidR="00372FD2">
              <w:rPr>
                <w:noProof/>
                <w:webHidden/>
              </w:rPr>
            </w:r>
            <w:r w:rsidR="00372FD2">
              <w:rPr>
                <w:noProof/>
                <w:webHidden/>
              </w:rPr>
              <w:fldChar w:fldCharType="separate"/>
            </w:r>
            <w:r w:rsidR="00C460C5">
              <w:rPr>
                <w:noProof/>
                <w:webHidden/>
              </w:rPr>
              <w:t>16</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57" w:history="1">
            <w:r w:rsidR="00372FD2" w:rsidRPr="00C6185E">
              <w:rPr>
                <w:rStyle w:val="Hyperlink"/>
                <w:noProof/>
              </w:rPr>
              <w:t>4.3.1</w:t>
            </w:r>
            <w:r w:rsidR="00372FD2">
              <w:rPr>
                <w:smallCaps w:val="0"/>
                <w:noProof/>
              </w:rPr>
              <w:tab/>
            </w:r>
            <w:r w:rsidR="00372FD2" w:rsidRPr="00C6185E">
              <w:rPr>
                <w:rStyle w:val="Hyperlink"/>
                <w:noProof/>
              </w:rPr>
              <w:t>OAuth Flow: Setup</w:t>
            </w:r>
            <w:r w:rsidR="00372FD2">
              <w:rPr>
                <w:noProof/>
                <w:webHidden/>
              </w:rPr>
              <w:tab/>
            </w:r>
            <w:r w:rsidR="00372FD2">
              <w:rPr>
                <w:noProof/>
                <w:webHidden/>
              </w:rPr>
              <w:fldChar w:fldCharType="begin"/>
            </w:r>
            <w:r w:rsidR="00372FD2">
              <w:rPr>
                <w:noProof/>
                <w:webHidden/>
              </w:rPr>
              <w:instrText xml:space="preserve"> PAGEREF _Toc485492657 \h </w:instrText>
            </w:r>
            <w:r w:rsidR="00372FD2">
              <w:rPr>
                <w:noProof/>
                <w:webHidden/>
              </w:rPr>
            </w:r>
            <w:r w:rsidR="00372FD2">
              <w:rPr>
                <w:noProof/>
                <w:webHidden/>
              </w:rPr>
              <w:fldChar w:fldCharType="separate"/>
            </w:r>
            <w:r w:rsidR="00C460C5">
              <w:rPr>
                <w:noProof/>
                <w:webHidden/>
              </w:rPr>
              <w:t>16</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58" w:history="1">
            <w:r w:rsidR="00372FD2" w:rsidRPr="00C6185E">
              <w:rPr>
                <w:rStyle w:val="Hyperlink"/>
                <w:noProof/>
              </w:rPr>
              <w:t>4.3.2</w:t>
            </w:r>
            <w:r w:rsidR="00372FD2">
              <w:rPr>
                <w:smallCaps w:val="0"/>
                <w:noProof/>
              </w:rPr>
              <w:tab/>
            </w:r>
            <w:r w:rsidR="00372FD2" w:rsidRPr="00C6185E">
              <w:rPr>
                <w:rStyle w:val="Hyperlink"/>
                <w:noProof/>
              </w:rPr>
              <w:t>OAuth Flow: Getting an Authorization Code</w:t>
            </w:r>
            <w:r w:rsidR="00372FD2">
              <w:rPr>
                <w:noProof/>
                <w:webHidden/>
              </w:rPr>
              <w:tab/>
            </w:r>
            <w:r w:rsidR="00372FD2">
              <w:rPr>
                <w:noProof/>
                <w:webHidden/>
              </w:rPr>
              <w:fldChar w:fldCharType="begin"/>
            </w:r>
            <w:r w:rsidR="00372FD2">
              <w:rPr>
                <w:noProof/>
                <w:webHidden/>
              </w:rPr>
              <w:instrText xml:space="preserve"> PAGEREF _Toc485492658 \h </w:instrText>
            </w:r>
            <w:r w:rsidR="00372FD2">
              <w:rPr>
                <w:noProof/>
                <w:webHidden/>
              </w:rPr>
            </w:r>
            <w:r w:rsidR="00372FD2">
              <w:rPr>
                <w:noProof/>
                <w:webHidden/>
              </w:rPr>
              <w:fldChar w:fldCharType="separate"/>
            </w:r>
            <w:r w:rsidR="00C460C5">
              <w:rPr>
                <w:noProof/>
                <w:webHidden/>
              </w:rPr>
              <w:t>16</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59" w:history="1">
            <w:r w:rsidR="00372FD2" w:rsidRPr="00C6185E">
              <w:rPr>
                <w:rStyle w:val="Hyperlink"/>
                <w:noProof/>
              </w:rPr>
              <w:t>4.3.3</w:t>
            </w:r>
            <w:r w:rsidR="00372FD2">
              <w:rPr>
                <w:smallCaps w:val="0"/>
                <w:noProof/>
              </w:rPr>
              <w:tab/>
            </w:r>
            <w:r w:rsidR="00372FD2" w:rsidRPr="00C6185E">
              <w:rPr>
                <w:rStyle w:val="Hyperlink"/>
                <w:noProof/>
              </w:rPr>
              <w:t>OAuth Flow: Requesting an Access Token</w:t>
            </w:r>
            <w:r w:rsidR="00372FD2">
              <w:rPr>
                <w:noProof/>
                <w:webHidden/>
              </w:rPr>
              <w:tab/>
            </w:r>
            <w:r w:rsidR="00372FD2">
              <w:rPr>
                <w:noProof/>
                <w:webHidden/>
              </w:rPr>
              <w:fldChar w:fldCharType="begin"/>
            </w:r>
            <w:r w:rsidR="00372FD2">
              <w:rPr>
                <w:noProof/>
                <w:webHidden/>
              </w:rPr>
              <w:instrText xml:space="preserve"> PAGEREF _Toc485492659 \h </w:instrText>
            </w:r>
            <w:r w:rsidR="00372FD2">
              <w:rPr>
                <w:noProof/>
                <w:webHidden/>
              </w:rPr>
            </w:r>
            <w:r w:rsidR="00372FD2">
              <w:rPr>
                <w:noProof/>
                <w:webHidden/>
              </w:rPr>
              <w:fldChar w:fldCharType="separate"/>
            </w:r>
            <w:r w:rsidR="00C460C5">
              <w:rPr>
                <w:noProof/>
                <w:webHidden/>
              </w:rPr>
              <w:t>17</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60" w:history="1">
            <w:r w:rsidR="00372FD2" w:rsidRPr="00C6185E">
              <w:rPr>
                <w:rStyle w:val="Hyperlink"/>
                <w:noProof/>
              </w:rPr>
              <w:t>4.3.4</w:t>
            </w:r>
            <w:r w:rsidR="00372FD2">
              <w:rPr>
                <w:smallCaps w:val="0"/>
                <w:noProof/>
              </w:rPr>
              <w:tab/>
            </w:r>
            <w:r w:rsidR="00372FD2" w:rsidRPr="00C6185E">
              <w:rPr>
                <w:rStyle w:val="Hyperlink"/>
                <w:noProof/>
              </w:rPr>
              <w:t>OAuth Flow: Making Requests with Access Tokens</w:t>
            </w:r>
            <w:r w:rsidR="00372FD2">
              <w:rPr>
                <w:noProof/>
                <w:webHidden/>
              </w:rPr>
              <w:tab/>
            </w:r>
            <w:r w:rsidR="00372FD2">
              <w:rPr>
                <w:noProof/>
                <w:webHidden/>
              </w:rPr>
              <w:fldChar w:fldCharType="begin"/>
            </w:r>
            <w:r w:rsidR="00372FD2">
              <w:rPr>
                <w:noProof/>
                <w:webHidden/>
              </w:rPr>
              <w:instrText xml:space="preserve"> PAGEREF _Toc485492660 \h </w:instrText>
            </w:r>
            <w:r w:rsidR="00372FD2">
              <w:rPr>
                <w:noProof/>
                <w:webHidden/>
              </w:rPr>
            </w:r>
            <w:r w:rsidR="00372FD2">
              <w:rPr>
                <w:noProof/>
                <w:webHidden/>
              </w:rPr>
              <w:fldChar w:fldCharType="separate"/>
            </w:r>
            <w:r w:rsidR="00C460C5">
              <w:rPr>
                <w:noProof/>
                <w:webHidden/>
              </w:rPr>
              <w:t>18</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61" w:history="1">
            <w:r w:rsidR="00372FD2" w:rsidRPr="00C6185E">
              <w:rPr>
                <w:rStyle w:val="Hyperlink"/>
                <w:noProof/>
              </w:rPr>
              <w:t>4.3.5</w:t>
            </w:r>
            <w:r w:rsidR="00372FD2">
              <w:rPr>
                <w:smallCaps w:val="0"/>
                <w:noProof/>
              </w:rPr>
              <w:tab/>
            </w:r>
            <w:r w:rsidR="00372FD2" w:rsidRPr="00C6185E">
              <w:rPr>
                <w:rStyle w:val="Hyperlink"/>
                <w:noProof/>
              </w:rPr>
              <w:t>OAuth Flow: Apply Template to Domain.</w:t>
            </w:r>
            <w:r w:rsidR="00372FD2">
              <w:rPr>
                <w:noProof/>
                <w:webHidden/>
              </w:rPr>
              <w:tab/>
            </w:r>
            <w:r w:rsidR="00372FD2">
              <w:rPr>
                <w:noProof/>
                <w:webHidden/>
              </w:rPr>
              <w:fldChar w:fldCharType="begin"/>
            </w:r>
            <w:r w:rsidR="00372FD2">
              <w:rPr>
                <w:noProof/>
                <w:webHidden/>
              </w:rPr>
              <w:instrText xml:space="preserve"> PAGEREF _Toc485492661 \h </w:instrText>
            </w:r>
            <w:r w:rsidR="00372FD2">
              <w:rPr>
                <w:noProof/>
                <w:webHidden/>
              </w:rPr>
            </w:r>
            <w:r w:rsidR="00372FD2">
              <w:rPr>
                <w:noProof/>
                <w:webHidden/>
              </w:rPr>
              <w:fldChar w:fldCharType="separate"/>
            </w:r>
            <w:r w:rsidR="00C460C5">
              <w:rPr>
                <w:noProof/>
                <w:webHidden/>
              </w:rPr>
              <w:t>18</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62" w:history="1">
            <w:r w:rsidR="00372FD2" w:rsidRPr="00C6185E">
              <w:rPr>
                <w:rStyle w:val="Hyperlink"/>
                <w:noProof/>
              </w:rPr>
              <w:t>4.3.6</w:t>
            </w:r>
            <w:r w:rsidR="00372FD2">
              <w:rPr>
                <w:smallCaps w:val="0"/>
                <w:noProof/>
              </w:rPr>
              <w:tab/>
            </w:r>
            <w:r w:rsidR="00372FD2" w:rsidRPr="00C6185E">
              <w:rPr>
                <w:rStyle w:val="Hyperlink"/>
                <w:noProof/>
              </w:rPr>
              <w:t>OAuth Flow: Revert Template</w:t>
            </w:r>
            <w:r w:rsidR="00372FD2">
              <w:rPr>
                <w:noProof/>
                <w:webHidden/>
              </w:rPr>
              <w:tab/>
            </w:r>
            <w:r w:rsidR="00372FD2">
              <w:rPr>
                <w:noProof/>
                <w:webHidden/>
              </w:rPr>
              <w:fldChar w:fldCharType="begin"/>
            </w:r>
            <w:r w:rsidR="00372FD2">
              <w:rPr>
                <w:noProof/>
                <w:webHidden/>
              </w:rPr>
              <w:instrText xml:space="preserve"> PAGEREF _Toc485492662 \h </w:instrText>
            </w:r>
            <w:r w:rsidR="00372FD2">
              <w:rPr>
                <w:noProof/>
                <w:webHidden/>
              </w:rPr>
            </w:r>
            <w:r w:rsidR="00372FD2">
              <w:rPr>
                <w:noProof/>
                <w:webHidden/>
              </w:rPr>
              <w:fldChar w:fldCharType="separate"/>
            </w:r>
            <w:r w:rsidR="00C460C5">
              <w:rPr>
                <w:noProof/>
                <w:webHidden/>
              </w:rPr>
              <w:t>20</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63" w:history="1">
            <w:r w:rsidR="00372FD2" w:rsidRPr="00C6185E">
              <w:rPr>
                <w:rStyle w:val="Hyperlink"/>
                <w:noProof/>
              </w:rPr>
              <w:t>4.3.7</w:t>
            </w:r>
            <w:r w:rsidR="00372FD2">
              <w:rPr>
                <w:smallCaps w:val="0"/>
                <w:noProof/>
              </w:rPr>
              <w:tab/>
            </w:r>
            <w:r w:rsidR="00372FD2" w:rsidRPr="00C6185E">
              <w:rPr>
                <w:rStyle w:val="Hyperlink"/>
                <w:noProof/>
              </w:rPr>
              <w:t>OAuth Flow: Revoking access</w:t>
            </w:r>
            <w:r w:rsidR="00372FD2">
              <w:rPr>
                <w:noProof/>
                <w:webHidden/>
              </w:rPr>
              <w:tab/>
            </w:r>
            <w:r w:rsidR="00372FD2">
              <w:rPr>
                <w:noProof/>
                <w:webHidden/>
              </w:rPr>
              <w:fldChar w:fldCharType="begin"/>
            </w:r>
            <w:r w:rsidR="00372FD2">
              <w:rPr>
                <w:noProof/>
                <w:webHidden/>
              </w:rPr>
              <w:instrText xml:space="preserve"> PAGEREF _Toc485492663 \h </w:instrText>
            </w:r>
            <w:r w:rsidR="00372FD2">
              <w:rPr>
                <w:noProof/>
                <w:webHidden/>
              </w:rPr>
            </w:r>
            <w:r w:rsidR="00372FD2">
              <w:rPr>
                <w:noProof/>
                <w:webHidden/>
              </w:rPr>
              <w:fldChar w:fldCharType="separate"/>
            </w:r>
            <w:r w:rsidR="00C460C5">
              <w:rPr>
                <w:noProof/>
                <w:webHidden/>
              </w:rPr>
              <w:t>21</w:t>
            </w:r>
            <w:r w:rsidR="00372FD2">
              <w:rPr>
                <w:noProof/>
                <w:webHidden/>
              </w:rPr>
              <w:fldChar w:fldCharType="end"/>
            </w:r>
          </w:hyperlink>
        </w:p>
        <w:p w:rsidR="00372FD2" w:rsidRDefault="00CF3049" w:rsidP="00372FD2">
          <w:pPr>
            <w:pStyle w:val="TOC1"/>
            <w:rPr>
              <w:b w:val="0"/>
              <w:caps w:val="0"/>
              <w:noProof/>
              <w:u w:val="none"/>
            </w:rPr>
          </w:pPr>
          <w:hyperlink w:anchor="_Toc485492664" w:history="1">
            <w:r w:rsidR="00372FD2" w:rsidRPr="00C6185E">
              <w:rPr>
                <w:rStyle w:val="Hyperlink"/>
                <w:noProof/>
              </w:rPr>
              <w:t>5</w:t>
            </w:r>
            <w:r w:rsidR="00372FD2">
              <w:rPr>
                <w:b w:val="0"/>
                <w:caps w:val="0"/>
                <w:noProof/>
                <w:u w:val="none"/>
              </w:rPr>
              <w:tab/>
            </w:r>
            <w:r w:rsidR="00372FD2" w:rsidRPr="00C6185E">
              <w:rPr>
                <w:rStyle w:val="Hyperlink"/>
                <w:noProof/>
              </w:rPr>
              <w:t>Domain Connect Objects and Templates</w:t>
            </w:r>
            <w:r w:rsidR="00372FD2">
              <w:rPr>
                <w:noProof/>
                <w:webHidden/>
              </w:rPr>
              <w:tab/>
            </w:r>
            <w:r w:rsidR="00372FD2">
              <w:rPr>
                <w:noProof/>
                <w:webHidden/>
              </w:rPr>
              <w:fldChar w:fldCharType="begin"/>
            </w:r>
            <w:r w:rsidR="00372FD2">
              <w:rPr>
                <w:noProof/>
                <w:webHidden/>
              </w:rPr>
              <w:instrText xml:space="preserve"> PAGEREF _Toc485492664 \h </w:instrText>
            </w:r>
            <w:r w:rsidR="00372FD2">
              <w:rPr>
                <w:noProof/>
                <w:webHidden/>
              </w:rPr>
            </w:r>
            <w:r w:rsidR="00372FD2">
              <w:rPr>
                <w:noProof/>
                <w:webHidden/>
              </w:rPr>
              <w:fldChar w:fldCharType="separate"/>
            </w:r>
            <w:r w:rsidR="00C460C5">
              <w:rPr>
                <w:noProof/>
                <w:webHidden/>
              </w:rPr>
              <w:t>21</w:t>
            </w:r>
            <w:r w:rsidR="00372FD2">
              <w:rPr>
                <w:noProof/>
                <w:webHidden/>
              </w:rPr>
              <w:fldChar w:fldCharType="end"/>
            </w:r>
          </w:hyperlink>
        </w:p>
        <w:p w:rsidR="00372FD2" w:rsidRDefault="00CF3049" w:rsidP="00372FD2">
          <w:pPr>
            <w:pStyle w:val="TOC2"/>
            <w:rPr>
              <w:b w:val="0"/>
              <w:smallCaps w:val="0"/>
              <w:noProof/>
            </w:rPr>
          </w:pPr>
          <w:hyperlink w:anchor="_Toc485492665" w:history="1">
            <w:r w:rsidR="00372FD2" w:rsidRPr="00C6185E">
              <w:rPr>
                <w:rStyle w:val="Hyperlink"/>
                <w:noProof/>
              </w:rPr>
              <w:t>5.1</w:t>
            </w:r>
            <w:r w:rsidR="00372FD2">
              <w:rPr>
                <w:b w:val="0"/>
                <w:smallCaps w:val="0"/>
                <w:noProof/>
              </w:rPr>
              <w:tab/>
            </w:r>
            <w:r w:rsidR="00372FD2" w:rsidRPr="00C6185E">
              <w:rPr>
                <w:rStyle w:val="Hyperlink"/>
                <w:noProof/>
              </w:rPr>
              <w:t>Template Versioning</w:t>
            </w:r>
            <w:r w:rsidR="00372FD2">
              <w:rPr>
                <w:noProof/>
                <w:webHidden/>
              </w:rPr>
              <w:tab/>
            </w:r>
            <w:r w:rsidR="00372FD2">
              <w:rPr>
                <w:noProof/>
                <w:webHidden/>
              </w:rPr>
              <w:fldChar w:fldCharType="begin"/>
            </w:r>
            <w:r w:rsidR="00372FD2">
              <w:rPr>
                <w:noProof/>
                <w:webHidden/>
              </w:rPr>
              <w:instrText xml:space="preserve"> PAGEREF _Toc485492665 \h </w:instrText>
            </w:r>
            <w:r w:rsidR="00372FD2">
              <w:rPr>
                <w:noProof/>
                <w:webHidden/>
              </w:rPr>
            </w:r>
            <w:r w:rsidR="00372FD2">
              <w:rPr>
                <w:noProof/>
                <w:webHidden/>
              </w:rPr>
              <w:fldChar w:fldCharType="separate"/>
            </w:r>
            <w:r w:rsidR="00C460C5">
              <w:rPr>
                <w:noProof/>
                <w:webHidden/>
              </w:rPr>
              <w:t>21</w:t>
            </w:r>
            <w:r w:rsidR="00372FD2">
              <w:rPr>
                <w:noProof/>
                <w:webHidden/>
              </w:rPr>
              <w:fldChar w:fldCharType="end"/>
            </w:r>
          </w:hyperlink>
        </w:p>
        <w:p w:rsidR="00372FD2" w:rsidRDefault="00CF3049" w:rsidP="00372FD2">
          <w:pPr>
            <w:pStyle w:val="TOC2"/>
            <w:rPr>
              <w:b w:val="0"/>
              <w:smallCaps w:val="0"/>
              <w:noProof/>
            </w:rPr>
          </w:pPr>
          <w:hyperlink w:anchor="_Toc485492666" w:history="1">
            <w:r w:rsidR="00372FD2" w:rsidRPr="00C6185E">
              <w:rPr>
                <w:rStyle w:val="Hyperlink"/>
                <w:noProof/>
              </w:rPr>
              <w:t>5.2</w:t>
            </w:r>
            <w:r w:rsidR="00372FD2">
              <w:rPr>
                <w:b w:val="0"/>
                <w:smallCaps w:val="0"/>
                <w:noProof/>
              </w:rPr>
              <w:tab/>
            </w:r>
            <w:r w:rsidR="00372FD2" w:rsidRPr="00C6185E">
              <w:rPr>
                <w:rStyle w:val="Hyperlink"/>
                <w:noProof/>
              </w:rPr>
              <w:t>Template Definition</w:t>
            </w:r>
            <w:r w:rsidR="00372FD2">
              <w:rPr>
                <w:noProof/>
                <w:webHidden/>
              </w:rPr>
              <w:tab/>
            </w:r>
            <w:r w:rsidR="00372FD2">
              <w:rPr>
                <w:noProof/>
                <w:webHidden/>
              </w:rPr>
              <w:fldChar w:fldCharType="begin"/>
            </w:r>
            <w:r w:rsidR="00372FD2">
              <w:rPr>
                <w:noProof/>
                <w:webHidden/>
              </w:rPr>
              <w:instrText xml:space="preserve"> PAGEREF _Toc485492666 \h </w:instrText>
            </w:r>
            <w:r w:rsidR="00372FD2">
              <w:rPr>
                <w:noProof/>
                <w:webHidden/>
              </w:rPr>
            </w:r>
            <w:r w:rsidR="00372FD2">
              <w:rPr>
                <w:noProof/>
                <w:webHidden/>
              </w:rPr>
              <w:fldChar w:fldCharType="separate"/>
            </w:r>
            <w:r w:rsidR="00C460C5">
              <w:rPr>
                <w:noProof/>
                <w:webHidden/>
              </w:rPr>
              <w:t>21</w:t>
            </w:r>
            <w:r w:rsidR="00372FD2">
              <w:rPr>
                <w:noProof/>
                <w:webHidden/>
              </w:rPr>
              <w:fldChar w:fldCharType="end"/>
            </w:r>
          </w:hyperlink>
        </w:p>
        <w:p w:rsidR="00372FD2" w:rsidRDefault="00CF3049" w:rsidP="00372FD2">
          <w:pPr>
            <w:pStyle w:val="TOC2"/>
            <w:rPr>
              <w:b w:val="0"/>
              <w:smallCaps w:val="0"/>
              <w:noProof/>
            </w:rPr>
          </w:pPr>
          <w:hyperlink w:anchor="_Toc485492667" w:history="1">
            <w:r w:rsidR="00372FD2" w:rsidRPr="00C6185E">
              <w:rPr>
                <w:rStyle w:val="Hyperlink"/>
                <w:noProof/>
              </w:rPr>
              <w:t>5.3</w:t>
            </w:r>
            <w:r w:rsidR="00372FD2">
              <w:rPr>
                <w:b w:val="0"/>
                <w:smallCaps w:val="0"/>
                <w:noProof/>
              </w:rPr>
              <w:tab/>
            </w:r>
            <w:r w:rsidR="00372FD2" w:rsidRPr="00C6185E">
              <w:rPr>
                <w:rStyle w:val="Hyperlink"/>
                <w:noProof/>
              </w:rPr>
              <w:t>Template Record</w:t>
            </w:r>
            <w:r w:rsidR="00372FD2">
              <w:rPr>
                <w:noProof/>
                <w:webHidden/>
              </w:rPr>
              <w:tab/>
            </w:r>
            <w:r w:rsidR="00372FD2">
              <w:rPr>
                <w:noProof/>
                <w:webHidden/>
              </w:rPr>
              <w:fldChar w:fldCharType="begin"/>
            </w:r>
            <w:r w:rsidR="00372FD2">
              <w:rPr>
                <w:noProof/>
                <w:webHidden/>
              </w:rPr>
              <w:instrText xml:space="preserve"> PAGEREF _Toc485492667 \h </w:instrText>
            </w:r>
            <w:r w:rsidR="00372FD2">
              <w:rPr>
                <w:noProof/>
                <w:webHidden/>
              </w:rPr>
            </w:r>
            <w:r w:rsidR="00372FD2">
              <w:rPr>
                <w:noProof/>
                <w:webHidden/>
              </w:rPr>
              <w:fldChar w:fldCharType="separate"/>
            </w:r>
            <w:r w:rsidR="00C460C5">
              <w:rPr>
                <w:noProof/>
                <w:webHidden/>
              </w:rPr>
              <w:t>22</w:t>
            </w:r>
            <w:r w:rsidR="00372FD2">
              <w:rPr>
                <w:noProof/>
                <w:webHidden/>
              </w:rPr>
              <w:fldChar w:fldCharType="end"/>
            </w:r>
          </w:hyperlink>
        </w:p>
        <w:p w:rsidR="00372FD2" w:rsidRDefault="00CF3049" w:rsidP="00372FD2">
          <w:pPr>
            <w:pStyle w:val="TOC1"/>
            <w:rPr>
              <w:b w:val="0"/>
              <w:caps w:val="0"/>
              <w:noProof/>
              <w:u w:val="none"/>
            </w:rPr>
          </w:pPr>
          <w:hyperlink w:anchor="_Toc485492668" w:history="1">
            <w:r w:rsidR="00372FD2" w:rsidRPr="00C6185E">
              <w:rPr>
                <w:rStyle w:val="Hyperlink"/>
                <w:noProof/>
              </w:rPr>
              <w:t>6</w:t>
            </w:r>
            <w:r w:rsidR="00372FD2">
              <w:rPr>
                <w:b w:val="0"/>
                <w:caps w:val="0"/>
                <w:noProof/>
                <w:u w:val="none"/>
              </w:rPr>
              <w:tab/>
            </w:r>
            <w:r w:rsidR="00372FD2" w:rsidRPr="00C6185E">
              <w:rPr>
                <w:rStyle w:val="Hyperlink"/>
                <w:noProof/>
              </w:rPr>
              <w:t>Operational and Implementation Considerations</w:t>
            </w:r>
            <w:r w:rsidR="00372FD2">
              <w:rPr>
                <w:noProof/>
                <w:webHidden/>
              </w:rPr>
              <w:tab/>
            </w:r>
            <w:r w:rsidR="00372FD2">
              <w:rPr>
                <w:noProof/>
                <w:webHidden/>
              </w:rPr>
              <w:fldChar w:fldCharType="begin"/>
            </w:r>
            <w:r w:rsidR="00372FD2">
              <w:rPr>
                <w:noProof/>
                <w:webHidden/>
              </w:rPr>
              <w:instrText xml:space="preserve"> PAGEREF _Toc485492668 \h </w:instrText>
            </w:r>
            <w:r w:rsidR="00372FD2">
              <w:rPr>
                <w:noProof/>
                <w:webHidden/>
              </w:rPr>
            </w:r>
            <w:r w:rsidR="00372FD2">
              <w:rPr>
                <w:noProof/>
                <w:webHidden/>
              </w:rPr>
              <w:fldChar w:fldCharType="separate"/>
            </w:r>
            <w:r w:rsidR="00C460C5">
              <w:rPr>
                <w:noProof/>
                <w:webHidden/>
              </w:rPr>
              <w:t>24</w:t>
            </w:r>
            <w:r w:rsidR="00372FD2">
              <w:rPr>
                <w:noProof/>
                <w:webHidden/>
              </w:rPr>
              <w:fldChar w:fldCharType="end"/>
            </w:r>
          </w:hyperlink>
        </w:p>
        <w:p w:rsidR="00372FD2" w:rsidRDefault="00CF3049" w:rsidP="00372FD2">
          <w:pPr>
            <w:pStyle w:val="TOC2"/>
            <w:rPr>
              <w:b w:val="0"/>
              <w:smallCaps w:val="0"/>
              <w:noProof/>
            </w:rPr>
          </w:pPr>
          <w:hyperlink w:anchor="_Toc485492669" w:history="1">
            <w:r w:rsidR="00372FD2" w:rsidRPr="00C6185E">
              <w:rPr>
                <w:rStyle w:val="Hyperlink"/>
                <w:noProof/>
              </w:rPr>
              <w:t>6.1</w:t>
            </w:r>
            <w:r w:rsidR="00372FD2">
              <w:rPr>
                <w:b w:val="0"/>
                <w:smallCaps w:val="0"/>
                <w:noProof/>
              </w:rPr>
              <w:tab/>
            </w:r>
            <w:r w:rsidR="00372FD2" w:rsidRPr="00C6185E">
              <w:rPr>
                <w:rStyle w:val="Hyperlink"/>
                <w:noProof/>
              </w:rPr>
              <w:t>Conflicts</w:t>
            </w:r>
            <w:r w:rsidR="00372FD2">
              <w:rPr>
                <w:noProof/>
                <w:webHidden/>
              </w:rPr>
              <w:tab/>
            </w:r>
            <w:r w:rsidR="00372FD2">
              <w:rPr>
                <w:noProof/>
                <w:webHidden/>
              </w:rPr>
              <w:fldChar w:fldCharType="begin"/>
            </w:r>
            <w:r w:rsidR="00372FD2">
              <w:rPr>
                <w:noProof/>
                <w:webHidden/>
              </w:rPr>
              <w:instrText xml:space="preserve"> PAGEREF _Toc485492669 \h </w:instrText>
            </w:r>
            <w:r w:rsidR="00372FD2">
              <w:rPr>
                <w:noProof/>
                <w:webHidden/>
              </w:rPr>
            </w:r>
            <w:r w:rsidR="00372FD2">
              <w:rPr>
                <w:noProof/>
                <w:webHidden/>
              </w:rPr>
              <w:fldChar w:fldCharType="separate"/>
            </w:r>
            <w:r w:rsidR="00C460C5">
              <w:rPr>
                <w:noProof/>
                <w:webHidden/>
              </w:rPr>
              <w:t>24</w:t>
            </w:r>
            <w:r w:rsidR="00372FD2">
              <w:rPr>
                <w:noProof/>
                <w:webHidden/>
              </w:rPr>
              <w:fldChar w:fldCharType="end"/>
            </w:r>
          </w:hyperlink>
        </w:p>
        <w:p w:rsidR="00372FD2" w:rsidRDefault="00CF3049" w:rsidP="00372FD2">
          <w:pPr>
            <w:pStyle w:val="TOC2"/>
            <w:rPr>
              <w:b w:val="0"/>
              <w:smallCaps w:val="0"/>
              <w:noProof/>
            </w:rPr>
          </w:pPr>
          <w:hyperlink w:anchor="_Toc485492670" w:history="1">
            <w:r w:rsidR="00372FD2" w:rsidRPr="00C6185E">
              <w:rPr>
                <w:rStyle w:val="Hyperlink"/>
                <w:noProof/>
              </w:rPr>
              <w:t>6.2</w:t>
            </w:r>
            <w:r w:rsidR="00372FD2">
              <w:rPr>
                <w:b w:val="0"/>
                <w:smallCaps w:val="0"/>
                <w:noProof/>
              </w:rPr>
              <w:tab/>
            </w:r>
            <w:r w:rsidR="00372FD2" w:rsidRPr="00C6185E">
              <w:rPr>
                <w:rStyle w:val="Hyperlink"/>
                <w:noProof/>
              </w:rPr>
              <w:t>Extensions/Exclusions</w:t>
            </w:r>
            <w:r w:rsidR="00372FD2">
              <w:rPr>
                <w:noProof/>
                <w:webHidden/>
              </w:rPr>
              <w:tab/>
            </w:r>
            <w:r w:rsidR="00372FD2">
              <w:rPr>
                <w:noProof/>
                <w:webHidden/>
              </w:rPr>
              <w:fldChar w:fldCharType="begin"/>
            </w:r>
            <w:r w:rsidR="00372FD2">
              <w:rPr>
                <w:noProof/>
                <w:webHidden/>
              </w:rPr>
              <w:instrText xml:space="preserve"> PAGEREF _Toc485492670 \h </w:instrText>
            </w:r>
            <w:r w:rsidR="00372FD2">
              <w:rPr>
                <w:noProof/>
                <w:webHidden/>
              </w:rPr>
            </w:r>
            <w:r w:rsidR="00372FD2">
              <w:rPr>
                <w:noProof/>
                <w:webHidden/>
              </w:rPr>
              <w:fldChar w:fldCharType="separate"/>
            </w:r>
            <w:r w:rsidR="00C460C5">
              <w:rPr>
                <w:noProof/>
                <w:webHidden/>
              </w:rPr>
              <w:t>24</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71" w:history="1">
            <w:r w:rsidR="00372FD2" w:rsidRPr="00C6185E">
              <w:rPr>
                <w:rStyle w:val="Hyperlink"/>
                <w:noProof/>
              </w:rPr>
              <w:t>6.2.1</w:t>
            </w:r>
            <w:r w:rsidR="00372FD2">
              <w:rPr>
                <w:smallCaps w:val="0"/>
                <w:noProof/>
              </w:rPr>
              <w:tab/>
            </w:r>
            <w:r w:rsidR="00372FD2" w:rsidRPr="00C6185E">
              <w:rPr>
                <w:rStyle w:val="Hyperlink"/>
                <w:noProof/>
              </w:rPr>
              <w:t>APEXCNAME</w:t>
            </w:r>
            <w:r w:rsidR="00372FD2">
              <w:rPr>
                <w:noProof/>
                <w:webHidden/>
              </w:rPr>
              <w:tab/>
            </w:r>
            <w:r w:rsidR="00372FD2">
              <w:rPr>
                <w:noProof/>
                <w:webHidden/>
              </w:rPr>
              <w:fldChar w:fldCharType="begin"/>
            </w:r>
            <w:r w:rsidR="00372FD2">
              <w:rPr>
                <w:noProof/>
                <w:webHidden/>
              </w:rPr>
              <w:instrText xml:space="preserve"> PAGEREF _Toc485492671 \h </w:instrText>
            </w:r>
            <w:r w:rsidR="00372FD2">
              <w:rPr>
                <w:noProof/>
                <w:webHidden/>
              </w:rPr>
            </w:r>
            <w:r w:rsidR="00372FD2">
              <w:rPr>
                <w:noProof/>
                <w:webHidden/>
              </w:rPr>
              <w:fldChar w:fldCharType="separate"/>
            </w:r>
            <w:r w:rsidR="00C460C5">
              <w:rPr>
                <w:noProof/>
                <w:webHidden/>
              </w:rPr>
              <w:t>25</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72" w:history="1">
            <w:r w:rsidR="00372FD2" w:rsidRPr="00C6185E">
              <w:rPr>
                <w:rStyle w:val="Hyperlink"/>
                <w:noProof/>
              </w:rPr>
              <w:t>6.2.2</w:t>
            </w:r>
            <w:r w:rsidR="00372FD2">
              <w:rPr>
                <w:smallCaps w:val="0"/>
                <w:noProof/>
              </w:rPr>
              <w:tab/>
            </w:r>
            <w:r w:rsidR="00372FD2" w:rsidRPr="00C6185E">
              <w:rPr>
                <w:rStyle w:val="Hyperlink"/>
                <w:noProof/>
              </w:rPr>
              <w:t>Redirection</w:t>
            </w:r>
            <w:r w:rsidR="00372FD2">
              <w:rPr>
                <w:noProof/>
                <w:webHidden/>
              </w:rPr>
              <w:tab/>
            </w:r>
            <w:r w:rsidR="00372FD2">
              <w:rPr>
                <w:noProof/>
                <w:webHidden/>
              </w:rPr>
              <w:fldChar w:fldCharType="begin"/>
            </w:r>
            <w:r w:rsidR="00372FD2">
              <w:rPr>
                <w:noProof/>
                <w:webHidden/>
              </w:rPr>
              <w:instrText xml:space="preserve"> PAGEREF _Toc485492672 \h </w:instrText>
            </w:r>
            <w:r w:rsidR="00372FD2">
              <w:rPr>
                <w:noProof/>
                <w:webHidden/>
              </w:rPr>
            </w:r>
            <w:r w:rsidR="00372FD2">
              <w:rPr>
                <w:noProof/>
                <w:webHidden/>
              </w:rPr>
              <w:fldChar w:fldCharType="separate"/>
            </w:r>
            <w:r w:rsidR="00C460C5">
              <w:rPr>
                <w:noProof/>
                <w:webHidden/>
              </w:rPr>
              <w:t>25</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73" w:history="1">
            <w:r w:rsidR="00372FD2" w:rsidRPr="00C6185E">
              <w:rPr>
                <w:rStyle w:val="Hyperlink"/>
                <w:noProof/>
              </w:rPr>
              <w:t>6.2.3</w:t>
            </w:r>
            <w:r w:rsidR="00372FD2">
              <w:rPr>
                <w:smallCaps w:val="0"/>
                <w:noProof/>
              </w:rPr>
              <w:tab/>
            </w:r>
            <w:r w:rsidR="00372FD2" w:rsidRPr="00C6185E">
              <w:rPr>
                <w:rStyle w:val="Hyperlink"/>
                <w:noProof/>
              </w:rPr>
              <w:t>Nameservers</w:t>
            </w:r>
            <w:r w:rsidR="00372FD2">
              <w:rPr>
                <w:noProof/>
                <w:webHidden/>
              </w:rPr>
              <w:tab/>
            </w:r>
            <w:r w:rsidR="00372FD2">
              <w:rPr>
                <w:noProof/>
                <w:webHidden/>
              </w:rPr>
              <w:fldChar w:fldCharType="begin"/>
            </w:r>
            <w:r w:rsidR="00372FD2">
              <w:rPr>
                <w:noProof/>
                <w:webHidden/>
              </w:rPr>
              <w:instrText xml:space="preserve"> PAGEREF _Toc485492673 \h </w:instrText>
            </w:r>
            <w:r w:rsidR="00372FD2">
              <w:rPr>
                <w:noProof/>
                <w:webHidden/>
              </w:rPr>
            </w:r>
            <w:r w:rsidR="00372FD2">
              <w:rPr>
                <w:noProof/>
                <w:webHidden/>
              </w:rPr>
              <w:fldChar w:fldCharType="separate"/>
            </w:r>
            <w:r w:rsidR="00C460C5">
              <w:rPr>
                <w:noProof/>
                <w:webHidden/>
              </w:rPr>
              <w:t>25</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74" w:history="1">
            <w:r w:rsidR="00372FD2" w:rsidRPr="00C6185E">
              <w:rPr>
                <w:rStyle w:val="Hyperlink"/>
                <w:noProof/>
              </w:rPr>
              <w:t>6.2.4</w:t>
            </w:r>
            <w:r w:rsidR="00372FD2">
              <w:rPr>
                <w:smallCaps w:val="0"/>
                <w:noProof/>
              </w:rPr>
              <w:tab/>
            </w:r>
            <w:r w:rsidR="00372FD2" w:rsidRPr="00C6185E">
              <w:rPr>
                <w:rStyle w:val="Hyperlink"/>
                <w:noProof/>
              </w:rPr>
              <w:t>DS (DNSSEC)</w:t>
            </w:r>
            <w:r w:rsidR="00372FD2">
              <w:rPr>
                <w:noProof/>
                <w:webHidden/>
              </w:rPr>
              <w:tab/>
            </w:r>
            <w:r w:rsidR="00372FD2">
              <w:rPr>
                <w:noProof/>
                <w:webHidden/>
              </w:rPr>
              <w:fldChar w:fldCharType="begin"/>
            </w:r>
            <w:r w:rsidR="00372FD2">
              <w:rPr>
                <w:noProof/>
                <w:webHidden/>
              </w:rPr>
              <w:instrText xml:space="preserve"> PAGEREF _Toc485492674 \h </w:instrText>
            </w:r>
            <w:r w:rsidR="00372FD2">
              <w:rPr>
                <w:noProof/>
                <w:webHidden/>
              </w:rPr>
            </w:r>
            <w:r w:rsidR="00372FD2">
              <w:rPr>
                <w:noProof/>
                <w:webHidden/>
              </w:rPr>
              <w:fldChar w:fldCharType="separate"/>
            </w:r>
            <w:r w:rsidR="00C460C5">
              <w:rPr>
                <w:noProof/>
                <w:webHidden/>
              </w:rPr>
              <w:t>26</w:t>
            </w:r>
            <w:r w:rsidR="00372FD2">
              <w:rPr>
                <w:noProof/>
                <w:webHidden/>
              </w:rPr>
              <w:fldChar w:fldCharType="end"/>
            </w:r>
          </w:hyperlink>
        </w:p>
        <w:p w:rsidR="00372FD2" w:rsidRDefault="00CF3049" w:rsidP="00372FD2">
          <w:pPr>
            <w:pStyle w:val="TOC3"/>
            <w:tabs>
              <w:tab w:val="left" w:pos="666"/>
              <w:tab w:val="right" w:leader="dot" w:pos="8630"/>
            </w:tabs>
            <w:rPr>
              <w:smallCaps w:val="0"/>
              <w:noProof/>
            </w:rPr>
          </w:pPr>
          <w:hyperlink w:anchor="_Toc485492675" w:history="1">
            <w:r w:rsidR="00372FD2" w:rsidRPr="00C6185E">
              <w:rPr>
                <w:rStyle w:val="Hyperlink"/>
                <w:noProof/>
              </w:rPr>
              <w:t>6.2.5</w:t>
            </w:r>
            <w:r w:rsidR="00372FD2">
              <w:rPr>
                <w:smallCaps w:val="0"/>
                <w:noProof/>
              </w:rPr>
              <w:tab/>
            </w:r>
            <w:r w:rsidR="00372FD2" w:rsidRPr="00C6185E">
              <w:rPr>
                <w:rStyle w:val="Hyperlink"/>
                <w:noProof/>
              </w:rPr>
              <w:t>Other</w:t>
            </w:r>
            <w:r w:rsidR="00372FD2">
              <w:rPr>
                <w:noProof/>
                <w:webHidden/>
              </w:rPr>
              <w:tab/>
            </w:r>
            <w:r w:rsidR="00372FD2">
              <w:rPr>
                <w:noProof/>
                <w:webHidden/>
              </w:rPr>
              <w:fldChar w:fldCharType="begin"/>
            </w:r>
            <w:r w:rsidR="00372FD2">
              <w:rPr>
                <w:noProof/>
                <w:webHidden/>
              </w:rPr>
              <w:instrText xml:space="preserve"> PAGEREF _Toc485492675 \h </w:instrText>
            </w:r>
            <w:r w:rsidR="00372FD2">
              <w:rPr>
                <w:noProof/>
                <w:webHidden/>
              </w:rPr>
            </w:r>
            <w:r w:rsidR="00372FD2">
              <w:rPr>
                <w:noProof/>
                <w:webHidden/>
              </w:rPr>
              <w:fldChar w:fldCharType="separate"/>
            </w:r>
            <w:r w:rsidR="00C460C5">
              <w:rPr>
                <w:noProof/>
                <w:webHidden/>
              </w:rPr>
              <w:t>26</w:t>
            </w:r>
            <w:r w:rsidR="00372FD2">
              <w:rPr>
                <w:noProof/>
                <w:webHidden/>
              </w:rPr>
              <w:fldChar w:fldCharType="end"/>
            </w:r>
          </w:hyperlink>
        </w:p>
        <w:p w:rsidR="00372FD2" w:rsidRDefault="00CF3049" w:rsidP="00372FD2">
          <w:pPr>
            <w:pStyle w:val="TOC2"/>
            <w:rPr>
              <w:b w:val="0"/>
              <w:smallCaps w:val="0"/>
              <w:noProof/>
            </w:rPr>
          </w:pPr>
          <w:hyperlink w:anchor="_Toc485492676" w:history="1">
            <w:r w:rsidR="00372FD2" w:rsidRPr="00C6185E">
              <w:rPr>
                <w:rStyle w:val="Hyperlink"/>
                <w:noProof/>
              </w:rPr>
              <w:t>6.3</w:t>
            </w:r>
            <w:r w:rsidR="00372FD2">
              <w:rPr>
                <w:b w:val="0"/>
                <w:smallCaps w:val="0"/>
                <w:noProof/>
              </w:rPr>
              <w:tab/>
            </w:r>
            <w:r w:rsidR="00372FD2" w:rsidRPr="00C6185E">
              <w:rPr>
                <w:rStyle w:val="Hyperlink"/>
                <w:noProof/>
              </w:rPr>
              <w:t>Template Variables</w:t>
            </w:r>
            <w:r w:rsidR="00372FD2">
              <w:rPr>
                <w:noProof/>
                <w:webHidden/>
              </w:rPr>
              <w:tab/>
            </w:r>
            <w:r w:rsidR="00372FD2">
              <w:rPr>
                <w:noProof/>
                <w:webHidden/>
              </w:rPr>
              <w:fldChar w:fldCharType="begin"/>
            </w:r>
            <w:r w:rsidR="00372FD2">
              <w:rPr>
                <w:noProof/>
                <w:webHidden/>
              </w:rPr>
              <w:instrText xml:space="preserve"> PAGEREF _Toc485492676 \h </w:instrText>
            </w:r>
            <w:r w:rsidR="00372FD2">
              <w:rPr>
                <w:noProof/>
                <w:webHidden/>
              </w:rPr>
            </w:r>
            <w:r w:rsidR="00372FD2">
              <w:rPr>
                <w:noProof/>
                <w:webHidden/>
              </w:rPr>
              <w:fldChar w:fldCharType="separate"/>
            </w:r>
            <w:r w:rsidR="00C460C5">
              <w:rPr>
                <w:noProof/>
                <w:webHidden/>
              </w:rPr>
              <w:t>26</w:t>
            </w:r>
            <w:r w:rsidR="00372FD2">
              <w:rPr>
                <w:noProof/>
                <w:webHidden/>
              </w:rPr>
              <w:fldChar w:fldCharType="end"/>
            </w:r>
          </w:hyperlink>
        </w:p>
        <w:p w:rsidR="00372FD2" w:rsidRDefault="00CF3049" w:rsidP="00372FD2">
          <w:pPr>
            <w:pStyle w:val="TOC2"/>
            <w:rPr>
              <w:b w:val="0"/>
              <w:smallCaps w:val="0"/>
              <w:noProof/>
            </w:rPr>
          </w:pPr>
          <w:hyperlink w:anchor="_Toc485492677" w:history="1">
            <w:r w:rsidR="00372FD2" w:rsidRPr="00C6185E">
              <w:rPr>
                <w:rStyle w:val="Hyperlink"/>
                <w:noProof/>
              </w:rPr>
              <w:t>6.4</w:t>
            </w:r>
            <w:r w:rsidR="00372FD2">
              <w:rPr>
                <w:b w:val="0"/>
                <w:smallCaps w:val="0"/>
                <w:noProof/>
              </w:rPr>
              <w:tab/>
            </w:r>
            <w:r w:rsidR="00372FD2" w:rsidRPr="00C6185E">
              <w:rPr>
                <w:rStyle w:val="Hyperlink"/>
                <w:noProof/>
              </w:rPr>
              <w:t>Template Repository</w:t>
            </w:r>
            <w:r w:rsidR="00372FD2">
              <w:rPr>
                <w:noProof/>
                <w:webHidden/>
              </w:rPr>
              <w:tab/>
            </w:r>
            <w:r w:rsidR="00372FD2">
              <w:rPr>
                <w:noProof/>
                <w:webHidden/>
              </w:rPr>
              <w:fldChar w:fldCharType="begin"/>
            </w:r>
            <w:r w:rsidR="00372FD2">
              <w:rPr>
                <w:noProof/>
                <w:webHidden/>
              </w:rPr>
              <w:instrText xml:space="preserve"> PAGEREF _Toc485492677 \h </w:instrText>
            </w:r>
            <w:r w:rsidR="00372FD2">
              <w:rPr>
                <w:noProof/>
                <w:webHidden/>
              </w:rPr>
            </w:r>
            <w:r w:rsidR="00372FD2">
              <w:rPr>
                <w:noProof/>
                <w:webHidden/>
              </w:rPr>
              <w:fldChar w:fldCharType="separate"/>
            </w:r>
            <w:r w:rsidR="00C460C5">
              <w:rPr>
                <w:noProof/>
                <w:webHidden/>
              </w:rPr>
              <w:t>26</w:t>
            </w:r>
            <w:r w:rsidR="00372FD2">
              <w:rPr>
                <w:noProof/>
                <w:webHidden/>
              </w:rPr>
              <w:fldChar w:fldCharType="end"/>
            </w:r>
          </w:hyperlink>
        </w:p>
        <w:p w:rsidR="00372FD2" w:rsidRDefault="00CF3049" w:rsidP="00372FD2">
          <w:pPr>
            <w:pStyle w:val="TOC2"/>
            <w:rPr>
              <w:b w:val="0"/>
              <w:smallCaps w:val="0"/>
              <w:noProof/>
            </w:rPr>
          </w:pPr>
          <w:hyperlink w:anchor="_Toc485492678" w:history="1">
            <w:r w:rsidR="00372FD2" w:rsidRPr="00C6185E">
              <w:rPr>
                <w:rStyle w:val="Hyperlink"/>
                <w:noProof/>
              </w:rPr>
              <w:t>6.5</w:t>
            </w:r>
            <w:r w:rsidR="00372FD2">
              <w:rPr>
                <w:b w:val="0"/>
                <w:smallCaps w:val="0"/>
                <w:noProof/>
              </w:rPr>
              <w:tab/>
            </w:r>
            <w:r w:rsidR="00372FD2" w:rsidRPr="00C6185E">
              <w:rPr>
                <w:rStyle w:val="Hyperlink"/>
                <w:noProof/>
              </w:rPr>
              <w:t>Sub-Domains vs. Roots</w:t>
            </w:r>
            <w:r w:rsidR="00372FD2">
              <w:rPr>
                <w:noProof/>
                <w:webHidden/>
              </w:rPr>
              <w:tab/>
            </w:r>
            <w:r w:rsidR="00372FD2">
              <w:rPr>
                <w:noProof/>
                <w:webHidden/>
              </w:rPr>
              <w:fldChar w:fldCharType="begin"/>
            </w:r>
            <w:r w:rsidR="00372FD2">
              <w:rPr>
                <w:noProof/>
                <w:webHidden/>
              </w:rPr>
              <w:instrText xml:space="preserve"> PAGEREF _Toc485492678 \h </w:instrText>
            </w:r>
            <w:r w:rsidR="00372FD2">
              <w:rPr>
                <w:noProof/>
                <w:webHidden/>
              </w:rPr>
            </w:r>
            <w:r w:rsidR="00372FD2">
              <w:rPr>
                <w:noProof/>
                <w:webHidden/>
              </w:rPr>
              <w:fldChar w:fldCharType="separate"/>
            </w:r>
            <w:r w:rsidR="00C460C5">
              <w:rPr>
                <w:noProof/>
                <w:webHidden/>
              </w:rPr>
              <w:t>26</w:t>
            </w:r>
            <w:r w:rsidR="00372FD2">
              <w:rPr>
                <w:noProof/>
                <w:webHidden/>
              </w:rPr>
              <w:fldChar w:fldCharType="end"/>
            </w:r>
          </w:hyperlink>
        </w:p>
        <w:p w:rsidR="00372FD2" w:rsidRDefault="00CF3049" w:rsidP="00372FD2">
          <w:pPr>
            <w:pStyle w:val="TOC1"/>
            <w:rPr>
              <w:b w:val="0"/>
              <w:caps w:val="0"/>
              <w:noProof/>
              <w:u w:val="none"/>
            </w:rPr>
          </w:pPr>
          <w:hyperlink w:anchor="_Toc485492679" w:history="1">
            <w:r w:rsidR="00372FD2" w:rsidRPr="00C6185E">
              <w:rPr>
                <w:rStyle w:val="Hyperlink"/>
                <w:noProof/>
              </w:rPr>
              <w:t>7</w:t>
            </w:r>
            <w:r w:rsidR="00372FD2">
              <w:rPr>
                <w:b w:val="0"/>
                <w:caps w:val="0"/>
                <w:noProof/>
                <w:u w:val="none"/>
              </w:rPr>
              <w:tab/>
            </w:r>
            <w:r w:rsidR="00372FD2" w:rsidRPr="00C6185E">
              <w:rPr>
                <w:rStyle w:val="Hyperlink"/>
                <w:noProof/>
              </w:rPr>
              <w:t>Examples</w:t>
            </w:r>
            <w:r w:rsidR="00372FD2">
              <w:rPr>
                <w:noProof/>
                <w:webHidden/>
              </w:rPr>
              <w:tab/>
            </w:r>
            <w:r w:rsidR="00372FD2">
              <w:rPr>
                <w:noProof/>
                <w:webHidden/>
              </w:rPr>
              <w:fldChar w:fldCharType="begin"/>
            </w:r>
            <w:r w:rsidR="00372FD2">
              <w:rPr>
                <w:noProof/>
                <w:webHidden/>
              </w:rPr>
              <w:instrText xml:space="preserve"> PAGEREF _Toc485492679 \h </w:instrText>
            </w:r>
            <w:r w:rsidR="00372FD2">
              <w:rPr>
                <w:noProof/>
                <w:webHidden/>
              </w:rPr>
            </w:r>
            <w:r w:rsidR="00372FD2">
              <w:rPr>
                <w:noProof/>
                <w:webHidden/>
              </w:rPr>
              <w:fldChar w:fldCharType="separate"/>
            </w:r>
            <w:r w:rsidR="00C460C5">
              <w:rPr>
                <w:noProof/>
                <w:webHidden/>
              </w:rPr>
              <w:t>27</w:t>
            </w:r>
            <w:r w:rsidR="00372FD2">
              <w:rPr>
                <w:noProof/>
                <w:webHidden/>
              </w:rPr>
              <w:fldChar w:fldCharType="end"/>
            </w:r>
          </w:hyperlink>
        </w:p>
        <w:p w:rsidR="00710460" w:rsidRDefault="00932C6B" w:rsidP="00372FD2">
          <w:r>
            <w:fldChar w:fldCharType="end"/>
          </w:r>
        </w:p>
      </w:sdtContent>
    </w:sdt>
    <w:p w:rsidR="00710460" w:rsidRDefault="00932C6B">
      <w:pPr>
        <w:rPr>
          <w:rFonts w:asciiTheme="majorHAnsi" w:eastAsiaTheme="majorEastAsia" w:hAnsiTheme="majorHAnsi" w:cstheme="majorBidi"/>
          <w:b/>
          <w:bCs/>
          <w:color w:val="345A8A" w:themeColor="accent1" w:themeShade="B5"/>
          <w:sz w:val="32"/>
          <w:szCs w:val="32"/>
        </w:rPr>
      </w:pPr>
      <w:r>
        <w:br w:type="page"/>
      </w:r>
    </w:p>
    <w:p w:rsidR="00710460" w:rsidRDefault="00932C6B">
      <w:pPr>
        <w:pStyle w:val="Heading1"/>
      </w:pPr>
      <w:bookmarkStart w:id="1" w:name="_Toc306455797"/>
      <w:bookmarkStart w:id="2" w:name="_Toc485492637"/>
      <w:r>
        <w:t>Introduction and Background</w:t>
      </w:r>
      <w:bookmarkEnd w:id="0"/>
      <w:bookmarkEnd w:id="1"/>
      <w:bookmarkEnd w:id="2"/>
    </w:p>
    <w:p w:rsidR="00710460" w:rsidRDefault="00932C6B">
      <w:r>
        <w:t xml:space="preserve">GoDaddy recently implemented a feature called Domain Connect that simplified the interaction between Service Providers and GoDaddy (the DNS Provider). </w:t>
      </w:r>
    </w:p>
    <w:p w:rsidR="00710460" w:rsidRDefault="00710460"/>
    <w:p w:rsidR="00710460" w:rsidRDefault="00932C6B">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710460" w:rsidRDefault="00932C6B">
      <w:pPr>
        <w:pStyle w:val="Heading2"/>
      </w:pPr>
      <w:bookmarkStart w:id="3" w:name="_Toc306455798"/>
      <w:bookmarkStart w:id="4" w:name="_Toc485492638"/>
      <w:r>
        <w:t>Terminology</w:t>
      </w:r>
      <w:bookmarkEnd w:id="3"/>
      <w:bookmarkEnd w:id="4"/>
    </w:p>
    <w:p w:rsidR="00710460" w:rsidRDefault="00932C6B">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710460" w:rsidRDefault="00710460"/>
    <w:p w:rsidR="00710460" w:rsidRDefault="00932C6B">
      <w:r>
        <w:rPr>
          <w:i/>
        </w:rPr>
        <w:t>DNS Providers</w:t>
      </w:r>
      <w:r>
        <w:t xml:space="preserve"> refers to entities that provide DNS services such as registrars (like GoDaddy or 1and1) or standalone DNS services (like CloudFlare).</w:t>
      </w:r>
    </w:p>
    <w:p w:rsidR="00710460" w:rsidRDefault="00710460"/>
    <w:p w:rsidR="00710460" w:rsidRDefault="00932C6B">
      <w:r>
        <w:rPr>
          <w:i/>
        </w:rPr>
        <w:t>Customer/User</w:t>
      </w:r>
      <w:r>
        <w:t xml:space="preserve"> refers to the end-user of these services.</w:t>
      </w:r>
    </w:p>
    <w:p w:rsidR="00710460" w:rsidRDefault="00710460"/>
    <w:p w:rsidR="00710460" w:rsidRDefault="00932C6B">
      <w:pPr>
        <w:rPr>
          <w:i/>
        </w:rPr>
      </w:pPr>
      <w:r>
        <w:rPr>
          <w:i/>
        </w:rPr>
        <w:t>Templates/Service Templates</w:t>
      </w:r>
      <w:r>
        <w:t xml:space="preserve"> refers to a file that describes a set of changes to DNS and domain functionality to enable a specific service.</w:t>
      </w:r>
    </w:p>
    <w:p w:rsidR="00710460" w:rsidRDefault="00932C6B">
      <w:pPr>
        <w:pStyle w:val="Heading2"/>
      </w:pPr>
      <w:bookmarkStart w:id="5" w:name="_Toc485492639"/>
      <w:bookmarkStart w:id="6" w:name="_Toc306455799"/>
      <w:r>
        <w:t>Problem Statement</w:t>
      </w:r>
      <w:bookmarkEnd w:id="5"/>
    </w:p>
    <w:p w:rsidR="00710460" w:rsidRDefault="00932C6B">
      <w:r>
        <w:t xml:space="preserve">Configuring a service at a Service Provider to work with a Domain is a complex task and is difficult for users.  </w:t>
      </w:r>
    </w:p>
    <w:p w:rsidR="00710460" w:rsidRDefault="00710460"/>
    <w:p w:rsidR="00710460" w:rsidRDefault="00932C6B">
      <w:r>
        <w:t>Typically a customer will try to configure their service by entering their domain name with the Service Provider.  The Service Provider then uses a number of techniques with mixed reliability to discover the DNS Provider. This might include DNS queries to figure out the registrar and/or the nameservers running DNS.</w:t>
      </w:r>
    </w:p>
    <w:p w:rsidR="00710460" w:rsidRDefault="00710460"/>
    <w:p w:rsidR="00710460" w:rsidRDefault="00932C6B">
      <w:r>
        <w:t>Once the Service Provider discovers the DNS Provider, they typically give the customer instructions for proper configuration of DNS.  This might include help text, screen shots, or even links to the appropriate tools.</w:t>
      </w:r>
    </w:p>
    <w:p w:rsidR="00710460" w:rsidRDefault="00710460"/>
    <w:p w:rsidR="00710460" w:rsidRDefault="00932C6B">
      <w:r>
        <w:t>This often presents a number of technologies (DNS record types, TTLs, Hostnames, etc.) or processes to the user that they don’t understand. And the instructions authored by the Service Provider are often out of date, further confusing the issue.</w:t>
      </w:r>
    </w:p>
    <w:p w:rsidR="00710460" w:rsidRDefault="00932C6B">
      <w:pPr>
        <w:pStyle w:val="Heading2"/>
      </w:pPr>
      <w:bookmarkStart w:id="7" w:name="_Toc479857004"/>
      <w:bookmarkStart w:id="8" w:name="_Toc479857050"/>
      <w:bookmarkStart w:id="9" w:name="_Toc479857119"/>
      <w:bookmarkStart w:id="10" w:name="_Toc479857153"/>
      <w:bookmarkStart w:id="11" w:name="_Toc479857236"/>
      <w:bookmarkStart w:id="12" w:name="_Toc479857271"/>
      <w:bookmarkStart w:id="13" w:name="_Toc479857433"/>
      <w:bookmarkStart w:id="14" w:name="_Toc479857475"/>
      <w:bookmarkStart w:id="15" w:name="_Toc483206965"/>
      <w:bookmarkStart w:id="16" w:name="_Toc483207680"/>
      <w:bookmarkStart w:id="17" w:name="_Toc483209117"/>
      <w:bookmarkStart w:id="18" w:name="_Toc483209365"/>
      <w:bookmarkStart w:id="19" w:name="_Toc483209613"/>
      <w:bookmarkStart w:id="20" w:name="_Toc483209861"/>
      <w:bookmarkStart w:id="21" w:name="_Toc483561327"/>
      <w:bookmarkStart w:id="22" w:name="_Toc483561540"/>
      <w:bookmarkStart w:id="23" w:name="_Toc483561753"/>
      <w:bookmarkStart w:id="24" w:name="_Toc483561973"/>
      <w:bookmarkStart w:id="25" w:name="_Toc483562187"/>
      <w:bookmarkStart w:id="26" w:name="_Toc483562403"/>
      <w:bookmarkStart w:id="27" w:name="_Toc485115482"/>
      <w:bookmarkStart w:id="28" w:name="_Toc485492640"/>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r>
        <w:t>Goals</w:t>
      </w:r>
      <w:bookmarkEnd w:id="28"/>
    </w:p>
    <w:p w:rsidR="00710460" w:rsidRDefault="00932C6B">
      <w:r>
        <w:t>The goal of the protocol defined in this specification is to create a system where Service Providers can easily enable their applications/services to work with the domain names of their customers. This includes both discovery of the DNS Provider and subsequent modification of DNS.</w:t>
      </w:r>
    </w:p>
    <w:p w:rsidR="00710460" w:rsidRDefault="00710460"/>
    <w:p w:rsidR="00710460" w:rsidRDefault="00932C6B">
      <w:r>
        <w:t>The system will be implemented using simple web based interactions and standard authentication protocols, allowing for the creation and modification of DNS settings through the application of templates instead of direct manipulation of individual DNS records.</w:t>
      </w:r>
    </w:p>
    <w:p w:rsidR="00710460" w:rsidRDefault="00710460"/>
    <w:p w:rsidR="00710460" w:rsidRDefault="00932C6B">
      <w:pPr>
        <w:pStyle w:val="Heading2"/>
      </w:pPr>
      <w:bookmarkStart w:id="29" w:name="_Toc485492641"/>
      <w:r>
        <w:t>Templates</w:t>
      </w:r>
      <w:bookmarkEnd w:id="29"/>
    </w:p>
    <w:p w:rsidR="00710460" w:rsidRDefault="00932C6B">
      <w:r>
        <w:t>Templates at the DNS Provider are core to this proposal, as they describe a service owned by a Service Provider and contain all of the information necessary to describe the changes to enable and operate/maintain a service.  These changes are in the form of records which map to records in DNS.</w:t>
      </w:r>
    </w:p>
    <w:p w:rsidR="00710460" w:rsidRDefault="00710460"/>
    <w:p w:rsidR="00710460" w:rsidRDefault="00932C6B">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710460" w:rsidRDefault="00710460"/>
    <w:p w:rsidR="00710460" w:rsidRDefault="00932C6B">
      <w:r>
        <w:t>It is important that templates be constrained to an individual service, and later removal of a template would remove all records associated with the template.</w:t>
      </w:r>
    </w:p>
    <w:p w:rsidR="00710460" w:rsidRDefault="00710460"/>
    <w:p w:rsidR="00710460" w:rsidRDefault="00932C6B">
      <w:r>
        <w:t>Templates can also contain variable portions, as often values of data in the template change based on the implementation of the Service Provider (e.g. the IP address of a service).</w:t>
      </w:r>
    </w:p>
    <w:p w:rsidR="00710460" w:rsidRDefault="00710460"/>
    <w:p w:rsidR="00710460" w:rsidRDefault="00932C6B">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710460" w:rsidRDefault="00710460"/>
    <w:p w:rsidR="00710460" w:rsidRDefault="00932C6B">
      <w:r>
        <w:t xml:space="preserve">By basing the protocol on templates instead of DNS Records, several advantages are achieved. The DNS Provider has very explicit knowledge and control on the settings being changed to enable a service.  And the system is more secure as templates are tightly controlled and contained. </w:t>
      </w:r>
    </w:p>
    <w:p w:rsidR="00710460" w:rsidRDefault="00710460"/>
    <w:p w:rsidR="00710460" w:rsidRDefault="00932C6B">
      <w:r>
        <w:t>All parties benefit by having an open standard. With more DNS Providers supporting the standard, more Service Providers are likely to adopt and vice versa.</w:t>
      </w:r>
    </w:p>
    <w:p w:rsidR="00710460" w:rsidRDefault="00710460"/>
    <w:p w:rsidR="00710460" w:rsidRDefault="00932C6B">
      <w:r>
        <w:t xml:space="preserve">The value to customers is simple. It makes configuration of services much easier for them. Instead of editing individual DNS records, a customer simply approves the application of a template to their domain. </w:t>
      </w:r>
    </w:p>
    <w:p w:rsidR="00710460" w:rsidRDefault="00932C6B">
      <w:pPr>
        <w:pStyle w:val="Heading2"/>
      </w:pPr>
      <w:bookmarkStart w:id="30" w:name="_Toc485492642"/>
      <w:r>
        <w:t>Summary</w:t>
      </w:r>
      <w:bookmarkEnd w:id="30"/>
    </w:p>
    <w:p w:rsidR="00710460" w:rsidRDefault="00932C6B">
      <w:pPr>
        <w:pStyle w:val="ListParagraph"/>
        <w:numPr>
          <w:ilvl w:val="0"/>
          <w:numId w:val="4"/>
        </w:numPr>
      </w:pPr>
      <w:r>
        <w:t>Connect is easy for customers with a simple confirmation dialog flow.</w:t>
      </w:r>
    </w:p>
    <w:p w:rsidR="00710460" w:rsidRDefault="00932C6B">
      <w:pPr>
        <w:pStyle w:val="ListParagraph"/>
        <w:numPr>
          <w:ilvl w:val="0"/>
          <w:numId w:val="4"/>
        </w:numPr>
      </w:pPr>
      <w:r>
        <w:t>Connect can make changes to DNS based on a service template and avoid exposing DNS to customers and Service Providers.</w:t>
      </w:r>
    </w:p>
    <w:p w:rsidR="00710460" w:rsidRDefault="00932C6B">
      <w:pPr>
        <w:pStyle w:val="ListParagraph"/>
        <w:numPr>
          <w:ilvl w:val="0"/>
          <w:numId w:val="4"/>
        </w:numPr>
      </w:pPr>
      <w:r>
        <w:t>Connect can have arbitrary parameters for known variables with values that change per user and not confuse users with their meanings or functionality.</w:t>
      </w:r>
    </w:p>
    <w:p w:rsidR="00710460" w:rsidRDefault="00932C6B">
      <w:pPr>
        <w:pStyle w:val="ListParagraph"/>
        <w:numPr>
          <w:ilvl w:val="0"/>
          <w:numId w:val="4"/>
        </w:numPr>
      </w:pPr>
      <w:r>
        <w:t>Connect has a simple integration strategy based on just a hyperlink to a page when a change is a single operation.</w:t>
      </w:r>
    </w:p>
    <w:p w:rsidR="00710460" w:rsidRDefault="00932C6B">
      <w:pPr>
        <w:pStyle w:val="ListParagraph"/>
        <w:numPr>
          <w:ilvl w:val="0"/>
          <w:numId w:val="4"/>
        </w:numPr>
      </w:pPr>
      <w:r>
        <w:t>For more complex integrations, Connect has an OAuth based implementation to provide an acceptable level of security, but allowing for the Service Provider to call an API to apply a template at a later time.</w:t>
      </w:r>
    </w:p>
    <w:p w:rsidR="00710460" w:rsidRDefault="00932C6B">
      <w:pPr>
        <w:pStyle w:val="ListParagraph"/>
        <w:numPr>
          <w:ilvl w:val="0"/>
          <w:numId w:val="4"/>
        </w:numPr>
      </w:pPr>
      <w:r>
        <w:t xml:space="preserve">Connect allows for the passing in of a domain name into the flow, or the selection of the domain name at the DNS Provider. This is controlled by the Service Provider who initiates the flow. </w:t>
      </w:r>
    </w:p>
    <w:p w:rsidR="00710460" w:rsidRDefault="00710460"/>
    <w:p w:rsidR="00710460" w:rsidRDefault="00932C6B">
      <w:pPr>
        <w:pStyle w:val="Heading1"/>
      </w:pPr>
      <w:bookmarkStart w:id="31" w:name="_Toc306455804"/>
      <w:bookmarkStart w:id="32" w:name="_Toc485492643"/>
      <w:r>
        <w:t>Protocol Overview</w:t>
      </w:r>
      <w:bookmarkEnd w:id="31"/>
      <w:r>
        <w:t xml:space="preserve"> and End User Flows</w:t>
      </w:r>
      <w:bookmarkEnd w:id="32"/>
    </w:p>
    <w:p w:rsidR="00710460" w:rsidRDefault="00932C6B">
      <w:r>
        <w:t>To attach a domain name to a service provided by a Service Provider, the customer would first enter their domain name.</w:t>
      </w:r>
    </w:p>
    <w:p w:rsidR="00710460" w:rsidRDefault="00710460"/>
    <w:p w:rsidR="00710460" w:rsidRDefault="00932C6B">
      <w:r>
        <w:t>Instead of relying on examination of the nameservers and mapping these to DNS Providers, DNS Provider discovery would be handled through simple records in DNS and an API.  The Service Provider would query for a specific record in the zone to determine a REST endpoint, call an API and a Domain Connect compliant DNS Provider would return information about that domain at the DNS Provider.</w:t>
      </w:r>
    </w:p>
    <w:p w:rsidR="00710460" w:rsidRDefault="00710460"/>
    <w:p w:rsidR="00710460" w:rsidRDefault="00932C6B">
      <w:r>
        <w:t>For the application of the changes to DNS, there are two main use cases. The first is a synchronous web flow. The second is an asynchronous flow using OAuth and an API.</w:t>
      </w:r>
    </w:p>
    <w:p w:rsidR="00710460" w:rsidRDefault="00710460"/>
    <w:p w:rsidR="00710460" w:rsidRDefault="00932C6B">
      <w:r>
        <w:t>It should be noted that a DNS Provider may choose to only implement one of the flows. As a matter of practice many Service Providers are based on the synchronous flow, with only a couple of them based on the asynchronous OAuth flow.  So many DNS providers may opt to only implement the synchronous flow.</w:t>
      </w:r>
    </w:p>
    <w:p w:rsidR="00710460" w:rsidRDefault="00710460"/>
    <w:p w:rsidR="00710460" w:rsidRDefault="00932C6B">
      <w:r>
        <w:t>It should also be noted that individual services may work with the synchronous flow only, the asynchronous flow only, or with both.</w:t>
      </w:r>
    </w:p>
    <w:p w:rsidR="00710460" w:rsidRDefault="00710460"/>
    <w:p w:rsidR="00710460" w:rsidRDefault="00932C6B">
      <w:pPr>
        <w:pStyle w:val="Heading2"/>
      </w:pPr>
      <w:bookmarkStart w:id="33" w:name="_Toc306455809"/>
      <w:bookmarkStart w:id="34" w:name="_Ref304118778"/>
      <w:bookmarkStart w:id="35" w:name="_Ref304118488"/>
      <w:bookmarkStart w:id="36" w:name="_Toc485492644"/>
      <w:r>
        <w:t>The Synchronous Flow</w:t>
      </w:r>
      <w:bookmarkEnd w:id="33"/>
      <w:bookmarkEnd w:id="34"/>
      <w:bookmarkEnd w:id="35"/>
      <w:bookmarkEnd w:id="36"/>
    </w:p>
    <w:p w:rsidR="00710460" w:rsidRDefault="00932C6B">
      <w:bookmarkStart w:id="37" w:name="_Ref304118686"/>
      <w:r>
        <w:t xml:space="preserve">This flow is tailored for the Service Provider that requires a one time and synchronous change to DNS.  </w:t>
      </w:r>
    </w:p>
    <w:p w:rsidR="00710460" w:rsidRDefault="00710460"/>
    <w:p w:rsidR="00710460" w:rsidRDefault="00932C6B">
      <w:r>
        <w:t>The user would first enter their domain name at the Service Provider.</w:t>
      </w:r>
    </w:p>
    <w:p w:rsidR="00710460" w:rsidRDefault="00710460"/>
    <w:p w:rsidR="00710460" w:rsidRDefault="00932C6B">
      <w:r>
        <w:rPr>
          <w:noProof/>
        </w:rPr>
        <w:drawing>
          <wp:inline distT="0" distB="0" distL="0" distR="0">
            <wp:extent cx="4758055" cy="2786380"/>
            <wp:effectExtent l="0" t="0" r="4445"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8055" cy="2786380"/>
                    </a:xfrm>
                    <a:prstGeom prst="rect">
                      <a:avLst/>
                    </a:prstGeom>
                    <a:noFill/>
                    <a:ln>
                      <a:noFill/>
                    </a:ln>
                  </pic:spPr>
                </pic:pic>
              </a:graphicData>
            </a:graphic>
          </wp:inline>
        </w:drawing>
      </w:r>
    </w:p>
    <w:p w:rsidR="00710460" w:rsidRDefault="00710460"/>
    <w:p w:rsidR="00710460" w:rsidRDefault="00932C6B">
      <w:r>
        <w:t xml:space="preserve">After the Service Provider determines the DNS Provider, the Service Provider would display a link to the user indicating that they can “Connect their Domain” to the service. </w:t>
      </w:r>
    </w:p>
    <w:p w:rsidR="00710460" w:rsidRDefault="00710460"/>
    <w:p w:rsidR="00710460" w:rsidRDefault="00932C6B">
      <w:r>
        <w:rPr>
          <w:noProof/>
        </w:rPr>
        <w:drawing>
          <wp:inline distT="0" distB="0" distL="0" distR="0">
            <wp:extent cx="4758055" cy="3005455"/>
            <wp:effectExtent l="0" t="0" r="4445" b="444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8055" cy="3005455"/>
                    </a:xfrm>
                    <a:prstGeom prst="rect">
                      <a:avLst/>
                    </a:prstGeom>
                    <a:noFill/>
                    <a:ln>
                      <a:noFill/>
                    </a:ln>
                  </pic:spPr>
                </pic:pic>
              </a:graphicData>
            </a:graphic>
          </wp:inline>
        </w:drawing>
      </w:r>
    </w:p>
    <w:p w:rsidR="00710460" w:rsidRDefault="00710460"/>
    <w:p w:rsidR="00710460" w:rsidRDefault="00932C6B">
      <w:r>
        <w:t xml:space="preserve">After clicking the link, the user is directed to a browser window on the DNS Provider’s site. This is typically in another tab or in a new browser window. This link would pass the domain name being modified, the service being enabled (the template), and any additional parameters needed to configure the service. </w:t>
      </w:r>
    </w:p>
    <w:p w:rsidR="00710460" w:rsidRDefault="00710460"/>
    <w:p w:rsidR="00710460" w:rsidRDefault="00932C6B">
      <w:r>
        <w:t>Once at the DNS Provider site, the user would be asked to authenticate.</w:t>
      </w:r>
    </w:p>
    <w:p w:rsidR="00710460" w:rsidRDefault="00710460"/>
    <w:p w:rsidR="00710460" w:rsidRDefault="00710460"/>
    <w:p w:rsidR="00710460" w:rsidRDefault="00932C6B">
      <w:r>
        <w:rPr>
          <w:noProof/>
        </w:rPr>
        <w:drawing>
          <wp:inline distT="0" distB="0" distL="0" distR="0">
            <wp:extent cx="4758055" cy="3005455"/>
            <wp:effectExtent l="0" t="0" r="4445" b="4445"/>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8055" cy="3005455"/>
                    </a:xfrm>
                    <a:prstGeom prst="rect">
                      <a:avLst/>
                    </a:prstGeom>
                    <a:noFill/>
                    <a:ln>
                      <a:noFill/>
                    </a:ln>
                  </pic:spPr>
                </pic:pic>
              </a:graphicData>
            </a:graphic>
          </wp:inline>
        </w:drawing>
      </w:r>
    </w:p>
    <w:p w:rsidR="00710460" w:rsidRDefault="00710460"/>
    <w:p w:rsidR="00710460" w:rsidRDefault="00710460"/>
    <w:p w:rsidR="00710460" w:rsidRDefault="00932C6B">
      <w:r>
        <w:t xml:space="preserve">After authenticating at the DNS Provider, the DNS Provider would verify the domain name is owned by the user.  </w:t>
      </w:r>
      <w:bookmarkEnd w:id="37"/>
      <w:r>
        <w:t>The DNS Provider would also verify other parameters passed in are valid and would prompt the user to give consent for making the change to DNS.  The DNS Provider could also warn the user of services that would be disabled by applying this change to DNS.</w:t>
      </w:r>
    </w:p>
    <w:p w:rsidR="00710460" w:rsidRDefault="00710460"/>
    <w:p w:rsidR="00710460" w:rsidRDefault="00932C6B">
      <w:r>
        <w:rPr>
          <w:noProof/>
        </w:rPr>
        <w:drawing>
          <wp:inline distT="0" distB="0" distL="0" distR="0">
            <wp:extent cx="4758055" cy="2786380"/>
            <wp:effectExtent l="0" t="0" r="4445"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8055" cy="2786380"/>
                    </a:xfrm>
                    <a:prstGeom prst="rect">
                      <a:avLst/>
                    </a:prstGeom>
                    <a:noFill/>
                    <a:ln>
                      <a:noFill/>
                    </a:ln>
                  </pic:spPr>
                </pic:pic>
              </a:graphicData>
            </a:graphic>
          </wp:inline>
        </w:drawing>
      </w:r>
    </w:p>
    <w:p w:rsidR="00710460" w:rsidRDefault="00710460"/>
    <w:p w:rsidR="00710460" w:rsidRDefault="00932C6B">
      <w:r>
        <w:t xml:space="preserve">Assuming the user grants this consent, the DNS changes would be applied. </w:t>
      </w:r>
    </w:p>
    <w:p w:rsidR="00710460" w:rsidRDefault="00932C6B">
      <w:r>
        <w:t xml:space="preserve">Upon successful application of the DNS changes, the pop-up window or tab would be closed. </w:t>
      </w:r>
    </w:p>
    <w:p w:rsidR="00710460" w:rsidRDefault="00932C6B">
      <w:pPr>
        <w:pStyle w:val="Heading2"/>
      </w:pPr>
      <w:bookmarkStart w:id="38" w:name="_Toc485492645"/>
      <w:r>
        <w:t>The Asynchronous Flow</w:t>
      </w:r>
      <w:bookmarkEnd w:id="38"/>
    </w:p>
    <w:p w:rsidR="00710460" w:rsidRDefault="00932C6B">
      <w:r>
        <w:t>The asynchronous OAuth flow is tailored for the Service Provider that wishes to make changes to DNS asynchronously with respect to the user interaction, or wishes to make multiple or additional changes to DNS over time.</w:t>
      </w:r>
    </w:p>
    <w:p w:rsidR="00710460" w:rsidRDefault="00710460"/>
    <w:p w:rsidR="00710460" w:rsidRDefault="00932C6B">
      <w:r>
        <w:t xml:space="preserve">The OAuth based authentication and authorization flow begins similarly to the web based synchronous flow. The Service Provider determines the DNS Provider and links to a consent dialog at the DNS Provider where the user signs in, the ownership of the domain is verified, and consent is granted. </w:t>
      </w:r>
    </w:p>
    <w:p w:rsidR="00710460" w:rsidRDefault="00710460"/>
    <w:p w:rsidR="00710460" w:rsidRDefault="00932C6B">
      <w:r>
        <w:t>However, instead of applying the DNS changes on user consent, OAuth access is granted to the Service Provider. An OAuth access code is generated and handed back to the Service Provider. The Service Provider then requests an access (bearer) token.</w:t>
      </w:r>
    </w:p>
    <w:p w:rsidR="00710460" w:rsidRDefault="00710460"/>
    <w:p w:rsidR="00710460" w:rsidRDefault="00932C6B">
      <w:r>
        <w:t xml:space="preserve">The permission granted in the OAuth token is a right for the Service Provider to apply a template to the specific domain owned by a specific user. </w:t>
      </w:r>
    </w:p>
    <w:p w:rsidR="00710460" w:rsidRDefault="00710460"/>
    <w:p w:rsidR="00710460" w:rsidRDefault="00932C6B">
      <w:r>
        <w:t>The Service Provider would later call an API that applies this template to the domain, including any necessary parameters along with the access token(s). As in all OAuth flows, access can be revoked by the user at any time. This would be done on the DNS Provider’s user experience.</w:t>
      </w:r>
    </w:p>
    <w:p w:rsidR="00710460" w:rsidRDefault="00932C6B">
      <w:pPr>
        <w:pStyle w:val="Heading2"/>
      </w:pPr>
      <w:bookmarkStart w:id="39" w:name="_Toc306455811"/>
      <w:bookmarkStart w:id="40" w:name="_Ref304118527"/>
      <w:bookmarkStart w:id="41" w:name="_Toc485492646"/>
      <w:r>
        <w:t>The OAuth API</w:t>
      </w:r>
      <w:bookmarkEnd w:id="39"/>
      <w:bookmarkEnd w:id="40"/>
      <w:bookmarkEnd w:id="41"/>
    </w:p>
    <w:p w:rsidR="00710460" w:rsidRDefault="00932C6B">
      <w:r>
        <w:t xml:space="preserve">If the OAuth flow is used, once a Service Provider has an OAuth token the Domain Connect API becomes available for use. The Domain Connect API is a simple REST service. </w:t>
      </w:r>
    </w:p>
    <w:p w:rsidR="00710460" w:rsidRDefault="00710460"/>
    <w:p w:rsidR="00710460" w:rsidRDefault="00932C6B">
      <w:r>
        <w:t>This REST service allows the application or removal of the changes in the template on a domain name. The domain name, user, and template must be authorized through the OAuth token and corresponding access token.</w:t>
      </w:r>
    </w:p>
    <w:p w:rsidR="00710460" w:rsidRDefault="00710460"/>
    <w:p w:rsidR="00710460" w:rsidRDefault="00932C6B">
      <w:r>
        <w:t>Additional parameters are expected to be passed as name/value pairs on the query string of each API call.</w:t>
      </w:r>
    </w:p>
    <w:p w:rsidR="00710460" w:rsidRDefault="00932C6B">
      <w:pPr>
        <w:pStyle w:val="Heading2"/>
      </w:pPr>
      <w:bookmarkStart w:id="42" w:name="_Toc485492647"/>
      <w:r>
        <w:t>Flows Initiated at the DNS Provider</w:t>
      </w:r>
      <w:bookmarkEnd w:id="42"/>
    </w:p>
    <w:p w:rsidR="00710460" w:rsidRDefault="00932C6B">
      <w:r>
        <w:t>A DNS Provider may wish to expose interesting services that the user could attach to their domain. An example would be suggesting to a user that they might want to connect their domain to a partner Service Provider.</w:t>
      </w:r>
    </w:p>
    <w:p w:rsidR="00710460" w:rsidRDefault="00710460"/>
    <w:p w:rsidR="00710460" w:rsidRDefault="00932C6B">
      <w:r>
        <w:t>If the template for the service is static, it is possible to simply apply the template.</w:t>
      </w:r>
    </w:p>
    <w:p w:rsidR="00710460" w:rsidRDefault="00710460"/>
    <w:p w:rsidR="00710460" w:rsidRDefault="00932C6B">
      <w:pPr>
        <w:rPr>
          <w:rFonts w:asciiTheme="majorHAnsi" w:eastAsiaTheme="majorEastAsia" w:hAnsiTheme="majorHAnsi" w:cstheme="majorBidi"/>
          <w:b/>
          <w:bCs/>
          <w:color w:val="345A8A" w:themeColor="accent1" w:themeShade="B5"/>
          <w:sz w:val="32"/>
          <w:szCs w:val="32"/>
        </w:rPr>
      </w:pPr>
      <w:r>
        <w:t>However, often the template has some dynamic elements. For this scenario, the DNS Provider need simply call a URL at the Service Provider.  The Service Provider can then sign the user in, collect any necessary information, and call the normal web-based flows described above.</w:t>
      </w:r>
    </w:p>
    <w:p w:rsidR="00710460" w:rsidRDefault="00932C6B">
      <w:pPr>
        <w:pStyle w:val="Heading1"/>
      </w:pPr>
      <w:bookmarkStart w:id="43" w:name="_Toc485492648"/>
      <w:bookmarkStart w:id="44" w:name="_Toc306455812"/>
      <w:bookmarkStart w:id="45" w:name="_Ref304119245"/>
      <w:bookmarkStart w:id="46" w:name="_Ref304119086"/>
      <w:r>
        <w:t>DNS Provider Discovery</w:t>
      </w:r>
      <w:bookmarkEnd w:id="43"/>
    </w:p>
    <w:p w:rsidR="00710460" w:rsidRDefault="00932C6B">
      <w:r>
        <w:t>In order to facilitate discovery of the DNS Provider from a domain name, a domain will contain a record in DNS.</w:t>
      </w:r>
    </w:p>
    <w:p w:rsidR="00710460" w:rsidRDefault="00710460"/>
    <w:p w:rsidR="00710460" w:rsidRDefault="00932C6B">
      <w:r>
        <w:t xml:space="preserve">This record will be a simple TXT record containing a URL used as a prefix for calling a discovery API. This record will be named </w:t>
      </w:r>
      <w:r>
        <w:rPr>
          <w:i/>
        </w:rPr>
        <w:t>_domainconnect</w:t>
      </w:r>
      <w:r>
        <w:t xml:space="preserve">. </w:t>
      </w:r>
    </w:p>
    <w:p w:rsidR="00710460" w:rsidRDefault="00710460"/>
    <w:p w:rsidR="00710460" w:rsidRDefault="00932C6B">
      <w:r>
        <w:t>An example of this record might contain:</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https://domainconnect.godaddy.com</w:t>
      </w:r>
    </w:p>
    <w:p w:rsidR="00710460" w:rsidRDefault="00710460"/>
    <w:p w:rsidR="00710460" w:rsidRDefault="00932C6B">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710460" w:rsidRDefault="00710460"/>
    <w:p w:rsidR="00710460" w:rsidRDefault="00932C6B">
      <w:r>
        <w:t>How this is implemented is up to the DNS Provider.</w:t>
      </w:r>
    </w:p>
    <w:p w:rsidR="00710460" w:rsidRDefault="00710460"/>
    <w:p w:rsidR="00710460" w:rsidRDefault="00932C6B">
      <w:r>
        <w:t>For example, the DNS Provider may not store the data inside a TXT record for the domain, opting instead to put a CNAME in the zone and have the TXT record in the target of the CNAME.</w:t>
      </w:r>
    </w:p>
    <w:p w:rsidR="00710460" w:rsidRDefault="00710460"/>
    <w:p w:rsidR="00710460" w:rsidRDefault="00932C6B">
      <w:r>
        <w:t>Once the URL prefix is discovered, it is used by the Service Provider to determine the additional settings for using Domain Connect on this domain at the DNS Provider. This is done by calling a REST API.</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 xml:space="preserve">GET </w:t>
      </w:r>
    </w:p>
    <w:p w:rsidR="00710460" w:rsidRDefault="00932C6B">
      <w:pPr>
        <w:ind w:left="720"/>
      </w:pPr>
      <w:r>
        <w:rPr>
          <w:rFonts w:ascii="Courier New" w:hAnsi="Courier New" w:cs="Courier New"/>
          <w:sz w:val="16"/>
          <w:szCs w:val="16"/>
        </w:rPr>
        <w:t>{_domainconnect}/v2/{domain}/settings</w:t>
      </w:r>
    </w:p>
    <w:p w:rsidR="00710460" w:rsidRDefault="00710460"/>
    <w:p w:rsidR="00710460" w:rsidRDefault="00932C6B">
      <w:r>
        <w:t>This will return a JSON structure containing the settings to use for Domain Connect on the domain name (passed in on the path) at the DNS Provider.  This JSON structure will contain the following fields.</w:t>
      </w:r>
    </w:p>
    <w:p w:rsidR="00710460" w:rsidRDefault="00710460"/>
    <w:tbl>
      <w:tblPr>
        <w:tblStyle w:val="TableGrid"/>
        <w:tblW w:w="8815" w:type="dxa"/>
        <w:tblLook w:val="04A0" w:firstRow="1" w:lastRow="0" w:firstColumn="1" w:lastColumn="0" w:noHBand="0" w:noVBand="1"/>
      </w:tblPr>
      <w:tblGrid>
        <w:gridCol w:w="2065"/>
        <w:gridCol w:w="1903"/>
        <w:gridCol w:w="1247"/>
        <w:gridCol w:w="3600"/>
      </w:tblGrid>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Field</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Key</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Type</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pPr>
              <w:rPr>
                <w:b/>
                <w:color w:val="000000" w:themeColor="text1"/>
              </w:rPr>
            </w:pPr>
            <w:r>
              <w:rPr>
                <w:b/>
                <w:color w:val="000000" w:themeColor="text1"/>
              </w:rPr>
              <w:t>Description</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Provider Name</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providerName</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The name of the DNS Provider suitable for display on the Service Provider UX</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UX URL Prefix for Synchronous Flows</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urlSyncUX</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 xml:space="preserve">The URL Prefix for linking to the UX of Domain Connect for the synchronous flow at the DNS Provider. </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UX URL Prefix for Asynchronous Flows</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urlAsyncUX</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The URL Prefix for linking to the UX elements of Domain Connect for the asynchronous flow at the DNS Provider.</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API URL Prefix</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urlAPI</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String</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This is the URL Prefix for the REST API</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Width of Window</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width</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Number</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This is the desired width of the window for granting consent when navigated in a popup. Default value is 750px.</w:t>
            </w:r>
          </w:p>
        </w:tc>
      </w:tr>
      <w:tr w:rsidR="00710460">
        <w:tc>
          <w:tcPr>
            <w:tcW w:w="2065" w:type="dxa"/>
            <w:tcBorders>
              <w:top w:val="single" w:sz="4" w:space="0" w:color="auto"/>
              <w:left w:val="single" w:sz="4" w:space="0" w:color="auto"/>
              <w:bottom w:val="single" w:sz="4" w:space="0" w:color="auto"/>
              <w:right w:val="single" w:sz="4" w:space="0" w:color="auto"/>
            </w:tcBorders>
            <w:hideMark/>
          </w:tcPr>
          <w:p w:rsidR="00710460" w:rsidRDefault="00932C6B">
            <w:r>
              <w:t>Height of Window</w:t>
            </w:r>
          </w:p>
        </w:tc>
        <w:tc>
          <w:tcPr>
            <w:tcW w:w="1903" w:type="dxa"/>
            <w:tcBorders>
              <w:top w:val="single" w:sz="4" w:space="0" w:color="auto"/>
              <w:left w:val="single" w:sz="4" w:space="0" w:color="auto"/>
              <w:bottom w:val="single" w:sz="4" w:space="0" w:color="auto"/>
              <w:right w:val="single" w:sz="4" w:space="0" w:color="auto"/>
            </w:tcBorders>
            <w:hideMark/>
          </w:tcPr>
          <w:p w:rsidR="00710460" w:rsidRDefault="00932C6B">
            <w:r>
              <w:t>height</w:t>
            </w:r>
          </w:p>
        </w:tc>
        <w:tc>
          <w:tcPr>
            <w:tcW w:w="1247" w:type="dxa"/>
            <w:tcBorders>
              <w:top w:val="single" w:sz="4" w:space="0" w:color="auto"/>
              <w:left w:val="single" w:sz="4" w:space="0" w:color="auto"/>
              <w:bottom w:val="single" w:sz="4" w:space="0" w:color="auto"/>
              <w:right w:val="single" w:sz="4" w:space="0" w:color="auto"/>
            </w:tcBorders>
            <w:hideMark/>
          </w:tcPr>
          <w:p w:rsidR="00710460" w:rsidRDefault="00932C6B">
            <w:r>
              <w:t>Number</w:t>
            </w:r>
          </w:p>
        </w:tc>
        <w:tc>
          <w:tcPr>
            <w:tcW w:w="3600" w:type="dxa"/>
            <w:tcBorders>
              <w:top w:val="single" w:sz="4" w:space="0" w:color="auto"/>
              <w:left w:val="single" w:sz="4" w:space="0" w:color="auto"/>
              <w:bottom w:val="single" w:sz="4" w:space="0" w:color="auto"/>
              <w:right w:val="single" w:sz="4" w:space="0" w:color="auto"/>
            </w:tcBorders>
            <w:hideMark/>
          </w:tcPr>
          <w:p w:rsidR="00710460" w:rsidRDefault="00932C6B">
            <w:r>
              <w:t>This is the desired height of the window for granting consent when navigated in a popup. Default value is 750px.</w:t>
            </w:r>
          </w:p>
        </w:tc>
      </w:tr>
    </w:tbl>
    <w:p w:rsidR="00710460" w:rsidRDefault="00710460"/>
    <w:p w:rsidR="00710460" w:rsidRDefault="00932C6B">
      <w:r>
        <w:t>As an example, the JSON returned by this call might contain.</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“GoDaddy”,</w:t>
      </w:r>
    </w:p>
    <w:p w:rsidR="00710460" w:rsidRDefault="00932C6B">
      <w:pPr>
        <w:ind w:left="720" w:firstLine="720"/>
        <w:rPr>
          <w:rFonts w:ascii="Courier" w:hAnsi="Courier"/>
          <w:sz w:val="16"/>
          <w:szCs w:val="16"/>
        </w:rPr>
      </w:pPr>
      <w:r>
        <w:rPr>
          <w:rFonts w:ascii="Courier" w:hAnsi="Courier"/>
          <w:sz w:val="16"/>
          <w:szCs w:val="16"/>
        </w:rPr>
        <w:t xml:space="preserve">“urlSyncUX”: </w:t>
      </w:r>
      <w:r>
        <w:rPr>
          <w:rFonts w:ascii="Courier" w:hAnsi="Courier"/>
          <w:sz w:val="16"/>
          <w:szCs w:val="16"/>
        </w:rPr>
        <w:tab/>
      </w:r>
      <w:r>
        <w:rPr>
          <w:rFonts w:ascii="Courier" w:hAnsi="Courier"/>
          <w:sz w:val="16"/>
          <w:szCs w:val="16"/>
        </w:rPr>
        <w:tab/>
        <w:t>“https://domainconnect.godaddy.com”,</w:t>
      </w:r>
    </w:p>
    <w:p w:rsidR="00710460" w:rsidRDefault="00932C6B">
      <w:pPr>
        <w:ind w:left="720" w:firstLine="720"/>
        <w:rPr>
          <w:rFonts w:ascii="Courier" w:hAnsi="Courier"/>
          <w:sz w:val="16"/>
          <w:szCs w:val="16"/>
        </w:rPr>
      </w:pPr>
      <w:r>
        <w:rPr>
          <w:rFonts w:ascii="Courier" w:hAnsi="Courier"/>
          <w:sz w:val="16"/>
          <w:szCs w:val="16"/>
        </w:rPr>
        <w:t xml:space="preserve">“urlAsyncUX”: </w:t>
      </w:r>
      <w:r>
        <w:rPr>
          <w:rFonts w:ascii="Courier" w:hAnsi="Courier"/>
          <w:sz w:val="16"/>
          <w:szCs w:val="16"/>
        </w:rPr>
        <w:tab/>
      </w:r>
      <w:r>
        <w:rPr>
          <w:rFonts w:ascii="Courier" w:hAnsi="Courier"/>
          <w:sz w:val="16"/>
          <w:szCs w:val="16"/>
        </w:rPr>
        <w:tab/>
        <w:t>“https://domainconnect.godaddy.com”,</w:t>
      </w:r>
    </w:p>
    <w:p w:rsidR="00710460" w:rsidRDefault="00932C6B">
      <w:pPr>
        <w:ind w:left="720" w:firstLine="720"/>
        <w:rPr>
          <w:rFonts w:ascii="Courier" w:hAnsi="Courier"/>
          <w:sz w:val="16"/>
          <w:szCs w:val="16"/>
        </w:rPr>
      </w:pPr>
      <w:r>
        <w:rPr>
          <w:rFonts w:ascii="Courier" w:hAnsi="Courier"/>
          <w:sz w:val="16"/>
          <w:szCs w:val="16"/>
        </w:rPr>
        <w:t>“urlAPI”:</w:t>
      </w:r>
      <w:r>
        <w:rPr>
          <w:rFonts w:ascii="Courier" w:hAnsi="Courier"/>
          <w:sz w:val="16"/>
          <w:szCs w:val="16"/>
        </w:rPr>
        <w:tab/>
      </w:r>
      <w:r>
        <w:rPr>
          <w:rFonts w:ascii="Courier" w:hAnsi="Courier"/>
          <w:sz w:val="16"/>
          <w:szCs w:val="16"/>
        </w:rPr>
        <w:tab/>
        <w:t>“https://api.domainconnect.godaddy.com”,</w:t>
      </w:r>
    </w:p>
    <w:p w:rsidR="00710460" w:rsidRDefault="00932C6B">
      <w:pPr>
        <w:ind w:left="720" w:firstLine="720"/>
        <w:rPr>
          <w:rFonts w:ascii="Courier" w:hAnsi="Courier"/>
          <w:sz w:val="16"/>
          <w:szCs w:val="16"/>
        </w:rPr>
      </w:pPr>
      <w:r>
        <w:rPr>
          <w:rFonts w:ascii="Courier" w:hAnsi="Courier"/>
          <w:sz w:val="16"/>
          <w:szCs w:val="16"/>
        </w:rPr>
        <w:t xml:space="preserve">“width”: </w:t>
      </w:r>
      <w:r>
        <w:rPr>
          <w:rFonts w:ascii="Courier" w:hAnsi="Courier"/>
          <w:sz w:val="16"/>
          <w:szCs w:val="16"/>
        </w:rPr>
        <w:tab/>
      </w:r>
      <w:r>
        <w:rPr>
          <w:rFonts w:ascii="Courier" w:hAnsi="Courier"/>
          <w:sz w:val="16"/>
          <w:szCs w:val="16"/>
        </w:rPr>
        <w:tab/>
        <w:t>750,</w:t>
      </w:r>
    </w:p>
    <w:p w:rsidR="00710460" w:rsidRDefault="00932C6B">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710460" w:rsidRDefault="00932C6B">
      <w:pPr>
        <w:ind w:left="720"/>
        <w:rPr>
          <w:sz w:val="16"/>
          <w:szCs w:val="16"/>
        </w:rPr>
      </w:pPr>
      <w:r>
        <w:rPr>
          <w:rFonts w:ascii="Courier" w:hAnsi="Courier"/>
          <w:sz w:val="16"/>
          <w:szCs w:val="16"/>
        </w:rPr>
        <w:t>}</w:t>
      </w:r>
    </w:p>
    <w:p w:rsidR="00710460" w:rsidRDefault="00710460"/>
    <w:p w:rsidR="00710460" w:rsidRDefault="00932C6B">
      <w:r>
        <w:t>If the DNS Provider is not implementing the synchronous flow, the urlSyncUX is not required. Similarly if the DNS Provider is not implementing the asynchronous flow the urlAsyncUX is not required.</w:t>
      </w:r>
    </w:p>
    <w:p w:rsidR="00710460" w:rsidRDefault="00932C6B">
      <w:pPr>
        <w:pStyle w:val="Heading1"/>
      </w:pPr>
      <w:bookmarkStart w:id="47" w:name="_Toc485492649"/>
      <w:r>
        <w:t xml:space="preserve">Domain Connect </w:t>
      </w:r>
      <w:bookmarkEnd w:id="44"/>
      <w:bookmarkEnd w:id="45"/>
      <w:bookmarkEnd w:id="46"/>
      <w:r>
        <w:t>Details</w:t>
      </w:r>
      <w:bookmarkEnd w:id="47"/>
    </w:p>
    <w:p w:rsidR="00710460" w:rsidRDefault="00932C6B">
      <w:pPr>
        <w:pStyle w:val="Heading2"/>
      </w:pPr>
      <w:bookmarkStart w:id="48" w:name="_Toc485492650"/>
      <w:r>
        <w:t>Endpoints</w:t>
      </w:r>
      <w:bookmarkEnd w:id="48"/>
      <w:r>
        <w:t xml:space="preserve"> </w:t>
      </w:r>
    </w:p>
    <w:p w:rsidR="00710460" w:rsidRDefault="00932C6B">
      <w:r>
        <w:t xml:space="preserve">Domain Connect contains endpoints in the form of URLs. </w:t>
      </w:r>
    </w:p>
    <w:p w:rsidR="00710460" w:rsidRDefault="00710460"/>
    <w:p w:rsidR="00710460" w:rsidRDefault="00932C6B">
      <w:r>
        <w:t xml:space="preserve">The first set of endpoints are for the UX that the Service Provider links to.  These are for the synchronous flow where the user clicks on the link to configure the domain, and for the asynchronous OAuth flow where the user clicks on the link for consent. </w:t>
      </w:r>
    </w:p>
    <w:p w:rsidR="00710460" w:rsidRDefault="00710460"/>
    <w:p w:rsidR="00710460" w:rsidRDefault="00932C6B">
      <w:r>
        <w:t>The second set of endpoints are for the API, largely for the asynchronous OAuth flow via REST.</w:t>
      </w:r>
    </w:p>
    <w:p w:rsidR="00710460" w:rsidRDefault="00932C6B">
      <w:r>
        <w:t xml:space="preserve"> </w:t>
      </w:r>
    </w:p>
    <w:p w:rsidR="00710460" w:rsidRDefault="00932C6B">
      <w:r>
        <w:t xml:space="preserve">All endpoints begin with a root URL for the DNS Provider such as: </w:t>
      </w:r>
    </w:p>
    <w:p w:rsidR="00710460" w:rsidRDefault="00710460"/>
    <w:p w:rsidR="00710460" w:rsidRDefault="00932C6B">
      <w:pPr>
        <w:ind w:left="720"/>
        <w:rPr>
          <w:rFonts w:ascii="Courier" w:hAnsi="Courier"/>
          <w:sz w:val="16"/>
          <w:szCs w:val="16"/>
        </w:rPr>
      </w:pPr>
      <w:r>
        <w:rPr>
          <w:rFonts w:ascii="Courier" w:hAnsi="Courier"/>
          <w:sz w:val="16"/>
          <w:szCs w:val="16"/>
        </w:rPr>
        <w:t xml:space="preserve">https://connect.dnsprovider.com/ </w:t>
      </w:r>
    </w:p>
    <w:p w:rsidR="00710460" w:rsidRDefault="00710460"/>
    <w:p w:rsidR="00710460" w:rsidRDefault="00932C6B">
      <w:r>
        <w:t>They may also include any prefix at the discretion of the DNS Provider. For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https://connect.dnsprovider.com/api/</w:t>
      </w:r>
    </w:p>
    <w:p w:rsidR="00710460" w:rsidRDefault="00710460"/>
    <w:p w:rsidR="00710460" w:rsidRDefault="00932C6B">
      <w:r>
        <w:t>The root URLs for the UX endpoints and the API endpoints are returned in the JSON payload during DNS Provider discovery.</w:t>
      </w:r>
    </w:p>
    <w:p w:rsidR="00710460" w:rsidRDefault="00932C6B">
      <w:pPr>
        <w:pStyle w:val="Heading2"/>
      </w:pPr>
      <w:bookmarkStart w:id="49" w:name="_Toc485492651"/>
      <w:r>
        <w:t>Synchronous Flow</w:t>
      </w:r>
      <w:bookmarkEnd w:id="49"/>
    </w:p>
    <w:p w:rsidR="00710460" w:rsidRDefault="00710460"/>
    <w:p w:rsidR="00710460" w:rsidRDefault="00932C6B">
      <w:pPr>
        <w:pStyle w:val="Heading3"/>
      </w:pPr>
      <w:bookmarkStart w:id="50" w:name="_Toc485492652"/>
      <w:r>
        <w:t>Query Supported Template</w:t>
      </w:r>
      <w:bookmarkEnd w:id="50"/>
    </w:p>
    <w:p w:rsidR="00710460" w:rsidRDefault="00932C6B">
      <w:pPr>
        <w:ind w:left="270"/>
        <w:rPr>
          <w:rFonts w:ascii="Courier New" w:hAnsi="Courier New" w:cs="Courier New"/>
          <w:sz w:val="16"/>
          <w:szCs w:val="16"/>
        </w:rPr>
      </w:pPr>
      <w:r>
        <w:rPr>
          <w:rFonts w:ascii="Courier New" w:hAnsi="Courier New" w:cs="Courier New"/>
          <w:sz w:val="16"/>
          <w:szCs w:val="16"/>
        </w:rPr>
        <w:t>GET</w:t>
      </w:r>
    </w:p>
    <w:p w:rsidR="00710460" w:rsidRDefault="00932C6B">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710460" w:rsidRDefault="00710460"/>
    <w:p w:rsidR="00710460" w:rsidRDefault="00932C6B">
      <w:r>
        <w:t>This URL can be used by the Service Provider to determine if the DNS Provider supports a specific template through the synchronous flow.</w:t>
      </w:r>
    </w:p>
    <w:p w:rsidR="00710460" w:rsidRDefault="00710460"/>
    <w:p w:rsidR="00710460" w:rsidRDefault="00932C6B">
      <w:r>
        <w:t>Returning a status of 200 without a body indicates the template is supported. Returning a status of 404 indicates the template is not supported.</w:t>
      </w:r>
    </w:p>
    <w:p w:rsidR="00710460" w:rsidRDefault="00710460"/>
    <w:p w:rsidR="00710460" w:rsidRDefault="00932C6B">
      <w:pPr>
        <w:pStyle w:val="Heading3"/>
      </w:pPr>
      <w:bookmarkStart w:id="51" w:name="_Toc485492653"/>
      <w:r>
        <w:t>Apply Template</w:t>
      </w:r>
      <w:bookmarkEnd w:id="51"/>
    </w:p>
    <w:p w:rsidR="00710460" w:rsidRDefault="00932C6B">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710460" w:rsidRDefault="00710460"/>
    <w:p w:rsidR="00710460" w:rsidRDefault="00932C6B">
      <w:r>
        <w:t>This is the URL used to apply a template to a domain. It is called from the Service Provider to start the Domain Connect Protocol.</w:t>
      </w:r>
    </w:p>
    <w:p w:rsidR="00710460" w:rsidRDefault="00710460"/>
    <w:p w:rsidR="00710460" w:rsidRDefault="00932C6B">
      <w:r>
        <w:t>This URL should be called in a new browser tab or in a popup browser window. The DNS Provider would sign the user in, verify domain ownership, and ask for confirmation of application of the template.</w:t>
      </w:r>
    </w:p>
    <w:p w:rsidR="00710460" w:rsidRDefault="00710460"/>
    <w:p w:rsidR="00710460" w:rsidRDefault="00932C6B">
      <w:r>
        <w:t>It is also likely that the DNS Provider would warn the user of existing settings that would change and/or services that would be disrupted as part of applying this template. The fidelity of this warning is left to the DNS Provider.</w:t>
      </w:r>
    </w:p>
    <w:p w:rsidR="00710460" w:rsidRDefault="00710460"/>
    <w:p w:rsidR="00710460" w:rsidRDefault="00932C6B">
      <w:r>
        <w:t>Upon completion of the application of the template the DNS Provider would close this tab or window.</w:t>
      </w:r>
    </w:p>
    <w:p w:rsidR="00710460" w:rsidRDefault="00710460"/>
    <w:p w:rsidR="00710460" w:rsidRDefault="00932C6B">
      <w:r>
        <w:t>Parameters/properties passed to this URL include:</w:t>
      </w:r>
    </w:p>
    <w:p w:rsidR="00710460" w:rsidRDefault="00710460"/>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9"/>
        <w:gridCol w:w="2468"/>
        <w:gridCol w:w="4698"/>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tabs>
                <w:tab w:val="center" w:pos="2242"/>
              </w:tabs>
              <w:cnfStyle w:val="100000000000" w:firstRow="1" w:lastRow="0" w:firstColumn="0" w:lastColumn="0" w:oddVBand="0" w:evenVBand="0" w:oddHBand="0" w:evenHBand="0" w:firstRowFirstColumn="0" w:firstRowLastColumn="0" w:lastRowFirstColumn="0" w:lastRowLastColumn="0"/>
            </w:pPr>
            <w:r>
              <w:t>Description</w:t>
            </w:r>
            <w:r>
              <w:tab/>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This parameter contains the domain name being configured. </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Name/Value Pairs</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groupId</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group of changes from the template to apply. If no group is specified, all changes are applied. Multiple groups can be specified in comma delimited format.</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Signature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Sig</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OPTIONAL signature of the query string. See Security Considerations section below.</w:t>
            </w:r>
          </w:p>
        </w:tc>
      </w:tr>
    </w:tbl>
    <w:p w:rsidR="00710460" w:rsidRDefault="00710460"/>
    <w:p w:rsidR="00710460" w:rsidRDefault="00710460"/>
    <w:p w:rsidR="00710460" w:rsidRDefault="00932C6B">
      <w:r>
        <w:t>An example query string is below:</w:t>
      </w:r>
    </w:p>
    <w:p w:rsidR="00710460" w:rsidRDefault="00710460"/>
    <w:p w:rsidR="00710460" w:rsidRDefault="00932C6B">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710460" w:rsidRDefault="00710460"/>
    <w:p w:rsidR="00710460" w:rsidRDefault="00932C6B">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710460" w:rsidRDefault="00710460"/>
    <w:p w:rsidR="00710460" w:rsidRDefault="00710460"/>
    <w:p w:rsidR="00710460" w:rsidRDefault="00932C6B">
      <w:pPr>
        <w:pStyle w:val="Heading3"/>
      </w:pPr>
      <w:bookmarkStart w:id="52" w:name="_Toc485492654"/>
      <w:r>
        <w:t>Security Considerations</w:t>
      </w:r>
      <w:bookmarkEnd w:id="52"/>
    </w:p>
    <w:p w:rsidR="00710460" w:rsidRDefault="00932C6B">
      <w:r>
        <w:t>By applying a template with parameters, there is a security consideration that must be taken into account.</w:t>
      </w:r>
    </w:p>
    <w:p w:rsidR="00710460" w:rsidRDefault="00710460"/>
    <w:p w:rsidR="00710460" w:rsidRDefault="00932C6B">
      <w:r>
        <w:t>Consider an email template where the IP address of the MX record is a passed in variable. A bad actor could generate a URL with a bad IP. If an end user is convinced to click on this URL (say in a phising email), they would land on the DNS Provider site to confirm the change. To the user, this would appear to be a valid request to configure the domain. Yet the IP would be hijacking the service.</w:t>
      </w:r>
    </w:p>
    <w:p w:rsidR="00710460" w:rsidRDefault="00710460"/>
    <w:p w:rsidR="00710460" w:rsidRDefault="00932C6B">
      <w:r>
        <w:t>Not all templates have this problem. But when they do, there are two options.</w:t>
      </w:r>
    </w:p>
    <w:p w:rsidR="00710460" w:rsidRDefault="00710460"/>
    <w:p w:rsidR="00710460" w:rsidRDefault="00932C6B">
      <w:r>
        <w:t xml:space="preserve">One option would be to not enable the synchronous flow and use asynchronous OAuth. But as will be seen below, OAuth has both a higher implementation burden and requires onboarding between each Service and DNS Provider.  </w:t>
      </w:r>
    </w:p>
    <w:p w:rsidR="00710460" w:rsidRDefault="00710460"/>
    <w:p w:rsidR="00710460" w:rsidRDefault="00932C6B">
      <w:r>
        <w:t>As another option, digitally signing the query string will be enabled. The signature will be appended as an additional query string parameter, properly URL encoded and of the form:</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710460" w:rsidRDefault="00710460"/>
    <w:p w:rsidR="00710460" w:rsidRDefault="00932C6B">
      <w:r>
        <w:t>The Service Provider can generate this signature using a private key.  The DNS Provider can then verify the signature using the public key.</w:t>
      </w:r>
    </w:p>
    <w:p w:rsidR="00710460" w:rsidRDefault="00710460"/>
    <w:p w:rsidR="00710460" w:rsidRDefault="00932C6B">
      <w:r>
        <w:t>The public key will be placed in a TXT DNS Record in a domain specified by the service provider as part of their template. To allow for key rotation, the host name of the TXT record will be appended as another variable on the query string of the form:</w:t>
      </w:r>
    </w:p>
    <w:p w:rsidR="00710460" w:rsidRDefault="00710460"/>
    <w:p w:rsidR="00710460" w:rsidRDefault="00932C6B">
      <w:pPr>
        <w:ind w:left="720"/>
        <w:rPr>
          <w:rFonts w:ascii="Courier New" w:hAnsi="Courier New" w:cs="Courier New"/>
          <w:sz w:val="20"/>
          <w:szCs w:val="20"/>
        </w:rPr>
      </w:pPr>
      <w:r>
        <w:rPr>
          <w:rFonts w:ascii="Courier New" w:hAnsi="Courier New" w:cs="Courier New"/>
          <w:sz w:val="20"/>
          <w:szCs w:val="20"/>
        </w:rPr>
        <w:t>key=_dcpubkeyv1</w:t>
      </w:r>
    </w:p>
    <w:p w:rsidR="00710460" w:rsidRDefault="00710460">
      <w:pPr>
        <w:rPr>
          <w:rFonts w:ascii="Courier New" w:hAnsi="Courier New" w:cs="Courier New"/>
          <w:sz w:val="20"/>
          <w:szCs w:val="20"/>
        </w:rPr>
      </w:pPr>
    </w:p>
    <w:p w:rsidR="00710460" w:rsidRDefault="00710460">
      <w:pPr>
        <w:rPr>
          <w:rFonts w:ascii="Courier New" w:hAnsi="Courier New" w:cs="Courier New"/>
          <w:sz w:val="20"/>
          <w:szCs w:val="20"/>
        </w:rPr>
      </w:pPr>
    </w:p>
    <w:p w:rsidR="00710460" w:rsidRDefault="00932C6B">
      <w:r>
        <w:t>This example indicates that the public key can be found by doing a DNS query for a TXT record called _dcpubkeyv1.</w:t>
      </w:r>
    </w:p>
    <w:p w:rsidR="00710460" w:rsidRDefault="00710460"/>
    <w:p w:rsidR="00710460" w:rsidRDefault="00932C6B">
      <w:r>
        <w:t xml:space="preserve">Since the public key may be greater than 255 characters, multiple TXT records may exist for the DNS TXT query.  For a public key of: </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710460" w:rsidRDefault="00710460"/>
    <w:p w:rsidR="00710460" w:rsidRDefault="00932C6B">
      <w:r>
        <w:t>There would be several TXT records.  The records would be of the form:</w:t>
      </w:r>
    </w:p>
    <w:p w:rsidR="00710460" w:rsidRDefault="00710460"/>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p=1,a=RS256,d=MIIBIjANBgkqhkiG9w0BAQEFAAOCAQ8AMIIBCgKCAQEA1dCqv7JEzUOfbhWKB9mTRsv3O9Vzy1Tz3UQlIDGpnVrTPBJDQTXUhxUMREEOBKo+rOjHZqfYnSmlkgu1dn</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p=2,a=RS256,d=BEO8bsELQL8GjS4zsjdA53gRk2SDxuzcB4fK+NCDfnRHut5nG0S3U4cq4DuGrMDFVBwxH1duTsqDNgIOOfNTsFcWSVXoSSTqCCMGbj8Vt51umDhWQAj06lf5</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p=3,a=RS256,d=NCDfnRHut5nG0S3U4cq4DuGrMDFVBwxH1duTsqDNgIOOfNTsFcWSVXoSSTqCCMGbj8Vt51umDhWQAj06lf50qP2/jMNs2G+KTlk3dBHx3wtqYLvdcop1Tk5xBD64BPJ9</w:t>
      </w:r>
    </w:p>
    <w:p w:rsidR="00710460" w:rsidRDefault="00932C6B">
      <w:pPr>
        <w:pStyle w:val="ListParagraph"/>
        <w:numPr>
          <w:ilvl w:val="0"/>
          <w:numId w:val="4"/>
        </w:numPr>
        <w:rPr>
          <w:rFonts w:ascii="Courier New" w:hAnsi="Courier New" w:cs="Courier New"/>
          <w:sz w:val="16"/>
          <w:szCs w:val="16"/>
        </w:rPr>
      </w:pPr>
      <w:r>
        <w:rPr>
          <w:rFonts w:ascii="Courier New" w:hAnsi="Courier New" w:cs="Courier New"/>
          <w:sz w:val="16"/>
          <w:szCs w:val="16"/>
        </w:rPr>
        <w:t>p=4,a=RS256,d=uwm8KlDNHe+8O+cC9j04Ji8B2K0/PzAj90xnb8XJy/EM124hpT9lMgpHKBUvdeurJYweC6oP41gsTf5LrpjnyIy9j5FHPCQIDAQAB</w:t>
      </w:r>
    </w:p>
    <w:p w:rsidR="00710460" w:rsidRDefault="00710460">
      <w:pPr>
        <w:pStyle w:val="ListParagraph"/>
        <w:rPr>
          <w:rFonts w:ascii="Courier New" w:hAnsi="Courier New" w:cs="Courier New"/>
          <w:sz w:val="16"/>
          <w:szCs w:val="16"/>
        </w:rPr>
      </w:pPr>
    </w:p>
    <w:p w:rsidR="00710460" w:rsidRDefault="00932C6B">
      <w:r>
        <w:t xml:space="preserve">Here the public key is broken into four records in DNS, and the data also indicates that the signing algorithm is an RSA Signature with SHA-256. </w:t>
      </w:r>
    </w:p>
    <w:p w:rsidR="00710460" w:rsidRDefault="00710460"/>
    <w:p w:rsidR="00710460" w:rsidRDefault="00932C6B">
      <w:r>
        <w:t>It should be noted that the above data was generated for a query string:</w:t>
      </w:r>
    </w:p>
    <w:p w:rsidR="00710460" w:rsidRDefault="00710460"/>
    <w:p w:rsidR="00710460" w:rsidRDefault="00932C6B">
      <w:pPr>
        <w:ind w:left="720"/>
      </w:pPr>
      <w:r>
        <w:rPr>
          <w:rFonts w:ascii="Courier New" w:hAnsi="Courier New" w:cs="Courier New"/>
          <w:sz w:val="16"/>
          <w:szCs w:val="16"/>
        </w:rPr>
        <w:t>a=1&amp;b=2&amp;ip=10.10.10.10&amp;domain=foobar.com</w:t>
      </w:r>
      <w:r>
        <w:t xml:space="preserve"> </w:t>
      </w:r>
    </w:p>
    <w:p w:rsidR="00710460" w:rsidRDefault="00710460"/>
    <w:p w:rsidR="00710460" w:rsidRDefault="00932C6B">
      <w:r>
        <w:t>Support for signing the query string and verification is optional. Not all services require this level of security, and not all DNS Providers will support this signing for the synchronous flow.</w:t>
      </w:r>
    </w:p>
    <w:p w:rsidR="00710460" w:rsidRDefault="00932C6B">
      <w:pPr>
        <w:pStyle w:val="Heading3"/>
      </w:pPr>
      <w:bookmarkStart w:id="53" w:name="_Toc485492655"/>
      <w:r>
        <w:t>Verification</w:t>
      </w:r>
      <w:bookmarkEnd w:id="53"/>
    </w:p>
    <w:p w:rsidR="00710460" w:rsidRDefault="00932C6B">
      <w:r>
        <w:t>There are circumstances where the Service Provider may wish to verify that the template was successfully applied. Without domain connect, this typically involved the Service Provider querying DNS to see if the settings had been applied.</w:t>
      </w:r>
    </w:p>
    <w:p w:rsidR="00710460" w:rsidRDefault="00710460"/>
    <w:p w:rsidR="00710460" w:rsidRDefault="00932C6B">
      <w:r>
        <w:t>This same technique works with Domain Connect, and if necessary can be triggered either manually on the Service Provider site or automatically upon page/window activation in the browser.</w:t>
      </w:r>
    </w:p>
    <w:p w:rsidR="00710460" w:rsidRDefault="00710460"/>
    <w:p w:rsidR="00710460" w:rsidRDefault="00932C6B">
      <w:r>
        <w:t>Automatic notification via callback URLs were considered in earlier drafts, and subsequently dropped due to their lack of reliability and difficulty in getting a consistent implementation across DNS Providers.</w:t>
      </w:r>
    </w:p>
    <w:p w:rsidR="00710460" w:rsidRDefault="00710460">
      <w:bookmarkStart w:id="54" w:name="_Toc483561341"/>
      <w:bookmarkStart w:id="55" w:name="_Toc483561554"/>
      <w:bookmarkStart w:id="56" w:name="_Toc483561767"/>
      <w:bookmarkStart w:id="57" w:name="_Toc483561987"/>
      <w:bookmarkStart w:id="58" w:name="_Toc483562201"/>
      <w:bookmarkStart w:id="59" w:name="_Toc479857016"/>
      <w:bookmarkStart w:id="60" w:name="_Toc479857062"/>
      <w:bookmarkStart w:id="61" w:name="_Toc479857131"/>
      <w:bookmarkStart w:id="62" w:name="_Toc479857165"/>
      <w:bookmarkStart w:id="63" w:name="_Toc479857248"/>
      <w:bookmarkStart w:id="64" w:name="_Toc479857283"/>
      <w:bookmarkStart w:id="65" w:name="_Toc479857445"/>
      <w:bookmarkStart w:id="66" w:name="_Toc479857487"/>
      <w:bookmarkStart w:id="67" w:name="_Toc483206977"/>
      <w:bookmarkStart w:id="68" w:name="_Toc483207692"/>
      <w:bookmarkStart w:id="69" w:name="_Toc483561342"/>
      <w:bookmarkStart w:id="70" w:name="_Toc483561555"/>
      <w:bookmarkStart w:id="71" w:name="_Toc483561768"/>
      <w:bookmarkStart w:id="72" w:name="_Toc483561988"/>
      <w:bookmarkStart w:id="73" w:name="_Toc483562202"/>
      <w:bookmarkStart w:id="74" w:name="_Toc483561772"/>
      <w:bookmarkStart w:id="75" w:name="_Toc483561992"/>
      <w:bookmarkStart w:id="76" w:name="_Toc483562206"/>
      <w:bookmarkStart w:id="77" w:name="_Apply_Template"/>
      <w:bookmarkStart w:id="78" w:name="_Toc483561348"/>
      <w:bookmarkStart w:id="79" w:name="_Toc483561561"/>
      <w:bookmarkStart w:id="80" w:name="_Toc483561775"/>
      <w:bookmarkStart w:id="81" w:name="_Toc483561995"/>
      <w:bookmarkStart w:id="82" w:name="_Toc483562209"/>
      <w:bookmarkStart w:id="83" w:name="_Ref304116614"/>
      <w:bookmarkStart w:id="84" w:name="_Ref304116693"/>
      <w:bookmarkStart w:id="85" w:name="_Ref304707517"/>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rsidR="00710460" w:rsidRDefault="00932C6B">
      <w:pPr>
        <w:pStyle w:val="Heading2"/>
      </w:pPr>
      <w:bookmarkStart w:id="86" w:name="_Toc441844316"/>
      <w:bookmarkStart w:id="87" w:name="_Toc485492656"/>
      <w:r>
        <w:t>Asynchronous Flow: OAuth</w:t>
      </w:r>
      <w:bookmarkEnd w:id="86"/>
      <w:bookmarkEnd w:id="87"/>
    </w:p>
    <w:p w:rsidR="00710460" w:rsidRDefault="00932C6B">
      <w:r>
        <w:t>Using the OAuth flow is a more advanced use case, needed by Service Providers that have more complex configurations that may require multiple steps and/or are asynchronous from the user’s interaction.</w:t>
      </w:r>
    </w:p>
    <w:p w:rsidR="00710460" w:rsidRDefault="00710460"/>
    <w:p w:rsidR="00710460" w:rsidRDefault="00932C6B">
      <w:r>
        <w:t>Details of an OAuth implementation are beyond the scope of this specification.  Instead, an overview of how OAuth fits with Domain Connect is given here.</w:t>
      </w:r>
    </w:p>
    <w:p w:rsidR="00710460" w:rsidRDefault="00710460"/>
    <w:p w:rsidR="00710460" w:rsidRDefault="00932C6B">
      <w:pPr>
        <w:pStyle w:val="Heading3"/>
        <w:numPr>
          <w:ilvl w:val="2"/>
          <w:numId w:val="5"/>
        </w:numPr>
      </w:pPr>
      <w:bookmarkStart w:id="88" w:name="_Toc441844317"/>
      <w:bookmarkStart w:id="89" w:name="_Toc485492657"/>
      <w:r>
        <w:t>OAuth Flow: Setup</w:t>
      </w:r>
      <w:bookmarkEnd w:id="88"/>
      <w:bookmarkEnd w:id="89"/>
    </w:p>
    <w:p w:rsidR="00710460" w:rsidRDefault="00932C6B">
      <w:r>
        <w:t>Service providers wishing to use the OAuth flow must register as an OAuth client with the DNS provider.  This is envisioned as a manual process.</w:t>
      </w:r>
    </w:p>
    <w:p w:rsidR="00710460" w:rsidRDefault="00710460"/>
    <w:p w:rsidR="00710460" w:rsidRDefault="00932C6B">
      <w:r>
        <w:t>To register, the Service Provider would provide (in addition to their template) one or more callback URLs that specify where the customer will be redirected after the provider authorization.  In return, the DNS provider will give the Service Provider a client id and secret which will be used when requesting tokens as part of the OAuth process flow.</w:t>
      </w:r>
    </w:p>
    <w:p w:rsidR="00710460" w:rsidRDefault="00710460"/>
    <w:p w:rsidR="00710460" w:rsidRDefault="00932C6B">
      <w:pPr>
        <w:pStyle w:val="Heading3"/>
      </w:pPr>
      <w:bookmarkStart w:id="90" w:name="_Toc441844318"/>
      <w:bookmarkStart w:id="91" w:name="_Toc441844319"/>
      <w:bookmarkStart w:id="92" w:name="_Toc441844321"/>
      <w:bookmarkStart w:id="93" w:name="_Toc485492658"/>
      <w:bookmarkEnd w:id="90"/>
      <w:bookmarkEnd w:id="91"/>
      <w:r>
        <w:t>OAuth Flow: Getting an Authorization</w:t>
      </w:r>
      <w:bookmarkEnd w:id="92"/>
      <w:r>
        <w:t xml:space="preserve"> Code</w:t>
      </w:r>
      <w:bookmarkEnd w:id="93"/>
    </w:p>
    <w:p w:rsidR="00710460" w:rsidRDefault="00932C6B">
      <w:pPr>
        <w:ind w:left="270"/>
        <w:rPr>
          <w:rFonts w:ascii="Courier New" w:hAnsi="Courier New" w:cs="Courier New"/>
          <w:sz w:val="16"/>
          <w:szCs w:val="16"/>
        </w:rPr>
      </w:pPr>
      <w:r>
        <w:rPr>
          <w:rFonts w:ascii="Courier New" w:hAnsi="Courier New" w:cs="Courier New"/>
          <w:sz w:val="16"/>
          <w:szCs w:val="16"/>
        </w:rPr>
        <w:t xml:space="preserve">GET </w:t>
      </w:r>
    </w:p>
    <w:p w:rsidR="00710460" w:rsidRDefault="00932C6B">
      <w:pPr>
        <w:ind w:left="270"/>
        <w:rPr>
          <w:rFonts w:ascii="Courier New" w:hAnsi="Courier New" w:cs="Courier New"/>
          <w:sz w:val="22"/>
          <w:szCs w:val="22"/>
        </w:rPr>
      </w:pPr>
      <w:r>
        <w:rPr>
          <w:rFonts w:ascii="Courier New" w:hAnsi="Courier New" w:cs="Courier New"/>
          <w:sz w:val="16"/>
          <w:szCs w:val="16"/>
        </w:rPr>
        <w:t>{urlAsyncUX}/v2/domainTemplates/providers/{providerId}/services/{serviceId}</w:t>
      </w:r>
    </w:p>
    <w:p w:rsidR="00710460" w:rsidRDefault="00710460"/>
    <w:p w:rsidR="00710460" w:rsidRDefault="00932C6B">
      <w:r>
        <w:t xml:space="preserve">To initiate the OAuth flow the Service Provider would link to the DNS Provider to gain consent. </w:t>
      </w:r>
    </w:p>
    <w:p w:rsidR="00710460" w:rsidRDefault="00710460"/>
    <w:p w:rsidR="00710460" w:rsidRDefault="00932C6B">
      <w:r>
        <w:t xml:space="preserve">This endpoint is similar to the synchronous flow described above, and will handle authenticating the user, verification of domain ownership, and asking for the user’s permission to allow the Service Provider to make the specified changes to the domain. Similarly the DNS Provider will often want to warn the user that (eventual) application of this template might change existing records and/or disrupt existing services attached to the domain. </w:t>
      </w:r>
    </w:p>
    <w:p w:rsidR="00710460" w:rsidRDefault="00710460"/>
    <w:p w:rsidR="00710460" w:rsidRDefault="00932C6B">
      <w:r>
        <w:t xml:space="preserve">While the variables for the applied template would be provided later, the values of some variables is often necessary in the consent flow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710460" w:rsidRDefault="00710460"/>
    <w:p w:rsidR="00710460" w:rsidRDefault="00710460"/>
    <w:p w:rsidR="00710460" w:rsidRDefault="00932C6B">
      <w:r>
        <w:t xml:space="preserve">Upon successful authorization, verification, and consent, the DNS Provider will direct the end user’s browser to the redirect URI provided in the request, appending the authorization code as a query parameter of “code”.  </w:t>
      </w:r>
    </w:p>
    <w:p w:rsidR="00710460" w:rsidRDefault="00710460"/>
    <w:p w:rsidR="00710460" w:rsidRDefault="00932C6B">
      <w:r>
        <w:t xml:space="preserve">Upon error, the DNS provider will direct the end user’s browser to the redirect URI provided in the request, appending the error code as a query parameter “error”.  </w:t>
      </w:r>
    </w:p>
    <w:p w:rsidR="00710460" w:rsidRDefault="00710460"/>
    <w:p w:rsidR="00710460" w:rsidRDefault="00932C6B">
      <w:r>
        <w:t>The following table describes the values to be included in the query string parameters for the request for the OAuth consent flow.</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1"/>
        <w:gridCol w:w="3076"/>
        <w:gridCol w:w="4078"/>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parameter contains the domain name being configured.</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Redirect URI</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redirect_uri</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location to direct the clients browser to upon successful authorization, or upon error</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Response type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response_type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should be the string ‘code’ to indicate an authorization code is being requested.</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Scope</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scope</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name of the template that is being requested. AKA the service name.</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State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but recommended.  This is a random, unique string passed along to prevent CSRF.  It will be returned as a parameter when redirecting to the redirect_url described above.</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Name/Value Pairs</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710460" w:rsidRDefault="00710460"/>
    <w:p w:rsidR="00710460" w:rsidRDefault="00932C6B">
      <w:pPr>
        <w:pStyle w:val="Heading3"/>
      </w:pPr>
      <w:bookmarkStart w:id="94" w:name="_Toc441844322"/>
      <w:bookmarkStart w:id="95" w:name="_Toc485492659"/>
      <w:r>
        <w:t>OAuth Flow: Requesting an Access Token</w:t>
      </w:r>
      <w:bookmarkEnd w:id="94"/>
      <w:bookmarkEnd w:id="95"/>
    </w:p>
    <w:p w:rsidR="00710460" w:rsidRDefault="00932C6B">
      <w:pPr>
        <w:ind w:left="270"/>
        <w:rPr>
          <w:rFonts w:ascii="Courier New" w:hAnsi="Courier New" w:cs="Courier New"/>
          <w:sz w:val="16"/>
          <w:szCs w:val="16"/>
        </w:rPr>
      </w:pPr>
      <w:r>
        <w:rPr>
          <w:rFonts w:ascii="Courier New" w:hAnsi="Courier New" w:cs="Courier New"/>
          <w:sz w:val="16"/>
          <w:szCs w:val="16"/>
        </w:rPr>
        <w:t xml:space="preserve">POST </w:t>
      </w:r>
    </w:p>
    <w:p w:rsidR="00710460" w:rsidRDefault="00932C6B">
      <w:pPr>
        <w:ind w:left="270"/>
      </w:pPr>
      <w:r>
        <w:rPr>
          <w:rFonts w:ascii="Courier New" w:hAnsi="Courier New" w:cs="Courier New"/>
          <w:sz w:val="16"/>
          <w:szCs w:val="16"/>
        </w:rPr>
        <w:t xml:space="preserve">{urlAPI}/v2/OAuth/access_token </w:t>
      </w:r>
      <w:r>
        <w:t xml:space="preserve"> </w:t>
      </w:r>
    </w:p>
    <w:p w:rsidR="00710460" w:rsidRDefault="00710460"/>
    <w:p w:rsidR="00710460" w:rsidRDefault="00932C6B">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710460" w:rsidRDefault="00710460"/>
    <w:p w:rsidR="00710460" w:rsidRDefault="00932C6B">
      <w:r>
        <w:t xml:space="preserve">This token exchange is done via a server to server API call from the Service Provider to the DNS Provider.  </w:t>
      </w:r>
    </w:p>
    <w:p w:rsidR="00710460" w:rsidRDefault="00710460"/>
    <w:p w:rsidR="00710460" w:rsidRDefault="00932C6B">
      <w:r>
        <w:t>The Access Token granted will also have a longer lifespan, but also can expire. To get a new access token, the Refresh Token is used.</w:t>
      </w:r>
    </w:p>
    <w:p w:rsidR="00710460" w:rsidRDefault="00710460"/>
    <w:p w:rsidR="00710460" w:rsidRDefault="00932C6B">
      <w:r>
        <w:t>The following table describes the POST parameters to be included in the request.</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285"/>
        <w:gridCol w:w="5345"/>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Authorization Code/Refresh Code</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code</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authorization code that was provided in the previous step when the customer accepted the authorization request, or the refresh_token for a subsequent access 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If included, needs to be the same redirect uri provided in the previous step, simple for verification.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Grant type</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grant_type</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type of code in the request.  Usually the string ‘authorization_code’ or ‘refresh_token’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Client Secret</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client_secret</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secret provided to the Service Provider during registration</w:t>
            </w:r>
          </w:p>
        </w:tc>
      </w:tr>
    </w:tbl>
    <w:p w:rsidR="00710460" w:rsidRDefault="00710460"/>
    <w:p w:rsidR="00710460" w:rsidRDefault="00932C6B">
      <w:r>
        <w:t>Upon successful token exchange, the DNS Provider will return a response with 4 properties in the body of the response.</w:t>
      </w:r>
    </w:p>
    <w:p w:rsidR="00710460" w:rsidRDefault="00710460"/>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access_token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access token to be used when making API requests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token_type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expires_in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number of seconds until the access_token expires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refresh_token</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710460" w:rsidRDefault="00710460"/>
    <w:p w:rsidR="00710460" w:rsidRDefault="00932C6B">
      <w:pPr>
        <w:pStyle w:val="Heading3"/>
      </w:pPr>
      <w:bookmarkStart w:id="96" w:name="_Toc485492660"/>
      <w:bookmarkStart w:id="97" w:name="_Toc306455816"/>
      <w:r>
        <w:t>OAuth Flow: Making Requests with Access Tokens</w:t>
      </w:r>
      <w:bookmarkEnd w:id="96"/>
    </w:p>
    <w:p w:rsidR="00710460" w:rsidRDefault="00932C6B">
      <w:r>
        <w:t>Once the Service Provider has the access token, they can call the DNS Provider’s API to make change to DNS on behalf of the user.</w:t>
      </w:r>
    </w:p>
    <w:p w:rsidR="00710460" w:rsidRDefault="00710460"/>
    <w:p w:rsidR="00710460" w:rsidRDefault="00932C6B">
      <w:r>
        <w:t>All calls to this API pass the access token in the Authorization Header of the request to the call to the API.  More details can be found in the OAuth specifications, but as an example:</w:t>
      </w:r>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GET /resource/1 HTTP/1.1</w:t>
      </w:r>
    </w:p>
    <w:p w:rsidR="00710460" w:rsidRDefault="00932C6B">
      <w:pPr>
        <w:ind w:left="720"/>
        <w:rPr>
          <w:rFonts w:ascii="Courier New" w:hAnsi="Courier New" w:cs="Courier New"/>
          <w:sz w:val="16"/>
          <w:szCs w:val="16"/>
        </w:rPr>
      </w:pPr>
      <w:r>
        <w:rPr>
          <w:rFonts w:ascii="Courier New" w:hAnsi="Courier New" w:cs="Courier New"/>
          <w:sz w:val="16"/>
          <w:szCs w:val="16"/>
        </w:rPr>
        <w:t>Host: example.com</w:t>
      </w:r>
    </w:p>
    <w:p w:rsidR="00710460" w:rsidRDefault="00932C6B">
      <w:pPr>
        <w:ind w:left="720"/>
        <w:rPr>
          <w:rFonts w:ascii="Courier New" w:hAnsi="Courier New" w:cs="Courier New"/>
        </w:rPr>
      </w:pPr>
      <w:r>
        <w:rPr>
          <w:rFonts w:ascii="Courier New" w:hAnsi="Courier New" w:cs="Courier New"/>
          <w:sz w:val="16"/>
          <w:szCs w:val="16"/>
        </w:rPr>
        <w:t>Authorization: Bearer mF_9.B5f-4.1JqM</w:t>
      </w:r>
    </w:p>
    <w:p w:rsidR="00710460" w:rsidRDefault="00932C6B">
      <w:pPr>
        <w:pStyle w:val="Heading3"/>
      </w:pPr>
      <w:bookmarkStart w:id="98" w:name="_Toc485492661"/>
      <w:r>
        <w:t>OAuth Flow: Apply Template</w:t>
      </w:r>
      <w:bookmarkEnd w:id="83"/>
      <w:bookmarkEnd w:id="84"/>
      <w:r>
        <w:t xml:space="preserve"> to Domain.</w:t>
      </w:r>
      <w:bookmarkEnd w:id="97"/>
      <w:bookmarkEnd w:id="98"/>
    </w:p>
    <w:p w:rsidR="00710460" w:rsidRDefault="00932C6B">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710460" w:rsidRDefault="00710460"/>
    <w:bookmarkEnd w:id="85"/>
    <w:p w:rsidR="00710460" w:rsidRDefault="00932C6B">
      <w:r>
        <w:t xml:space="preserve">The primary function of the API is to apply a template to a customer domain. </w:t>
      </w:r>
    </w:p>
    <w:p w:rsidR="00710460" w:rsidRDefault="00710460"/>
    <w:p w:rsidR="00710460" w:rsidRDefault="00932C6B">
      <w:r>
        <w:t xml:space="preserve">While the providerId and serviceId are also implied in the authorization, these are on the path for consistency with the synchronous flows.  If not matching what is in the authorization, an error would be returned. </w:t>
      </w:r>
    </w:p>
    <w:p w:rsidR="00710460" w:rsidRDefault="00710460"/>
    <w:p w:rsidR="00710460" w:rsidRDefault="00932C6B">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710460" w:rsidRDefault="00710460"/>
    <w:p w:rsidR="00710460" w:rsidRDefault="00932C6B">
      <w:r>
        <w:t>While it is up to the DNS Provider to determine what constitutes a conflict (see section on Conflicts below), when one is detected an error will be returned by default. This error will enumerate the conflicting records in a format described below.</w:t>
      </w:r>
    </w:p>
    <w:p w:rsidR="00710460" w:rsidRDefault="00710460"/>
    <w:p w:rsidR="00710460" w:rsidRDefault="00932C6B">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710460" w:rsidRDefault="00710460"/>
    <w:p w:rsidR="00710460" w:rsidRDefault="00932C6B">
      <w:r>
        <w:t>Calls to apply a template via OAuth require the following parameters:</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9"/>
        <w:gridCol w:w="2342"/>
        <w:gridCol w:w="4834"/>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Property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Domain</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domain</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contains the domain name being configured. It must match the domain in the authorization token.</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Name/Value Pairs</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Group ID</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groupId</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Force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force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that the template should be applied independently of any conflicts that may exist on the domain. This can be a value of 0 or 1.</w:t>
            </w:r>
          </w:p>
        </w:tc>
      </w:tr>
    </w:tbl>
    <w:p w:rsidR="00710460" w:rsidRDefault="00710460"/>
    <w:p w:rsidR="00710460" w:rsidRDefault="00932C6B">
      <w:r>
        <w:t>An example call is below. In this example, it is contemplated that there are two variables in this template, “www” and “m” which both require values (in this case each requires an IP address). These variables are passed as name/value pairs.</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710460" w:rsidRDefault="00710460"/>
    <w:p w:rsidR="00710460" w:rsidRDefault="00932C6B">
      <w:r>
        <w:t xml:space="preserve">The API must validate the access token for the Service Provider and that the domain belongs to the customer and is represented by the token being presented. With these checks passing, the template may be applied to the domain after verifying that doing so would not cause an error condition, either because of problems with required variables or the current state of the domain itself (for example, already having a conflicting template applied). </w:t>
      </w:r>
    </w:p>
    <w:p w:rsidR="00710460" w:rsidRDefault="00932C6B">
      <w:r>
        <w:t xml:space="preserve"> </w:t>
      </w:r>
    </w:p>
    <w:p w:rsidR="00710460" w:rsidRDefault="00932C6B">
      <w:r>
        <w:t>Results of this call can include information indicating success or an error.  Errors will be 400 status codes, with the following codes defined.</w:t>
      </w:r>
    </w:p>
    <w:p w:rsidR="00710460" w:rsidRDefault="00710460"/>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275"/>
        <w:gridCol w:w="5868"/>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r>
              <w:t>Status</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Response</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Success</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response of an http status code of 204 indicates that call was successful and the template applied. Note that any 200 level code should be considered a success.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Unauthorized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710460" w:rsidRDefault="00932C6B">
            <w:pPr>
              <w:rPr>
                <w:sz w:val="20"/>
                <w:szCs w:val="20"/>
              </w:rPr>
            </w:pPr>
            <w:r>
              <w:rPr>
                <w:sz w:val="20"/>
                <w:szCs w:val="20"/>
              </w:rPr>
              <w:t>Error</w:t>
            </w:r>
          </w:p>
        </w:tc>
        <w:tc>
          <w:tcPr>
            <w:tcW w:w="0" w:type="auto"/>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404, 422 </w:t>
            </w:r>
          </w:p>
        </w:tc>
        <w:tc>
          <w:tcPr>
            <w:tcW w:w="0" w:type="auto"/>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indicates something wrong with the request itself, such as bad parameters.</w:t>
            </w:r>
          </w:p>
        </w:tc>
      </w:tr>
      <w:tr w:rsidR="00710460" w:rsidTr="007104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Failed</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710460" w:rsidRDefault="00710460"/>
    <w:p w:rsidR="00710460" w:rsidRDefault="00932C6B">
      <w:r>
        <w:t>When a 409 is returned, the body of the response will contain details of the error. This will be JSON containing the error code, a message suitable for developers, and an array of tuples containing the conflicting records type, host, and data element.</w:t>
      </w:r>
    </w:p>
    <w:p w:rsidR="00710460" w:rsidRDefault="00710460"/>
    <w:p w:rsidR="00710460" w:rsidRDefault="00932C6B">
      <w:r>
        <w:t>As an example:</w:t>
      </w:r>
    </w:p>
    <w:p w:rsidR="00710460" w:rsidRDefault="00710460"/>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932C6B">
      <w:pPr>
        <w:ind w:left="270"/>
        <w:rPr>
          <w:rFonts w:ascii="Courier New" w:hAnsi="Courier New" w:cs="Courier New"/>
          <w:sz w:val="16"/>
          <w:szCs w:val="16"/>
        </w:rPr>
      </w:pPr>
      <w:r>
        <w:rPr>
          <w:rFonts w:ascii="Courier New" w:hAnsi="Courier New" w:cs="Courier New"/>
          <w:sz w:val="16"/>
          <w:szCs w:val="16"/>
        </w:rPr>
        <w:tab/>
        <w:t>“code”: “409”,</w:t>
      </w:r>
    </w:p>
    <w:p w:rsidR="00710460" w:rsidRDefault="00932C6B">
      <w:pPr>
        <w:ind w:left="270"/>
        <w:rPr>
          <w:rFonts w:ascii="Courier New" w:hAnsi="Courier New" w:cs="Courier New"/>
          <w:sz w:val="16"/>
          <w:szCs w:val="16"/>
        </w:rPr>
      </w:pPr>
      <w:r>
        <w:rPr>
          <w:rFonts w:ascii="Courier New" w:hAnsi="Courier New" w:cs="Courier New"/>
          <w:sz w:val="16"/>
          <w:szCs w:val="16"/>
        </w:rPr>
        <w:tab/>
        <w:t>“message”: “Conflicting records”,</w:t>
      </w:r>
    </w:p>
    <w:p w:rsidR="00710460" w:rsidRDefault="00932C6B">
      <w:pPr>
        <w:ind w:left="270"/>
        <w:rPr>
          <w:rFonts w:ascii="Courier New" w:hAnsi="Courier New" w:cs="Courier New"/>
          <w:sz w:val="16"/>
          <w:szCs w:val="16"/>
        </w:rPr>
      </w:pPr>
      <w:r>
        <w:rPr>
          <w:rFonts w:ascii="Courier New" w:hAnsi="Courier New" w:cs="Courier New"/>
          <w:sz w:val="16"/>
          <w:szCs w:val="16"/>
        </w:rPr>
        <w:tab/>
        <w:t>“records”: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710460" w:rsidRDefault="00932C6B">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ab/>
        <w:t>]</w:t>
      </w:r>
    </w:p>
    <w:p w:rsidR="00710460" w:rsidRDefault="00932C6B">
      <w:pPr>
        <w:ind w:left="270"/>
        <w:rPr>
          <w:rFonts w:ascii="Courier New" w:hAnsi="Courier New" w:cs="Courier New"/>
          <w:sz w:val="16"/>
          <w:szCs w:val="16"/>
        </w:rPr>
      </w:pPr>
      <w:r>
        <w:rPr>
          <w:rFonts w:ascii="Courier New" w:hAnsi="Courier New" w:cs="Courier New"/>
          <w:sz w:val="16"/>
          <w:szCs w:val="16"/>
        </w:rPr>
        <w:t>}</w:t>
      </w:r>
    </w:p>
    <w:p w:rsidR="00710460" w:rsidRDefault="00710460"/>
    <w:p w:rsidR="00710460" w:rsidRDefault="00932C6B">
      <w:r>
        <w:t>In this example, the Service Provider tried to apply a new hosting template. The domain had an existing service applied for hosting.</w:t>
      </w:r>
    </w:p>
    <w:p w:rsidR="00710460" w:rsidRDefault="00932C6B">
      <w:pPr>
        <w:pStyle w:val="Heading3"/>
      </w:pPr>
      <w:bookmarkStart w:id="99" w:name="_Toc485492662"/>
      <w:bookmarkStart w:id="100" w:name="_Toc306455819"/>
      <w:r>
        <w:t>OAuth Flow: Revert Template</w:t>
      </w:r>
      <w:bookmarkEnd w:id="99"/>
    </w:p>
    <w:p w:rsidR="00710460" w:rsidRDefault="00932C6B">
      <w:r>
        <w:t>This call reverts the application of a specific template from a domain.</w:t>
      </w:r>
      <w:bookmarkEnd w:id="100"/>
    </w:p>
    <w:p w:rsidR="00710460" w:rsidRDefault="00710460"/>
    <w:p w:rsidR="00710460" w:rsidRDefault="00932C6B">
      <w:pPr>
        <w:ind w:left="720"/>
        <w:rPr>
          <w:rFonts w:ascii="Courier New" w:hAnsi="Courier New" w:cs="Courier New"/>
          <w:sz w:val="16"/>
          <w:szCs w:val="16"/>
        </w:rPr>
      </w:pPr>
      <w:r>
        <w:rPr>
          <w:rFonts w:ascii="Courier New" w:hAnsi="Courier New" w:cs="Courier New"/>
          <w:sz w:val="16"/>
          <w:szCs w:val="16"/>
        </w:rPr>
        <w:t>POST v2/domainTemplates/providers/{providerId}/services/{serviceId}/revert?domain={domain}</w:t>
      </w:r>
    </w:p>
    <w:p w:rsidR="00710460" w:rsidRDefault="00710460"/>
    <w:p w:rsidR="00710460" w:rsidRDefault="00932C6B">
      <w:r>
        <w:t xml:space="preserve">This API allows the removal of a template from a customer domain using an OAuth request. </w:t>
      </w:r>
    </w:p>
    <w:p w:rsidR="00710460" w:rsidRDefault="00710460"/>
    <w:p w:rsidR="00710460" w:rsidRDefault="00932C6B">
      <w:r>
        <w:t>The provider and service name in the authorization must match the values in the URL. So must the domain name on the query string.</w:t>
      </w:r>
    </w:p>
    <w:p w:rsidR="00710460" w:rsidRDefault="00710460"/>
    <w:p w:rsidR="00710460" w:rsidRDefault="00932C6B">
      <w:r>
        <w:t>This call must validate that the template requested exists and has been applied to the domain by the Service Provider or a warning must be returned that the call would have no effect. This call must validate that there is a valid authorization token for the domain passed in or an error condition must be reported.</w:t>
      </w:r>
    </w:p>
    <w:p w:rsidR="00710460" w:rsidRDefault="00710460"/>
    <w:p w:rsidR="00710460" w:rsidRDefault="00932C6B">
      <w:r>
        <w:t>An example query string might look like:</w:t>
      </w:r>
    </w:p>
    <w:p w:rsidR="00710460" w:rsidRDefault="00710460"/>
    <w:p w:rsidR="00710460" w:rsidRDefault="00932C6B">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710460" w:rsidRDefault="00710460">
      <w:pPr>
        <w:rPr>
          <w:rFonts w:ascii="Courier" w:hAnsi="Courier"/>
        </w:rPr>
      </w:pPr>
    </w:p>
    <w:p w:rsidR="00710460" w:rsidRDefault="00932C6B">
      <w:r>
        <w:t>Response codes Success, Authorization, and Errors are identical to above.</w:t>
      </w:r>
    </w:p>
    <w:p w:rsidR="00710460" w:rsidRDefault="00710460">
      <w:pPr>
        <w:rPr>
          <w:rFonts w:ascii="Courier" w:hAnsi="Courier"/>
        </w:rPr>
      </w:pPr>
    </w:p>
    <w:p w:rsidR="00710460" w:rsidRDefault="00932C6B">
      <w:pPr>
        <w:pStyle w:val="Heading3"/>
      </w:pPr>
      <w:bookmarkStart w:id="101" w:name="_Toc441844330"/>
      <w:bookmarkStart w:id="102" w:name="_Toc485492663"/>
      <w:r>
        <w:t>OAuth Flow: Revoking access</w:t>
      </w:r>
      <w:bookmarkEnd w:id="101"/>
      <w:bookmarkEnd w:id="102"/>
    </w:p>
    <w:p w:rsidR="00710460" w:rsidRDefault="00932C6B">
      <w:r>
        <w:t>Like all OAuth flows, the user can revoke the access at any time using UX at the DNS Provider site. As such the Service Provider needs to be aware that their access to the API may be denied.</w:t>
      </w:r>
    </w:p>
    <w:p w:rsidR="00710460" w:rsidRDefault="00932C6B">
      <w:pPr>
        <w:pStyle w:val="Heading1"/>
      </w:pPr>
      <w:bookmarkStart w:id="103" w:name="_Toc483206989"/>
      <w:bookmarkStart w:id="104" w:name="_Toc483207704"/>
      <w:bookmarkStart w:id="105" w:name="_Toc483209141"/>
      <w:bookmarkStart w:id="106" w:name="_Toc483209389"/>
      <w:bookmarkStart w:id="107" w:name="_Toc483209637"/>
      <w:bookmarkStart w:id="108" w:name="_Toc483209885"/>
      <w:bookmarkStart w:id="109" w:name="_Toc483561359"/>
      <w:bookmarkStart w:id="110" w:name="_Toc483561572"/>
      <w:bookmarkStart w:id="111" w:name="_Toc483561786"/>
      <w:bookmarkStart w:id="112" w:name="_Toc483562006"/>
      <w:bookmarkStart w:id="113" w:name="_Toc483562220"/>
      <w:bookmarkStart w:id="114" w:name="_Toc483562430"/>
      <w:bookmarkStart w:id="115" w:name="_Toc485115509"/>
      <w:bookmarkStart w:id="116" w:name="_Toc479857261"/>
      <w:bookmarkStart w:id="117" w:name="_Toc479857296"/>
      <w:bookmarkStart w:id="118" w:name="_Toc479857458"/>
      <w:bookmarkStart w:id="119" w:name="_Toc479857499"/>
      <w:bookmarkStart w:id="120" w:name="_Toc483206990"/>
      <w:bookmarkStart w:id="121" w:name="_Toc483207705"/>
      <w:bookmarkStart w:id="122" w:name="_Toc483209142"/>
      <w:bookmarkStart w:id="123" w:name="_Toc483209390"/>
      <w:bookmarkStart w:id="124" w:name="_Toc483209638"/>
      <w:bookmarkStart w:id="125" w:name="_Toc483209886"/>
      <w:bookmarkStart w:id="126" w:name="_Toc483561360"/>
      <w:bookmarkStart w:id="127" w:name="_Toc483561573"/>
      <w:bookmarkStart w:id="128" w:name="_Toc483561787"/>
      <w:bookmarkStart w:id="129" w:name="_Toc483562007"/>
      <w:bookmarkStart w:id="130" w:name="_Toc483562221"/>
      <w:bookmarkStart w:id="131" w:name="_Toc483562431"/>
      <w:bookmarkStart w:id="132" w:name="_Toc485115510"/>
      <w:bookmarkStart w:id="133" w:name="_Toc485492664"/>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r>
        <w:t>Domain Connect Objects and Templates</w:t>
      </w:r>
      <w:bookmarkEnd w:id="133"/>
    </w:p>
    <w:p w:rsidR="00710460" w:rsidRDefault="00932C6B">
      <w:pPr>
        <w:pStyle w:val="Heading2"/>
      </w:pPr>
      <w:bookmarkStart w:id="134" w:name="_Toc483561362"/>
      <w:bookmarkStart w:id="135" w:name="_Toc483561575"/>
      <w:bookmarkStart w:id="136" w:name="_Toc483561789"/>
      <w:bookmarkStart w:id="137" w:name="_Toc483562009"/>
      <w:bookmarkStart w:id="138" w:name="_Toc483562223"/>
      <w:bookmarkStart w:id="139" w:name="_Toc483562433"/>
      <w:bookmarkStart w:id="140" w:name="_Toc485115512"/>
      <w:bookmarkStart w:id="141" w:name="_Toc483561363"/>
      <w:bookmarkStart w:id="142" w:name="_Toc483561576"/>
      <w:bookmarkStart w:id="143" w:name="_Toc483561790"/>
      <w:bookmarkStart w:id="144" w:name="_Toc483562010"/>
      <w:bookmarkStart w:id="145" w:name="_Toc483562224"/>
      <w:bookmarkStart w:id="146" w:name="_Toc483562434"/>
      <w:bookmarkStart w:id="147" w:name="_Toc485115513"/>
      <w:bookmarkStart w:id="148" w:name="_Toc485492665"/>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r>
        <w:t>Template Versioning</w:t>
      </w:r>
      <w:bookmarkEnd w:id="148"/>
    </w:p>
    <w:p w:rsidR="00710460" w:rsidRDefault="00932C6B">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710460" w:rsidRDefault="00710460"/>
    <w:p w:rsidR="00710460" w:rsidRDefault="00932C6B">
      <w:pPr>
        <w:pStyle w:val="Heading2"/>
      </w:pPr>
      <w:bookmarkStart w:id="149" w:name="_Toc306455829"/>
      <w:bookmarkStart w:id="150" w:name="_Toc485492666"/>
      <w:r>
        <w:t>Template</w:t>
      </w:r>
      <w:bookmarkEnd w:id="149"/>
      <w:r>
        <w:t xml:space="preserve"> Definition</w:t>
      </w:r>
      <w:bookmarkEnd w:id="150"/>
    </w:p>
    <w:p w:rsidR="00710460" w:rsidRDefault="00932C6B">
      <w:r>
        <w:t>A template is defined as a standard JSON data structure containing the following data:</w:t>
      </w:r>
    </w:p>
    <w:p w:rsidR="00710460" w:rsidRDefault="00710460"/>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6"/>
        <w:gridCol w:w="1060"/>
        <w:gridCol w:w="2071"/>
        <w:gridCol w:w="3696"/>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r>
              <w:t>Data Element</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Provider Id</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providerId</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will be displayed to the user.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Service Id</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serviceId</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name or identifier of the template. This is used in URLs to identify the template.</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will be displayed to the user.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Logo</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logoUrl</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graphical logo for use in any web-based flow. This is a URL to a graphical logo sufficient for retrieval.</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Synchronous Block</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Boolean</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syncBlock</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Indicates that the synchronous protocol should not be enabled for this template.</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Synchronous Public Key Domain</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synchPubKeyDomain</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When present, indicates that calls to apply a template synchronously will be digitally signed. This element contains the domain name for querying a TXT record from DNS.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5" w:type="dxa"/>
            <w:tcBorders>
              <w:right w:val="single" w:sz="4" w:space="0" w:color="4F81BD" w:themeColor="accent1"/>
            </w:tcBorders>
            <w:hideMark/>
          </w:tcPr>
          <w:p w:rsidR="00710460" w:rsidRDefault="00932C6B">
            <w:pPr>
              <w:rPr>
                <w:sz w:val="20"/>
                <w:szCs w:val="20"/>
              </w:rPr>
            </w:pPr>
            <w:r>
              <w:rPr>
                <w:sz w:val="20"/>
                <w:szCs w:val="20"/>
              </w:rPr>
              <w:t>Launch URL</w:t>
            </w:r>
          </w:p>
        </w:tc>
        <w:tc>
          <w:tcPr>
            <w:tcW w:w="106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URL</w:t>
            </w:r>
          </w:p>
        </w:tc>
        <w:tc>
          <w:tcPr>
            <w:tcW w:w="207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launchUrl</w:t>
            </w:r>
          </w:p>
        </w:tc>
        <w:tc>
          <w:tcPr>
            <w:tcW w:w="369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(optional) A URL suitable for a DNS Provider to call to initiate the execution of this template. This allows the flow to begin with the DNS Provider as described above.</w:t>
            </w:r>
          </w:p>
        </w:tc>
      </w:tr>
      <w:tr w:rsidR="00710460" w:rsidTr="00710460">
        <w:tc>
          <w:tcPr>
            <w:cnfStyle w:val="001000000000" w:firstRow="0" w:lastRow="0" w:firstColumn="1" w:lastColumn="0" w:oddVBand="0" w:evenVBand="0" w:oddHBand="0" w:evenHBand="0" w:firstRowFirstColumn="0" w:firstRowLastColumn="0" w:lastRowFirstColumn="0" w:lastRowLastColumn="0"/>
            <w:tcW w:w="14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Array of Template Records</w:t>
            </w:r>
          </w:p>
        </w:tc>
        <w:tc>
          <w:tcPr>
            <w:tcW w:w="207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records</w:t>
            </w:r>
          </w:p>
        </w:tc>
        <w:tc>
          <w:tcPr>
            <w:tcW w:w="369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 list of records for the template. </w:t>
            </w:r>
          </w:p>
        </w:tc>
      </w:tr>
    </w:tbl>
    <w:p w:rsidR="00710460" w:rsidRDefault="00710460"/>
    <w:p w:rsidR="00710460" w:rsidRDefault="00932C6B">
      <w:pPr>
        <w:pStyle w:val="Heading2"/>
      </w:pPr>
      <w:bookmarkStart w:id="151" w:name="_Toc306455837"/>
      <w:bookmarkStart w:id="152" w:name="_Toc485492667"/>
      <w:r>
        <w:t>Template Record</w:t>
      </w:r>
      <w:bookmarkEnd w:id="151"/>
      <w:bookmarkEnd w:id="152"/>
    </w:p>
    <w:p w:rsidR="00710460" w:rsidRDefault="00932C6B">
      <w:r>
        <w:t>Each template record is an entry that contains a type and several optional parameters based on the value.</w:t>
      </w:r>
    </w:p>
    <w:p w:rsidR="00710460" w:rsidRDefault="00710460"/>
    <w:p w:rsidR="00710460" w:rsidRDefault="00932C6B">
      <w:r>
        <w:t>For all entries of a record other than “type” and “groupId”, the value can contain variables denoted by %&lt;variable name&gt;%. These are the values substituted at runtime when writing into DNS.</w:t>
      </w:r>
    </w:p>
    <w:p w:rsidR="00710460" w:rsidRDefault="00710460"/>
    <w:p w:rsidR="00710460" w:rsidRDefault="00932C6B">
      <w:r>
        <w:t xml:space="preserve">It should be noted that as a best practice, the variable should be equal to the portion of the values in the template that change as little as possible. </w:t>
      </w:r>
    </w:p>
    <w:p w:rsidR="00710460" w:rsidRDefault="00710460"/>
    <w:p w:rsidR="00710460" w:rsidRDefault="00932C6B">
      <w:r>
        <w:t>For example, say a Service Provider requires a CNAME of one of three values for their users: s01.example.com, s02.example.com, and s03.example.com.</w:t>
      </w:r>
    </w:p>
    <w:p w:rsidR="00710460" w:rsidRDefault="00710460"/>
    <w:p w:rsidR="00710460" w:rsidRDefault="00932C6B">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710460" w:rsidRDefault="00710460"/>
    <w:p w:rsidR="00710460" w:rsidRDefault="00932C6B">
      <w:r>
        <w:t>Each record will contain the following elements.</w:t>
      </w:r>
    </w:p>
    <w:p w:rsidR="00710460" w:rsidRDefault="00710460"/>
    <w:tbl>
      <w:tblPr>
        <w:tblStyle w:val="LightList-Accent1"/>
        <w:tblW w:w="8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4"/>
        <w:gridCol w:w="900"/>
        <w:gridCol w:w="815"/>
        <w:gridCol w:w="5844"/>
      </w:tblGrid>
      <w:tr w:rsidR="00710460" w:rsidTr="007104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r>
              <w:t>Data Element</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Type</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Key</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100000000000" w:firstRow="1" w:lastRow="0" w:firstColumn="0" w:lastColumn="0" w:oddVBand="0" w:evenVBand="0" w:oddHBand="0" w:evenHBand="0" w:firstRowFirstColumn="0" w:firstRowLastColumn="0" w:lastRowFirstColumn="0" w:lastRowLastColumn="0"/>
            </w:pPr>
            <w:r>
              <w:t>Description</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Type</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enum</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type</w:t>
            </w:r>
          </w:p>
        </w:tc>
        <w:tc>
          <w:tcPr>
            <w:tcW w:w="5845" w:type="dxa"/>
            <w:tcBorders>
              <w:left w:val="single" w:sz="4" w:space="0" w:color="auto"/>
            </w:tcBorders>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Describes the type of record in DNS, or the operation impacting DNS.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Valid values include: A, AAAA, CNAME, MX, TXT, SRV, NS, APEXCNAME, REDIR301, or REDIR 302</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 each type, additional fields would be required.</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AAAA: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CNAME: host, pointsTo,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TXT: host, data,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MX: host, pointsTo, priority, TTL</w:t>
            </w: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SRV: name, target, protocol, service, priority, weight, port, TTL</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Group Id</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Host</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host</w:t>
            </w:r>
          </w:p>
        </w:tc>
        <w:tc>
          <w:tcPr>
            <w:tcW w:w="5845" w:type="dxa"/>
            <w:tcBorders>
              <w:left w:val="single" w:sz="4" w:space="0" w:color="auto"/>
            </w:tcBorders>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host for A, AAAA, CNAME, TXT, and MX values.</w:t>
            </w:r>
          </w:p>
          <w:p w:rsidR="00710460" w:rsidRDefault="00710460">
            <w:pPr>
              <w:cnfStyle w:val="000000100000" w:firstRow="0" w:lastRow="0" w:firstColumn="0" w:lastColumn="0" w:oddVBand="0" w:evenVBand="0" w:oddHBand="1" w:evenHBand="0" w:firstRowFirstColumn="0" w:firstRowLastColumn="0" w:lastRowFirstColumn="0" w:lastRowLastColumn="0"/>
              <w:rPr>
                <w:sz w:val="20"/>
                <w:szCs w:val="20"/>
              </w:rPr>
            </w:pPr>
          </w:p>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hostname in DNS.</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710460" w:rsidRDefault="00710460">
            <w:pPr>
              <w:cnfStyle w:val="000000000000" w:firstRow="0" w:lastRow="0" w:firstColumn="0" w:lastColumn="0" w:oddVBand="0" w:evenVBand="0" w:oddHBand="0" w:evenHBand="0" w:firstRowFirstColumn="0" w:firstRowLastColumn="0" w:lastRowFirstColumn="0" w:lastRowLastColumn="0"/>
              <w:rPr>
                <w:sz w:val="20"/>
                <w:szCs w:val="20"/>
              </w:rPr>
            </w:pP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TTL</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ttl</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time-to-live for the record in DNS. Valid for A, AAAA, CNAME, TXT, MX, and SRV records</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Priority</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priority</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priority for an MX or SRV record in DNS.</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Weight</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Port</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port</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port for the SRV record</w:t>
            </w:r>
          </w:p>
        </w:tc>
      </w:tr>
      <w:tr w:rsidR="00710460" w:rsidTr="00710460">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710460" w:rsidRDefault="00932C6B">
            <w:pPr>
              <w:rPr>
                <w:sz w:val="20"/>
                <w:szCs w:val="20"/>
              </w:rPr>
            </w:pPr>
            <w:r>
              <w:rPr>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710460" w:rsidRDefault="00932C6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710460" w:rsidTr="007104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710460" w:rsidRDefault="00932C6B">
            <w:pPr>
              <w:rPr>
                <w:sz w:val="20"/>
                <w:szCs w:val="20"/>
              </w:rPr>
            </w:pPr>
            <w:r>
              <w:rPr>
                <w:sz w:val="20"/>
                <w:szCs w:val="20"/>
              </w:rPr>
              <w:t>Service</w:t>
            </w:r>
          </w:p>
        </w:tc>
        <w:tc>
          <w:tcPr>
            <w:tcW w:w="900"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String</w:t>
            </w:r>
          </w:p>
        </w:tc>
        <w:tc>
          <w:tcPr>
            <w:tcW w:w="815" w:type="dxa"/>
            <w:tcBorders>
              <w:left w:val="single" w:sz="4" w:space="0" w:color="auto"/>
              <w:righ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service</w:t>
            </w:r>
          </w:p>
        </w:tc>
        <w:tc>
          <w:tcPr>
            <w:tcW w:w="5845" w:type="dxa"/>
            <w:tcBorders>
              <w:left w:val="single" w:sz="4" w:space="0" w:color="auto"/>
            </w:tcBorders>
            <w:hideMark/>
          </w:tcPr>
          <w:p w:rsidR="00710460" w:rsidRDefault="00932C6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is the protocol for the SRV record</w:t>
            </w:r>
          </w:p>
        </w:tc>
      </w:tr>
    </w:tbl>
    <w:p w:rsidR="00710460" w:rsidRDefault="00932C6B">
      <w:pPr>
        <w:pStyle w:val="Heading1"/>
      </w:pPr>
      <w:bookmarkStart w:id="153" w:name="_Toc483209147"/>
      <w:bookmarkStart w:id="154" w:name="_Toc483209395"/>
      <w:bookmarkStart w:id="155" w:name="_Toc483209643"/>
      <w:bookmarkStart w:id="156" w:name="_Toc483209891"/>
      <w:bookmarkStart w:id="157" w:name="_Toc483209148"/>
      <w:bookmarkStart w:id="158" w:name="_Toc483209396"/>
      <w:bookmarkStart w:id="159" w:name="_Toc483209644"/>
      <w:bookmarkStart w:id="160" w:name="_Toc483209892"/>
      <w:bookmarkStart w:id="161" w:name="_Toc483209149"/>
      <w:bookmarkStart w:id="162" w:name="_Toc483209397"/>
      <w:bookmarkStart w:id="163" w:name="_Toc483209645"/>
      <w:bookmarkStart w:id="164" w:name="_Toc483209893"/>
      <w:bookmarkStart w:id="165" w:name="_Toc483209150"/>
      <w:bookmarkStart w:id="166" w:name="_Toc483209398"/>
      <w:bookmarkStart w:id="167" w:name="_Toc483209646"/>
      <w:bookmarkStart w:id="168" w:name="_Toc483209894"/>
      <w:bookmarkStart w:id="169" w:name="_Toc483209151"/>
      <w:bookmarkStart w:id="170" w:name="_Toc483209399"/>
      <w:bookmarkStart w:id="171" w:name="_Toc483209647"/>
      <w:bookmarkStart w:id="172" w:name="_Toc483209895"/>
      <w:bookmarkStart w:id="173" w:name="_Toc483209152"/>
      <w:bookmarkStart w:id="174" w:name="_Toc483209400"/>
      <w:bookmarkStart w:id="175" w:name="_Toc483209648"/>
      <w:bookmarkStart w:id="176" w:name="_Toc483209896"/>
      <w:bookmarkStart w:id="177" w:name="_Toc483209153"/>
      <w:bookmarkStart w:id="178" w:name="_Toc483209401"/>
      <w:bookmarkStart w:id="179" w:name="_Toc483209649"/>
      <w:bookmarkStart w:id="180" w:name="_Toc483209897"/>
      <w:bookmarkStart w:id="181" w:name="_Toc483209154"/>
      <w:bookmarkStart w:id="182" w:name="_Toc483209402"/>
      <w:bookmarkStart w:id="183" w:name="_Toc483209650"/>
      <w:bookmarkStart w:id="184" w:name="_Toc483209898"/>
      <w:bookmarkStart w:id="185" w:name="_Toc483209155"/>
      <w:bookmarkStart w:id="186" w:name="_Toc483209403"/>
      <w:bookmarkStart w:id="187" w:name="_Toc483209651"/>
      <w:bookmarkStart w:id="188" w:name="_Toc483209899"/>
      <w:bookmarkStart w:id="189" w:name="_Toc483209156"/>
      <w:bookmarkStart w:id="190" w:name="_Toc483209404"/>
      <w:bookmarkStart w:id="191" w:name="_Toc483209652"/>
      <w:bookmarkStart w:id="192" w:name="_Toc483209900"/>
      <w:bookmarkStart w:id="193" w:name="_Toc483209157"/>
      <w:bookmarkStart w:id="194" w:name="_Toc483209405"/>
      <w:bookmarkStart w:id="195" w:name="_Toc483209653"/>
      <w:bookmarkStart w:id="196" w:name="_Toc483209901"/>
      <w:bookmarkStart w:id="197" w:name="_Toc483209158"/>
      <w:bookmarkStart w:id="198" w:name="_Toc483209406"/>
      <w:bookmarkStart w:id="199" w:name="_Toc483209654"/>
      <w:bookmarkStart w:id="200" w:name="_Toc483209902"/>
      <w:bookmarkStart w:id="201" w:name="_Toc483209159"/>
      <w:bookmarkStart w:id="202" w:name="_Toc483209407"/>
      <w:bookmarkStart w:id="203" w:name="_Toc483209655"/>
      <w:bookmarkStart w:id="204" w:name="_Toc483209903"/>
      <w:bookmarkStart w:id="205" w:name="_Toc483209160"/>
      <w:bookmarkStart w:id="206" w:name="_Toc483209408"/>
      <w:bookmarkStart w:id="207" w:name="_Toc483209656"/>
      <w:bookmarkStart w:id="208" w:name="_Toc483209904"/>
      <w:bookmarkStart w:id="209" w:name="_Toc483209161"/>
      <w:bookmarkStart w:id="210" w:name="_Toc483209409"/>
      <w:bookmarkStart w:id="211" w:name="_Toc483209657"/>
      <w:bookmarkStart w:id="212" w:name="_Toc483209905"/>
      <w:bookmarkStart w:id="213" w:name="_Toc483209162"/>
      <w:bookmarkStart w:id="214" w:name="_Toc483209410"/>
      <w:bookmarkStart w:id="215" w:name="_Toc483209658"/>
      <w:bookmarkStart w:id="216" w:name="_Toc483209906"/>
      <w:bookmarkStart w:id="217" w:name="_Toc483209163"/>
      <w:bookmarkStart w:id="218" w:name="_Toc483209411"/>
      <w:bookmarkStart w:id="219" w:name="_Toc483209659"/>
      <w:bookmarkStart w:id="220" w:name="_Toc483209907"/>
      <w:bookmarkStart w:id="221" w:name="_Toc483209164"/>
      <w:bookmarkStart w:id="222" w:name="_Toc483209412"/>
      <w:bookmarkStart w:id="223" w:name="_Toc483209660"/>
      <w:bookmarkStart w:id="224" w:name="_Toc483209908"/>
      <w:bookmarkStart w:id="225" w:name="_Toc483209165"/>
      <w:bookmarkStart w:id="226" w:name="_Toc483209413"/>
      <w:bookmarkStart w:id="227" w:name="_Toc483209661"/>
      <w:bookmarkStart w:id="228" w:name="_Toc483209909"/>
      <w:bookmarkStart w:id="229" w:name="_Toc483209166"/>
      <w:bookmarkStart w:id="230" w:name="_Toc483209414"/>
      <w:bookmarkStart w:id="231" w:name="_Toc483209662"/>
      <w:bookmarkStart w:id="232" w:name="_Toc483209910"/>
      <w:bookmarkStart w:id="233" w:name="_Toc483209167"/>
      <w:bookmarkStart w:id="234" w:name="_Toc483209415"/>
      <w:bookmarkStart w:id="235" w:name="_Toc483209663"/>
      <w:bookmarkStart w:id="236" w:name="_Toc483209911"/>
      <w:bookmarkStart w:id="237" w:name="_Toc483209168"/>
      <w:bookmarkStart w:id="238" w:name="_Toc483209416"/>
      <w:bookmarkStart w:id="239" w:name="_Toc483209664"/>
      <w:bookmarkStart w:id="240" w:name="_Toc483209912"/>
      <w:bookmarkStart w:id="241" w:name="_Toc483209169"/>
      <w:bookmarkStart w:id="242" w:name="_Toc483209417"/>
      <w:bookmarkStart w:id="243" w:name="_Toc483209665"/>
      <w:bookmarkStart w:id="244" w:name="_Toc483209913"/>
      <w:bookmarkStart w:id="245" w:name="_Toc483209170"/>
      <w:bookmarkStart w:id="246" w:name="_Toc483209418"/>
      <w:bookmarkStart w:id="247" w:name="_Toc483209666"/>
      <w:bookmarkStart w:id="248" w:name="_Toc483209914"/>
      <w:bookmarkStart w:id="249" w:name="_Toc483209171"/>
      <w:bookmarkStart w:id="250" w:name="_Toc483209419"/>
      <w:bookmarkStart w:id="251" w:name="_Toc483209667"/>
      <w:bookmarkStart w:id="252" w:name="_Toc483209915"/>
      <w:bookmarkStart w:id="253" w:name="_Toc483209172"/>
      <w:bookmarkStart w:id="254" w:name="_Toc483209420"/>
      <w:bookmarkStart w:id="255" w:name="_Toc483209668"/>
      <w:bookmarkStart w:id="256" w:name="_Toc483209916"/>
      <w:bookmarkStart w:id="257" w:name="_Toc483209173"/>
      <w:bookmarkStart w:id="258" w:name="_Toc483209421"/>
      <w:bookmarkStart w:id="259" w:name="_Toc483209669"/>
      <w:bookmarkStart w:id="260" w:name="_Toc483209917"/>
      <w:bookmarkStart w:id="261" w:name="_Toc483209174"/>
      <w:bookmarkStart w:id="262" w:name="_Toc483209422"/>
      <w:bookmarkStart w:id="263" w:name="_Toc483209670"/>
      <w:bookmarkStart w:id="264" w:name="_Toc483209918"/>
      <w:bookmarkStart w:id="265" w:name="_Toc483209175"/>
      <w:bookmarkStart w:id="266" w:name="_Toc483209423"/>
      <w:bookmarkStart w:id="267" w:name="_Toc483209671"/>
      <w:bookmarkStart w:id="268" w:name="_Toc483209919"/>
      <w:bookmarkStart w:id="269" w:name="_Toc483209176"/>
      <w:bookmarkStart w:id="270" w:name="_Toc483209424"/>
      <w:bookmarkStart w:id="271" w:name="_Toc483209672"/>
      <w:bookmarkStart w:id="272" w:name="_Toc483209920"/>
      <w:bookmarkStart w:id="273" w:name="_Toc483209177"/>
      <w:bookmarkStart w:id="274" w:name="_Toc483209425"/>
      <w:bookmarkStart w:id="275" w:name="_Toc483209673"/>
      <w:bookmarkStart w:id="276" w:name="_Toc483209921"/>
      <w:bookmarkStart w:id="277" w:name="_Toc483209178"/>
      <w:bookmarkStart w:id="278" w:name="_Toc483209426"/>
      <w:bookmarkStart w:id="279" w:name="_Toc483209674"/>
      <w:bookmarkStart w:id="280" w:name="_Toc483209922"/>
      <w:bookmarkStart w:id="281" w:name="_Toc483209179"/>
      <w:bookmarkStart w:id="282" w:name="_Toc483209427"/>
      <w:bookmarkStart w:id="283" w:name="_Toc483209675"/>
      <w:bookmarkStart w:id="284" w:name="_Toc483209923"/>
      <w:bookmarkStart w:id="285" w:name="_Toc483209180"/>
      <w:bookmarkStart w:id="286" w:name="_Toc483209428"/>
      <w:bookmarkStart w:id="287" w:name="_Toc483209676"/>
      <w:bookmarkStart w:id="288" w:name="_Toc483209924"/>
      <w:bookmarkStart w:id="289" w:name="_Toc483209181"/>
      <w:bookmarkStart w:id="290" w:name="_Toc483209429"/>
      <w:bookmarkStart w:id="291" w:name="_Toc483209677"/>
      <w:bookmarkStart w:id="292" w:name="_Toc483209925"/>
      <w:bookmarkStart w:id="293" w:name="_Toc483209182"/>
      <w:bookmarkStart w:id="294" w:name="_Toc483209430"/>
      <w:bookmarkStart w:id="295" w:name="_Toc483209678"/>
      <w:bookmarkStart w:id="296" w:name="_Toc483209926"/>
      <w:bookmarkStart w:id="297" w:name="_Toc483209183"/>
      <w:bookmarkStart w:id="298" w:name="_Toc483209431"/>
      <w:bookmarkStart w:id="299" w:name="_Toc483209679"/>
      <w:bookmarkStart w:id="300" w:name="_Toc483209927"/>
      <w:bookmarkStart w:id="301" w:name="_Toc483209184"/>
      <w:bookmarkStart w:id="302" w:name="_Toc483209432"/>
      <w:bookmarkStart w:id="303" w:name="_Toc483209680"/>
      <w:bookmarkStart w:id="304" w:name="_Toc483209928"/>
      <w:bookmarkStart w:id="305" w:name="_Toc483209185"/>
      <w:bookmarkStart w:id="306" w:name="_Toc483209433"/>
      <w:bookmarkStart w:id="307" w:name="_Toc483209681"/>
      <w:bookmarkStart w:id="308" w:name="_Toc483209929"/>
      <w:bookmarkStart w:id="309" w:name="_Toc483209186"/>
      <w:bookmarkStart w:id="310" w:name="_Toc483209434"/>
      <w:bookmarkStart w:id="311" w:name="_Toc483209682"/>
      <w:bookmarkStart w:id="312" w:name="_Toc483209930"/>
      <w:bookmarkStart w:id="313" w:name="_Toc483209187"/>
      <w:bookmarkStart w:id="314" w:name="_Toc483209435"/>
      <w:bookmarkStart w:id="315" w:name="_Toc483209683"/>
      <w:bookmarkStart w:id="316" w:name="_Toc483209931"/>
      <w:bookmarkStart w:id="317" w:name="_Toc483209188"/>
      <w:bookmarkStart w:id="318" w:name="_Toc483209436"/>
      <w:bookmarkStart w:id="319" w:name="_Toc483209684"/>
      <w:bookmarkStart w:id="320" w:name="_Toc483209932"/>
      <w:bookmarkStart w:id="321" w:name="_Toc483209189"/>
      <w:bookmarkStart w:id="322" w:name="_Toc483209437"/>
      <w:bookmarkStart w:id="323" w:name="_Toc483209685"/>
      <w:bookmarkStart w:id="324" w:name="_Toc483209933"/>
      <w:bookmarkStart w:id="325" w:name="_Toc483206996"/>
      <w:bookmarkStart w:id="326" w:name="_Toc483207711"/>
      <w:bookmarkStart w:id="327" w:name="_Toc483209191"/>
      <w:bookmarkStart w:id="328" w:name="_Toc483209439"/>
      <w:bookmarkStart w:id="329" w:name="_Toc483209687"/>
      <w:bookmarkStart w:id="330" w:name="_Toc483209935"/>
      <w:bookmarkStart w:id="331" w:name="_Toc483561367"/>
      <w:bookmarkStart w:id="332" w:name="_Toc483561580"/>
      <w:bookmarkStart w:id="333" w:name="_Toc483561794"/>
      <w:bookmarkStart w:id="334" w:name="_Toc483562014"/>
      <w:bookmarkStart w:id="335" w:name="_Toc483562228"/>
      <w:bookmarkStart w:id="336" w:name="_Toc483562438"/>
      <w:bookmarkStart w:id="337" w:name="_Toc485115517"/>
      <w:bookmarkStart w:id="338" w:name="_Toc483206997"/>
      <w:bookmarkStart w:id="339" w:name="_Toc483207712"/>
      <w:bookmarkStart w:id="340" w:name="_Toc483209192"/>
      <w:bookmarkStart w:id="341" w:name="_Toc483209440"/>
      <w:bookmarkStart w:id="342" w:name="_Toc483209688"/>
      <w:bookmarkStart w:id="343" w:name="_Toc483209936"/>
      <w:bookmarkStart w:id="344" w:name="_Toc483561368"/>
      <w:bookmarkStart w:id="345" w:name="_Toc483561581"/>
      <w:bookmarkStart w:id="346" w:name="_Toc483561795"/>
      <w:bookmarkStart w:id="347" w:name="_Toc483562015"/>
      <w:bookmarkStart w:id="348" w:name="_Toc483562229"/>
      <w:bookmarkStart w:id="349" w:name="_Toc483562439"/>
      <w:bookmarkStart w:id="350" w:name="_Toc485115518"/>
      <w:bookmarkStart w:id="351" w:name="_Toc483206999"/>
      <w:bookmarkStart w:id="352" w:name="_Toc483207714"/>
      <w:bookmarkStart w:id="353" w:name="_Toc483209194"/>
      <w:bookmarkStart w:id="354" w:name="_Toc483209442"/>
      <w:bookmarkStart w:id="355" w:name="_Toc483209690"/>
      <w:bookmarkStart w:id="356" w:name="_Toc483209938"/>
      <w:bookmarkStart w:id="357" w:name="_Toc483561370"/>
      <w:bookmarkStart w:id="358" w:name="_Toc483561583"/>
      <w:bookmarkStart w:id="359" w:name="_Toc483561797"/>
      <w:bookmarkStart w:id="360" w:name="_Toc483562017"/>
      <w:bookmarkStart w:id="361" w:name="_Toc483562231"/>
      <w:bookmarkStart w:id="362" w:name="_Toc483562441"/>
      <w:bookmarkStart w:id="363" w:name="_Toc485115520"/>
      <w:bookmarkStart w:id="364" w:name="_Toc483207001"/>
      <w:bookmarkStart w:id="365" w:name="_Toc483207716"/>
      <w:bookmarkStart w:id="366" w:name="_Toc483209196"/>
      <w:bookmarkStart w:id="367" w:name="_Toc483209444"/>
      <w:bookmarkStart w:id="368" w:name="_Toc483209692"/>
      <w:bookmarkStart w:id="369" w:name="_Toc483209940"/>
      <w:bookmarkStart w:id="370" w:name="_Toc483561372"/>
      <w:bookmarkStart w:id="371" w:name="_Toc483561585"/>
      <w:bookmarkStart w:id="372" w:name="_Toc483561799"/>
      <w:bookmarkStart w:id="373" w:name="_Toc483562019"/>
      <w:bookmarkStart w:id="374" w:name="_Toc483562233"/>
      <w:bookmarkStart w:id="375" w:name="_Toc483562443"/>
      <w:bookmarkStart w:id="376" w:name="_Toc485115522"/>
      <w:bookmarkStart w:id="377" w:name="_Toc483207002"/>
      <w:bookmarkStart w:id="378" w:name="_Toc483207717"/>
      <w:bookmarkStart w:id="379" w:name="_Toc483209197"/>
      <w:bookmarkStart w:id="380" w:name="_Toc483209445"/>
      <w:bookmarkStart w:id="381" w:name="_Toc483209693"/>
      <w:bookmarkStart w:id="382" w:name="_Toc483209941"/>
      <w:bookmarkStart w:id="383" w:name="_Toc483561373"/>
      <w:bookmarkStart w:id="384" w:name="_Toc483561586"/>
      <w:bookmarkStart w:id="385" w:name="_Toc483561800"/>
      <w:bookmarkStart w:id="386" w:name="_Toc483562020"/>
      <w:bookmarkStart w:id="387" w:name="_Toc483562234"/>
      <w:bookmarkStart w:id="388" w:name="_Toc483562444"/>
      <w:bookmarkStart w:id="389" w:name="_Toc485115523"/>
      <w:bookmarkStart w:id="390" w:name="_Toc483207003"/>
      <w:bookmarkStart w:id="391" w:name="_Toc483207718"/>
      <w:bookmarkStart w:id="392" w:name="_Toc483209198"/>
      <w:bookmarkStart w:id="393" w:name="_Toc483209446"/>
      <w:bookmarkStart w:id="394" w:name="_Toc483209694"/>
      <w:bookmarkStart w:id="395" w:name="_Toc483209942"/>
      <w:bookmarkStart w:id="396" w:name="_Toc483561374"/>
      <w:bookmarkStart w:id="397" w:name="_Toc483561587"/>
      <w:bookmarkStart w:id="398" w:name="_Toc483561801"/>
      <w:bookmarkStart w:id="399" w:name="_Toc483562021"/>
      <w:bookmarkStart w:id="400" w:name="_Toc483562235"/>
      <w:bookmarkStart w:id="401" w:name="_Toc483562445"/>
      <w:bookmarkStart w:id="402" w:name="_Toc485115524"/>
      <w:bookmarkStart w:id="403" w:name="_Toc483207004"/>
      <w:bookmarkStart w:id="404" w:name="_Toc483207719"/>
      <w:bookmarkStart w:id="405" w:name="_Toc483209199"/>
      <w:bookmarkStart w:id="406" w:name="_Toc483209447"/>
      <w:bookmarkStart w:id="407" w:name="_Toc483209695"/>
      <w:bookmarkStart w:id="408" w:name="_Toc483209943"/>
      <w:bookmarkStart w:id="409" w:name="_Toc483561375"/>
      <w:bookmarkStart w:id="410" w:name="_Toc483561588"/>
      <w:bookmarkStart w:id="411" w:name="_Toc483561802"/>
      <w:bookmarkStart w:id="412" w:name="_Toc483562022"/>
      <w:bookmarkStart w:id="413" w:name="_Toc483562236"/>
      <w:bookmarkStart w:id="414" w:name="_Toc483562446"/>
      <w:bookmarkStart w:id="415" w:name="_Toc485115525"/>
      <w:bookmarkStart w:id="416" w:name="_Toc483207005"/>
      <w:bookmarkStart w:id="417" w:name="_Toc483207720"/>
      <w:bookmarkStart w:id="418" w:name="_Toc483209200"/>
      <w:bookmarkStart w:id="419" w:name="_Toc483209448"/>
      <w:bookmarkStart w:id="420" w:name="_Toc483209696"/>
      <w:bookmarkStart w:id="421" w:name="_Toc483209944"/>
      <w:bookmarkStart w:id="422" w:name="_Toc483561376"/>
      <w:bookmarkStart w:id="423" w:name="_Toc483561589"/>
      <w:bookmarkStart w:id="424" w:name="_Toc483561803"/>
      <w:bookmarkStart w:id="425" w:name="_Toc483562023"/>
      <w:bookmarkStart w:id="426" w:name="_Toc483562237"/>
      <w:bookmarkStart w:id="427" w:name="_Toc483562447"/>
      <w:bookmarkStart w:id="428" w:name="_Toc485115526"/>
      <w:bookmarkStart w:id="429" w:name="_Toc483207006"/>
      <w:bookmarkStart w:id="430" w:name="_Toc483207721"/>
      <w:bookmarkStart w:id="431" w:name="_Toc483209201"/>
      <w:bookmarkStart w:id="432" w:name="_Toc483209449"/>
      <w:bookmarkStart w:id="433" w:name="_Toc483209697"/>
      <w:bookmarkStart w:id="434" w:name="_Toc483209945"/>
      <w:bookmarkStart w:id="435" w:name="_Toc483561377"/>
      <w:bookmarkStart w:id="436" w:name="_Toc483561590"/>
      <w:bookmarkStart w:id="437" w:name="_Toc483561804"/>
      <w:bookmarkStart w:id="438" w:name="_Toc483562024"/>
      <w:bookmarkStart w:id="439" w:name="_Toc483562238"/>
      <w:bookmarkStart w:id="440" w:name="_Toc483562448"/>
      <w:bookmarkStart w:id="441" w:name="_Toc485115527"/>
      <w:bookmarkStart w:id="442" w:name="_Toc483207007"/>
      <w:bookmarkStart w:id="443" w:name="_Toc483207722"/>
      <w:bookmarkStart w:id="444" w:name="_Toc483209202"/>
      <w:bookmarkStart w:id="445" w:name="_Toc483209450"/>
      <w:bookmarkStart w:id="446" w:name="_Toc483209698"/>
      <w:bookmarkStart w:id="447" w:name="_Toc483209946"/>
      <w:bookmarkStart w:id="448" w:name="_Toc483561378"/>
      <w:bookmarkStart w:id="449" w:name="_Toc483561591"/>
      <w:bookmarkStart w:id="450" w:name="_Toc483561805"/>
      <w:bookmarkStart w:id="451" w:name="_Toc483562025"/>
      <w:bookmarkStart w:id="452" w:name="_Toc483562239"/>
      <w:bookmarkStart w:id="453" w:name="_Toc483562449"/>
      <w:bookmarkStart w:id="454" w:name="_Toc485115528"/>
      <w:bookmarkStart w:id="455" w:name="_Toc483207008"/>
      <w:bookmarkStart w:id="456" w:name="_Toc483207723"/>
      <w:bookmarkStart w:id="457" w:name="_Toc483209203"/>
      <w:bookmarkStart w:id="458" w:name="_Toc483209451"/>
      <w:bookmarkStart w:id="459" w:name="_Toc483209699"/>
      <w:bookmarkStart w:id="460" w:name="_Toc483209947"/>
      <w:bookmarkStart w:id="461" w:name="_Toc483561379"/>
      <w:bookmarkStart w:id="462" w:name="_Toc483561592"/>
      <w:bookmarkStart w:id="463" w:name="_Toc483561806"/>
      <w:bookmarkStart w:id="464" w:name="_Toc483562026"/>
      <w:bookmarkStart w:id="465" w:name="_Toc483562240"/>
      <w:bookmarkStart w:id="466" w:name="_Toc483562450"/>
      <w:bookmarkStart w:id="467" w:name="_Toc485115529"/>
      <w:bookmarkStart w:id="468" w:name="_Toc483207009"/>
      <w:bookmarkStart w:id="469" w:name="_Toc483207724"/>
      <w:bookmarkStart w:id="470" w:name="_Toc483209204"/>
      <w:bookmarkStart w:id="471" w:name="_Toc483209452"/>
      <w:bookmarkStart w:id="472" w:name="_Toc483209700"/>
      <w:bookmarkStart w:id="473" w:name="_Toc483209948"/>
      <w:bookmarkStart w:id="474" w:name="_Toc483561380"/>
      <w:bookmarkStart w:id="475" w:name="_Toc483561593"/>
      <w:bookmarkStart w:id="476" w:name="_Toc483561807"/>
      <w:bookmarkStart w:id="477" w:name="_Toc483562027"/>
      <w:bookmarkStart w:id="478" w:name="_Toc483562241"/>
      <w:bookmarkStart w:id="479" w:name="_Toc483562451"/>
      <w:bookmarkStart w:id="480" w:name="_Toc485115530"/>
      <w:bookmarkStart w:id="481" w:name="_Toc483207010"/>
      <w:bookmarkStart w:id="482" w:name="_Toc483207725"/>
      <w:bookmarkStart w:id="483" w:name="_Toc483209205"/>
      <w:bookmarkStart w:id="484" w:name="_Toc483209453"/>
      <w:bookmarkStart w:id="485" w:name="_Toc483209701"/>
      <w:bookmarkStart w:id="486" w:name="_Toc483209949"/>
      <w:bookmarkStart w:id="487" w:name="_Toc483561381"/>
      <w:bookmarkStart w:id="488" w:name="_Toc483561594"/>
      <w:bookmarkStart w:id="489" w:name="_Toc483561808"/>
      <w:bookmarkStart w:id="490" w:name="_Toc483562028"/>
      <w:bookmarkStart w:id="491" w:name="_Toc483562242"/>
      <w:bookmarkStart w:id="492" w:name="_Toc483562452"/>
      <w:bookmarkStart w:id="493" w:name="_Toc485115531"/>
      <w:bookmarkStart w:id="494" w:name="_Toc483207011"/>
      <w:bookmarkStart w:id="495" w:name="_Toc483207726"/>
      <w:bookmarkStart w:id="496" w:name="_Toc483209206"/>
      <w:bookmarkStart w:id="497" w:name="_Toc483209454"/>
      <w:bookmarkStart w:id="498" w:name="_Toc483209702"/>
      <w:bookmarkStart w:id="499" w:name="_Toc483209950"/>
      <w:bookmarkStart w:id="500" w:name="_Toc483561382"/>
      <w:bookmarkStart w:id="501" w:name="_Toc483561595"/>
      <w:bookmarkStart w:id="502" w:name="_Toc483561809"/>
      <w:bookmarkStart w:id="503" w:name="_Toc483562029"/>
      <w:bookmarkStart w:id="504" w:name="_Toc483562243"/>
      <w:bookmarkStart w:id="505" w:name="_Toc483562453"/>
      <w:bookmarkStart w:id="506" w:name="_Toc485115532"/>
      <w:bookmarkStart w:id="507" w:name="_Toc483207013"/>
      <w:bookmarkStart w:id="508" w:name="_Toc483207728"/>
      <w:bookmarkStart w:id="509" w:name="_Toc483209208"/>
      <w:bookmarkStart w:id="510" w:name="_Toc483209456"/>
      <w:bookmarkStart w:id="511" w:name="_Toc483209704"/>
      <w:bookmarkStart w:id="512" w:name="_Toc483209952"/>
      <w:bookmarkStart w:id="513" w:name="_Toc483561384"/>
      <w:bookmarkStart w:id="514" w:name="_Toc483561597"/>
      <w:bookmarkStart w:id="515" w:name="_Toc483561811"/>
      <w:bookmarkStart w:id="516" w:name="_Toc483562031"/>
      <w:bookmarkStart w:id="517" w:name="_Toc483562245"/>
      <w:bookmarkStart w:id="518" w:name="_Toc483562455"/>
      <w:bookmarkStart w:id="519" w:name="_Toc485115534"/>
      <w:bookmarkStart w:id="520" w:name="_Toc483207019"/>
      <w:bookmarkStart w:id="521" w:name="_Toc483207734"/>
      <w:bookmarkStart w:id="522" w:name="_Toc483209214"/>
      <w:bookmarkStart w:id="523" w:name="_Toc483209462"/>
      <w:bookmarkStart w:id="524" w:name="_Toc483209710"/>
      <w:bookmarkStart w:id="525" w:name="_Toc483209958"/>
      <w:bookmarkStart w:id="526" w:name="_Toc483561390"/>
      <w:bookmarkStart w:id="527" w:name="_Toc483561603"/>
      <w:bookmarkStart w:id="528" w:name="_Toc483561817"/>
      <w:bookmarkStart w:id="529" w:name="_Toc483562037"/>
      <w:bookmarkStart w:id="530" w:name="_Toc483562251"/>
      <w:bookmarkStart w:id="531" w:name="_Toc483562461"/>
      <w:bookmarkStart w:id="532" w:name="_Toc485115540"/>
      <w:bookmarkStart w:id="533" w:name="_Toc483207020"/>
      <w:bookmarkStart w:id="534" w:name="_Toc483207735"/>
      <w:bookmarkStart w:id="535" w:name="_Toc483209215"/>
      <w:bookmarkStart w:id="536" w:name="_Toc483209463"/>
      <w:bookmarkStart w:id="537" w:name="_Toc483209711"/>
      <w:bookmarkStart w:id="538" w:name="_Toc483209959"/>
      <w:bookmarkStart w:id="539" w:name="_Toc483561391"/>
      <w:bookmarkStart w:id="540" w:name="_Toc483561604"/>
      <w:bookmarkStart w:id="541" w:name="_Toc483561818"/>
      <w:bookmarkStart w:id="542" w:name="_Toc483562038"/>
      <w:bookmarkStart w:id="543" w:name="_Toc483562252"/>
      <w:bookmarkStart w:id="544" w:name="_Toc483562462"/>
      <w:bookmarkStart w:id="545" w:name="_Toc485115541"/>
      <w:bookmarkStart w:id="546" w:name="_Toc483207022"/>
      <w:bookmarkStart w:id="547" w:name="_Toc483207737"/>
      <w:bookmarkStart w:id="548" w:name="_Toc483209217"/>
      <w:bookmarkStart w:id="549" w:name="_Toc483209465"/>
      <w:bookmarkStart w:id="550" w:name="_Toc483209713"/>
      <w:bookmarkStart w:id="551" w:name="_Toc483209961"/>
      <w:bookmarkStart w:id="552" w:name="_Toc483561393"/>
      <w:bookmarkStart w:id="553" w:name="_Toc483561606"/>
      <w:bookmarkStart w:id="554" w:name="_Toc483561820"/>
      <w:bookmarkStart w:id="555" w:name="_Toc483562040"/>
      <w:bookmarkStart w:id="556" w:name="_Toc483562254"/>
      <w:bookmarkStart w:id="557" w:name="_Toc483562464"/>
      <w:bookmarkStart w:id="558" w:name="_Toc485115543"/>
      <w:bookmarkStart w:id="559" w:name="_Toc483207023"/>
      <w:bookmarkStart w:id="560" w:name="_Toc483207738"/>
      <w:bookmarkStart w:id="561" w:name="_Toc483209218"/>
      <w:bookmarkStart w:id="562" w:name="_Toc483209466"/>
      <w:bookmarkStart w:id="563" w:name="_Toc483209714"/>
      <w:bookmarkStart w:id="564" w:name="_Toc483209962"/>
      <w:bookmarkStart w:id="565" w:name="_Toc483561394"/>
      <w:bookmarkStart w:id="566" w:name="_Toc483561607"/>
      <w:bookmarkStart w:id="567" w:name="_Toc483561821"/>
      <w:bookmarkStart w:id="568" w:name="_Toc483562041"/>
      <w:bookmarkStart w:id="569" w:name="_Toc483562255"/>
      <w:bookmarkStart w:id="570" w:name="_Toc483562465"/>
      <w:bookmarkStart w:id="571" w:name="_Toc485115544"/>
      <w:bookmarkStart w:id="572" w:name="_Toc483207025"/>
      <w:bookmarkStart w:id="573" w:name="_Toc483207740"/>
      <w:bookmarkStart w:id="574" w:name="_Toc483209220"/>
      <w:bookmarkStart w:id="575" w:name="_Toc483209468"/>
      <w:bookmarkStart w:id="576" w:name="_Toc483209716"/>
      <w:bookmarkStart w:id="577" w:name="_Toc483209964"/>
      <w:bookmarkStart w:id="578" w:name="_Toc483561396"/>
      <w:bookmarkStart w:id="579" w:name="_Toc483561609"/>
      <w:bookmarkStart w:id="580" w:name="_Toc483561823"/>
      <w:bookmarkStart w:id="581" w:name="_Toc483562043"/>
      <w:bookmarkStart w:id="582" w:name="_Toc483562257"/>
      <w:bookmarkStart w:id="583" w:name="_Toc483562467"/>
      <w:bookmarkStart w:id="584" w:name="_Toc485115546"/>
      <w:bookmarkStart w:id="585" w:name="_Toc483207031"/>
      <w:bookmarkStart w:id="586" w:name="_Toc483207746"/>
      <w:bookmarkStart w:id="587" w:name="_Toc483209226"/>
      <w:bookmarkStart w:id="588" w:name="_Toc483209474"/>
      <w:bookmarkStart w:id="589" w:name="_Toc483209722"/>
      <w:bookmarkStart w:id="590" w:name="_Toc483209970"/>
      <w:bookmarkStart w:id="591" w:name="_Toc483561402"/>
      <w:bookmarkStart w:id="592" w:name="_Toc483561615"/>
      <w:bookmarkStart w:id="593" w:name="_Toc483561829"/>
      <w:bookmarkStart w:id="594" w:name="_Toc483562049"/>
      <w:bookmarkStart w:id="595" w:name="_Toc483562263"/>
      <w:bookmarkStart w:id="596" w:name="_Toc483562473"/>
      <w:bookmarkStart w:id="597" w:name="_Toc485115552"/>
      <w:bookmarkStart w:id="598" w:name="_Toc483207032"/>
      <w:bookmarkStart w:id="599" w:name="_Toc483207747"/>
      <w:bookmarkStart w:id="600" w:name="_Toc483209227"/>
      <w:bookmarkStart w:id="601" w:name="_Toc483209475"/>
      <w:bookmarkStart w:id="602" w:name="_Toc483209723"/>
      <w:bookmarkStart w:id="603" w:name="_Toc483209971"/>
      <w:bookmarkStart w:id="604" w:name="_Toc483561403"/>
      <w:bookmarkStart w:id="605" w:name="_Toc483561616"/>
      <w:bookmarkStart w:id="606" w:name="_Toc483561830"/>
      <w:bookmarkStart w:id="607" w:name="_Toc483562050"/>
      <w:bookmarkStart w:id="608" w:name="_Toc483562264"/>
      <w:bookmarkStart w:id="609" w:name="_Toc483562474"/>
      <w:bookmarkStart w:id="610" w:name="_Toc485115553"/>
      <w:bookmarkStart w:id="611" w:name="_Toc483207034"/>
      <w:bookmarkStart w:id="612" w:name="_Toc483207749"/>
      <w:bookmarkStart w:id="613" w:name="_Toc483209229"/>
      <w:bookmarkStart w:id="614" w:name="_Toc483209477"/>
      <w:bookmarkStart w:id="615" w:name="_Toc483209725"/>
      <w:bookmarkStart w:id="616" w:name="_Toc483209973"/>
      <w:bookmarkStart w:id="617" w:name="_Toc483561405"/>
      <w:bookmarkStart w:id="618" w:name="_Toc483561618"/>
      <w:bookmarkStart w:id="619" w:name="_Toc483561832"/>
      <w:bookmarkStart w:id="620" w:name="_Toc483562052"/>
      <w:bookmarkStart w:id="621" w:name="_Toc483562266"/>
      <w:bookmarkStart w:id="622" w:name="_Toc483562476"/>
      <w:bookmarkStart w:id="623" w:name="_Toc485115555"/>
      <w:bookmarkStart w:id="624" w:name="_Toc483207035"/>
      <w:bookmarkStart w:id="625" w:name="_Toc483207750"/>
      <w:bookmarkStart w:id="626" w:name="_Toc483209230"/>
      <w:bookmarkStart w:id="627" w:name="_Toc483209478"/>
      <w:bookmarkStart w:id="628" w:name="_Toc483209726"/>
      <w:bookmarkStart w:id="629" w:name="_Toc483209974"/>
      <w:bookmarkStart w:id="630" w:name="_Toc483561406"/>
      <w:bookmarkStart w:id="631" w:name="_Toc483561619"/>
      <w:bookmarkStart w:id="632" w:name="_Toc483561833"/>
      <w:bookmarkStart w:id="633" w:name="_Toc483562053"/>
      <w:bookmarkStart w:id="634" w:name="_Toc483562267"/>
      <w:bookmarkStart w:id="635" w:name="_Toc483562477"/>
      <w:bookmarkStart w:id="636" w:name="_Toc485115556"/>
      <w:bookmarkStart w:id="637" w:name="_Toc483207036"/>
      <w:bookmarkStart w:id="638" w:name="_Toc483207751"/>
      <w:bookmarkStart w:id="639" w:name="_Toc483209231"/>
      <w:bookmarkStart w:id="640" w:name="_Toc483209479"/>
      <w:bookmarkStart w:id="641" w:name="_Toc483209727"/>
      <w:bookmarkStart w:id="642" w:name="_Toc483209975"/>
      <w:bookmarkStart w:id="643" w:name="_Toc483561407"/>
      <w:bookmarkStart w:id="644" w:name="_Toc483561620"/>
      <w:bookmarkStart w:id="645" w:name="_Toc483561834"/>
      <w:bookmarkStart w:id="646" w:name="_Toc483562054"/>
      <w:bookmarkStart w:id="647" w:name="_Toc483562268"/>
      <w:bookmarkStart w:id="648" w:name="_Toc483562478"/>
      <w:bookmarkStart w:id="649" w:name="_Toc485115557"/>
      <w:bookmarkStart w:id="650" w:name="_Toc483207037"/>
      <w:bookmarkStart w:id="651" w:name="_Toc483207752"/>
      <w:bookmarkStart w:id="652" w:name="_Toc483209232"/>
      <w:bookmarkStart w:id="653" w:name="_Toc483209480"/>
      <w:bookmarkStart w:id="654" w:name="_Toc483209728"/>
      <w:bookmarkStart w:id="655" w:name="_Toc483209976"/>
      <w:bookmarkStart w:id="656" w:name="_Toc483561408"/>
      <w:bookmarkStart w:id="657" w:name="_Toc483561621"/>
      <w:bookmarkStart w:id="658" w:name="_Toc483561835"/>
      <w:bookmarkStart w:id="659" w:name="_Toc483562055"/>
      <w:bookmarkStart w:id="660" w:name="_Toc483562269"/>
      <w:bookmarkStart w:id="661" w:name="_Toc483562479"/>
      <w:bookmarkStart w:id="662" w:name="_Toc485115558"/>
      <w:bookmarkStart w:id="663" w:name="_Toc483207038"/>
      <w:bookmarkStart w:id="664" w:name="_Toc483207753"/>
      <w:bookmarkStart w:id="665" w:name="_Toc483209233"/>
      <w:bookmarkStart w:id="666" w:name="_Toc483209481"/>
      <w:bookmarkStart w:id="667" w:name="_Toc483209729"/>
      <w:bookmarkStart w:id="668" w:name="_Toc483209977"/>
      <w:bookmarkStart w:id="669" w:name="_Toc483561409"/>
      <w:bookmarkStart w:id="670" w:name="_Toc483561622"/>
      <w:bookmarkStart w:id="671" w:name="_Toc483561836"/>
      <w:bookmarkStart w:id="672" w:name="_Toc483562056"/>
      <w:bookmarkStart w:id="673" w:name="_Toc483562270"/>
      <w:bookmarkStart w:id="674" w:name="_Toc483562480"/>
      <w:bookmarkStart w:id="675" w:name="_Toc485115559"/>
      <w:bookmarkStart w:id="676" w:name="_Toc483207039"/>
      <w:bookmarkStart w:id="677" w:name="_Toc483207754"/>
      <w:bookmarkStart w:id="678" w:name="_Toc483209234"/>
      <w:bookmarkStart w:id="679" w:name="_Toc483209482"/>
      <w:bookmarkStart w:id="680" w:name="_Toc483209730"/>
      <w:bookmarkStart w:id="681" w:name="_Toc483209978"/>
      <w:bookmarkStart w:id="682" w:name="_Toc483561410"/>
      <w:bookmarkStart w:id="683" w:name="_Toc483561623"/>
      <w:bookmarkStart w:id="684" w:name="_Toc483561837"/>
      <w:bookmarkStart w:id="685" w:name="_Toc483562057"/>
      <w:bookmarkStart w:id="686" w:name="_Toc483562271"/>
      <w:bookmarkStart w:id="687" w:name="_Toc483562481"/>
      <w:bookmarkStart w:id="688" w:name="_Toc485115560"/>
      <w:bookmarkStart w:id="689" w:name="_Toc483207041"/>
      <w:bookmarkStart w:id="690" w:name="_Toc483207756"/>
      <w:bookmarkStart w:id="691" w:name="_Toc483209236"/>
      <w:bookmarkStart w:id="692" w:name="_Toc483209484"/>
      <w:bookmarkStart w:id="693" w:name="_Toc483209732"/>
      <w:bookmarkStart w:id="694" w:name="_Toc483209980"/>
      <w:bookmarkStart w:id="695" w:name="_Toc483561412"/>
      <w:bookmarkStart w:id="696" w:name="_Toc483561625"/>
      <w:bookmarkStart w:id="697" w:name="_Toc483561839"/>
      <w:bookmarkStart w:id="698" w:name="_Toc483562059"/>
      <w:bookmarkStart w:id="699" w:name="_Toc483562273"/>
      <w:bookmarkStart w:id="700" w:name="_Toc483562483"/>
      <w:bookmarkStart w:id="701" w:name="_Toc485115562"/>
      <w:bookmarkStart w:id="702" w:name="_Toc483207046"/>
      <w:bookmarkStart w:id="703" w:name="_Toc483207761"/>
      <w:bookmarkStart w:id="704" w:name="_Toc483209241"/>
      <w:bookmarkStart w:id="705" w:name="_Toc483209489"/>
      <w:bookmarkStart w:id="706" w:name="_Toc483209737"/>
      <w:bookmarkStart w:id="707" w:name="_Toc483209985"/>
      <w:bookmarkStart w:id="708" w:name="_Toc483561417"/>
      <w:bookmarkStart w:id="709" w:name="_Toc483561630"/>
      <w:bookmarkStart w:id="710" w:name="_Toc483561844"/>
      <w:bookmarkStart w:id="711" w:name="_Toc483562064"/>
      <w:bookmarkStart w:id="712" w:name="_Toc483562278"/>
      <w:bookmarkStart w:id="713" w:name="_Toc483562488"/>
      <w:bookmarkStart w:id="714" w:name="_Toc485115567"/>
      <w:bookmarkStart w:id="715" w:name="_Toc483207047"/>
      <w:bookmarkStart w:id="716" w:name="_Toc483207762"/>
      <w:bookmarkStart w:id="717" w:name="_Toc483209242"/>
      <w:bookmarkStart w:id="718" w:name="_Toc483209490"/>
      <w:bookmarkStart w:id="719" w:name="_Toc483209738"/>
      <w:bookmarkStart w:id="720" w:name="_Toc483209986"/>
      <w:bookmarkStart w:id="721" w:name="_Toc483561418"/>
      <w:bookmarkStart w:id="722" w:name="_Toc483561631"/>
      <w:bookmarkStart w:id="723" w:name="_Toc483561845"/>
      <w:bookmarkStart w:id="724" w:name="_Toc483562065"/>
      <w:bookmarkStart w:id="725" w:name="_Toc483562279"/>
      <w:bookmarkStart w:id="726" w:name="_Toc483562489"/>
      <w:bookmarkStart w:id="727" w:name="_Toc485115568"/>
      <w:bookmarkStart w:id="728" w:name="_Toc483207048"/>
      <w:bookmarkStart w:id="729" w:name="_Toc483207763"/>
      <w:bookmarkStart w:id="730" w:name="_Toc483209243"/>
      <w:bookmarkStart w:id="731" w:name="_Toc483209491"/>
      <w:bookmarkStart w:id="732" w:name="_Toc483209739"/>
      <w:bookmarkStart w:id="733" w:name="_Toc483209987"/>
      <w:bookmarkStart w:id="734" w:name="_Toc483561419"/>
      <w:bookmarkStart w:id="735" w:name="_Toc483561632"/>
      <w:bookmarkStart w:id="736" w:name="_Toc483561846"/>
      <w:bookmarkStart w:id="737" w:name="_Toc483562066"/>
      <w:bookmarkStart w:id="738" w:name="_Toc483562280"/>
      <w:bookmarkStart w:id="739" w:name="_Toc483562490"/>
      <w:bookmarkStart w:id="740" w:name="_Toc485115569"/>
      <w:bookmarkStart w:id="741" w:name="_Toc483207050"/>
      <w:bookmarkStart w:id="742" w:name="_Toc483207765"/>
      <w:bookmarkStart w:id="743" w:name="_Toc483209245"/>
      <w:bookmarkStart w:id="744" w:name="_Toc483209493"/>
      <w:bookmarkStart w:id="745" w:name="_Toc483209741"/>
      <w:bookmarkStart w:id="746" w:name="_Toc483209989"/>
      <w:bookmarkStart w:id="747" w:name="_Toc483561421"/>
      <w:bookmarkStart w:id="748" w:name="_Toc483561634"/>
      <w:bookmarkStart w:id="749" w:name="_Toc483561848"/>
      <w:bookmarkStart w:id="750" w:name="_Toc483562068"/>
      <w:bookmarkStart w:id="751" w:name="_Toc483562282"/>
      <w:bookmarkStart w:id="752" w:name="_Toc483562492"/>
      <w:bookmarkStart w:id="753" w:name="_Toc485115571"/>
      <w:bookmarkStart w:id="754" w:name="_Toc483207051"/>
      <w:bookmarkStart w:id="755" w:name="_Toc483207766"/>
      <w:bookmarkStart w:id="756" w:name="_Toc483209246"/>
      <w:bookmarkStart w:id="757" w:name="_Toc483209494"/>
      <w:bookmarkStart w:id="758" w:name="_Toc483209742"/>
      <w:bookmarkStart w:id="759" w:name="_Toc483209990"/>
      <w:bookmarkStart w:id="760" w:name="_Toc483561422"/>
      <w:bookmarkStart w:id="761" w:name="_Toc483561635"/>
      <w:bookmarkStart w:id="762" w:name="_Toc483561849"/>
      <w:bookmarkStart w:id="763" w:name="_Toc483562069"/>
      <w:bookmarkStart w:id="764" w:name="_Toc483562283"/>
      <w:bookmarkStart w:id="765" w:name="_Toc483562493"/>
      <w:bookmarkStart w:id="766" w:name="_Toc485115572"/>
      <w:bookmarkStart w:id="767" w:name="_Toc483207052"/>
      <w:bookmarkStart w:id="768" w:name="_Toc483207767"/>
      <w:bookmarkStart w:id="769" w:name="_Toc483209247"/>
      <w:bookmarkStart w:id="770" w:name="_Toc483209495"/>
      <w:bookmarkStart w:id="771" w:name="_Toc483209743"/>
      <w:bookmarkStart w:id="772" w:name="_Toc483209991"/>
      <w:bookmarkStart w:id="773" w:name="_Toc483561423"/>
      <w:bookmarkStart w:id="774" w:name="_Toc483561636"/>
      <w:bookmarkStart w:id="775" w:name="_Toc483561850"/>
      <w:bookmarkStart w:id="776" w:name="_Toc483562070"/>
      <w:bookmarkStart w:id="777" w:name="_Toc483562284"/>
      <w:bookmarkStart w:id="778" w:name="_Toc483562494"/>
      <w:bookmarkStart w:id="779" w:name="_Toc485115573"/>
      <w:bookmarkStart w:id="780" w:name="_Toc483207053"/>
      <w:bookmarkStart w:id="781" w:name="_Toc483207768"/>
      <w:bookmarkStart w:id="782" w:name="_Toc483209248"/>
      <w:bookmarkStart w:id="783" w:name="_Toc483209496"/>
      <w:bookmarkStart w:id="784" w:name="_Toc483209744"/>
      <w:bookmarkStart w:id="785" w:name="_Toc483209992"/>
      <w:bookmarkStart w:id="786" w:name="_Toc483561424"/>
      <w:bookmarkStart w:id="787" w:name="_Toc483561637"/>
      <w:bookmarkStart w:id="788" w:name="_Toc483561851"/>
      <w:bookmarkStart w:id="789" w:name="_Toc483562071"/>
      <w:bookmarkStart w:id="790" w:name="_Toc483562285"/>
      <w:bookmarkStart w:id="791" w:name="_Toc483562495"/>
      <w:bookmarkStart w:id="792" w:name="_Toc485115574"/>
      <w:bookmarkStart w:id="793" w:name="_Toc483207054"/>
      <w:bookmarkStart w:id="794" w:name="_Toc483207769"/>
      <w:bookmarkStart w:id="795" w:name="_Toc483209249"/>
      <w:bookmarkStart w:id="796" w:name="_Toc483209497"/>
      <w:bookmarkStart w:id="797" w:name="_Toc483209745"/>
      <w:bookmarkStart w:id="798" w:name="_Toc483209993"/>
      <w:bookmarkStart w:id="799" w:name="_Toc483561425"/>
      <w:bookmarkStart w:id="800" w:name="_Toc483561638"/>
      <w:bookmarkStart w:id="801" w:name="_Toc483561852"/>
      <w:bookmarkStart w:id="802" w:name="_Toc483562072"/>
      <w:bookmarkStart w:id="803" w:name="_Toc483562286"/>
      <w:bookmarkStart w:id="804" w:name="_Toc483562496"/>
      <w:bookmarkStart w:id="805" w:name="_Toc485115575"/>
      <w:bookmarkStart w:id="806" w:name="_Toc483207055"/>
      <w:bookmarkStart w:id="807" w:name="_Toc483207770"/>
      <w:bookmarkStart w:id="808" w:name="_Toc483209250"/>
      <w:bookmarkStart w:id="809" w:name="_Toc483209498"/>
      <w:bookmarkStart w:id="810" w:name="_Toc483209746"/>
      <w:bookmarkStart w:id="811" w:name="_Toc483209994"/>
      <w:bookmarkStart w:id="812" w:name="_Toc483561426"/>
      <w:bookmarkStart w:id="813" w:name="_Toc483561639"/>
      <w:bookmarkStart w:id="814" w:name="_Toc483561853"/>
      <w:bookmarkStart w:id="815" w:name="_Toc483562073"/>
      <w:bookmarkStart w:id="816" w:name="_Toc483562287"/>
      <w:bookmarkStart w:id="817" w:name="_Toc483562497"/>
      <w:bookmarkStart w:id="818" w:name="_Toc485115576"/>
      <w:bookmarkStart w:id="819" w:name="_Toc483207058"/>
      <w:bookmarkStart w:id="820" w:name="_Toc483207773"/>
      <w:bookmarkStart w:id="821" w:name="_Toc483209253"/>
      <w:bookmarkStart w:id="822" w:name="_Toc483209501"/>
      <w:bookmarkStart w:id="823" w:name="_Toc483209749"/>
      <w:bookmarkStart w:id="824" w:name="_Toc483209997"/>
      <w:bookmarkStart w:id="825" w:name="_Toc483561429"/>
      <w:bookmarkStart w:id="826" w:name="_Toc483561642"/>
      <w:bookmarkStart w:id="827" w:name="_Toc483561856"/>
      <w:bookmarkStart w:id="828" w:name="_Toc483562076"/>
      <w:bookmarkStart w:id="829" w:name="_Toc483562290"/>
      <w:bookmarkStart w:id="830" w:name="_Toc483562500"/>
      <w:bookmarkStart w:id="831" w:name="_Toc485115579"/>
      <w:bookmarkStart w:id="832" w:name="_Toc483207062"/>
      <w:bookmarkStart w:id="833" w:name="_Toc483207777"/>
      <w:bookmarkStart w:id="834" w:name="_Toc483209257"/>
      <w:bookmarkStart w:id="835" w:name="_Toc483209505"/>
      <w:bookmarkStart w:id="836" w:name="_Toc483209753"/>
      <w:bookmarkStart w:id="837" w:name="_Toc483210001"/>
      <w:bookmarkStart w:id="838" w:name="_Toc483561433"/>
      <w:bookmarkStart w:id="839" w:name="_Toc483561646"/>
      <w:bookmarkStart w:id="840" w:name="_Toc483561860"/>
      <w:bookmarkStart w:id="841" w:name="_Toc483562080"/>
      <w:bookmarkStart w:id="842" w:name="_Toc483562294"/>
      <w:bookmarkStart w:id="843" w:name="_Toc483562504"/>
      <w:bookmarkStart w:id="844" w:name="_Toc485115583"/>
      <w:bookmarkStart w:id="845" w:name="_Toc483207063"/>
      <w:bookmarkStart w:id="846" w:name="_Toc483207778"/>
      <w:bookmarkStart w:id="847" w:name="_Toc483209258"/>
      <w:bookmarkStart w:id="848" w:name="_Toc483209506"/>
      <w:bookmarkStart w:id="849" w:name="_Toc483209754"/>
      <w:bookmarkStart w:id="850" w:name="_Toc483210002"/>
      <w:bookmarkStart w:id="851" w:name="_Toc483561434"/>
      <w:bookmarkStart w:id="852" w:name="_Toc483561647"/>
      <w:bookmarkStart w:id="853" w:name="_Toc483561861"/>
      <w:bookmarkStart w:id="854" w:name="_Toc483562081"/>
      <w:bookmarkStart w:id="855" w:name="_Toc483562295"/>
      <w:bookmarkStart w:id="856" w:name="_Toc483562505"/>
      <w:bookmarkStart w:id="857" w:name="_Toc485115584"/>
      <w:bookmarkStart w:id="858" w:name="_Toc483207065"/>
      <w:bookmarkStart w:id="859" w:name="_Toc483207780"/>
      <w:bookmarkStart w:id="860" w:name="_Toc483209260"/>
      <w:bookmarkStart w:id="861" w:name="_Toc483209508"/>
      <w:bookmarkStart w:id="862" w:name="_Toc483209756"/>
      <w:bookmarkStart w:id="863" w:name="_Toc483210004"/>
      <w:bookmarkStart w:id="864" w:name="_Toc483561436"/>
      <w:bookmarkStart w:id="865" w:name="_Toc483561649"/>
      <w:bookmarkStart w:id="866" w:name="_Toc483561863"/>
      <w:bookmarkStart w:id="867" w:name="_Toc483562083"/>
      <w:bookmarkStart w:id="868" w:name="_Toc483562297"/>
      <w:bookmarkStart w:id="869" w:name="_Toc483562507"/>
      <w:bookmarkStart w:id="870" w:name="_Toc485115586"/>
      <w:bookmarkStart w:id="871" w:name="_Toc483207066"/>
      <w:bookmarkStart w:id="872" w:name="_Toc483207781"/>
      <w:bookmarkStart w:id="873" w:name="_Toc483209261"/>
      <w:bookmarkStart w:id="874" w:name="_Toc483209509"/>
      <w:bookmarkStart w:id="875" w:name="_Toc483209757"/>
      <w:bookmarkStart w:id="876" w:name="_Toc483210005"/>
      <w:bookmarkStart w:id="877" w:name="_Toc483561437"/>
      <w:bookmarkStart w:id="878" w:name="_Toc483561650"/>
      <w:bookmarkStart w:id="879" w:name="_Toc483561864"/>
      <w:bookmarkStart w:id="880" w:name="_Toc483562084"/>
      <w:bookmarkStart w:id="881" w:name="_Toc483562298"/>
      <w:bookmarkStart w:id="882" w:name="_Toc483562508"/>
      <w:bookmarkStart w:id="883" w:name="_Toc485115587"/>
      <w:bookmarkStart w:id="884" w:name="_Toc483207067"/>
      <w:bookmarkStart w:id="885" w:name="_Toc483207782"/>
      <w:bookmarkStart w:id="886" w:name="_Toc483209262"/>
      <w:bookmarkStart w:id="887" w:name="_Toc483209510"/>
      <w:bookmarkStart w:id="888" w:name="_Toc483209758"/>
      <w:bookmarkStart w:id="889" w:name="_Toc483210006"/>
      <w:bookmarkStart w:id="890" w:name="_Toc483561438"/>
      <w:bookmarkStart w:id="891" w:name="_Toc483561651"/>
      <w:bookmarkStart w:id="892" w:name="_Toc483561865"/>
      <w:bookmarkStart w:id="893" w:name="_Toc483562085"/>
      <w:bookmarkStart w:id="894" w:name="_Toc483562299"/>
      <w:bookmarkStart w:id="895" w:name="_Toc483562509"/>
      <w:bookmarkStart w:id="896" w:name="_Toc485115588"/>
      <w:bookmarkStart w:id="897" w:name="_Toc483207068"/>
      <w:bookmarkStart w:id="898" w:name="_Toc483207783"/>
      <w:bookmarkStart w:id="899" w:name="_Toc483209263"/>
      <w:bookmarkStart w:id="900" w:name="_Toc483209511"/>
      <w:bookmarkStart w:id="901" w:name="_Toc483209759"/>
      <w:bookmarkStart w:id="902" w:name="_Toc483210007"/>
      <w:bookmarkStart w:id="903" w:name="_Toc483561439"/>
      <w:bookmarkStart w:id="904" w:name="_Toc483561652"/>
      <w:bookmarkStart w:id="905" w:name="_Toc483561866"/>
      <w:bookmarkStart w:id="906" w:name="_Toc483562086"/>
      <w:bookmarkStart w:id="907" w:name="_Toc483562300"/>
      <w:bookmarkStart w:id="908" w:name="_Toc483562510"/>
      <w:bookmarkStart w:id="909" w:name="_Toc485115589"/>
      <w:bookmarkStart w:id="910" w:name="_Toc483207070"/>
      <w:bookmarkStart w:id="911" w:name="_Toc483207785"/>
      <w:bookmarkStart w:id="912" w:name="_Toc483209265"/>
      <w:bookmarkStart w:id="913" w:name="_Toc483209513"/>
      <w:bookmarkStart w:id="914" w:name="_Toc483209761"/>
      <w:bookmarkStart w:id="915" w:name="_Toc483210009"/>
      <w:bookmarkStart w:id="916" w:name="_Toc483561441"/>
      <w:bookmarkStart w:id="917" w:name="_Toc483561654"/>
      <w:bookmarkStart w:id="918" w:name="_Toc483561868"/>
      <w:bookmarkStart w:id="919" w:name="_Toc483562088"/>
      <w:bookmarkStart w:id="920" w:name="_Toc483562302"/>
      <w:bookmarkStart w:id="921" w:name="_Toc483562512"/>
      <w:bookmarkStart w:id="922" w:name="_Toc485115591"/>
      <w:bookmarkStart w:id="923" w:name="_Toc483207072"/>
      <w:bookmarkStart w:id="924" w:name="_Toc483207787"/>
      <w:bookmarkStart w:id="925" w:name="_Toc483209267"/>
      <w:bookmarkStart w:id="926" w:name="_Toc483209515"/>
      <w:bookmarkStart w:id="927" w:name="_Toc483209763"/>
      <w:bookmarkStart w:id="928" w:name="_Toc483210011"/>
      <w:bookmarkStart w:id="929" w:name="_Toc483561443"/>
      <w:bookmarkStart w:id="930" w:name="_Toc483561656"/>
      <w:bookmarkStart w:id="931" w:name="_Toc483561870"/>
      <w:bookmarkStart w:id="932" w:name="_Toc483562090"/>
      <w:bookmarkStart w:id="933" w:name="_Toc483562304"/>
      <w:bookmarkStart w:id="934" w:name="_Toc483562514"/>
      <w:bookmarkStart w:id="935" w:name="_Toc485115593"/>
      <w:bookmarkStart w:id="936" w:name="_Toc483207073"/>
      <w:bookmarkStart w:id="937" w:name="_Toc483207788"/>
      <w:bookmarkStart w:id="938" w:name="_Toc483209268"/>
      <w:bookmarkStart w:id="939" w:name="_Toc483209516"/>
      <w:bookmarkStart w:id="940" w:name="_Toc483209764"/>
      <w:bookmarkStart w:id="941" w:name="_Toc483210012"/>
      <w:bookmarkStart w:id="942" w:name="_Toc483561444"/>
      <w:bookmarkStart w:id="943" w:name="_Toc483561657"/>
      <w:bookmarkStart w:id="944" w:name="_Toc483561871"/>
      <w:bookmarkStart w:id="945" w:name="_Toc483562091"/>
      <w:bookmarkStart w:id="946" w:name="_Toc483562305"/>
      <w:bookmarkStart w:id="947" w:name="_Toc483562515"/>
      <w:bookmarkStart w:id="948" w:name="_Toc485115594"/>
      <w:bookmarkStart w:id="949" w:name="_Toc483207074"/>
      <w:bookmarkStart w:id="950" w:name="_Toc483207789"/>
      <w:bookmarkStart w:id="951" w:name="_Toc483209269"/>
      <w:bookmarkStart w:id="952" w:name="_Toc483209517"/>
      <w:bookmarkStart w:id="953" w:name="_Toc483209765"/>
      <w:bookmarkStart w:id="954" w:name="_Toc483210013"/>
      <w:bookmarkStart w:id="955" w:name="_Toc483561445"/>
      <w:bookmarkStart w:id="956" w:name="_Toc483561658"/>
      <w:bookmarkStart w:id="957" w:name="_Toc483561872"/>
      <w:bookmarkStart w:id="958" w:name="_Toc483562092"/>
      <w:bookmarkStart w:id="959" w:name="_Toc483562306"/>
      <w:bookmarkStart w:id="960" w:name="_Toc483562516"/>
      <w:bookmarkStart w:id="961" w:name="_Toc485115595"/>
      <w:bookmarkStart w:id="962" w:name="_Toc483207075"/>
      <w:bookmarkStart w:id="963" w:name="_Toc483207790"/>
      <w:bookmarkStart w:id="964" w:name="_Toc483209270"/>
      <w:bookmarkStart w:id="965" w:name="_Toc483209518"/>
      <w:bookmarkStart w:id="966" w:name="_Toc483209766"/>
      <w:bookmarkStart w:id="967" w:name="_Toc483210014"/>
      <w:bookmarkStart w:id="968" w:name="_Toc483561446"/>
      <w:bookmarkStart w:id="969" w:name="_Toc483561659"/>
      <w:bookmarkStart w:id="970" w:name="_Toc483561873"/>
      <w:bookmarkStart w:id="971" w:name="_Toc483562093"/>
      <w:bookmarkStart w:id="972" w:name="_Toc483562307"/>
      <w:bookmarkStart w:id="973" w:name="_Toc483562517"/>
      <w:bookmarkStart w:id="974" w:name="_Toc485115596"/>
      <w:bookmarkStart w:id="975" w:name="_Toc483207076"/>
      <w:bookmarkStart w:id="976" w:name="_Toc483207791"/>
      <w:bookmarkStart w:id="977" w:name="_Toc483209271"/>
      <w:bookmarkStart w:id="978" w:name="_Toc483209519"/>
      <w:bookmarkStart w:id="979" w:name="_Toc483209767"/>
      <w:bookmarkStart w:id="980" w:name="_Toc483210015"/>
      <w:bookmarkStart w:id="981" w:name="_Toc483561447"/>
      <w:bookmarkStart w:id="982" w:name="_Toc483561660"/>
      <w:bookmarkStart w:id="983" w:name="_Toc483561874"/>
      <w:bookmarkStart w:id="984" w:name="_Toc483562094"/>
      <w:bookmarkStart w:id="985" w:name="_Toc483562308"/>
      <w:bookmarkStart w:id="986" w:name="_Toc483562518"/>
      <w:bookmarkStart w:id="987" w:name="_Toc485115597"/>
      <w:bookmarkStart w:id="988" w:name="_Toc483207078"/>
      <w:bookmarkStart w:id="989" w:name="_Toc483207793"/>
      <w:bookmarkStart w:id="990" w:name="_Toc483209273"/>
      <w:bookmarkStart w:id="991" w:name="_Toc483209521"/>
      <w:bookmarkStart w:id="992" w:name="_Toc483209769"/>
      <w:bookmarkStart w:id="993" w:name="_Toc483210017"/>
      <w:bookmarkStart w:id="994" w:name="_Toc483561449"/>
      <w:bookmarkStart w:id="995" w:name="_Toc483561662"/>
      <w:bookmarkStart w:id="996" w:name="_Toc483561876"/>
      <w:bookmarkStart w:id="997" w:name="_Toc483562096"/>
      <w:bookmarkStart w:id="998" w:name="_Toc483562310"/>
      <w:bookmarkStart w:id="999" w:name="_Toc483562520"/>
      <w:bookmarkStart w:id="1000" w:name="_Toc485115599"/>
      <w:bookmarkStart w:id="1001" w:name="_Toc483207079"/>
      <w:bookmarkStart w:id="1002" w:name="_Toc483207794"/>
      <w:bookmarkStart w:id="1003" w:name="_Toc483209274"/>
      <w:bookmarkStart w:id="1004" w:name="_Toc483209522"/>
      <w:bookmarkStart w:id="1005" w:name="_Toc483209770"/>
      <w:bookmarkStart w:id="1006" w:name="_Toc483210018"/>
      <w:bookmarkStart w:id="1007" w:name="_Toc483561450"/>
      <w:bookmarkStart w:id="1008" w:name="_Toc483561663"/>
      <w:bookmarkStart w:id="1009" w:name="_Toc483561877"/>
      <w:bookmarkStart w:id="1010" w:name="_Toc483562097"/>
      <w:bookmarkStart w:id="1011" w:name="_Toc483562311"/>
      <w:bookmarkStart w:id="1012" w:name="_Toc483562521"/>
      <w:bookmarkStart w:id="1013" w:name="_Toc485115600"/>
      <w:bookmarkStart w:id="1014" w:name="_Toc483207080"/>
      <w:bookmarkStart w:id="1015" w:name="_Toc483207795"/>
      <w:bookmarkStart w:id="1016" w:name="_Toc483209275"/>
      <w:bookmarkStart w:id="1017" w:name="_Toc483209523"/>
      <w:bookmarkStart w:id="1018" w:name="_Toc483209771"/>
      <w:bookmarkStart w:id="1019" w:name="_Toc483210019"/>
      <w:bookmarkStart w:id="1020" w:name="_Toc483561451"/>
      <w:bookmarkStart w:id="1021" w:name="_Toc483561664"/>
      <w:bookmarkStart w:id="1022" w:name="_Toc483561878"/>
      <w:bookmarkStart w:id="1023" w:name="_Toc483562098"/>
      <w:bookmarkStart w:id="1024" w:name="_Toc483562312"/>
      <w:bookmarkStart w:id="1025" w:name="_Toc483562522"/>
      <w:bookmarkStart w:id="1026" w:name="_Toc485115601"/>
      <w:bookmarkStart w:id="1027" w:name="_Toc483207081"/>
      <w:bookmarkStart w:id="1028" w:name="_Toc483207796"/>
      <w:bookmarkStart w:id="1029" w:name="_Toc483209276"/>
      <w:bookmarkStart w:id="1030" w:name="_Toc483209524"/>
      <w:bookmarkStart w:id="1031" w:name="_Toc483209772"/>
      <w:bookmarkStart w:id="1032" w:name="_Toc483210020"/>
      <w:bookmarkStart w:id="1033" w:name="_Toc483561452"/>
      <w:bookmarkStart w:id="1034" w:name="_Toc483561665"/>
      <w:bookmarkStart w:id="1035" w:name="_Toc483561879"/>
      <w:bookmarkStart w:id="1036" w:name="_Toc483562099"/>
      <w:bookmarkStart w:id="1037" w:name="_Toc483562313"/>
      <w:bookmarkStart w:id="1038" w:name="_Toc483562523"/>
      <w:bookmarkStart w:id="1039" w:name="_Toc485115602"/>
      <w:bookmarkStart w:id="1040" w:name="_Toc483207083"/>
      <w:bookmarkStart w:id="1041" w:name="_Toc483207798"/>
      <w:bookmarkStart w:id="1042" w:name="_Toc483209278"/>
      <w:bookmarkStart w:id="1043" w:name="_Toc483209526"/>
      <w:bookmarkStart w:id="1044" w:name="_Toc483209774"/>
      <w:bookmarkStart w:id="1045" w:name="_Toc483210022"/>
      <w:bookmarkStart w:id="1046" w:name="_Toc483561454"/>
      <w:bookmarkStart w:id="1047" w:name="_Toc483561667"/>
      <w:bookmarkStart w:id="1048" w:name="_Toc483561881"/>
      <w:bookmarkStart w:id="1049" w:name="_Toc483562101"/>
      <w:bookmarkStart w:id="1050" w:name="_Toc483562315"/>
      <w:bookmarkStart w:id="1051" w:name="_Toc483562525"/>
      <w:bookmarkStart w:id="1052" w:name="_Toc485115604"/>
      <w:bookmarkStart w:id="1053" w:name="_Toc483207086"/>
      <w:bookmarkStart w:id="1054" w:name="_Toc483207801"/>
      <w:bookmarkStart w:id="1055" w:name="_Toc483209281"/>
      <w:bookmarkStart w:id="1056" w:name="_Toc483209529"/>
      <w:bookmarkStart w:id="1057" w:name="_Toc483209777"/>
      <w:bookmarkStart w:id="1058" w:name="_Toc483210025"/>
      <w:bookmarkStart w:id="1059" w:name="_Toc483561457"/>
      <w:bookmarkStart w:id="1060" w:name="_Toc483561670"/>
      <w:bookmarkStart w:id="1061" w:name="_Toc483561884"/>
      <w:bookmarkStart w:id="1062" w:name="_Toc483562104"/>
      <w:bookmarkStart w:id="1063" w:name="_Toc483562318"/>
      <w:bookmarkStart w:id="1064" w:name="_Toc483562528"/>
      <w:bookmarkStart w:id="1065" w:name="_Toc485115607"/>
      <w:bookmarkStart w:id="1066" w:name="_Toc483207087"/>
      <w:bookmarkStart w:id="1067" w:name="_Toc483207802"/>
      <w:bookmarkStart w:id="1068" w:name="_Toc483209282"/>
      <w:bookmarkStart w:id="1069" w:name="_Toc483209530"/>
      <w:bookmarkStart w:id="1070" w:name="_Toc483209778"/>
      <w:bookmarkStart w:id="1071" w:name="_Toc483210026"/>
      <w:bookmarkStart w:id="1072" w:name="_Toc483561458"/>
      <w:bookmarkStart w:id="1073" w:name="_Toc483561671"/>
      <w:bookmarkStart w:id="1074" w:name="_Toc483561885"/>
      <w:bookmarkStart w:id="1075" w:name="_Toc483562105"/>
      <w:bookmarkStart w:id="1076" w:name="_Toc483562319"/>
      <w:bookmarkStart w:id="1077" w:name="_Toc483562529"/>
      <w:bookmarkStart w:id="1078" w:name="_Toc485115608"/>
      <w:bookmarkStart w:id="1079" w:name="_Toc483207088"/>
      <w:bookmarkStart w:id="1080" w:name="_Toc483207803"/>
      <w:bookmarkStart w:id="1081" w:name="_Toc483209283"/>
      <w:bookmarkStart w:id="1082" w:name="_Toc483209531"/>
      <w:bookmarkStart w:id="1083" w:name="_Toc483209779"/>
      <w:bookmarkStart w:id="1084" w:name="_Toc483210027"/>
      <w:bookmarkStart w:id="1085" w:name="_Toc483561459"/>
      <w:bookmarkStart w:id="1086" w:name="_Toc483561672"/>
      <w:bookmarkStart w:id="1087" w:name="_Toc483561886"/>
      <w:bookmarkStart w:id="1088" w:name="_Toc483562106"/>
      <w:bookmarkStart w:id="1089" w:name="_Toc483562320"/>
      <w:bookmarkStart w:id="1090" w:name="_Toc483562530"/>
      <w:bookmarkStart w:id="1091" w:name="_Toc485115609"/>
      <w:bookmarkStart w:id="1092" w:name="_Toc483207089"/>
      <w:bookmarkStart w:id="1093" w:name="_Toc483207804"/>
      <w:bookmarkStart w:id="1094" w:name="_Toc483209284"/>
      <w:bookmarkStart w:id="1095" w:name="_Toc483209532"/>
      <w:bookmarkStart w:id="1096" w:name="_Toc483209780"/>
      <w:bookmarkStart w:id="1097" w:name="_Toc483210028"/>
      <w:bookmarkStart w:id="1098" w:name="_Toc483561460"/>
      <w:bookmarkStart w:id="1099" w:name="_Toc483561673"/>
      <w:bookmarkStart w:id="1100" w:name="_Toc483561887"/>
      <w:bookmarkStart w:id="1101" w:name="_Toc483562107"/>
      <w:bookmarkStart w:id="1102" w:name="_Toc483562321"/>
      <w:bookmarkStart w:id="1103" w:name="_Toc483562531"/>
      <w:bookmarkStart w:id="1104" w:name="_Toc485115610"/>
      <w:bookmarkStart w:id="1105" w:name="_Toc483207093"/>
      <w:bookmarkStart w:id="1106" w:name="_Toc483207808"/>
      <w:bookmarkStart w:id="1107" w:name="_Toc483209288"/>
      <w:bookmarkStart w:id="1108" w:name="_Toc483209536"/>
      <w:bookmarkStart w:id="1109" w:name="_Toc483209784"/>
      <w:bookmarkStart w:id="1110" w:name="_Toc483210032"/>
      <w:bookmarkStart w:id="1111" w:name="_Toc483561464"/>
      <w:bookmarkStart w:id="1112" w:name="_Toc483561677"/>
      <w:bookmarkStart w:id="1113" w:name="_Toc483561891"/>
      <w:bookmarkStart w:id="1114" w:name="_Toc483562111"/>
      <w:bookmarkStart w:id="1115" w:name="_Toc483562325"/>
      <w:bookmarkStart w:id="1116" w:name="_Toc483562535"/>
      <w:bookmarkStart w:id="1117" w:name="_Toc485115614"/>
      <w:bookmarkStart w:id="1118" w:name="_Toc483207095"/>
      <w:bookmarkStart w:id="1119" w:name="_Toc483207810"/>
      <w:bookmarkStart w:id="1120" w:name="_Toc483209290"/>
      <w:bookmarkStart w:id="1121" w:name="_Toc483209538"/>
      <w:bookmarkStart w:id="1122" w:name="_Toc483209786"/>
      <w:bookmarkStart w:id="1123" w:name="_Toc483210034"/>
      <w:bookmarkStart w:id="1124" w:name="_Toc483561466"/>
      <w:bookmarkStart w:id="1125" w:name="_Toc483561679"/>
      <w:bookmarkStart w:id="1126" w:name="_Toc483561893"/>
      <w:bookmarkStart w:id="1127" w:name="_Toc483562113"/>
      <w:bookmarkStart w:id="1128" w:name="_Toc483562327"/>
      <w:bookmarkStart w:id="1129" w:name="_Toc483562537"/>
      <w:bookmarkStart w:id="1130" w:name="_Toc485115616"/>
      <w:bookmarkStart w:id="1131" w:name="_Toc483207096"/>
      <w:bookmarkStart w:id="1132" w:name="_Toc483207811"/>
      <w:bookmarkStart w:id="1133" w:name="_Toc483209291"/>
      <w:bookmarkStart w:id="1134" w:name="_Toc483209539"/>
      <w:bookmarkStart w:id="1135" w:name="_Toc483209787"/>
      <w:bookmarkStart w:id="1136" w:name="_Toc483210035"/>
      <w:bookmarkStart w:id="1137" w:name="_Toc483561467"/>
      <w:bookmarkStart w:id="1138" w:name="_Toc483561680"/>
      <w:bookmarkStart w:id="1139" w:name="_Toc483561894"/>
      <w:bookmarkStart w:id="1140" w:name="_Toc483562114"/>
      <w:bookmarkStart w:id="1141" w:name="_Toc483562328"/>
      <w:bookmarkStart w:id="1142" w:name="_Toc483562538"/>
      <w:bookmarkStart w:id="1143" w:name="_Toc485115617"/>
      <w:bookmarkStart w:id="1144" w:name="_Toc483207100"/>
      <w:bookmarkStart w:id="1145" w:name="_Toc483207815"/>
      <w:bookmarkStart w:id="1146" w:name="_Toc483209295"/>
      <w:bookmarkStart w:id="1147" w:name="_Toc483209543"/>
      <w:bookmarkStart w:id="1148" w:name="_Toc483209791"/>
      <w:bookmarkStart w:id="1149" w:name="_Toc483210039"/>
      <w:bookmarkStart w:id="1150" w:name="_Toc483561471"/>
      <w:bookmarkStart w:id="1151" w:name="_Toc483561684"/>
      <w:bookmarkStart w:id="1152" w:name="_Toc483561898"/>
      <w:bookmarkStart w:id="1153" w:name="_Toc483562118"/>
      <w:bookmarkStart w:id="1154" w:name="_Toc483562332"/>
      <w:bookmarkStart w:id="1155" w:name="_Toc483562542"/>
      <w:bookmarkStart w:id="1156" w:name="_Toc485115621"/>
      <w:bookmarkStart w:id="1157" w:name="_Toc483207101"/>
      <w:bookmarkStart w:id="1158" w:name="_Toc483207816"/>
      <w:bookmarkStart w:id="1159" w:name="_Toc483209296"/>
      <w:bookmarkStart w:id="1160" w:name="_Toc483209544"/>
      <w:bookmarkStart w:id="1161" w:name="_Toc483209792"/>
      <w:bookmarkStart w:id="1162" w:name="_Toc483210040"/>
      <w:bookmarkStart w:id="1163" w:name="_Toc483561472"/>
      <w:bookmarkStart w:id="1164" w:name="_Toc483561685"/>
      <w:bookmarkStart w:id="1165" w:name="_Toc483561899"/>
      <w:bookmarkStart w:id="1166" w:name="_Toc483562119"/>
      <w:bookmarkStart w:id="1167" w:name="_Toc483562333"/>
      <w:bookmarkStart w:id="1168" w:name="_Toc483562543"/>
      <w:bookmarkStart w:id="1169" w:name="_Toc485115622"/>
      <w:bookmarkStart w:id="1170" w:name="_Toc483207103"/>
      <w:bookmarkStart w:id="1171" w:name="_Toc483207818"/>
      <w:bookmarkStart w:id="1172" w:name="_Toc483209298"/>
      <w:bookmarkStart w:id="1173" w:name="_Toc483209546"/>
      <w:bookmarkStart w:id="1174" w:name="_Toc483209794"/>
      <w:bookmarkStart w:id="1175" w:name="_Toc483210042"/>
      <w:bookmarkStart w:id="1176" w:name="_Toc483561474"/>
      <w:bookmarkStart w:id="1177" w:name="_Toc483561687"/>
      <w:bookmarkStart w:id="1178" w:name="_Toc483561901"/>
      <w:bookmarkStart w:id="1179" w:name="_Toc483562121"/>
      <w:bookmarkStart w:id="1180" w:name="_Toc483562335"/>
      <w:bookmarkStart w:id="1181" w:name="_Toc483562545"/>
      <w:bookmarkStart w:id="1182" w:name="_Toc485115624"/>
      <w:bookmarkStart w:id="1183" w:name="_Toc483207107"/>
      <w:bookmarkStart w:id="1184" w:name="_Toc483207822"/>
      <w:bookmarkStart w:id="1185" w:name="_Toc483209302"/>
      <w:bookmarkStart w:id="1186" w:name="_Toc483209550"/>
      <w:bookmarkStart w:id="1187" w:name="_Toc483209798"/>
      <w:bookmarkStart w:id="1188" w:name="_Toc483210046"/>
      <w:bookmarkStart w:id="1189" w:name="_Toc483561478"/>
      <w:bookmarkStart w:id="1190" w:name="_Toc483561691"/>
      <w:bookmarkStart w:id="1191" w:name="_Toc483561905"/>
      <w:bookmarkStart w:id="1192" w:name="_Toc483562125"/>
      <w:bookmarkStart w:id="1193" w:name="_Toc483562339"/>
      <w:bookmarkStart w:id="1194" w:name="_Toc483562549"/>
      <w:bookmarkStart w:id="1195" w:name="_Toc485115628"/>
      <w:bookmarkStart w:id="1196" w:name="_Toc483207108"/>
      <w:bookmarkStart w:id="1197" w:name="_Toc483207823"/>
      <w:bookmarkStart w:id="1198" w:name="_Toc483209303"/>
      <w:bookmarkStart w:id="1199" w:name="_Toc483209551"/>
      <w:bookmarkStart w:id="1200" w:name="_Toc483209799"/>
      <w:bookmarkStart w:id="1201" w:name="_Toc483210047"/>
      <w:bookmarkStart w:id="1202" w:name="_Toc483561479"/>
      <w:bookmarkStart w:id="1203" w:name="_Toc483561692"/>
      <w:bookmarkStart w:id="1204" w:name="_Toc483561906"/>
      <w:bookmarkStart w:id="1205" w:name="_Toc483562126"/>
      <w:bookmarkStart w:id="1206" w:name="_Toc483562340"/>
      <w:bookmarkStart w:id="1207" w:name="_Toc483562550"/>
      <w:bookmarkStart w:id="1208" w:name="_Toc485115629"/>
      <w:bookmarkStart w:id="1209" w:name="_Toc483207109"/>
      <w:bookmarkStart w:id="1210" w:name="_Toc483207824"/>
      <w:bookmarkStart w:id="1211" w:name="_Toc483209304"/>
      <w:bookmarkStart w:id="1212" w:name="_Toc483209552"/>
      <w:bookmarkStart w:id="1213" w:name="_Toc483209800"/>
      <w:bookmarkStart w:id="1214" w:name="_Toc483210048"/>
      <w:bookmarkStart w:id="1215" w:name="_Toc483561480"/>
      <w:bookmarkStart w:id="1216" w:name="_Toc483561693"/>
      <w:bookmarkStart w:id="1217" w:name="_Toc483561907"/>
      <w:bookmarkStart w:id="1218" w:name="_Toc483562127"/>
      <w:bookmarkStart w:id="1219" w:name="_Toc483562341"/>
      <w:bookmarkStart w:id="1220" w:name="_Toc483562551"/>
      <w:bookmarkStart w:id="1221" w:name="_Toc485115630"/>
      <w:bookmarkStart w:id="1222" w:name="_Toc483207110"/>
      <w:bookmarkStart w:id="1223" w:name="_Toc483207825"/>
      <w:bookmarkStart w:id="1224" w:name="_Toc483209305"/>
      <w:bookmarkStart w:id="1225" w:name="_Toc483209553"/>
      <w:bookmarkStart w:id="1226" w:name="_Toc483209801"/>
      <w:bookmarkStart w:id="1227" w:name="_Toc483210049"/>
      <w:bookmarkStart w:id="1228" w:name="_Toc483561481"/>
      <w:bookmarkStart w:id="1229" w:name="_Toc483561694"/>
      <w:bookmarkStart w:id="1230" w:name="_Toc483561908"/>
      <w:bookmarkStart w:id="1231" w:name="_Toc483562128"/>
      <w:bookmarkStart w:id="1232" w:name="_Toc483562342"/>
      <w:bookmarkStart w:id="1233" w:name="_Toc483562552"/>
      <w:bookmarkStart w:id="1234" w:name="_Toc485115631"/>
      <w:bookmarkStart w:id="1235" w:name="_Toc483207112"/>
      <w:bookmarkStart w:id="1236" w:name="_Toc483207827"/>
      <w:bookmarkStart w:id="1237" w:name="_Toc483209307"/>
      <w:bookmarkStart w:id="1238" w:name="_Toc483209555"/>
      <w:bookmarkStart w:id="1239" w:name="_Toc483209803"/>
      <w:bookmarkStart w:id="1240" w:name="_Toc483210051"/>
      <w:bookmarkStart w:id="1241" w:name="_Toc483561483"/>
      <w:bookmarkStart w:id="1242" w:name="_Toc483561696"/>
      <w:bookmarkStart w:id="1243" w:name="_Toc483561910"/>
      <w:bookmarkStart w:id="1244" w:name="_Toc483562130"/>
      <w:bookmarkStart w:id="1245" w:name="_Toc483562344"/>
      <w:bookmarkStart w:id="1246" w:name="_Toc483562554"/>
      <w:bookmarkStart w:id="1247" w:name="_Toc485115633"/>
      <w:bookmarkStart w:id="1248" w:name="_Toc483207114"/>
      <w:bookmarkStart w:id="1249" w:name="_Toc483207829"/>
      <w:bookmarkStart w:id="1250" w:name="_Toc483209309"/>
      <w:bookmarkStart w:id="1251" w:name="_Toc483209557"/>
      <w:bookmarkStart w:id="1252" w:name="_Toc483209805"/>
      <w:bookmarkStart w:id="1253" w:name="_Toc483210053"/>
      <w:bookmarkStart w:id="1254" w:name="_Toc483561485"/>
      <w:bookmarkStart w:id="1255" w:name="_Toc483561698"/>
      <w:bookmarkStart w:id="1256" w:name="_Toc483561912"/>
      <w:bookmarkStart w:id="1257" w:name="_Toc483562132"/>
      <w:bookmarkStart w:id="1258" w:name="_Toc483562346"/>
      <w:bookmarkStart w:id="1259" w:name="_Toc483562556"/>
      <w:bookmarkStart w:id="1260" w:name="_Toc485115635"/>
      <w:bookmarkStart w:id="1261" w:name="_Toc483207830"/>
      <w:bookmarkStart w:id="1262" w:name="_Toc483209310"/>
      <w:bookmarkStart w:id="1263" w:name="_Toc483209558"/>
      <w:bookmarkStart w:id="1264" w:name="_Toc483209806"/>
      <w:bookmarkStart w:id="1265" w:name="_Toc483210054"/>
      <w:bookmarkStart w:id="1266" w:name="_Toc483561486"/>
      <w:bookmarkStart w:id="1267" w:name="_Toc483561699"/>
      <w:bookmarkStart w:id="1268" w:name="_Toc483561913"/>
      <w:bookmarkStart w:id="1269" w:name="_Toc483562133"/>
      <w:bookmarkStart w:id="1270" w:name="_Toc483562347"/>
      <w:bookmarkStart w:id="1271" w:name="_Toc483562557"/>
      <w:bookmarkStart w:id="1272" w:name="_Toc485115636"/>
      <w:bookmarkStart w:id="1273" w:name="_Toc485492668"/>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r>
        <w:t>Operational and Implementation Considerations</w:t>
      </w:r>
      <w:bookmarkEnd w:id="1273"/>
    </w:p>
    <w:p w:rsidR="00710460" w:rsidRDefault="00932C6B">
      <w:pPr>
        <w:pStyle w:val="Heading2"/>
      </w:pPr>
      <w:bookmarkStart w:id="1274" w:name="_Toc485492669"/>
      <w:r>
        <w:t>Conflicts</w:t>
      </w:r>
      <w:bookmarkEnd w:id="1274"/>
    </w:p>
    <w:p w:rsidR="00710460" w:rsidRDefault="00932C6B">
      <w:r>
        <w:t>The DNS Provider is responsible for handling of the conflicts with records already existing in the DNS Zone. This includes detection of conflicts, removing conflicts when a new template is applied, and merging records when appropriate.</w:t>
      </w:r>
    </w:p>
    <w:p w:rsidR="00710460" w:rsidRDefault="00710460"/>
    <w:p w:rsidR="00710460" w:rsidRDefault="00932C6B">
      <w:r>
        <w:t>For example, if the application of a template through the web based flow would interfere with previously set DNS records (either through another template or manual settings), it is envisioned that the user would be asked to confirm the clearing of the previously set template.  If it would interfere with DNS records accessible through a previously issued OAuth flow, the provider could revoke the previously issued token.</w:t>
      </w:r>
    </w:p>
    <w:p w:rsidR="00710460" w:rsidRDefault="00710460"/>
    <w:p w:rsidR="00710460" w:rsidRDefault="00932C6B">
      <w:r>
        <w:t>Similarly, when granting an OAuth token that interferes with a previously issued OAuth token, access to the old token could automatically be revoked.</w:t>
      </w:r>
    </w:p>
    <w:p w:rsidR="00710460" w:rsidRDefault="00710460"/>
    <w:p w:rsidR="00710460" w:rsidRDefault="00932C6B">
      <w:r>
        <w:t>Manual changes to DNS through the DNS Provider could have appropriate warnings in place to prevent unwanted changes; with overrides being possible and removing conflicting templates.</w:t>
      </w:r>
    </w:p>
    <w:p w:rsidR="00710460" w:rsidRDefault="00710460"/>
    <w:p w:rsidR="00710460" w:rsidRDefault="00932C6B">
      <w:r>
        <w:t>The behavior of these interactions is left to the sophistication of the DNS Provider. However, a general recommendation is to ensure that a newly configured service works correctly.</w:t>
      </w:r>
    </w:p>
    <w:p w:rsidR="00710460" w:rsidRDefault="00710460"/>
    <w:p w:rsidR="00710460" w:rsidRDefault="00932C6B">
      <w:r>
        <w:t>A proposing handling of records is as follows (if not otherwise specified, conflicts occur if the records have the same name):</w:t>
      </w:r>
    </w:p>
    <w:p w:rsidR="00710460" w:rsidRDefault="00710460"/>
    <w:p w:rsidR="00710460" w:rsidRDefault="00932C6B">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710460" w:rsidRDefault="00932C6B">
      <w:pPr>
        <w:pStyle w:val="ListParagraph"/>
        <w:numPr>
          <w:ilvl w:val="0"/>
          <w:numId w:val="4"/>
        </w:numPr>
      </w:pPr>
      <w:r>
        <w:t>Append to the existing records of the same type for TXT</w:t>
      </w:r>
    </w:p>
    <w:p w:rsidR="00710460" w:rsidRDefault="00932C6B">
      <w:pPr>
        <w:pStyle w:val="ListParagraph"/>
        <w:numPr>
          <w:ilvl w:val="1"/>
          <w:numId w:val="4"/>
        </w:numPr>
      </w:pPr>
      <w:r>
        <w:t>An exception exists for records of unique nature like SPF or DKIM which should be replaced</w:t>
      </w:r>
    </w:p>
    <w:p w:rsidR="00710460" w:rsidRDefault="00932C6B">
      <w:pPr>
        <w:pStyle w:val="ListParagraph"/>
        <w:numPr>
          <w:ilvl w:val="0"/>
          <w:numId w:val="4"/>
        </w:numPr>
      </w:pPr>
      <w:r>
        <w:t>Replace any record for CNAME</w:t>
      </w:r>
    </w:p>
    <w:p w:rsidR="00710460" w:rsidRDefault="00932C6B">
      <w:pPr>
        <w:pStyle w:val="ListParagraph"/>
        <w:numPr>
          <w:ilvl w:val="0"/>
          <w:numId w:val="4"/>
        </w:numPr>
      </w:pPr>
      <w:r>
        <w:t>Remove any CNAME record existing at the same or parent level to any records added by the template</w:t>
      </w:r>
    </w:p>
    <w:p w:rsidR="00710460" w:rsidRDefault="00932C6B">
      <w:pPr>
        <w:pStyle w:val="Heading2"/>
      </w:pPr>
      <w:bookmarkStart w:id="1275" w:name="_Toc485492670"/>
      <w:r>
        <w:t>Extensions/Exclusions</w:t>
      </w:r>
      <w:bookmarkEnd w:id="1275"/>
    </w:p>
    <w:p w:rsidR="00710460" w:rsidRDefault="00932C6B">
      <w:r>
        <w:t xml:space="preserve">Additional record types and/or extensions </w:t>
      </w:r>
      <w:r w:rsidR="00BF7563">
        <w:t xml:space="preserve">to records in the template can be implemented on a </w:t>
      </w:r>
      <w:r>
        <w:t xml:space="preserve">per DNS Provider basis. </w:t>
      </w:r>
      <w:r w:rsidR="00BF7563">
        <w:t xml:space="preserve">However, care should be taken when defining extensions so as to not conflict with other protocols and standards. Certain record names are reserved for use in DNS for protocols like DNSSEC (DNSKEY, RRSIG) at the registry level. </w:t>
      </w:r>
    </w:p>
    <w:p w:rsidR="00BF7563" w:rsidRDefault="00BF7563"/>
    <w:p w:rsidR="00710460" w:rsidRDefault="00BF7563">
      <w:r>
        <w:t>Defining these optional extensions in an open manner as part of this specification is highly recommended. The following are the initial optional extensions a DNS Provider/Service Provider may support.</w:t>
      </w:r>
    </w:p>
    <w:p w:rsidR="00710460" w:rsidRDefault="00932C6B">
      <w:pPr>
        <w:pStyle w:val="Heading3"/>
      </w:pPr>
      <w:bookmarkStart w:id="1276" w:name="_Toc485492671"/>
      <w:r>
        <w:t>APEXCNAME</w:t>
      </w:r>
      <w:bookmarkEnd w:id="1276"/>
    </w:p>
    <w:p w:rsidR="00710460" w:rsidRDefault="00932C6B">
      <w:r>
        <w:t>Some Service Providers desire the behavior of a CNAME record, but in the apex record. This would allow for an A Record at the root of the domain but dynamically determined at runtime.</w:t>
      </w:r>
    </w:p>
    <w:p w:rsidR="00710460" w:rsidRDefault="00710460"/>
    <w:p w:rsidR="00710460" w:rsidRDefault="00932C6B">
      <w:r>
        <w:t>The recommended record type for DNS Providers that wish to support this an APEXCNAME record. Additional fields included with this record would include pointsTo and TTL.</w:t>
      </w:r>
    </w:p>
    <w:p w:rsidR="00710460" w:rsidRDefault="00710460"/>
    <w:p w:rsidR="00710460" w:rsidRDefault="00932C6B">
      <w:r>
        <w:t>Defining a standard for such functionality in DNS is beyond the scope of this specification. But for DNS Providers that support this functionality, using the same record type name across DNS Providers allows template reuse.</w:t>
      </w:r>
    </w:p>
    <w:p w:rsidR="00710460" w:rsidRDefault="00710460"/>
    <w:p w:rsidR="00710460" w:rsidRDefault="00932C6B">
      <w:pPr>
        <w:pStyle w:val="Heading3"/>
      </w:pPr>
      <w:bookmarkStart w:id="1277" w:name="_Toc485492672"/>
      <w:r>
        <w:t>Redirection</w:t>
      </w:r>
      <w:bookmarkEnd w:id="1277"/>
    </w:p>
    <w:p w:rsidR="00710460" w:rsidRDefault="00932C6B">
      <w:r>
        <w:t>Some Service Providers desire a redirection service associated with the A Record. A typical example is a service that requires a redirect of the domain (e.g. example.com) to the www variant (www.example.com). The www would often contain a CNAME.</w:t>
      </w:r>
    </w:p>
    <w:p w:rsidR="00710460" w:rsidRDefault="00710460"/>
    <w:p w:rsidR="00710460" w:rsidRDefault="00932C6B">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710460" w:rsidRDefault="00710460"/>
    <w:p w:rsidR="00710460" w:rsidRDefault="00932C6B">
      <w:r>
        <w:t>While technically not a “record” in DNS, when supporting this optional functionality it is recommended that this be implemented using two new record types.</w:t>
      </w:r>
    </w:p>
    <w:p w:rsidR="00710460" w:rsidRDefault="00710460"/>
    <w:p w:rsidR="00710460" w:rsidRDefault="00932C6B">
      <w:r>
        <w:t>REDIR301 and REDIR302 would implement 301 and 302 redirects respectively.  Associated with this record would be a single field called the “target”, containing the target domain of the redirect.</w:t>
      </w:r>
    </w:p>
    <w:p w:rsidR="00710460" w:rsidRDefault="00710460"/>
    <w:p w:rsidR="00710460" w:rsidRDefault="00932C6B">
      <w:pPr>
        <w:pStyle w:val="Heading3"/>
      </w:pPr>
      <w:bookmarkStart w:id="1278" w:name="_Toc485492673"/>
      <w:r>
        <w:t>Nameservers</w:t>
      </w:r>
      <w:bookmarkEnd w:id="1278"/>
    </w:p>
    <w:p w:rsidR="00710460" w:rsidRDefault="00932C6B">
      <w:r>
        <w:t>Several service providers have asked for functionality supporting an update to the nameserver records at the registrar associated with the domain.</w:t>
      </w:r>
    </w:p>
    <w:p w:rsidR="00710460" w:rsidRDefault="00710460"/>
    <w:p w:rsidR="00710460" w:rsidRDefault="00932C6B">
      <w:r>
        <w:t>This functionality is again deemed as optional and up to the DNS Provider to determine if they desire to support this.</w:t>
      </w:r>
    </w:p>
    <w:p w:rsidR="00710460" w:rsidRDefault="00710460"/>
    <w:p w:rsidR="00710460" w:rsidRDefault="00932C6B">
      <w:r>
        <w:t>When implementing this, two records will be provided.  NS1 and NS2, each containing a pointsTo argument.</w:t>
      </w:r>
    </w:p>
    <w:p w:rsidR="00710460" w:rsidRDefault="00710460"/>
    <w:p w:rsidR="00710460" w:rsidRDefault="00932C6B">
      <w:pPr>
        <w:pStyle w:val="Heading3"/>
      </w:pPr>
      <w:bookmarkStart w:id="1279" w:name="_Toc485492674"/>
      <w:r>
        <w:t>DS (DNSSEC)</w:t>
      </w:r>
      <w:bookmarkEnd w:id="1279"/>
    </w:p>
    <w:p w:rsidR="00710460" w:rsidRDefault="00932C6B">
      <w:r>
        <w:t>Requests have also been made to allow for updates to the DS record for DNSSEC. This record is required at the registry to enable DNSSEC, but can only be written by the registrar.</w:t>
      </w:r>
    </w:p>
    <w:p w:rsidR="00710460" w:rsidRDefault="00710460"/>
    <w:p w:rsidR="00710460" w:rsidRDefault="00932C6B">
      <w:r>
        <w:t>Note that the registrar may or may not be the DNS Provider, but in this case the implementation of updates of the DS record into the registry would be handled exclusively by the registrar.</w:t>
      </w:r>
    </w:p>
    <w:p w:rsidR="00710460" w:rsidRDefault="00710460"/>
    <w:p w:rsidR="00710460" w:rsidRDefault="00932C6B">
      <w:r>
        <w:t>For DNS Providers that support this record, the record type should be DS.  Values will be keyTag, algorithm, digestType, and digest.</w:t>
      </w:r>
    </w:p>
    <w:p w:rsidR="00710460" w:rsidRDefault="00932C6B">
      <w:pPr>
        <w:pStyle w:val="Heading2"/>
      </w:pPr>
      <w:bookmarkStart w:id="1280" w:name="_Toc485492676"/>
      <w:r>
        <w:t>Template Variables</w:t>
      </w:r>
      <w:bookmarkEnd w:id="1280"/>
    </w:p>
    <w:p w:rsidR="00710460" w:rsidRDefault="00932C6B">
      <w:r>
        <w:t>Variables in templates that are hard-coded host names are the responsibility of the DNS Provider to protect. That is, DNS Providers are responsible for ensuring that host names do not interfere with know</w:t>
      </w:r>
      <w:bookmarkStart w:id="1281" w:name="_GoBack"/>
      <w:bookmarkEnd w:id="1281"/>
      <w:r>
        <w:t>n values (such as m. or www. or mail.) or internal names that provide critical functionality that is outside the scope of this specification.</w:t>
      </w:r>
    </w:p>
    <w:p w:rsidR="00710460" w:rsidRDefault="00932C6B">
      <w:pPr>
        <w:pStyle w:val="Heading2"/>
      </w:pPr>
      <w:bookmarkStart w:id="1282" w:name="_Toc485492677"/>
      <w:r>
        <w:t>Template Repository</w:t>
      </w:r>
      <w:bookmarkEnd w:id="1282"/>
    </w:p>
    <w:p w:rsidR="00710460" w:rsidRDefault="00932C6B">
      <w:r>
        <w:t xml:space="preserve">This template format is intended for internal use by a DNS Provider and there are no codified API endpoints for creation or modification of these objects. API endpoints do not use this object directly. Instead, API endpoints reference a template by ID and then provide key/value pairs that match any variable values in these record objects. </w:t>
      </w:r>
    </w:p>
    <w:p w:rsidR="00710460" w:rsidRDefault="00710460"/>
    <w:p w:rsidR="00710460" w:rsidRDefault="00932C6B">
      <w:r>
        <w:t>However, by defining a standard template format it is believed it will make it easier for Service Providers to share their provisioning across DNS Providers.  Further revisions of this specification may include a repository for publishing and consuming these templates. For now templates are maintained at http://domainconnect.org</w:t>
      </w:r>
    </w:p>
    <w:p w:rsidR="00710460" w:rsidRDefault="00710460"/>
    <w:p w:rsidR="00710460" w:rsidRDefault="00932C6B">
      <w:r>
        <w:t xml:space="preserve">Implementers are responsible for data integrity and should use the record type field to validate that variable input meets the criteria for each different data type. </w:t>
      </w:r>
    </w:p>
    <w:p w:rsidR="00710460" w:rsidRDefault="00932C6B">
      <w:pPr>
        <w:pStyle w:val="Heading2"/>
      </w:pPr>
      <w:bookmarkStart w:id="1283" w:name="_Toc485492678"/>
      <w:r>
        <w:t>Sub-Domains vs. Roots</w:t>
      </w:r>
      <w:bookmarkEnd w:id="1283"/>
    </w:p>
    <w:p w:rsidR="00710460" w:rsidRDefault="00932C6B">
      <w:r>
        <w:t>Some considerations are necessary for configuring a domain (example.com) vs. a sub-domain (sub.example.com) for a Service.</w:t>
      </w:r>
    </w:p>
    <w:p w:rsidR="00710460" w:rsidRDefault="00710460"/>
    <w:p w:rsidR="00710460" w:rsidRDefault="00932C6B">
      <w:r>
        <w:t>The DNS Provider will only implement the _domainconnect record at the domain level. This means that during discovery, the Service Provider would need to call the root domain for this information.</w:t>
      </w:r>
    </w:p>
    <w:p w:rsidR="00710460" w:rsidRDefault="00710460"/>
    <w:p w:rsidR="00710460" w:rsidRDefault="00932C6B">
      <w:r>
        <w:t>The DNS Provider should support configuring services on domains vs. sub-domains.</w:t>
      </w:r>
    </w:p>
    <w:p w:rsidR="00710460" w:rsidRDefault="00710460"/>
    <w:p w:rsidR="00710460" w:rsidRDefault="00932C6B">
      <w:r>
        <w:t>If the template is identical for the root and for the sub-domain, the Service Provider simply needs to call domain connect with the fully qualified domain name. Here passing in sub.example.com vs. example.com to the domain connect flow is all that is necessary.</w:t>
      </w:r>
    </w:p>
    <w:p w:rsidR="00710460" w:rsidRDefault="00710460"/>
    <w:p w:rsidR="00710460" w:rsidRDefault="00932C6B">
      <w:r>
        <w:t xml:space="preserve">If there are differences, two templates would be created and the Service Provider would invoke the appropriate version. </w:t>
      </w:r>
    </w:p>
    <w:p w:rsidR="00710460" w:rsidRDefault="00710460"/>
    <w:p w:rsidR="00710460" w:rsidRDefault="00932C6B">
      <w:r>
        <w:t>It is also highly recommended that this approach be taken, vs. variables for host names passed into the template.</w:t>
      </w:r>
    </w:p>
    <w:p w:rsidR="00710460" w:rsidRDefault="00932C6B">
      <w:pPr>
        <w:pStyle w:val="Heading1"/>
      </w:pPr>
      <w:bookmarkStart w:id="1284" w:name="_Toc483209317"/>
      <w:bookmarkStart w:id="1285" w:name="_Toc483209565"/>
      <w:bookmarkStart w:id="1286" w:name="_Toc483209813"/>
      <w:bookmarkStart w:id="1287" w:name="_Toc483210061"/>
      <w:bookmarkStart w:id="1288" w:name="_Toc483561493"/>
      <w:bookmarkStart w:id="1289" w:name="_Toc483561706"/>
      <w:bookmarkStart w:id="1290" w:name="_Toc483561920"/>
      <w:bookmarkStart w:id="1291" w:name="_Toc483562140"/>
      <w:bookmarkStart w:id="1292" w:name="_Toc483562354"/>
      <w:bookmarkStart w:id="1293" w:name="_Toc483562564"/>
      <w:bookmarkStart w:id="1294" w:name="_Toc485115643"/>
      <w:bookmarkStart w:id="1295" w:name="_Toc483209318"/>
      <w:bookmarkStart w:id="1296" w:name="_Toc483209566"/>
      <w:bookmarkStart w:id="1297" w:name="_Toc483209814"/>
      <w:bookmarkStart w:id="1298" w:name="_Toc483210062"/>
      <w:bookmarkStart w:id="1299" w:name="_Toc483561494"/>
      <w:bookmarkStart w:id="1300" w:name="_Toc483561707"/>
      <w:bookmarkStart w:id="1301" w:name="_Toc483561921"/>
      <w:bookmarkStart w:id="1302" w:name="_Toc483562141"/>
      <w:bookmarkStart w:id="1303" w:name="_Toc483562355"/>
      <w:bookmarkStart w:id="1304" w:name="_Toc483562565"/>
      <w:bookmarkStart w:id="1305" w:name="_Toc485115644"/>
      <w:bookmarkStart w:id="1306" w:name="_Toc483209319"/>
      <w:bookmarkStart w:id="1307" w:name="_Toc483209567"/>
      <w:bookmarkStart w:id="1308" w:name="_Toc483209815"/>
      <w:bookmarkStart w:id="1309" w:name="_Toc483210063"/>
      <w:bookmarkStart w:id="1310" w:name="_Toc483561495"/>
      <w:bookmarkStart w:id="1311" w:name="_Toc483561708"/>
      <w:bookmarkStart w:id="1312" w:name="_Toc483561922"/>
      <w:bookmarkStart w:id="1313" w:name="_Toc483562142"/>
      <w:bookmarkStart w:id="1314" w:name="_Toc483562356"/>
      <w:bookmarkStart w:id="1315" w:name="_Toc483562566"/>
      <w:bookmarkStart w:id="1316" w:name="_Toc485115645"/>
      <w:bookmarkStart w:id="1317" w:name="_Toc483209320"/>
      <w:bookmarkStart w:id="1318" w:name="_Toc483209568"/>
      <w:bookmarkStart w:id="1319" w:name="_Toc483209816"/>
      <w:bookmarkStart w:id="1320" w:name="_Toc483210064"/>
      <w:bookmarkStart w:id="1321" w:name="_Toc483561496"/>
      <w:bookmarkStart w:id="1322" w:name="_Toc483561709"/>
      <w:bookmarkStart w:id="1323" w:name="_Toc483561923"/>
      <w:bookmarkStart w:id="1324" w:name="_Toc483562143"/>
      <w:bookmarkStart w:id="1325" w:name="_Toc483562357"/>
      <w:bookmarkStart w:id="1326" w:name="_Toc483562567"/>
      <w:bookmarkStart w:id="1327" w:name="_Toc485115646"/>
      <w:bookmarkStart w:id="1328" w:name="_Toc483209321"/>
      <w:bookmarkStart w:id="1329" w:name="_Toc483209569"/>
      <w:bookmarkStart w:id="1330" w:name="_Toc483209817"/>
      <w:bookmarkStart w:id="1331" w:name="_Toc483210065"/>
      <w:bookmarkStart w:id="1332" w:name="_Toc483561497"/>
      <w:bookmarkStart w:id="1333" w:name="_Toc483561710"/>
      <w:bookmarkStart w:id="1334" w:name="_Toc483561924"/>
      <w:bookmarkStart w:id="1335" w:name="_Toc483562144"/>
      <w:bookmarkStart w:id="1336" w:name="_Toc483562358"/>
      <w:bookmarkStart w:id="1337" w:name="_Toc483562568"/>
      <w:bookmarkStart w:id="1338" w:name="_Toc485115647"/>
      <w:bookmarkStart w:id="1339" w:name="_Toc483209322"/>
      <w:bookmarkStart w:id="1340" w:name="_Toc483209570"/>
      <w:bookmarkStart w:id="1341" w:name="_Toc483209818"/>
      <w:bookmarkStart w:id="1342" w:name="_Toc483210066"/>
      <w:bookmarkStart w:id="1343" w:name="_Toc483561498"/>
      <w:bookmarkStart w:id="1344" w:name="_Toc483561711"/>
      <w:bookmarkStart w:id="1345" w:name="_Toc483561925"/>
      <w:bookmarkStart w:id="1346" w:name="_Toc483562145"/>
      <w:bookmarkStart w:id="1347" w:name="_Toc483562359"/>
      <w:bookmarkStart w:id="1348" w:name="_Toc483562569"/>
      <w:bookmarkStart w:id="1349" w:name="_Toc485115648"/>
      <w:bookmarkStart w:id="1350" w:name="_Toc483209323"/>
      <w:bookmarkStart w:id="1351" w:name="_Toc483209571"/>
      <w:bookmarkStart w:id="1352" w:name="_Toc483209819"/>
      <w:bookmarkStart w:id="1353" w:name="_Toc483210067"/>
      <w:bookmarkStart w:id="1354" w:name="_Toc483561499"/>
      <w:bookmarkStart w:id="1355" w:name="_Toc483561712"/>
      <w:bookmarkStart w:id="1356" w:name="_Toc483561926"/>
      <w:bookmarkStart w:id="1357" w:name="_Toc483562146"/>
      <w:bookmarkStart w:id="1358" w:name="_Toc483562360"/>
      <w:bookmarkStart w:id="1359" w:name="_Toc483562570"/>
      <w:bookmarkStart w:id="1360" w:name="_Toc485115649"/>
      <w:bookmarkStart w:id="1361" w:name="_Toc483209324"/>
      <w:bookmarkStart w:id="1362" w:name="_Toc483209572"/>
      <w:bookmarkStart w:id="1363" w:name="_Toc483209820"/>
      <w:bookmarkStart w:id="1364" w:name="_Toc483210068"/>
      <w:bookmarkStart w:id="1365" w:name="_Toc483561500"/>
      <w:bookmarkStart w:id="1366" w:name="_Toc483561713"/>
      <w:bookmarkStart w:id="1367" w:name="_Toc483561927"/>
      <w:bookmarkStart w:id="1368" w:name="_Toc483562147"/>
      <w:bookmarkStart w:id="1369" w:name="_Toc483562361"/>
      <w:bookmarkStart w:id="1370" w:name="_Toc483562571"/>
      <w:bookmarkStart w:id="1371" w:name="_Toc485115650"/>
      <w:bookmarkStart w:id="1372" w:name="_Toc483209325"/>
      <w:bookmarkStart w:id="1373" w:name="_Toc483209573"/>
      <w:bookmarkStart w:id="1374" w:name="_Toc483209821"/>
      <w:bookmarkStart w:id="1375" w:name="_Toc483210069"/>
      <w:bookmarkStart w:id="1376" w:name="_Toc483561501"/>
      <w:bookmarkStart w:id="1377" w:name="_Toc483561714"/>
      <w:bookmarkStart w:id="1378" w:name="_Toc483561928"/>
      <w:bookmarkStart w:id="1379" w:name="_Toc483562148"/>
      <w:bookmarkStart w:id="1380" w:name="_Toc483562362"/>
      <w:bookmarkStart w:id="1381" w:name="_Toc483562572"/>
      <w:bookmarkStart w:id="1382" w:name="_Toc485115651"/>
      <w:bookmarkStart w:id="1383" w:name="_Toc483209326"/>
      <w:bookmarkStart w:id="1384" w:name="_Toc483209574"/>
      <w:bookmarkStart w:id="1385" w:name="_Toc483209822"/>
      <w:bookmarkStart w:id="1386" w:name="_Toc483210070"/>
      <w:bookmarkStart w:id="1387" w:name="_Toc483561502"/>
      <w:bookmarkStart w:id="1388" w:name="_Toc483561715"/>
      <w:bookmarkStart w:id="1389" w:name="_Toc483561929"/>
      <w:bookmarkStart w:id="1390" w:name="_Toc483562149"/>
      <w:bookmarkStart w:id="1391" w:name="_Toc483562363"/>
      <w:bookmarkStart w:id="1392" w:name="_Toc483562573"/>
      <w:bookmarkStart w:id="1393" w:name="_Toc485115652"/>
      <w:bookmarkStart w:id="1394" w:name="_Toc483209327"/>
      <w:bookmarkStart w:id="1395" w:name="_Toc483209575"/>
      <w:bookmarkStart w:id="1396" w:name="_Toc483209823"/>
      <w:bookmarkStart w:id="1397" w:name="_Toc483210071"/>
      <w:bookmarkStart w:id="1398" w:name="_Toc483561503"/>
      <w:bookmarkStart w:id="1399" w:name="_Toc483561716"/>
      <w:bookmarkStart w:id="1400" w:name="_Toc483561930"/>
      <w:bookmarkStart w:id="1401" w:name="_Toc483562150"/>
      <w:bookmarkStart w:id="1402" w:name="_Toc483562364"/>
      <w:bookmarkStart w:id="1403" w:name="_Toc483562574"/>
      <w:bookmarkStart w:id="1404" w:name="_Toc485115653"/>
      <w:bookmarkStart w:id="1405" w:name="_Toc483209328"/>
      <w:bookmarkStart w:id="1406" w:name="_Toc483209576"/>
      <w:bookmarkStart w:id="1407" w:name="_Toc483209824"/>
      <w:bookmarkStart w:id="1408" w:name="_Toc483210072"/>
      <w:bookmarkStart w:id="1409" w:name="_Toc483561504"/>
      <w:bookmarkStart w:id="1410" w:name="_Toc483561717"/>
      <w:bookmarkStart w:id="1411" w:name="_Toc483561931"/>
      <w:bookmarkStart w:id="1412" w:name="_Toc483562151"/>
      <w:bookmarkStart w:id="1413" w:name="_Toc483562365"/>
      <w:bookmarkStart w:id="1414" w:name="_Toc483562575"/>
      <w:bookmarkStart w:id="1415" w:name="_Toc485115654"/>
      <w:bookmarkStart w:id="1416" w:name="_Toc483209329"/>
      <w:bookmarkStart w:id="1417" w:name="_Toc483209577"/>
      <w:bookmarkStart w:id="1418" w:name="_Toc483209825"/>
      <w:bookmarkStart w:id="1419" w:name="_Toc483210073"/>
      <w:bookmarkStart w:id="1420" w:name="_Toc483561505"/>
      <w:bookmarkStart w:id="1421" w:name="_Toc483561718"/>
      <w:bookmarkStart w:id="1422" w:name="_Toc483561932"/>
      <w:bookmarkStart w:id="1423" w:name="_Toc483562152"/>
      <w:bookmarkStart w:id="1424" w:name="_Toc483562366"/>
      <w:bookmarkStart w:id="1425" w:name="_Toc483562576"/>
      <w:bookmarkStart w:id="1426" w:name="_Toc485115655"/>
      <w:bookmarkStart w:id="1427" w:name="_Toc483209330"/>
      <w:bookmarkStart w:id="1428" w:name="_Toc483209578"/>
      <w:bookmarkStart w:id="1429" w:name="_Toc483209826"/>
      <w:bookmarkStart w:id="1430" w:name="_Toc483210074"/>
      <w:bookmarkStart w:id="1431" w:name="_Toc483561506"/>
      <w:bookmarkStart w:id="1432" w:name="_Toc483561719"/>
      <w:bookmarkStart w:id="1433" w:name="_Toc483561933"/>
      <w:bookmarkStart w:id="1434" w:name="_Toc483562153"/>
      <w:bookmarkStart w:id="1435" w:name="_Toc483562367"/>
      <w:bookmarkStart w:id="1436" w:name="_Toc483562577"/>
      <w:bookmarkStart w:id="1437" w:name="_Toc485115656"/>
      <w:bookmarkStart w:id="1438" w:name="_Toc483209331"/>
      <w:bookmarkStart w:id="1439" w:name="_Toc483209579"/>
      <w:bookmarkStart w:id="1440" w:name="_Toc483209827"/>
      <w:bookmarkStart w:id="1441" w:name="_Toc483210075"/>
      <w:bookmarkStart w:id="1442" w:name="_Toc483561507"/>
      <w:bookmarkStart w:id="1443" w:name="_Toc483561720"/>
      <w:bookmarkStart w:id="1444" w:name="_Toc483561934"/>
      <w:bookmarkStart w:id="1445" w:name="_Toc483562154"/>
      <w:bookmarkStart w:id="1446" w:name="_Toc483562368"/>
      <w:bookmarkStart w:id="1447" w:name="_Toc483562578"/>
      <w:bookmarkStart w:id="1448" w:name="_Toc485115657"/>
      <w:bookmarkStart w:id="1449" w:name="_Toc483209332"/>
      <w:bookmarkStart w:id="1450" w:name="_Toc483209580"/>
      <w:bookmarkStart w:id="1451" w:name="_Toc483209828"/>
      <w:bookmarkStart w:id="1452" w:name="_Toc483210076"/>
      <w:bookmarkStart w:id="1453" w:name="_Toc483561508"/>
      <w:bookmarkStart w:id="1454" w:name="_Toc483561721"/>
      <w:bookmarkStart w:id="1455" w:name="_Toc483561935"/>
      <w:bookmarkStart w:id="1456" w:name="_Toc483562155"/>
      <w:bookmarkStart w:id="1457" w:name="_Toc483562369"/>
      <w:bookmarkStart w:id="1458" w:name="_Toc483562579"/>
      <w:bookmarkStart w:id="1459" w:name="_Toc485115658"/>
      <w:bookmarkStart w:id="1460" w:name="_Toc483209333"/>
      <w:bookmarkStart w:id="1461" w:name="_Toc483209581"/>
      <w:bookmarkStart w:id="1462" w:name="_Toc483209829"/>
      <w:bookmarkStart w:id="1463" w:name="_Toc483210077"/>
      <w:bookmarkStart w:id="1464" w:name="_Toc483561509"/>
      <w:bookmarkStart w:id="1465" w:name="_Toc483561722"/>
      <w:bookmarkStart w:id="1466" w:name="_Toc483561936"/>
      <w:bookmarkStart w:id="1467" w:name="_Toc483562156"/>
      <w:bookmarkStart w:id="1468" w:name="_Toc483562370"/>
      <w:bookmarkStart w:id="1469" w:name="_Toc483562580"/>
      <w:bookmarkStart w:id="1470" w:name="_Toc485115659"/>
      <w:bookmarkStart w:id="1471" w:name="_Toc483209334"/>
      <w:bookmarkStart w:id="1472" w:name="_Toc483209582"/>
      <w:bookmarkStart w:id="1473" w:name="_Toc483209830"/>
      <w:bookmarkStart w:id="1474" w:name="_Toc483210078"/>
      <w:bookmarkStart w:id="1475" w:name="_Toc483561510"/>
      <w:bookmarkStart w:id="1476" w:name="_Toc483561723"/>
      <w:bookmarkStart w:id="1477" w:name="_Toc483561937"/>
      <w:bookmarkStart w:id="1478" w:name="_Toc483562157"/>
      <w:bookmarkStart w:id="1479" w:name="_Toc483562371"/>
      <w:bookmarkStart w:id="1480" w:name="_Toc483562581"/>
      <w:bookmarkStart w:id="1481" w:name="_Toc485115660"/>
      <w:bookmarkStart w:id="1482" w:name="_Toc483209335"/>
      <w:bookmarkStart w:id="1483" w:name="_Toc483209583"/>
      <w:bookmarkStart w:id="1484" w:name="_Toc483209831"/>
      <w:bookmarkStart w:id="1485" w:name="_Toc483210079"/>
      <w:bookmarkStart w:id="1486" w:name="_Toc483561511"/>
      <w:bookmarkStart w:id="1487" w:name="_Toc483561724"/>
      <w:bookmarkStart w:id="1488" w:name="_Toc483561938"/>
      <w:bookmarkStart w:id="1489" w:name="_Toc483562158"/>
      <w:bookmarkStart w:id="1490" w:name="_Toc483562372"/>
      <w:bookmarkStart w:id="1491" w:name="_Toc483562582"/>
      <w:bookmarkStart w:id="1492" w:name="_Toc485115661"/>
      <w:bookmarkStart w:id="1493" w:name="_Toc483209336"/>
      <w:bookmarkStart w:id="1494" w:name="_Toc483209584"/>
      <w:bookmarkStart w:id="1495" w:name="_Toc483209832"/>
      <w:bookmarkStart w:id="1496" w:name="_Toc483210080"/>
      <w:bookmarkStart w:id="1497" w:name="_Toc483561512"/>
      <w:bookmarkStart w:id="1498" w:name="_Toc483561725"/>
      <w:bookmarkStart w:id="1499" w:name="_Toc483561939"/>
      <w:bookmarkStart w:id="1500" w:name="_Toc483562159"/>
      <w:bookmarkStart w:id="1501" w:name="_Toc483562373"/>
      <w:bookmarkStart w:id="1502" w:name="_Toc483562583"/>
      <w:bookmarkStart w:id="1503" w:name="_Toc485115662"/>
      <w:bookmarkStart w:id="1504" w:name="_Toc483209337"/>
      <w:bookmarkStart w:id="1505" w:name="_Toc483209585"/>
      <w:bookmarkStart w:id="1506" w:name="_Toc483209833"/>
      <w:bookmarkStart w:id="1507" w:name="_Toc483210081"/>
      <w:bookmarkStart w:id="1508" w:name="_Toc483561513"/>
      <w:bookmarkStart w:id="1509" w:name="_Toc483561726"/>
      <w:bookmarkStart w:id="1510" w:name="_Toc483561940"/>
      <w:bookmarkStart w:id="1511" w:name="_Toc483562160"/>
      <w:bookmarkStart w:id="1512" w:name="_Toc483562374"/>
      <w:bookmarkStart w:id="1513" w:name="_Toc483562584"/>
      <w:bookmarkStart w:id="1514" w:name="_Toc485115663"/>
      <w:bookmarkStart w:id="1515" w:name="_Toc483209338"/>
      <w:bookmarkStart w:id="1516" w:name="_Toc483209586"/>
      <w:bookmarkStart w:id="1517" w:name="_Toc483209834"/>
      <w:bookmarkStart w:id="1518" w:name="_Toc483210082"/>
      <w:bookmarkStart w:id="1519" w:name="_Toc483561514"/>
      <w:bookmarkStart w:id="1520" w:name="_Toc483561727"/>
      <w:bookmarkStart w:id="1521" w:name="_Toc483561941"/>
      <w:bookmarkStart w:id="1522" w:name="_Toc483562161"/>
      <w:bookmarkStart w:id="1523" w:name="_Toc483562375"/>
      <w:bookmarkStart w:id="1524" w:name="_Toc483562585"/>
      <w:bookmarkStart w:id="1525" w:name="_Toc485115664"/>
      <w:bookmarkStart w:id="1526" w:name="_Toc483209339"/>
      <w:bookmarkStart w:id="1527" w:name="_Toc483209587"/>
      <w:bookmarkStart w:id="1528" w:name="_Toc483209835"/>
      <w:bookmarkStart w:id="1529" w:name="_Toc483210083"/>
      <w:bookmarkStart w:id="1530" w:name="_Toc483561515"/>
      <w:bookmarkStart w:id="1531" w:name="_Toc483561728"/>
      <w:bookmarkStart w:id="1532" w:name="_Toc483561942"/>
      <w:bookmarkStart w:id="1533" w:name="_Toc483562162"/>
      <w:bookmarkStart w:id="1534" w:name="_Toc483562376"/>
      <w:bookmarkStart w:id="1535" w:name="_Toc483562586"/>
      <w:bookmarkStart w:id="1536" w:name="_Toc485115665"/>
      <w:bookmarkStart w:id="1537" w:name="_Toc483209340"/>
      <w:bookmarkStart w:id="1538" w:name="_Toc483209588"/>
      <w:bookmarkStart w:id="1539" w:name="_Toc483209836"/>
      <w:bookmarkStart w:id="1540" w:name="_Toc483210084"/>
      <w:bookmarkStart w:id="1541" w:name="_Toc483561516"/>
      <w:bookmarkStart w:id="1542" w:name="_Toc483561729"/>
      <w:bookmarkStart w:id="1543" w:name="_Toc483561943"/>
      <w:bookmarkStart w:id="1544" w:name="_Toc483562163"/>
      <w:bookmarkStart w:id="1545" w:name="_Toc483562377"/>
      <w:bookmarkStart w:id="1546" w:name="_Toc483562587"/>
      <w:bookmarkStart w:id="1547" w:name="_Toc485115666"/>
      <w:bookmarkStart w:id="1548" w:name="_Toc483209341"/>
      <w:bookmarkStart w:id="1549" w:name="_Toc483209589"/>
      <w:bookmarkStart w:id="1550" w:name="_Toc483209837"/>
      <w:bookmarkStart w:id="1551" w:name="_Toc483210085"/>
      <w:bookmarkStart w:id="1552" w:name="_Toc483561517"/>
      <w:bookmarkStart w:id="1553" w:name="_Toc483561730"/>
      <w:bookmarkStart w:id="1554" w:name="_Toc483561944"/>
      <w:bookmarkStart w:id="1555" w:name="_Toc483562164"/>
      <w:bookmarkStart w:id="1556" w:name="_Toc483562378"/>
      <w:bookmarkStart w:id="1557" w:name="_Toc483562588"/>
      <w:bookmarkStart w:id="1558" w:name="_Toc485115667"/>
      <w:bookmarkStart w:id="1559" w:name="_Toc483209342"/>
      <w:bookmarkStart w:id="1560" w:name="_Toc483209590"/>
      <w:bookmarkStart w:id="1561" w:name="_Toc483209838"/>
      <w:bookmarkStart w:id="1562" w:name="_Toc483210086"/>
      <w:bookmarkStart w:id="1563" w:name="_Toc483561518"/>
      <w:bookmarkStart w:id="1564" w:name="_Toc483561731"/>
      <w:bookmarkStart w:id="1565" w:name="_Toc483561945"/>
      <w:bookmarkStart w:id="1566" w:name="_Toc483562165"/>
      <w:bookmarkStart w:id="1567" w:name="_Toc483562379"/>
      <w:bookmarkStart w:id="1568" w:name="_Toc483562589"/>
      <w:bookmarkStart w:id="1569" w:name="_Toc485115668"/>
      <w:bookmarkStart w:id="1570" w:name="_Toc483209343"/>
      <w:bookmarkStart w:id="1571" w:name="_Toc483209591"/>
      <w:bookmarkStart w:id="1572" w:name="_Toc483209839"/>
      <w:bookmarkStart w:id="1573" w:name="_Toc483210087"/>
      <w:bookmarkStart w:id="1574" w:name="_Toc483561519"/>
      <w:bookmarkStart w:id="1575" w:name="_Toc483561732"/>
      <w:bookmarkStart w:id="1576" w:name="_Toc483561946"/>
      <w:bookmarkStart w:id="1577" w:name="_Toc483562166"/>
      <w:bookmarkStart w:id="1578" w:name="_Toc483562380"/>
      <w:bookmarkStart w:id="1579" w:name="_Toc483562590"/>
      <w:bookmarkStart w:id="1580" w:name="_Toc485115669"/>
      <w:bookmarkStart w:id="1581" w:name="_Toc483209344"/>
      <w:bookmarkStart w:id="1582" w:name="_Toc483209592"/>
      <w:bookmarkStart w:id="1583" w:name="_Toc483209840"/>
      <w:bookmarkStart w:id="1584" w:name="_Toc483210088"/>
      <w:bookmarkStart w:id="1585" w:name="_Toc483561520"/>
      <w:bookmarkStart w:id="1586" w:name="_Toc483561733"/>
      <w:bookmarkStart w:id="1587" w:name="_Toc483561947"/>
      <w:bookmarkStart w:id="1588" w:name="_Toc483562167"/>
      <w:bookmarkStart w:id="1589" w:name="_Toc483562381"/>
      <w:bookmarkStart w:id="1590" w:name="_Toc483562591"/>
      <w:bookmarkStart w:id="1591" w:name="_Toc485115670"/>
      <w:bookmarkStart w:id="1592" w:name="_Toc483209345"/>
      <w:bookmarkStart w:id="1593" w:name="_Toc483209593"/>
      <w:bookmarkStart w:id="1594" w:name="_Toc483209841"/>
      <w:bookmarkStart w:id="1595" w:name="_Toc483210089"/>
      <w:bookmarkStart w:id="1596" w:name="_Toc483561521"/>
      <w:bookmarkStart w:id="1597" w:name="_Toc483561734"/>
      <w:bookmarkStart w:id="1598" w:name="_Toc483561948"/>
      <w:bookmarkStart w:id="1599" w:name="_Toc483562168"/>
      <w:bookmarkStart w:id="1600" w:name="_Toc483562382"/>
      <w:bookmarkStart w:id="1601" w:name="_Toc483562592"/>
      <w:bookmarkStart w:id="1602" w:name="_Toc485115671"/>
      <w:bookmarkStart w:id="1603" w:name="_Toc483209346"/>
      <w:bookmarkStart w:id="1604" w:name="_Toc483209594"/>
      <w:bookmarkStart w:id="1605" w:name="_Toc483209842"/>
      <w:bookmarkStart w:id="1606" w:name="_Toc483210090"/>
      <w:bookmarkStart w:id="1607" w:name="_Toc483561522"/>
      <w:bookmarkStart w:id="1608" w:name="_Toc483561735"/>
      <w:bookmarkStart w:id="1609" w:name="_Toc483561949"/>
      <w:bookmarkStart w:id="1610" w:name="_Toc483562169"/>
      <w:bookmarkStart w:id="1611" w:name="_Toc483562383"/>
      <w:bookmarkStart w:id="1612" w:name="_Toc483562593"/>
      <w:bookmarkStart w:id="1613" w:name="_Toc485115672"/>
      <w:bookmarkStart w:id="1614" w:name="_Toc483209347"/>
      <w:bookmarkStart w:id="1615" w:name="_Toc483209595"/>
      <w:bookmarkStart w:id="1616" w:name="_Toc483209843"/>
      <w:bookmarkStart w:id="1617" w:name="_Toc483210091"/>
      <w:bookmarkStart w:id="1618" w:name="_Toc483561523"/>
      <w:bookmarkStart w:id="1619" w:name="_Toc483561736"/>
      <w:bookmarkStart w:id="1620" w:name="_Toc483561950"/>
      <w:bookmarkStart w:id="1621" w:name="_Toc483562170"/>
      <w:bookmarkStart w:id="1622" w:name="_Toc483562384"/>
      <w:bookmarkStart w:id="1623" w:name="_Toc483562594"/>
      <w:bookmarkStart w:id="1624" w:name="_Toc485115673"/>
      <w:bookmarkStart w:id="1625" w:name="_Toc483209348"/>
      <w:bookmarkStart w:id="1626" w:name="_Toc483209596"/>
      <w:bookmarkStart w:id="1627" w:name="_Toc483209844"/>
      <w:bookmarkStart w:id="1628" w:name="_Toc483210092"/>
      <w:bookmarkStart w:id="1629" w:name="_Toc483561524"/>
      <w:bookmarkStart w:id="1630" w:name="_Toc483561737"/>
      <w:bookmarkStart w:id="1631" w:name="_Toc483561951"/>
      <w:bookmarkStart w:id="1632" w:name="_Toc483562171"/>
      <w:bookmarkStart w:id="1633" w:name="_Toc483562385"/>
      <w:bookmarkStart w:id="1634" w:name="_Toc483562595"/>
      <w:bookmarkStart w:id="1635" w:name="_Toc485115674"/>
      <w:bookmarkStart w:id="1636" w:name="_Toc483209349"/>
      <w:bookmarkStart w:id="1637" w:name="_Toc483209597"/>
      <w:bookmarkStart w:id="1638" w:name="_Toc483209845"/>
      <w:bookmarkStart w:id="1639" w:name="_Toc483210093"/>
      <w:bookmarkStart w:id="1640" w:name="_Toc483561525"/>
      <w:bookmarkStart w:id="1641" w:name="_Toc483561738"/>
      <w:bookmarkStart w:id="1642" w:name="_Toc483561952"/>
      <w:bookmarkStart w:id="1643" w:name="_Toc483562172"/>
      <w:bookmarkStart w:id="1644" w:name="_Toc483562386"/>
      <w:bookmarkStart w:id="1645" w:name="_Toc483562596"/>
      <w:bookmarkStart w:id="1646" w:name="_Toc485115675"/>
      <w:bookmarkStart w:id="1647" w:name="_Toc483209350"/>
      <w:bookmarkStart w:id="1648" w:name="_Toc483209598"/>
      <w:bookmarkStart w:id="1649" w:name="_Toc483209846"/>
      <w:bookmarkStart w:id="1650" w:name="_Toc483210094"/>
      <w:bookmarkStart w:id="1651" w:name="_Toc483561526"/>
      <w:bookmarkStart w:id="1652" w:name="_Toc483561739"/>
      <w:bookmarkStart w:id="1653" w:name="_Toc483561953"/>
      <w:bookmarkStart w:id="1654" w:name="_Toc483562173"/>
      <w:bookmarkStart w:id="1655" w:name="_Toc483562387"/>
      <w:bookmarkStart w:id="1656" w:name="_Toc483562597"/>
      <w:bookmarkStart w:id="1657" w:name="_Toc485115676"/>
      <w:bookmarkStart w:id="1658" w:name="_Toc483209351"/>
      <w:bookmarkStart w:id="1659" w:name="_Toc483209599"/>
      <w:bookmarkStart w:id="1660" w:name="_Toc483209847"/>
      <w:bookmarkStart w:id="1661" w:name="_Toc483210095"/>
      <w:bookmarkStart w:id="1662" w:name="_Toc483561527"/>
      <w:bookmarkStart w:id="1663" w:name="_Toc483561740"/>
      <w:bookmarkStart w:id="1664" w:name="_Toc483561954"/>
      <w:bookmarkStart w:id="1665" w:name="_Toc483562174"/>
      <w:bookmarkStart w:id="1666" w:name="_Toc483562388"/>
      <w:bookmarkStart w:id="1667" w:name="_Toc483562598"/>
      <w:bookmarkStart w:id="1668" w:name="_Toc485115677"/>
      <w:bookmarkStart w:id="1669" w:name="_Toc483209352"/>
      <w:bookmarkStart w:id="1670" w:name="_Toc483209600"/>
      <w:bookmarkStart w:id="1671" w:name="_Toc483209848"/>
      <w:bookmarkStart w:id="1672" w:name="_Toc483210096"/>
      <w:bookmarkStart w:id="1673" w:name="_Toc483561528"/>
      <w:bookmarkStart w:id="1674" w:name="_Toc483561741"/>
      <w:bookmarkStart w:id="1675" w:name="_Toc483561955"/>
      <w:bookmarkStart w:id="1676" w:name="_Toc483562175"/>
      <w:bookmarkStart w:id="1677" w:name="_Toc483562389"/>
      <w:bookmarkStart w:id="1678" w:name="_Toc483562599"/>
      <w:bookmarkStart w:id="1679" w:name="_Toc485115678"/>
      <w:bookmarkStart w:id="1680" w:name="_Toc483209353"/>
      <w:bookmarkStart w:id="1681" w:name="_Toc483209601"/>
      <w:bookmarkStart w:id="1682" w:name="_Toc483209849"/>
      <w:bookmarkStart w:id="1683" w:name="_Toc483210097"/>
      <w:bookmarkStart w:id="1684" w:name="_Toc483561529"/>
      <w:bookmarkStart w:id="1685" w:name="_Toc483561742"/>
      <w:bookmarkStart w:id="1686" w:name="_Toc483561956"/>
      <w:bookmarkStart w:id="1687" w:name="_Toc483562176"/>
      <w:bookmarkStart w:id="1688" w:name="_Toc483562390"/>
      <w:bookmarkStart w:id="1689" w:name="_Toc483562600"/>
      <w:bookmarkStart w:id="1690" w:name="_Toc485115679"/>
      <w:bookmarkStart w:id="1691" w:name="_Toc483209354"/>
      <w:bookmarkStart w:id="1692" w:name="_Toc483209602"/>
      <w:bookmarkStart w:id="1693" w:name="_Toc483209850"/>
      <w:bookmarkStart w:id="1694" w:name="_Toc483210098"/>
      <w:bookmarkStart w:id="1695" w:name="_Toc483561530"/>
      <w:bookmarkStart w:id="1696" w:name="_Toc483561743"/>
      <w:bookmarkStart w:id="1697" w:name="_Toc483561957"/>
      <w:bookmarkStart w:id="1698" w:name="_Toc483562177"/>
      <w:bookmarkStart w:id="1699" w:name="_Toc483562391"/>
      <w:bookmarkStart w:id="1700" w:name="_Toc483562601"/>
      <w:bookmarkStart w:id="1701" w:name="_Toc485115680"/>
      <w:bookmarkStart w:id="1702" w:name="_Toc483209355"/>
      <w:bookmarkStart w:id="1703" w:name="_Toc483209603"/>
      <w:bookmarkStart w:id="1704" w:name="_Toc483209851"/>
      <w:bookmarkStart w:id="1705" w:name="_Toc483210099"/>
      <w:bookmarkStart w:id="1706" w:name="_Toc483561531"/>
      <w:bookmarkStart w:id="1707" w:name="_Toc483561744"/>
      <w:bookmarkStart w:id="1708" w:name="_Toc483561958"/>
      <w:bookmarkStart w:id="1709" w:name="_Toc483562178"/>
      <w:bookmarkStart w:id="1710" w:name="_Toc483562392"/>
      <w:bookmarkStart w:id="1711" w:name="_Toc483562602"/>
      <w:bookmarkStart w:id="1712" w:name="_Toc485115681"/>
      <w:bookmarkStart w:id="1713" w:name="_Toc483209356"/>
      <w:bookmarkStart w:id="1714" w:name="_Toc483209604"/>
      <w:bookmarkStart w:id="1715" w:name="_Toc483209852"/>
      <w:bookmarkStart w:id="1716" w:name="_Toc483210100"/>
      <w:bookmarkStart w:id="1717" w:name="_Toc483561532"/>
      <w:bookmarkStart w:id="1718" w:name="_Toc483561745"/>
      <w:bookmarkStart w:id="1719" w:name="_Toc483561959"/>
      <w:bookmarkStart w:id="1720" w:name="_Toc483562179"/>
      <w:bookmarkStart w:id="1721" w:name="_Toc483562393"/>
      <w:bookmarkStart w:id="1722" w:name="_Toc483562603"/>
      <w:bookmarkStart w:id="1723" w:name="_Toc485115682"/>
      <w:bookmarkStart w:id="1724" w:name="_Toc483209357"/>
      <w:bookmarkStart w:id="1725" w:name="_Toc483209605"/>
      <w:bookmarkStart w:id="1726" w:name="_Toc483209853"/>
      <w:bookmarkStart w:id="1727" w:name="_Toc483210101"/>
      <w:bookmarkStart w:id="1728" w:name="_Toc483561533"/>
      <w:bookmarkStart w:id="1729" w:name="_Toc483561746"/>
      <w:bookmarkStart w:id="1730" w:name="_Toc483561960"/>
      <w:bookmarkStart w:id="1731" w:name="_Toc483562180"/>
      <w:bookmarkStart w:id="1732" w:name="_Toc483562394"/>
      <w:bookmarkStart w:id="1733" w:name="_Toc483562604"/>
      <w:bookmarkStart w:id="1734" w:name="_Toc485115683"/>
      <w:bookmarkStart w:id="1735" w:name="_Toc483209358"/>
      <w:bookmarkStart w:id="1736" w:name="_Toc483209606"/>
      <w:bookmarkStart w:id="1737" w:name="_Toc483209854"/>
      <w:bookmarkStart w:id="1738" w:name="_Toc483210102"/>
      <w:bookmarkStart w:id="1739" w:name="_Toc483561534"/>
      <w:bookmarkStart w:id="1740" w:name="_Toc483561747"/>
      <w:bookmarkStart w:id="1741" w:name="_Toc483561961"/>
      <w:bookmarkStart w:id="1742" w:name="_Toc483562181"/>
      <w:bookmarkStart w:id="1743" w:name="_Toc483562395"/>
      <w:bookmarkStart w:id="1744" w:name="_Toc483562605"/>
      <w:bookmarkStart w:id="1745" w:name="_Toc485115684"/>
      <w:bookmarkStart w:id="1746" w:name="_Toc483209359"/>
      <w:bookmarkStart w:id="1747" w:name="_Toc483209607"/>
      <w:bookmarkStart w:id="1748" w:name="_Toc483209855"/>
      <w:bookmarkStart w:id="1749" w:name="_Toc483210103"/>
      <w:bookmarkStart w:id="1750" w:name="_Toc483561535"/>
      <w:bookmarkStart w:id="1751" w:name="_Toc483561748"/>
      <w:bookmarkStart w:id="1752" w:name="_Toc483561962"/>
      <w:bookmarkStart w:id="1753" w:name="_Toc483562182"/>
      <w:bookmarkStart w:id="1754" w:name="_Toc483562396"/>
      <w:bookmarkStart w:id="1755" w:name="_Toc483562606"/>
      <w:bookmarkStart w:id="1756" w:name="_Toc485115685"/>
      <w:bookmarkStart w:id="1757" w:name="_Toc485492679"/>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r>
        <w:t>Examples</w:t>
      </w:r>
      <w:bookmarkEnd w:id="1757"/>
    </w:p>
    <w:p w:rsidR="00710460" w:rsidRDefault="00932C6B">
      <w:pPr>
        <w:pStyle w:val="Subtitle"/>
      </w:pPr>
      <w:r>
        <w:t>Example Template</w:t>
      </w:r>
    </w:p>
    <w:p w:rsidR="00710460" w:rsidRDefault="00932C6B">
      <w:pPr>
        <w:rPr>
          <w:rFonts w:ascii="Courier New" w:hAnsi="Courier New" w:cs="Courier New"/>
          <w:sz w:val="16"/>
          <w:szCs w:val="16"/>
        </w:rPr>
      </w:pPr>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"providerId": "example.com",</w:t>
      </w:r>
    </w:p>
    <w:p w:rsidR="00710460" w:rsidRDefault="00932C6B">
      <w:pPr>
        <w:ind w:firstLine="720"/>
        <w:rPr>
          <w:rFonts w:ascii="Courier New" w:hAnsi="Courier New" w:cs="Courier New"/>
          <w:sz w:val="16"/>
          <w:szCs w:val="16"/>
        </w:rPr>
      </w:pPr>
      <w:r>
        <w:rPr>
          <w:rFonts w:ascii="Courier New" w:hAnsi="Courier New" w:cs="Courier New"/>
          <w:sz w:val="16"/>
          <w:szCs w:val="16"/>
        </w:rPr>
        <w:t>“providerName”: “Example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"serviceId": "hosting",</w:t>
      </w:r>
    </w:p>
    <w:p w:rsidR="00710460" w:rsidRDefault="00932C6B">
      <w:pPr>
        <w:ind w:firstLine="720"/>
        <w:rPr>
          <w:rFonts w:ascii="Courier New" w:hAnsi="Courier New" w:cs="Courier New"/>
          <w:sz w:val="16"/>
          <w:szCs w:val="16"/>
        </w:rPr>
      </w:pPr>
      <w:r>
        <w:rPr>
          <w:rFonts w:ascii="Courier New" w:hAnsi="Courier New" w:cs="Courier New"/>
          <w:sz w:val="16"/>
          <w:szCs w:val="16"/>
        </w:rPr>
        <w:t>“serviceName”: “Wordpress by example.com”,</w:t>
      </w:r>
    </w:p>
    <w:p w:rsidR="00710460" w:rsidRDefault="00932C6B">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710460" w:rsidRDefault="00932C6B">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710460" w:rsidRDefault="00932C6B">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710460" w:rsidRDefault="00932C6B">
      <w:pPr>
        <w:ind w:firstLine="720"/>
        <w:rPr>
          <w:rFonts w:ascii="Courier New" w:hAnsi="Courier New" w:cs="Courier New"/>
          <w:sz w:val="16"/>
          <w:szCs w:val="16"/>
        </w:rPr>
      </w:pPr>
      <w:r>
        <w:rPr>
          <w:rFonts w:ascii="Courier New" w:hAnsi="Courier New" w:cs="Courier New"/>
          <w:sz w:val="16"/>
          <w:szCs w:val="16"/>
        </w:rPr>
        <w:t>"records": [</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“A”,</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“service”,</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“CNAME”,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932C6B">
      <w:pPr>
        <w:ind w:left="720" w:firstLine="720"/>
        <w:rPr>
          <w:rFonts w:ascii="Courier New" w:hAnsi="Courier New" w:cs="Courier New"/>
          <w:sz w:val="16"/>
          <w:szCs w:val="16"/>
        </w:rPr>
      </w:pPr>
      <w:r>
        <w:rPr>
          <w:rFonts w:ascii="Courier New" w:hAnsi="Courier New" w:cs="Courier New"/>
          <w:sz w:val="16"/>
          <w:szCs w:val="16"/>
        </w:rPr>
        <w:tab/>
        <w:t>“groupId” : “verification”,</w:t>
      </w:r>
    </w:p>
    <w:p w:rsidR="00710460" w:rsidRDefault="00932C6B">
      <w:pPr>
        <w:ind w:left="1440" w:firstLine="720"/>
        <w:rPr>
          <w:rFonts w:ascii="Courier New" w:hAnsi="Courier New" w:cs="Courier New"/>
          <w:sz w:val="16"/>
          <w:szCs w:val="16"/>
        </w:rPr>
      </w:pPr>
      <w:r>
        <w:rPr>
          <w:rFonts w:ascii="Courier New" w:hAnsi="Courier New" w:cs="Courier New"/>
          <w:sz w:val="16"/>
          <w:szCs w:val="16"/>
        </w:rPr>
        <w:t>“type”: “TXT”,</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710460" w:rsidRDefault="00932C6B">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710460" w:rsidRDefault="00932C6B">
      <w:pPr>
        <w:ind w:left="720" w:firstLine="720"/>
        <w:rPr>
          <w:rFonts w:ascii="Courier New" w:hAnsi="Courier New" w:cs="Courier New"/>
          <w:sz w:val="16"/>
          <w:szCs w:val="16"/>
        </w:rPr>
      </w:pPr>
      <w:r>
        <w:rPr>
          <w:rFonts w:ascii="Courier New" w:hAnsi="Courier New" w:cs="Courier New"/>
          <w:sz w:val="16"/>
          <w:szCs w:val="16"/>
        </w:rPr>
        <w:t>}</w:t>
      </w:r>
    </w:p>
    <w:p w:rsidR="00710460" w:rsidRDefault="00710460">
      <w:pPr>
        <w:rPr>
          <w:rFonts w:ascii="Courier New" w:hAnsi="Courier New" w:cs="Courier New"/>
          <w:sz w:val="16"/>
          <w:szCs w:val="16"/>
        </w:rPr>
      </w:pPr>
    </w:p>
    <w:p w:rsidR="00710460" w:rsidRDefault="00932C6B">
      <w:pPr>
        <w:ind w:firstLine="720"/>
        <w:rPr>
          <w:rFonts w:ascii="Courier New" w:hAnsi="Courier New" w:cs="Courier New"/>
          <w:sz w:val="16"/>
          <w:szCs w:val="16"/>
        </w:rPr>
      </w:pPr>
      <w:r>
        <w:rPr>
          <w:rFonts w:ascii="Courier New" w:hAnsi="Courier New" w:cs="Courier New"/>
          <w:sz w:val="16"/>
          <w:szCs w:val="16"/>
        </w:rPr>
        <w:t>]</w:t>
      </w:r>
    </w:p>
    <w:p w:rsidR="00710460" w:rsidRDefault="00932C6B">
      <w:pPr>
        <w:rPr>
          <w:rFonts w:ascii="Courier New" w:hAnsi="Courier New" w:cs="Courier New"/>
          <w:sz w:val="16"/>
          <w:szCs w:val="16"/>
        </w:rPr>
      </w:pPr>
      <w:r>
        <w:rPr>
          <w:rFonts w:ascii="Courier New" w:hAnsi="Courier New" w:cs="Courier New"/>
          <w:sz w:val="16"/>
          <w:szCs w:val="16"/>
        </w:rPr>
        <w:tab/>
      </w:r>
    </w:p>
    <w:p w:rsidR="00710460" w:rsidRDefault="00932C6B">
      <w:r>
        <w:rPr>
          <w:rFonts w:ascii="Courier New" w:hAnsi="Courier New" w:cs="Courier New"/>
          <w:sz w:val="16"/>
          <w:szCs w:val="16"/>
        </w:rPr>
        <w:t>}</w:t>
      </w:r>
    </w:p>
    <w:p w:rsidR="00710460" w:rsidRDefault="00710460"/>
    <w:p w:rsidR="00710460" w:rsidRDefault="00932C6B">
      <w:r>
        <w:rPr>
          <w:rStyle w:val="SubtitleChar"/>
        </w:rPr>
        <w:t>Example Records: Single static host record</w:t>
      </w:r>
    </w:p>
    <w:p w:rsidR="00710460" w:rsidRDefault="00710460"/>
    <w:p w:rsidR="00710460" w:rsidRDefault="00932C6B">
      <w:r>
        <w:t>Consider a template for setting a single host record. The records section of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“www”,</w:t>
      </w:r>
    </w:p>
    <w:p w:rsidR="00710460" w:rsidRDefault="00932C6B">
      <w:pPr>
        <w:ind w:left="720" w:firstLine="720"/>
        <w:rPr>
          <w:rFonts w:ascii="Courier" w:hAnsi="Courier"/>
          <w:sz w:val="16"/>
          <w:szCs w:val="16"/>
        </w:rPr>
      </w:pPr>
      <w:r>
        <w:rPr>
          <w:rFonts w:ascii="Courier" w:hAnsi="Courier"/>
          <w:sz w:val="16"/>
          <w:szCs w:val="16"/>
        </w:rPr>
        <w:t>“pointsTo”: “192.168.1.1”,</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rPr>
      </w:pPr>
      <w:r>
        <w:rPr>
          <w:rFonts w:ascii="Courier" w:hAnsi="Courier"/>
          <w:sz w:val="16"/>
          <w:szCs w:val="16"/>
        </w:rPr>
        <w:t>}]</w:t>
      </w:r>
    </w:p>
    <w:p w:rsidR="00710460" w:rsidRDefault="00710460"/>
    <w:p w:rsidR="00710460" w:rsidRDefault="00932C6B">
      <w:r>
        <w:t>This would have no variable substitution and the application of this template to a domain would simply set the host name “www” to the IP address “192.168.1.1”</w:t>
      </w:r>
    </w:p>
    <w:p w:rsidR="00710460" w:rsidRDefault="00710460"/>
    <w:p w:rsidR="00710460" w:rsidRDefault="00932C6B">
      <w:pPr>
        <w:rPr>
          <w:rStyle w:val="SubtitleChar"/>
        </w:rPr>
      </w:pPr>
      <w:r>
        <w:rPr>
          <w:rStyle w:val="SubtitleChar"/>
        </w:rPr>
        <w:t>Example Records: Single variable host record for A</w:t>
      </w:r>
    </w:p>
    <w:p w:rsidR="00710460" w:rsidRDefault="00932C6B">
      <w:r>
        <w:t>In the case of a template for setting a single host record from a variable, the template would have a single record of type “A” and could have a value of:</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710460" w:rsidRDefault="00932C6B">
      <w:pPr>
        <w:ind w:left="720" w:firstLine="720"/>
        <w:rPr>
          <w:rFonts w:ascii="Courier" w:hAnsi="Courier"/>
          <w:sz w:val="16"/>
          <w:szCs w:val="16"/>
        </w:rPr>
      </w:pPr>
      <w:r>
        <w:rPr>
          <w:rFonts w:ascii="Courier" w:hAnsi="Courier"/>
          <w:sz w:val="16"/>
          <w:szCs w:val="16"/>
        </w:rPr>
        <w:t>“host”: “@”,</w:t>
      </w:r>
    </w:p>
    <w:p w:rsidR="00710460" w:rsidRDefault="00932C6B">
      <w:pPr>
        <w:ind w:left="720" w:firstLine="720"/>
        <w:rPr>
          <w:rFonts w:ascii="Courier" w:hAnsi="Courier"/>
          <w:sz w:val="16"/>
          <w:szCs w:val="16"/>
        </w:rPr>
      </w:pPr>
      <w:r>
        <w:rPr>
          <w:rFonts w:ascii="Courier" w:hAnsi="Courier"/>
          <w:sz w:val="16"/>
          <w:szCs w:val="16"/>
        </w:rPr>
        <w:t>“pointsTo”: “192.168.1.%srv%”,</w:t>
      </w:r>
    </w:p>
    <w:p w:rsidR="00710460" w:rsidRDefault="00932C6B">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A query string with a key/value pair of</w:t>
      </w:r>
    </w:p>
    <w:p w:rsidR="00710460" w:rsidRDefault="00710460"/>
    <w:p w:rsidR="00710460" w:rsidRDefault="00932C6B">
      <w:pPr>
        <w:rPr>
          <w:rFonts w:ascii="Courier" w:hAnsi="Courier"/>
        </w:rPr>
      </w:pPr>
      <w:r>
        <w:rPr>
          <w:rFonts w:ascii="Courier" w:hAnsi="Courier"/>
        </w:rPr>
        <w:t>srv=2</w:t>
      </w:r>
    </w:p>
    <w:p w:rsidR="00710460" w:rsidRDefault="00710460"/>
    <w:p w:rsidR="00710460" w:rsidRDefault="00932C6B">
      <w:r>
        <w:t>would cause the application of this template to a domain to set the host name for the apex A record to the IP address “192.168.1.2” with a TTL of 600</w:t>
      </w:r>
    </w:p>
    <w:p w:rsidR="00710460" w:rsidRDefault="00710460"/>
    <w:p w:rsidR="00710460" w:rsidRDefault="00932C6B">
      <w:pPr>
        <w:pStyle w:val="Subtitle"/>
      </w:pPr>
      <w:r>
        <w:t>Example: DNS Zone merging</w:t>
      </w:r>
    </w:p>
    <w:p w:rsidR="00710460" w:rsidRDefault="00932C6B">
      <w:r>
        <w:t>Consider a following DNS Zone before a template application:</w:t>
      </w:r>
    </w:p>
    <w:p w:rsidR="00710460" w:rsidRDefault="00710460"/>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AAAA</w:t>
      </w:r>
      <w:r>
        <w:rPr>
          <w:rFonts w:ascii="Courier" w:hAnsi="Courier"/>
          <w:sz w:val="16"/>
          <w:szCs w:val="16"/>
          <w:lang w:val="de-DE"/>
        </w:rPr>
        <w:tab/>
        <w:t>2001:db8:1234:0000:0000:0000:0000:0001</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710460" w:rsidRDefault="00710460"/>
    <w:p w:rsidR="00710460" w:rsidRDefault="00932C6B">
      <w:r>
        <w:t>Now application of the following template:</w:t>
      </w:r>
    </w:p>
    <w:p w:rsidR="00710460" w:rsidRDefault="00710460"/>
    <w:p w:rsidR="00710460" w:rsidRDefault="00932C6B">
      <w:pPr>
        <w:ind w:left="72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 xml:space="preserve">    "type":"A",</w:t>
      </w:r>
    </w:p>
    <w:p w:rsidR="00710460" w:rsidRDefault="00932C6B">
      <w:pPr>
        <w:ind w:left="1440"/>
        <w:rPr>
          <w:rFonts w:ascii="Courier" w:hAnsi="Courier"/>
          <w:sz w:val="16"/>
          <w:szCs w:val="16"/>
        </w:rPr>
      </w:pPr>
      <w:r>
        <w:rPr>
          <w:rFonts w:ascii="Courier" w:hAnsi="Courier"/>
          <w:sz w:val="16"/>
          <w:szCs w:val="16"/>
        </w:rPr>
        <w:t xml:space="preserve">    "host":"@",</w:t>
      </w:r>
    </w:p>
    <w:p w:rsidR="00710460" w:rsidRDefault="00932C6B">
      <w:pPr>
        <w:ind w:left="1440"/>
        <w:rPr>
          <w:rFonts w:ascii="Courier" w:hAnsi="Courier"/>
          <w:sz w:val="16"/>
          <w:szCs w:val="16"/>
        </w:rPr>
      </w:pPr>
      <w:r>
        <w:rPr>
          <w:rFonts w:ascii="Courier" w:hAnsi="Courier"/>
          <w:sz w:val="16"/>
          <w:szCs w:val="16"/>
        </w:rPr>
        <w:t xml:space="preserve">    "pointsTo":"2.2.2.2",</w:t>
      </w:r>
    </w:p>
    <w:p w:rsidR="00710460" w:rsidRDefault="00932C6B">
      <w:pPr>
        <w:ind w:left="1440"/>
        <w:rPr>
          <w:rFonts w:ascii="Courier" w:hAnsi="Courier"/>
          <w:sz w:val="16"/>
          <w:szCs w:val="16"/>
        </w:rPr>
      </w:pPr>
      <w:r>
        <w:rPr>
          <w:rFonts w:ascii="Courier" w:hAnsi="Courier"/>
          <w:sz w:val="16"/>
          <w:szCs w:val="16"/>
        </w:rPr>
        <w:t xml:space="preserve">    "ttl":"1800"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"type":"A",</w:t>
      </w:r>
    </w:p>
    <w:p w:rsidR="00710460" w:rsidRDefault="00932C6B">
      <w:pPr>
        <w:ind w:left="1440"/>
        <w:rPr>
          <w:rFonts w:ascii="Courier" w:hAnsi="Courier"/>
          <w:sz w:val="16"/>
          <w:szCs w:val="16"/>
        </w:rPr>
      </w:pPr>
      <w:r>
        <w:rPr>
          <w:rFonts w:ascii="Courier" w:hAnsi="Courier"/>
          <w:sz w:val="16"/>
          <w:szCs w:val="16"/>
        </w:rPr>
        <w:tab/>
        <w:t>"host":"www",</w:t>
      </w:r>
    </w:p>
    <w:p w:rsidR="00710460" w:rsidRDefault="00932C6B">
      <w:pPr>
        <w:ind w:left="1440"/>
        <w:rPr>
          <w:rFonts w:ascii="Courier" w:hAnsi="Courier"/>
          <w:sz w:val="16"/>
          <w:szCs w:val="16"/>
        </w:rPr>
      </w:pPr>
      <w:r>
        <w:rPr>
          <w:rFonts w:ascii="Courier" w:hAnsi="Courier"/>
          <w:sz w:val="16"/>
          <w:szCs w:val="16"/>
        </w:rPr>
        <w:tab/>
        <w:t>"pointsTo":"2.2.2.2",</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1440"/>
        <w:rPr>
          <w:rFonts w:ascii="Courier" w:hAnsi="Courier"/>
          <w:sz w:val="16"/>
          <w:szCs w:val="16"/>
        </w:rPr>
      </w:pPr>
      <w:r>
        <w:rPr>
          <w:rFonts w:ascii="Courier" w:hAnsi="Courier"/>
          <w:sz w:val="16"/>
          <w:szCs w:val="16"/>
        </w:rPr>
        <w:t xml:space="preserve">{  </w:t>
      </w:r>
    </w:p>
    <w:p w:rsidR="00710460" w:rsidRDefault="00932C6B">
      <w:pPr>
        <w:ind w:left="1440"/>
        <w:rPr>
          <w:rFonts w:ascii="Courier" w:hAnsi="Courier"/>
          <w:sz w:val="16"/>
          <w:szCs w:val="16"/>
        </w:rPr>
      </w:pPr>
      <w:r>
        <w:rPr>
          <w:rFonts w:ascii="Courier" w:hAnsi="Courier"/>
          <w:sz w:val="16"/>
          <w:szCs w:val="16"/>
        </w:rPr>
        <w:tab/>
        <w:t>"type":"TXT",</w:t>
      </w:r>
    </w:p>
    <w:p w:rsidR="00710460" w:rsidRDefault="00932C6B">
      <w:pPr>
        <w:ind w:left="1440"/>
        <w:rPr>
          <w:rFonts w:ascii="Courier" w:hAnsi="Courier"/>
          <w:sz w:val="16"/>
          <w:szCs w:val="16"/>
        </w:rPr>
      </w:pPr>
      <w:r>
        <w:rPr>
          <w:rFonts w:ascii="Courier" w:hAnsi="Courier"/>
          <w:sz w:val="16"/>
          <w:szCs w:val="16"/>
        </w:rPr>
        <w:tab/>
        <w:t>"host":"@",</w:t>
      </w:r>
    </w:p>
    <w:p w:rsidR="00710460" w:rsidRDefault="00932C6B">
      <w:pPr>
        <w:ind w:left="1440"/>
        <w:rPr>
          <w:rFonts w:ascii="Courier" w:hAnsi="Courier"/>
          <w:sz w:val="16"/>
          <w:szCs w:val="16"/>
        </w:rPr>
      </w:pPr>
      <w:r>
        <w:rPr>
          <w:rFonts w:ascii="Courier" w:hAnsi="Courier"/>
          <w:sz w:val="16"/>
          <w:szCs w:val="16"/>
        </w:rPr>
        <w:tab/>
        <w:t>"data":"\”v=spf1 a include: spf.hoster.com ~all\”",</w:t>
      </w:r>
    </w:p>
    <w:p w:rsidR="00710460" w:rsidRDefault="00932C6B">
      <w:pPr>
        <w:ind w:left="1440"/>
        <w:rPr>
          <w:rFonts w:ascii="Courier" w:hAnsi="Courier"/>
          <w:sz w:val="16"/>
          <w:szCs w:val="16"/>
        </w:rPr>
      </w:pPr>
      <w:r>
        <w:rPr>
          <w:rFonts w:ascii="Courier" w:hAnsi="Courier"/>
          <w:sz w:val="16"/>
          <w:szCs w:val="16"/>
        </w:rPr>
        <w:tab/>
        <w:t>"ttl":"1800"</w:t>
      </w:r>
    </w:p>
    <w:p w:rsidR="00710460" w:rsidRDefault="00932C6B">
      <w:pPr>
        <w:ind w:left="1440"/>
        <w:rPr>
          <w:rFonts w:ascii="Courier" w:hAnsi="Courier"/>
          <w:sz w:val="16"/>
          <w:szCs w:val="16"/>
        </w:rPr>
      </w:pPr>
      <w:r>
        <w:rPr>
          <w:rFonts w:ascii="Courier" w:hAnsi="Courier"/>
          <w:sz w:val="16"/>
          <w:szCs w:val="16"/>
        </w:rPr>
        <w:t>}</w:t>
      </w:r>
    </w:p>
    <w:p w:rsidR="00710460" w:rsidRDefault="00932C6B">
      <w:pPr>
        <w:ind w:left="720"/>
        <w:rPr>
          <w:rFonts w:ascii="Courier" w:hAnsi="Courier"/>
          <w:sz w:val="16"/>
          <w:szCs w:val="16"/>
        </w:rPr>
      </w:pPr>
      <w:r>
        <w:rPr>
          <w:rFonts w:ascii="Courier" w:hAnsi="Courier"/>
          <w:sz w:val="16"/>
          <w:szCs w:val="16"/>
        </w:rPr>
        <w:t>]</w:t>
      </w:r>
    </w:p>
    <w:p w:rsidR="00710460" w:rsidRDefault="00710460"/>
    <w:p w:rsidR="00710460" w:rsidRDefault="00932C6B">
      <w:r>
        <w:t>The following DNS Zone shall be generated after the template is applied:</w:t>
      </w:r>
    </w:p>
    <w:p w:rsidR="00710460" w:rsidRDefault="00710460">
      <w:pPr>
        <w:rPr>
          <w:rFonts w:ascii="Courier" w:hAnsi="Courier"/>
        </w:rPr>
      </w:pPr>
    </w:p>
    <w:p w:rsidR="00710460" w:rsidRDefault="00932C6B">
      <w:pPr>
        <w:ind w:left="720"/>
        <w:rPr>
          <w:rFonts w:ascii="Courier" w:hAnsi="Courier"/>
          <w:sz w:val="16"/>
          <w:szCs w:val="16"/>
        </w:rPr>
      </w:pPr>
      <w:r>
        <w:rPr>
          <w:rFonts w:ascii="Courier" w:hAnsi="Courier"/>
          <w:sz w:val="16"/>
          <w:szCs w:val="16"/>
        </w:rPr>
        <w:t>$ORIGIN test-domain.com.</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1800</w:t>
      </w:r>
      <w:r>
        <w:rPr>
          <w:rFonts w:ascii="Courier" w:hAnsi="Courier"/>
          <w:sz w:val="16"/>
          <w:szCs w:val="16"/>
          <w:lang w:val="de-DE"/>
        </w:rPr>
        <w:tab/>
        <w:t>IN</w:t>
      </w:r>
      <w:r>
        <w:rPr>
          <w:rFonts w:ascii="Courier" w:hAnsi="Courier"/>
          <w:sz w:val="16"/>
          <w:szCs w:val="16"/>
          <w:lang w:val="de-DE"/>
        </w:rPr>
        <w:tab/>
        <w:t>A</w:t>
      </w:r>
      <w:r>
        <w:rPr>
          <w:rFonts w:ascii="Courier" w:hAnsi="Courier"/>
          <w:sz w:val="16"/>
          <w:szCs w:val="16"/>
          <w:lang w:val="de-DE"/>
        </w:rPr>
        <w:tab/>
        <w:t>2.2.2.2</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mx1.acme.net.</w:t>
      </w:r>
    </w:p>
    <w:p w:rsidR="00710460" w:rsidRDefault="00932C6B">
      <w:pPr>
        <w:ind w:left="720"/>
        <w:rPr>
          <w:rFonts w:ascii="Courier" w:hAnsi="Courier"/>
          <w:sz w:val="16"/>
          <w:szCs w:val="16"/>
          <w:lang w:val="de-DE"/>
        </w:rPr>
      </w:pPr>
      <w:r>
        <w:rPr>
          <w:rFonts w:ascii="Courier" w:hAnsi="Courier"/>
          <w:sz w:val="16"/>
          <w:szCs w:val="16"/>
          <w:lang w:val="de-DE"/>
        </w:rPr>
        <w:t>@</w:t>
      </w:r>
      <w:r>
        <w:rPr>
          <w:rFonts w:ascii="Courier" w:hAnsi="Courier"/>
          <w:sz w:val="16"/>
          <w:szCs w:val="16"/>
          <w:lang w:val="de-DE"/>
        </w:rPr>
        <w:tab/>
        <w:t>3600</w:t>
      </w:r>
      <w:r>
        <w:rPr>
          <w:rFonts w:ascii="Courier" w:hAnsi="Courier"/>
          <w:sz w:val="16"/>
          <w:szCs w:val="16"/>
          <w:lang w:val="de-DE"/>
        </w:rPr>
        <w:tab/>
        <w:t>IN</w:t>
      </w:r>
      <w:r>
        <w:rPr>
          <w:rFonts w:ascii="Courier" w:hAnsi="Courier"/>
          <w:sz w:val="16"/>
          <w:szCs w:val="16"/>
          <w:lang w:val="de-DE"/>
        </w:rPr>
        <w:tab/>
        <w:t>MX</w:t>
      </w:r>
      <w:r>
        <w:rPr>
          <w:rFonts w:ascii="Courier" w:hAnsi="Courier"/>
          <w:sz w:val="16"/>
          <w:szCs w:val="16"/>
          <w:lang w:val="de-DE"/>
        </w:rPr>
        <w:tab/>
        <w:t>10 mx2.acme.net.</w:t>
      </w:r>
    </w:p>
    <w:p w:rsidR="00710460" w:rsidRDefault="00932C6B">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710460" w:rsidRDefault="00932C6B">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710460" w:rsidRDefault="00710460"/>
    <w:p w:rsidR="00710460" w:rsidRDefault="00710460"/>
    <w:p w:rsidR="00932C6B" w:rsidRDefault="00932C6B"/>
    <w:sectPr w:rsidR="00932C6B">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049" w:rsidRDefault="00CF3049">
      <w:r>
        <w:separator/>
      </w:r>
    </w:p>
  </w:endnote>
  <w:endnote w:type="continuationSeparator" w:id="0">
    <w:p w:rsidR="00CF3049" w:rsidRDefault="00CF30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378844"/>
      <w:docPartObj>
        <w:docPartGallery w:val="Page Numbers (Bottom of Page)"/>
        <w:docPartUnique/>
      </w:docPartObj>
    </w:sdtPr>
    <w:sdtEndPr/>
    <w:sdtContent>
      <w:p w:rsidR="00710460" w:rsidRDefault="00932C6B">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460C5" w:rsidRPr="00C460C5">
          <w:rPr>
            <w:b/>
            <w:bCs/>
            <w:noProof/>
          </w:rPr>
          <w:t>29</w:t>
        </w:r>
        <w:r>
          <w:rPr>
            <w:b/>
            <w:bCs/>
            <w:noProof/>
          </w:rPr>
          <w:fldChar w:fldCharType="end"/>
        </w:r>
        <w:r>
          <w:rPr>
            <w:b/>
            <w:bCs/>
          </w:rPr>
          <w:t xml:space="preserve"> | </w:t>
        </w:r>
        <w:r>
          <w:rPr>
            <w:color w:val="7F7F7F" w:themeColor="background1" w:themeShade="7F"/>
            <w:spacing w:val="60"/>
          </w:rPr>
          <w:t>Page</w:t>
        </w:r>
      </w:p>
    </w:sdtContent>
  </w:sdt>
  <w:p w:rsidR="00710460" w:rsidRDefault="007104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049" w:rsidRDefault="00CF3049">
      <w:r>
        <w:separator/>
      </w:r>
    </w:p>
  </w:footnote>
  <w:footnote w:type="continuationSeparator" w:id="0">
    <w:p w:rsidR="00CF3049" w:rsidRDefault="00CF30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70FD5CF2"/>
    <w:multiLevelType w:val="multilevel"/>
    <w:tmpl w:val="500A2738"/>
    <w:lvl w:ilvl="0">
      <w:start w:val="1"/>
      <w:numFmt w:val="decimal"/>
      <w:pStyle w:val="Heading1"/>
      <w:lvlText w:val="%1"/>
      <w:lvlJc w:val="left"/>
      <w:pPr>
        <w:ind w:left="432" w:hanging="432"/>
      </w:pPr>
    </w:lvl>
    <w:lvl w:ilvl="1">
      <w:start w:val="1"/>
      <w:numFmt w:val="decimal"/>
      <w:pStyle w:val="Heading2"/>
      <w:lvlText w:val="%1.%2"/>
      <w:lvlJc w:val="left"/>
      <w:pPr>
        <w:ind w:left="846" w:hanging="576"/>
      </w:pPr>
    </w:lvl>
    <w:lvl w:ilvl="2">
      <w:start w:val="1"/>
      <w:numFmt w:val="decimal"/>
      <w:pStyle w:val="Heading3"/>
      <w:lvlText w:val="%1.%2.%3"/>
      <w:lvlJc w:val="left"/>
      <w:pPr>
        <w:ind w:left="9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51"/>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D2"/>
    <w:rsid w:val="00372FD2"/>
    <w:rsid w:val="00710460"/>
    <w:rsid w:val="00932C6B"/>
    <w:rsid w:val="00BF7563"/>
    <w:rsid w:val="00C460C5"/>
    <w:rsid w:val="00CF3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6F33AAD-EAA3-46B6-B140-0FE828A3D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pPr>
      <w:keepNext/>
      <w:keepLines/>
      <w:numPr>
        <w:ilvl w:val="1"/>
        <w:numId w:val="2"/>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autoRedefine/>
    <w:uiPriority w:val="9"/>
    <w:semiHidden/>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semiHidden/>
    <w:unhideWhenUsed/>
    <w:rPr>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i/>
      <w:iCs/>
      <w:color w:val="243F60" w:themeColor="accent1" w:themeShade="7F"/>
    </w:rPr>
  </w:style>
  <w:style w:type="character" w:customStyle="1" w:styleId="Heading7Char">
    <w:name w:val="Heading 7 Char"/>
    <w:basedOn w:val="DefaultParagraphFont"/>
    <w:link w:val="Heading7"/>
    <w:uiPriority w:val="9"/>
    <w:semiHidden/>
    <w:locked/>
    <w:rPr>
      <w:rFonts w:asciiTheme="majorHAnsi" w:eastAsiaTheme="majorEastAsia" w:hAnsiTheme="majorHAnsi" w:cstheme="majorBidi"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heme="majorBidi"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heme="majorBidi" w:hint="default"/>
      <w:i/>
      <w:iCs/>
      <w:color w:val="404040" w:themeColor="text1" w:themeTint="BF"/>
      <w:sz w:val="20"/>
      <w:szCs w:val="20"/>
    </w:rPr>
  </w:style>
  <w:style w:type="paragraph" w:styleId="TOC1">
    <w:name w:val="toc 1"/>
    <w:basedOn w:val="Normal"/>
    <w:next w:val="Normal"/>
    <w:autoRedefine/>
    <w:uiPriority w:val="39"/>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unhideWhenUsed/>
    <w:pPr>
      <w:tabs>
        <w:tab w:val="left" w:pos="502"/>
        <w:tab w:val="right" w:leader="dot" w:pos="8630"/>
      </w:tabs>
    </w:pPr>
    <w:rPr>
      <w:b/>
      <w:smallCaps/>
      <w:sz w:val="22"/>
      <w:szCs w:val="22"/>
    </w:rPr>
  </w:style>
  <w:style w:type="paragraph" w:styleId="TOC3">
    <w:name w:val="toc 3"/>
    <w:basedOn w:val="Normal"/>
    <w:next w:val="Normal"/>
    <w:autoRedefine/>
    <w:uiPriority w:val="39"/>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heme="majorBidi"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eastAsiaTheme="minorHAnsi" w:hAnsi="Calibri"/>
      <w:sz w:val="22"/>
      <w:szCs w:val="21"/>
    </w:rPr>
  </w:style>
  <w:style w:type="character" w:customStyle="1" w:styleId="PlainTextChar">
    <w:name w:val="Plain Text Char"/>
    <w:basedOn w:val="DefaultParagraphFont"/>
    <w:link w:val="PlainText"/>
    <w:uiPriority w:val="99"/>
    <w:semiHidden/>
    <w:locked/>
    <w:rPr>
      <w:rFonts w:ascii="Calibri" w:eastAsiaTheme="minorHAnsi" w:hAnsi="Calibri" w:hint="default"/>
      <w:sz w:val="22"/>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6"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semiHidden/>
    <w:unhideWhenUse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C0504D" w:themeFill="accent2"/>
      </w:tcPr>
    </w:tblStylePr>
    <w:tblStylePr w:type="lastRow">
      <w:pPr>
        <w:spacing w:beforeLines="0" w:before="0" w:beforeAutospacing="0" w:afterLines="0" w:after="0" w:afterAutospacing="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8C31B-5509-4E2B-9430-EEE44B3F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7726</Words>
  <Characters>44041</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51664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3</cp:revision>
  <cp:lastPrinted>2017-06-18T02:55:00Z</cp:lastPrinted>
  <dcterms:created xsi:type="dcterms:W3CDTF">2017-06-18T02:56:00Z</dcterms:created>
  <dcterms:modified xsi:type="dcterms:W3CDTF">2017-06-18T03:14:00Z</dcterms:modified>
</cp:coreProperties>
</file>