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F91A1" w14:textId="54C6DD0E" w:rsidR="00813FE1" w:rsidRDefault="00813FE1" w:rsidP="00813FE1">
      <w:pPr>
        <w:pStyle w:val="Heading1"/>
        <w:rPr>
          <w:lang w:val="en-US"/>
        </w:rPr>
      </w:pPr>
      <w:r>
        <w:rPr>
          <w:lang w:val="en-US"/>
        </w:rPr>
        <w:t>ID</w:t>
      </w:r>
    </w:p>
    <w:p w14:paraId="310BFBB9" w14:textId="79A2DAC4" w:rsidR="0009083C" w:rsidRDefault="0009083C" w:rsidP="001913ED">
      <w:pPr>
        <w:jc w:val="both"/>
        <w:rPr>
          <w:lang w:val="en-US"/>
        </w:rPr>
      </w:pPr>
      <w:r>
        <w:rPr>
          <w:lang w:val="en-US"/>
        </w:rPr>
        <w:t>This chapter emphasizes the implementation details of the proposed solution, how it was successfully applied in the related predictive analytics case study, as well as the working principles of TensorFlow that were applied in this project.</w:t>
      </w:r>
    </w:p>
    <w:p w14:paraId="33D99D4C" w14:textId="77777777" w:rsidR="00496DD4" w:rsidRDefault="009D3C57" w:rsidP="001913ED">
      <w:pPr>
        <w:jc w:val="both"/>
        <w:rPr>
          <w:lang w:val="en-US"/>
        </w:rPr>
      </w:pPr>
      <w:r>
        <w:rPr>
          <w:lang w:val="en-US"/>
        </w:rPr>
        <w:t xml:space="preserve">The entire project is implemented using Python language programming </w:t>
      </w:r>
      <w:sdt>
        <w:sdtPr>
          <w:rPr>
            <w:lang w:val="en-US"/>
          </w:rPr>
          <w:id w:val="1136533422"/>
          <w:citation/>
        </w:sdtPr>
        <w:sdtEndPr/>
        <w:sdtContent>
          <w:r>
            <w:rPr>
              <w:lang w:val="en-US"/>
            </w:rPr>
            <w:fldChar w:fldCharType="begin"/>
          </w:r>
          <w:r w:rsidR="00496DD4">
            <w:rPr>
              <w:lang w:val="en-US"/>
            </w:rPr>
            <w:instrText xml:space="preserve">CITATION van \l 1033 </w:instrText>
          </w:r>
          <w:r>
            <w:rPr>
              <w:lang w:val="en-US"/>
            </w:rPr>
            <w:fldChar w:fldCharType="separate"/>
          </w:r>
          <w:r w:rsidR="00496DD4" w:rsidRPr="00496DD4">
            <w:rPr>
              <w:noProof/>
              <w:lang w:val="en-US"/>
            </w:rPr>
            <w:t>[1]</w:t>
          </w:r>
          <w:r>
            <w:rPr>
              <w:lang w:val="en-US"/>
            </w:rPr>
            <w:fldChar w:fldCharType="end"/>
          </w:r>
        </w:sdtContent>
      </w:sdt>
      <w:r w:rsidR="00496DD4">
        <w:rPr>
          <w:lang w:val="en-US"/>
        </w:rPr>
        <w:t xml:space="preserve"> and other libraries useful for:</w:t>
      </w:r>
    </w:p>
    <w:p w14:paraId="08610CB6" w14:textId="6013A433" w:rsidR="009D3C57" w:rsidRDefault="00496DD4" w:rsidP="001913ED">
      <w:pPr>
        <w:pStyle w:val="ListParagraph"/>
        <w:numPr>
          <w:ilvl w:val="0"/>
          <w:numId w:val="2"/>
        </w:numPr>
        <w:jc w:val="both"/>
        <w:rPr>
          <w:lang w:val="en-US"/>
        </w:rPr>
      </w:pPr>
      <w:r w:rsidRPr="00496DD4">
        <w:rPr>
          <w:lang w:val="en-US"/>
        </w:rPr>
        <w:t xml:space="preserve">scientific computing in Python – NumPy </w:t>
      </w:r>
      <w:sdt>
        <w:sdtPr>
          <w:rPr>
            <w:lang w:val="en-US"/>
          </w:rPr>
          <w:id w:val="-1101801476"/>
          <w:citation/>
        </w:sdtPr>
        <w:sdtEndPr/>
        <w:sdtContent>
          <w:r w:rsidRPr="00496DD4">
            <w:rPr>
              <w:lang w:val="en-US"/>
            </w:rPr>
            <w:fldChar w:fldCharType="begin"/>
          </w:r>
          <w:r w:rsidRPr="00496DD4">
            <w:rPr>
              <w:lang w:val="en-US"/>
            </w:rPr>
            <w:instrText xml:space="preserve"> CITATION Asc01 \l 1033 </w:instrText>
          </w:r>
          <w:r w:rsidRPr="00496DD4">
            <w:rPr>
              <w:lang w:val="en-US"/>
            </w:rPr>
            <w:fldChar w:fldCharType="separate"/>
          </w:r>
          <w:r w:rsidRPr="00496DD4">
            <w:rPr>
              <w:noProof/>
              <w:lang w:val="en-US"/>
            </w:rPr>
            <w:t>[2]</w:t>
          </w:r>
          <w:r w:rsidRPr="00496DD4">
            <w:rPr>
              <w:lang w:val="en-US"/>
            </w:rPr>
            <w:fldChar w:fldCharType="end"/>
          </w:r>
        </w:sdtContent>
      </w:sdt>
      <w:r>
        <w:rPr>
          <w:lang w:val="en-US"/>
        </w:rPr>
        <w:t>;</w:t>
      </w:r>
    </w:p>
    <w:p w14:paraId="6C8F2758" w14:textId="6B212F55" w:rsidR="00496DD4" w:rsidRDefault="00496DD4" w:rsidP="001913ED">
      <w:pPr>
        <w:pStyle w:val="ListParagraph"/>
        <w:numPr>
          <w:ilvl w:val="0"/>
          <w:numId w:val="2"/>
        </w:numPr>
        <w:jc w:val="both"/>
        <w:rPr>
          <w:lang w:val="en-US"/>
        </w:rPr>
      </w:pPr>
      <w:r>
        <w:rPr>
          <w:lang w:val="en-US"/>
        </w:rPr>
        <w:t xml:space="preserve">big-data manipulation and analysis – Pandas </w:t>
      </w:r>
      <w:sdt>
        <w:sdtPr>
          <w:rPr>
            <w:lang w:val="en-US"/>
          </w:rPr>
          <w:id w:val="1480189140"/>
          <w:citation/>
        </w:sdtPr>
        <w:sdtEndPr/>
        <w:sdtContent>
          <w:r w:rsidR="000E422A">
            <w:rPr>
              <w:lang w:val="en-US"/>
            </w:rPr>
            <w:fldChar w:fldCharType="begin"/>
          </w:r>
          <w:r w:rsidR="000E422A">
            <w:rPr>
              <w:lang w:val="en-US"/>
            </w:rPr>
            <w:instrText xml:space="preserve"> CITATION McK11 \l 1033 </w:instrText>
          </w:r>
          <w:r w:rsidR="000E422A">
            <w:rPr>
              <w:lang w:val="en-US"/>
            </w:rPr>
            <w:fldChar w:fldCharType="separate"/>
          </w:r>
          <w:r w:rsidR="000E422A" w:rsidRPr="000E422A">
            <w:rPr>
              <w:noProof/>
              <w:lang w:val="en-US"/>
            </w:rPr>
            <w:t>[3]</w:t>
          </w:r>
          <w:r w:rsidR="000E422A">
            <w:rPr>
              <w:lang w:val="en-US"/>
            </w:rPr>
            <w:fldChar w:fldCharType="end"/>
          </w:r>
        </w:sdtContent>
      </w:sdt>
      <w:r w:rsidR="000E422A">
        <w:rPr>
          <w:lang w:val="en-US"/>
        </w:rPr>
        <w:t>;</w:t>
      </w:r>
    </w:p>
    <w:p w14:paraId="5393216B" w14:textId="3CBE49C7" w:rsidR="000E422A" w:rsidRPr="00496DD4" w:rsidRDefault="000E422A" w:rsidP="001913ED">
      <w:pPr>
        <w:pStyle w:val="ListParagraph"/>
        <w:numPr>
          <w:ilvl w:val="0"/>
          <w:numId w:val="2"/>
        </w:numPr>
        <w:jc w:val="both"/>
        <w:rPr>
          <w:lang w:val="en-US"/>
        </w:rPr>
      </w:pPr>
      <w:r>
        <w:rPr>
          <w:lang w:val="en-US"/>
        </w:rPr>
        <w:t xml:space="preserve">evaluation and optimization of computations based on dataflow graphs – TensorFlow </w:t>
      </w:r>
      <w:sdt>
        <w:sdtPr>
          <w:rPr>
            <w:lang w:val="en-US"/>
          </w:rPr>
          <w:id w:val="1344054440"/>
          <w:citation/>
        </w:sdtPr>
        <w:sdtEndPr/>
        <w:sdtContent>
          <w:r>
            <w:rPr>
              <w:lang w:val="en-US"/>
            </w:rPr>
            <w:fldChar w:fldCharType="begin"/>
          </w:r>
          <w:r>
            <w:rPr>
              <w:lang w:val="en-US"/>
            </w:rPr>
            <w:instrText xml:space="preserve"> CITATION Aba15 \l 1033 </w:instrText>
          </w:r>
          <w:r>
            <w:rPr>
              <w:lang w:val="en-US"/>
            </w:rPr>
            <w:fldChar w:fldCharType="separate"/>
          </w:r>
          <w:r w:rsidRPr="000E422A">
            <w:rPr>
              <w:noProof/>
              <w:lang w:val="en-US"/>
            </w:rPr>
            <w:t>[4]</w:t>
          </w:r>
          <w:r>
            <w:rPr>
              <w:lang w:val="en-US"/>
            </w:rPr>
            <w:fldChar w:fldCharType="end"/>
          </w:r>
        </w:sdtContent>
      </w:sdt>
    </w:p>
    <w:p w14:paraId="054324B4" w14:textId="76FD5465" w:rsidR="00F97C7E" w:rsidRDefault="00B16B9C" w:rsidP="00B16B9C">
      <w:pPr>
        <w:pStyle w:val="Heading2"/>
        <w:rPr>
          <w:lang w:val="en-US"/>
        </w:rPr>
      </w:pPr>
      <w:r>
        <w:rPr>
          <w:lang w:val="en-US"/>
        </w:rPr>
        <w:t>TensorFlow graphs and sessions</w:t>
      </w:r>
    </w:p>
    <w:p w14:paraId="6F9BA9BD" w14:textId="0F941EFA" w:rsidR="00B16B9C" w:rsidRPr="00E7773B" w:rsidRDefault="001913ED" w:rsidP="001913ED">
      <w:pPr>
        <w:jc w:val="both"/>
        <w:rPr>
          <w:i/>
          <w:lang w:val="en-US"/>
        </w:rPr>
      </w:pPr>
      <w:r>
        <w:rPr>
          <w:lang w:val="en-US"/>
        </w:rPr>
        <w:t xml:space="preserve">Before the parallel evaluation/optimization of tensorial computation graphs using this current project, the dependencies between all the operations should be defined. TensorFlow provides an elegant and also efficient programming model for defining such graphs. </w:t>
      </w:r>
      <w:r w:rsidR="00631F53">
        <w:rPr>
          <w:lang w:val="en-US"/>
        </w:rPr>
        <w:t>The following code snippet presents a</w:t>
      </w:r>
      <w:r>
        <w:rPr>
          <w:lang w:val="en-US"/>
        </w:rPr>
        <w:t xml:space="preserve"> concrete example of creating </w:t>
      </w:r>
      <w:r w:rsidR="00631F53">
        <w:rPr>
          <w:lang w:val="en-US"/>
        </w:rPr>
        <w:t>the</w:t>
      </w:r>
      <w:r>
        <w:rPr>
          <w:lang w:val="en-US"/>
        </w:rPr>
        <w:t xml:space="preserve"> simple acyclic graph shown in TODO Figure 1</w:t>
      </w:r>
      <w:r w:rsidR="00631F53">
        <w:rPr>
          <w:lang w:val="en-US"/>
        </w:rPr>
        <w:t xml:space="preserve"> (replacing the generic “NonLinear transformation” with SELU – scaled exponential linear units </w:t>
      </w:r>
      <w:sdt>
        <w:sdtPr>
          <w:rPr>
            <w:lang w:val="en-US"/>
          </w:rPr>
          <w:id w:val="-2109718625"/>
          <w:citation/>
        </w:sdtPr>
        <w:sdtEndPr/>
        <w:sdtContent>
          <w:r w:rsidR="00631F53">
            <w:rPr>
              <w:lang w:val="en-US"/>
            </w:rPr>
            <w:fldChar w:fldCharType="begin"/>
          </w:r>
          <w:r w:rsidR="00631F53">
            <w:rPr>
              <w:lang w:val="en-US"/>
            </w:rPr>
            <w:instrText xml:space="preserve"> CITATION Ram17 \l 1033 </w:instrText>
          </w:r>
          <w:r w:rsidR="00631F53">
            <w:rPr>
              <w:lang w:val="en-US"/>
            </w:rPr>
            <w:fldChar w:fldCharType="separate"/>
          </w:r>
          <w:r w:rsidR="00631F53" w:rsidRPr="00631F53">
            <w:rPr>
              <w:noProof/>
              <w:lang w:val="en-US"/>
            </w:rPr>
            <w:t>[5]</w:t>
          </w:r>
          <w:r w:rsidR="00631F53">
            <w:rPr>
              <w:lang w:val="en-US"/>
            </w:rPr>
            <w:fldChar w:fldCharType="end"/>
          </w:r>
        </w:sdtContent>
      </w:sdt>
      <w:r w:rsidR="00631F53">
        <w:rPr>
          <w:lang w:val="en-US"/>
        </w:rPr>
        <w:t>), using Python programming interface</w:t>
      </w:r>
      <w:r w:rsidR="00624861">
        <w:rPr>
          <w:lang w:val="en-US"/>
        </w:rPr>
        <w:t xml:space="preserve"> and NumPy scientific computing library for parameters initialization</w:t>
      </w:r>
      <w:r w:rsidR="00631F53">
        <w:rPr>
          <w:lang w:val="en-US"/>
        </w:rPr>
        <w:t>.</w:t>
      </w:r>
      <w:r w:rsidR="00E7773B">
        <w:rPr>
          <w:lang w:val="en-US"/>
        </w:rPr>
        <w:t xml:space="preserve"> Simultaneously, the code snippet illustrates the placement on the particular GPU device </w:t>
      </w:r>
      <w:r w:rsidR="00E7773B">
        <w:rPr>
          <w:i/>
          <w:lang w:val="en-US"/>
        </w:rPr>
        <w:t>‘/gpu:0’.</w:t>
      </w:r>
    </w:p>
    <w:p w14:paraId="6E84A277" w14:textId="1C354E78" w:rsidR="00631F53" w:rsidRPr="00F053A3" w:rsidRDefault="00631F53" w:rsidP="00631F53">
      <w:pPr>
        <w:pBdr>
          <w:top w:val="single" w:sz="4" w:space="1" w:color="auto"/>
          <w:bottom w:val="single" w:sz="4" w:space="1" w:color="auto"/>
        </w:pBdr>
        <w:contextualSpacing/>
      </w:pPr>
      <w:r w:rsidRPr="00F053A3">
        <w:rPr>
          <w:b/>
        </w:rPr>
        <w:t xml:space="preserve">Code </w:t>
      </w:r>
      <w:r>
        <w:rPr>
          <w:b/>
        </w:rPr>
        <w:t>3</w:t>
      </w:r>
      <w:r w:rsidRPr="00F053A3">
        <w:t xml:space="preserve"> </w:t>
      </w:r>
      <w:r>
        <w:t>Graph Definition in Tensorflow using Python programming interface</w:t>
      </w:r>
    </w:p>
    <w:p w14:paraId="47D18D95" w14:textId="2E4A1028" w:rsidR="00631F53" w:rsidRPr="00210828" w:rsidRDefault="00631F53" w:rsidP="00631F53">
      <w:pPr>
        <w:pBdr>
          <w:bottom w:val="single" w:sz="4" w:space="1" w:color="auto"/>
        </w:pBdr>
        <w:contextualSpacing/>
        <w:rPr>
          <w:rFonts w:ascii="Courier New" w:hAnsi="Courier New" w:cs="Courier New"/>
          <w:sz w:val="18"/>
          <w:szCs w:val="18"/>
        </w:rPr>
      </w:pPr>
      <w:r w:rsidRPr="00210828">
        <w:rPr>
          <w:rFonts w:ascii="Courier New" w:hAnsi="Courier New" w:cs="Courier New"/>
          <w:sz w:val="18"/>
          <w:szCs w:val="18"/>
        </w:rPr>
        <w:t>import tensorflow as tf</w:t>
      </w:r>
    </w:p>
    <w:p w14:paraId="6A5AABF7" w14:textId="7CFCEE34" w:rsidR="00624861" w:rsidRPr="00210828" w:rsidRDefault="00624861" w:rsidP="00631F53">
      <w:pPr>
        <w:pBdr>
          <w:bottom w:val="single" w:sz="4" w:space="1" w:color="auto"/>
        </w:pBdr>
        <w:contextualSpacing/>
        <w:rPr>
          <w:rFonts w:ascii="Courier New" w:hAnsi="Courier New" w:cs="Courier New"/>
          <w:sz w:val="18"/>
          <w:szCs w:val="18"/>
        </w:rPr>
      </w:pPr>
      <w:r w:rsidRPr="00210828">
        <w:rPr>
          <w:rFonts w:ascii="Courier New" w:hAnsi="Courier New" w:cs="Courier New"/>
          <w:sz w:val="18"/>
          <w:szCs w:val="18"/>
        </w:rPr>
        <w:t>import numpy as np</w:t>
      </w:r>
    </w:p>
    <w:p w14:paraId="623D61B6" w14:textId="0E4B2E70" w:rsidR="00631F53" w:rsidRPr="00210828" w:rsidRDefault="00631F53" w:rsidP="00631F53">
      <w:pPr>
        <w:pBdr>
          <w:bottom w:val="single" w:sz="4" w:space="1" w:color="auto"/>
        </w:pBdr>
        <w:contextualSpacing/>
        <w:rPr>
          <w:rFonts w:ascii="Courier New" w:hAnsi="Courier New" w:cs="Courier New"/>
          <w:sz w:val="18"/>
          <w:szCs w:val="18"/>
        </w:rPr>
      </w:pPr>
    </w:p>
    <w:p w14:paraId="754147BD" w14:textId="1E538930" w:rsidR="00624861" w:rsidRPr="00210828" w:rsidRDefault="00624861" w:rsidP="00631F53">
      <w:pPr>
        <w:pBdr>
          <w:bottom w:val="single" w:sz="4" w:space="1" w:color="auto"/>
        </w:pBdr>
        <w:contextualSpacing/>
        <w:rPr>
          <w:rFonts w:ascii="Courier New" w:hAnsi="Courier New" w:cs="Courier New"/>
          <w:sz w:val="18"/>
          <w:szCs w:val="18"/>
        </w:rPr>
      </w:pPr>
      <w:r w:rsidRPr="00210828">
        <w:rPr>
          <w:rFonts w:ascii="Courier New" w:hAnsi="Courier New" w:cs="Courier New"/>
          <w:sz w:val="18"/>
          <w:szCs w:val="18"/>
        </w:rPr>
        <w:t xml:space="preserve">np_W = np.random.normal(size=(nr_features, nr_hidden)) # the parameters are chosen from a Gaussian distribution </w:t>
      </w:r>
    </w:p>
    <w:p w14:paraId="569B1283" w14:textId="77777777" w:rsidR="00624861" w:rsidRPr="00210828" w:rsidRDefault="00624861" w:rsidP="00631F53">
      <w:pPr>
        <w:pBdr>
          <w:bottom w:val="single" w:sz="4" w:space="1" w:color="auto"/>
        </w:pBdr>
        <w:contextualSpacing/>
        <w:rPr>
          <w:rFonts w:ascii="Courier New" w:hAnsi="Courier New" w:cs="Courier New"/>
          <w:sz w:val="18"/>
          <w:szCs w:val="18"/>
        </w:rPr>
      </w:pPr>
    </w:p>
    <w:p w14:paraId="60FDA092" w14:textId="4643A0E4" w:rsidR="00631F53" w:rsidRPr="00210828" w:rsidRDefault="00631F53" w:rsidP="00631F53">
      <w:pPr>
        <w:pBdr>
          <w:bottom w:val="single" w:sz="4" w:space="1" w:color="auto"/>
        </w:pBdr>
        <w:contextualSpacing/>
        <w:rPr>
          <w:rFonts w:ascii="Courier New" w:hAnsi="Courier New" w:cs="Courier New"/>
          <w:sz w:val="18"/>
          <w:szCs w:val="18"/>
        </w:rPr>
      </w:pPr>
      <w:r w:rsidRPr="00210828">
        <w:rPr>
          <w:rFonts w:ascii="Courier New" w:hAnsi="Courier New" w:cs="Courier New"/>
          <w:sz w:val="18"/>
          <w:szCs w:val="18"/>
        </w:rPr>
        <w:t>tf_graph = tf.Graph()</w:t>
      </w:r>
      <w:r w:rsidR="00E7773B" w:rsidRPr="00210828">
        <w:rPr>
          <w:rFonts w:ascii="Courier New" w:hAnsi="Courier New" w:cs="Courier New"/>
          <w:sz w:val="18"/>
          <w:szCs w:val="18"/>
        </w:rPr>
        <w:t>:</w:t>
      </w:r>
    </w:p>
    <w:p w14:paraId="3291CC54" w14:textId="6B766389" w:rsidR="00631F53" w:rsidRPr="00210828" w:rsidRDefault="00631F53" w:rsidP="00631F53">
      <w:pPr>
        <w:pBdr>
          <w:bottom w:val="single" w:sz="4" w:space="1" w:color="auto"/>
        </w:pBdr>
        <w:contextualSpacing/>
        <w:rPr>
          <w:rFonts w:ascii="Courier New" w:hAnsi="Courier New" w:cs="Courier New"/>
          <w:sz w:val="18"/>
          <w:szCs w:val="18"/>
        </w:rPr>
      </w:pPr>
      <w:r w:rsidRPr="00210828">
        <w:rPr>
          <w:rFonts w:ascii="Courier New" w:hAnsi="Courier New" w:cs="Courier New"/>
          <w:sz w:val="18"/>
          <w:szCs w:val="18"/>
        </w:rPr>
        <w:t>with tf_graph.as_default()</w:t>
      </w:r>
      <w:r w:rsidR="00E7773B" w:rsidRPr="00210828">
        <w:rPr>
          <w:rFonts w:ascii="Courier New" w:hAnsi="Courier New" w:cs="Courier New"/>
          <w:sz w:val="18"/>
          <w:szCs w:val="18"/>
        </w:rPr>
        <w:t>, tf.device(’/gpu:0’)</w:t>
      </w:r>
      <w:r w:rsidRPr="00210828">
        <w:rPr>
          <w:rFonts w:ascii="Courier New" w:hAnsi="Courier New" w:cs="Courier New"/>
          <w:sz w:val="18"/>
          <w:szCs w:val="18"/>
        </w:rPr>
        <w:t>:</w:t>
      </w:r>
    </w:p>
    <w:p w14:paraId="33D11DB3" w14:textId="7C60CA27" w:rsidR="00210828" w:rsidRDefault="00631F53" w:rsidP="00631F53">
      <w:pPr>
        <w:pBdr>
          <w:bottom w:val="single" w:sz="4" w:space="1" w:color="auto"/>
        </w:pBdr>
        <w:contextualSpacing/>
        <w:rPr>
          <w:rFonts w:ascii="Courier New" w:hAnsi="Courier New" w:cs="Courier New"/>
          <w:sz w:val="18"/>
          <w:szCs w:val="18"/>
        </w:rPr>
      </w:pPr>
      <w:r w:rsidRPr="00210828">
        <w:rPr>
          <w:rFonts w:ascii="Courier New" w:hAnsi="Courier New" w:cs="Courier New"/>
          <w:sz w:val="18"/>
          <w:szCs w:val="18"/>
        </w:rPr>
        <w:t xml:space="preserve">    tf_X = tf.placeholder(dtype</w:t>
      </w:r>
      <w:r w:rsidR="00210828">
        <w:rPr>
          <w:rFonts w:ascii="Courier New" w:hAnsi="Courier New" w:cs="Courier New"/>
          <w:sz w:val="18"/>
          <w:szCs w:val="18"/>
        </w:rPr>
        <w:t xml:space="preserve"> </w:t>
      </w:r>
      <w:r w:rsidRPr="00210828">
        <w:rPr>
          <w:rFonts w:ascii="Courier New" w:hAnsi="Courier New" w:cs="Courier New"/>
          <w:sz w:val="18"/>
          <w:szCs w:val="18"/>
        </w:rPr>
        <w:t>=</w:t>
      </w:r>
      <w:r w:rsidR="00210828">
        <w:rPr>
          <w:rFonts w:ascii="Courier New" w:hAnsi="Courier New" w:cs="Courier New"/>
          <w:sz w:val="18"/>
          <w:szCs w:val="18"/>
        </w:rPr>
        <w:t xml:space="preserve"> </w:t>
      </w:r>
      <w:r w:rsidRPr="00210828">
        <w:rPr>
          <w:rFonts w:ascii="Courier New" w:hAnsi="Courier New" w:cs="Courier New"/>
          <w:sz w:val="18"/>
          <w:szCs w:val="18"/>
        </w:rPr>
        <w:t>tf.float32,</w:t>
      </w:r>
    </w:p>
    <w:p w14:paraId="22978D24" w14:textId="0F60A90E" w:rsidR="00210828" w:rsidRDefault="00210828" w:rsidP="00631F53">
      <w:pPr>
        <w:pBdr>
          <w:bottom w:val="single" w:sz="4" w:space="1" w:color="auto"/>
        </w:pBdr>
        <w:contextualSpacing/>
        <w:rPr>
          <w:rFonts w:ascii="Courier New" w:hAnsi="Courier New" w:cs="Courier New"/>
          <w:sz w:val="18"/>
          <w:szCs w:val="18"/>
        </w:rPr>
      </w:pPr>
      <w:r>
        <w:rPr>
          <w:rFonts w:ascii="Courier New" w:hAnsi="Courier New" w:cs="Courier New"/>
          <w:sz w:val="18"/>
          <w:szCs w:val="18"/>
        </w:rPr>
        <w:t xml:space="preserve">                          </w:t>
      </w:r>
      <w:r w:rsidR="00631F53" w:rsidRPr="00210828">
        <w:rPr>
          <w:rFonts w:ascii="Courier New" w:hAnsi="Courier New" w:cs="Courier New"/>
          <w:sz w:val="18"/>
          <w:szCs w:val="18"/>
        </w:rPr>
        <w:t>shape</w:t>
      </w:r>
      <w:r>
        <w:rPr>
          <w:rFonts w:ascii="Courier New" w:hAnsi="Courier New" w:cs="Courier New"/>
          <w:sz w:val="18"/>
          <w:szCs w:val="18"/>
        </w:rPr>
        <w:t xml:space="preserve"> </w:t>
      </w:r>
      <w:r w:rsidR="00631F53" w:rsidRPr="00210828">
        <w:rPr>
          <w:rFonts w:ascii="Courier New" w:hAnsi="Courier New" w:cs="Courier New"/>
          <w:sz w:val="18"/>
          <w:szCs w:val="18"/>
        </w:rPr>
        <w:t>=</w:t>
      </w:r>
      <w:r>
        <w:rPr>
          <w:rFonts w:ascii="Courier New" w:hAnsi="Courier New" w:cs="Courier New"/>
          <w:sz w:val="18"/>
          <w:szCs w:val="18"/>
        </w:rPr>
        <w:t xml:space="preserve"> </w:t>
      </w:r>
      <w:r w:rsidR="00631F53" w:rsidRPr="00210828">
        <w:rPr>
          <w:rFonts w:ascii="Courier New" w:hAnsi="Courier New" w:cs="Courier New"/>
          <w:sz w:val="18"/>
          <w:szCs w:val="18"/>
        </w:rPr>
        <w:t>(nr_observations, nr_features),</w:t>
      </w:r>
    </w:p>
    <w:p w14:paraId="158BF95B" w14:textId="2B2EB38F" w:rsidR="00631F53" w:rsidRPr="00210828" w:rsidRDefault="00210828" w:rsidP="00631F53">
      <w:pPr>
        <w:pBdr>
          <w:bottom w:val="single" w:sz="4" w:space="1" w:color="auto"/>
        </w:pBdr>
        <w:contextualSpacing/>
        <w:rPr>
          <w:rFonts w:ascii="Courier New" w:hAnsi="Courier New" w:cs="Courier New"/>
          <w:sz w:val="18"/>
          <w:szCs w:val="18"/>
        </w:rPr>
      </w:pPr>
      <w:r>
        <w:rPr>
          <w:rFonts w:ascii="Courier New" w:hAnsi="Courier New" w:cs="Courier New"/>
          <w:sz w:val="18"/>
          <w:szCs w:val="18"/>
        </w:rPr>
        <w:t xml:space="preserve">                          </w:t>
      </w:r>
      <w:r w:rsidR="00631F53" w:rsidRPr="00210828">
        <w:rPr>
          <w:rFonts w:ascii="Courier New" w:hAnsi="Courier New" w:cs="Courier New"/>
          <w:sz w:val="18"/>
          <w:szCs w:val="18"/>
        </w:rPr>
        <w:t>name</w:t>
      </w:r>
      <w:r>
        <w:rPr>
          <w:rFonts w:ascii="Courier New" w:hAnsi="Courier New" w:cs="Courier New"/>
          <w:sz w:val="18"/>
          <w:szCs w:val="18"/>
        </w:rPr>
        <w:t xml:space="preserve"> </w:t>
      </w:r>
      <w:r w:rsidR="00631F53" w:rsidRPr="00210828">
        <w:rPr>
          <w:rFonts w:ascii="Courier New" w:hAnsi="Courier New" w:cs="Courier New"/>
          <w:sz w:val="18"/>
          <w:szCs w:val="18"/>
        </w:rPr>
        <w:t>=</w:t>
      </w:r>
      <w:r>
        <w:rPr>
          <w:rFonts w:ascii="Courier New" w:hAnsi="Courier New" w:cs="Courier New"/>
          <w:sz w:val="18"/>
          <w:szCs w:val="18"/>
        </w:rPr>
        <w:t xml:space="preserve"> </w:t>
      </w:r>
      <w:r w:rsidR="00631F53" w:rsidRPr="00210828">
        <w:rPr>
          <w:rFonts w:ascii="Courier New" w:hAnsi="Courier New" w:cs="Courier New"/>
          <w:sz w:val="18"/>
          <w:szCs w:val="18"/>
        </w:rPr>
        <w:t>’input_X’)</w:t>
      </w:r>
    </w:p>
    <w:p w14:paraId="54648B87" w14:textId="7B50D4AE" w:rsidR="00210828" w:rsidRDefault="00631F53" w:rsidP="00631F53">
      <w:pPr>
        <w:pBdr>
          <w:bottom w:val="single" w:sz="4" w:space="1" w:color="auto"/>
        </w:pBdr>
        <w:contextualSpacing/>
        <w:rPr>
          <w:rFonts w:ascii="Courier New" w:hAnsi="Courier New" w:cs="Courier New"/>
          <w:sz w:val="18"/>
          <w:szCs w:val="18"/>
        </w:rPr>
      </w:pPr>
      <w:r w:rsidRPr="00210828">
        <w:rPr>
          <w:rFonts w:ascii="Courier New" w:hAnsi="Courier New" w:cs="Courier New"/>
          <w:sz w:val="18"/>
          <w:szCs w:val="18"/>
        </w:rPr>
        <w:t xml:space="preserve">    </w:t>
      </w:r>
      <w:r w:rsidR="00624861" w:rsidRPr="00210828">
        <w:rPr>
          <w:rFonts w:ascii="Courier New" w:hAnsi="Courier New" w:cs="Courier New"/>
          <w:sz w:val="18"/>
          <w:szCs w:val="18"/>
        </w:rPr>
        <w:t>tf_W = tf.Variable(initial_value</w:t>
      </w:r>
      <w:r w:rsidR="00210828">
        <w:rPr>
          <w:rFonts w:ascii="Courier New" w:hAnsi="Courier New" w:cs="Courier New"/>
          <w:sz w:val="18"/>
          <w:szCs w:val="18"/>
        </w:rPr>
        <w:t xml:space="preserve"> </w:t>
      </w:r>
      <w:r w:rsidR="00624861" w:rsidRPr="00210828">
        <w:rPr>
          <w:rFonts w:ascii="Courier New" w:hAnsi="Courier New" w:cs="Courier New"/>
          <w:sz w:val="18"/>
          <w:szCs w:val="18"/>
        </w:rPr>
        <w:t>=</w:t>
      </w:r>
      <w:r w:rsidR="00210828">
        <w:rPr>
          <w:rFonts w:ascii="Courier New" w:hAnsi="Courier New" w:cs="Courier New"/>
          <w:sz w:val="18"/>
          <w:szCs w:val="18"/>
        </w:rPr>
        <w:t xml:space="preserve"> </w:t>
      </w:r>
      <w:r w:rsidR="00624861" w:rsidRPr="00210828">
        <w:rPr>
          <w:rFonts w:ascii="Courier New" w:hAnsi="Courier New" w:cs="Courier New"/>
          <w:sz w:val="18"/>
          <w:szCs w:val="18"/>
        </w:rPr>
        <w:t>np_W,</w:t>
      </w:r>
    </w:p>
    <w:p w14:paraId="3114C1F0" w14:textId="71FB19BB" w:rsidR="00210828" w:rsidRDefault="00210828" w:rsidP="00631F53">
      <w:pPr>
        <w:pBdr>
          <w:bottom w:val="single" w:sz="4" w:space="1" w:color="auto"/>
        </w:pBdr>
        <w:contextualSpacing/>
        <w:rPr>
          <w:rFonts w:ascii="Courier New" w:hAnsi="Courier New" w:cs="Courier New"/>
          <w:sz w:val="18"/>
          <w:szCs w:val="18"/>
        </w:rPr>
      </w:pPr>
      <w:r>
        <w:rPr>
          <w:rFonts w:ascii="Courier New" w:hAnsi="Courier New" w:cs="Courier New"/>
          <w:sz w:val="18"/>
          <w:szCs w:val="18"/>
        </w:rPr>
        <w:t xml:space="preserve">                       </w:t>
      </w:r>
      <w:r w:rsidR="00624861" w:rsidRPr="00210828">
        <w:rPr>
          <w:rFonts w:ascii="Courier New" w:hAnsi="Courier New" w:cs="Courier New"/>
          <w:sz w:val="18"/>
          <w:szCs w:val="18"/>
        </w:rPr>
        <w:t>dtype</w:t>
      </w:r>
      <w:r>
        <w:rPr>
          <w:rFonts w:ascii="Courier New" w:hAnsi="Courier New" w:cs="Courier New"/>
          <w:sz w:val="18"/>
          <w:szCs w:val="18"/>
        </w:rPr>
        <w:t xml:space="preserve"> </w:t>
      </w:r>
      <w:r w:rsidR="00624861" w:rsidRPr="00210828">
        <w:rPr>
          <w:rFonts w:ascii="Courier New" w:hAnsi="Courier New" w:cs="Courier New"/>
          <w:sz w:val="18"/>
          <w:szCs w:val="18"/>
        </w:rPr>
        <w:t>=</w:t>
      </w:r>
      <w:r>
        <w:rPr>
          <w:rFonts w:ascii="Courier New" w:hAnsi="Courier New" w:cs="Courier New"/>
          <w:sz w:val="18"/>
          <w:szCs w:val="18"/>
        </w:rPr>
        <w:t xml:space="preserve"> </w:t>
      </w:r>
      <w:r w:rsidR="00624861" w:rsidRPr="00210828">
        <w:rPr>
          <w:rFonts w:ascii="Courier New" w:hAnsi="Courier New" w:cs="Courier New"/>
          <w:sz w:val="18"/>
          <w:szCs w:val="18"/>
        </w:rPr>
        <w:t>tf.float32,</w:t>
      </w:r>
    </w:p>
    <w:p w14:paraId="549BFFA1" w14:textId="1317A677" w:rsidR="00631F53" w:rsidRPr="00210828" w:rsidRDefault="00210828" w:rsidP="00631F53">
      <w:pPr>
        <w:pBdr>
          <w:bottom w:val="single" w:sz="4" w:space="1" w:color="auto"/>
        </w:pBdr>
        <w:contextualSpacing/>
        <w:rPr>
          <w:rFonts w:ascii="Courier New" w:hAnsi="Courier New" w:cs="Courier New"/>
          <w:sz w:val="18"/>
          <w:szCs w:val="18"/>
        </w:rPr>
      </w:pPr>
      <w:r>
        <w:rPr>
          <w:rFonts w:ascii="Courier New" w:hAnsi="Courier New" w:cs="Courier New"/>
          <w:sz w:val="18"/>
          <w:szCs w:val="18"/>
        </w:rPr>
        <w:t xml:space="preserve">                       </w:t>
      </w:r>
      <w:r w:rsidR="00624861" w:rsidRPr="00210828">
        <w:rPr>
          <w:rFonts w:ascii="Courier New" w:hAnsi="Courier New" w:cs="Courier New"/>
          <w:sz w:val="18"/>
          <w:szCs w:val="18"/>
        </w:rPr>
        <w:t>name</w:t>
      </w:r>
      <w:r>
        <w:rPr>
          <w:rFonts w:ascii="Courier New" w:hAnsi="Courier New" w:cs="Courier New"/>
          <w:sz w:val="18"/>
          <w:szCs w:val="18"/>
        </w:rPr>
        <w:t xml:space="preserve"> </w:t>
      </w:r>
      <w:r w:rsidR="00624861" w:rsidRPr="00210828">
        <w:rPr>
          <w:rFonts w:ascii="Courier New" w:hAnsi="Courier New" w:cs="Courier New"/>
          <w:sz w:val="18"/>
          <w:szCs w:val="18"/>
        </w:rPr>
        <w:t>=</w:t>
      </w:r>
      <w:r>
        <w:rPr>
          <w:rFonts w:ascii="Courier New" w:hAnsi="Courier New" w:cs="Courier New"/>
          <w:sz w:val="18"/>
          <w:szCs w:val="18"/>
        </w:rPr>
        <w:t xml:space="preserve"> </w:t>
      </w:r>
      <w:r w:rsidR="00624861" w:rsidRPr="00210828">
        <w:rPr>
          <w:rFonts w:ascii="Courier New" w:hAnsi="Courier New" w:cs="Courier New"/>
          <w:sz w:val="18"/>
          <w:szCs w:val="18"/>
        </w:rPr>
        <w:t>’parameters_W’)</w:t>
      </w:r>
    </w:p>
    <w:p w14:paraId="0AC36C86" w14:textId="4E7FA208" w:rsidR="00210828" w:rsidRDefault="00624861" w:rsidP="00631F53">
      <w:pPr>
        <w:pBdr>
          <w:bottom w:val="single" w:sz="4" w:space="1" w:color="auto"/>
        </w:pBdr>
        <w:contextualSpacing/>
        <w:rPr>
          <w:rFonts w:ascii="Courier New" w:hAnsi="Courier New" w:cs="Courier New"/>
          <w:sz w:val="18"/>
          <w:szCs w:val="18"/>
        </w:rPr>
      </w:pPr>
      <w:r w:rsidRPr="00210828">
        <w:rPr>
          <w:rFonts w:ascii="Courier New" w:hAnsi="Courier New" w:cs="Courier New"/>
          <w:sz w:val="18"/>
          <w:szCs w:val="18"/>
        </w:rPr>
        <w:t xml:space="preserve">    tf_b = tf.Variable(initial_value</w:t>
      </w:r>
      <w:r w:rsidR="00210828">
        <w:rPr>
          <w:rFonts w:ascii="Courier New" w:hAnsi="Courier New" w:cs="Courier New"/>
          <w:sz w:val="18"/>
          <w:szCs w:val="18"/>
        </w:rPr>
        <w:t xml:space="preserve"> </w:t>
      </w:r>
      <w:r w:rsidRPr="00210828">
        <w:rPr>
          <w:rFonts w:ascii="Courier New" w:hAnsi="Courier New" w:cs="Courier New"/>
          <w:sz w:val="18"/>
          <w:szCs w:val="18"/>
        </w:rPr>
        <w:t>=</w:t>
      </w:r>
      <w:r w:rsidR="00210828">
        <w:rPr>
          <w:rFonts w:ascii="Courier New" w:hAnsi="Courier New" w:cs="Courier New"/>
          <w:sz w:val="18"/>
          <w:szCs w:val="18"/>
        </w:rPr>
        <w:t xml:space="preserve"> </w:t>
      </w:r>
      <w:r w:rsidRPr="00210828">
        <w:rPr>
          <w:rFonts w:ascii="Courier New" w:hAnsi="Courier New" w:cs="Courier New"/>
          <w:sz w:val="18"/>
          <w:szCs w:val="18"/>
        </w:rPr>
        <w:t>tf.zeros([nr_hidden]),</w:t>
      </w:r>
    </w:p>
    <w:p w14:paraId="33EBAB51" w14:textId="417CCC4E" w:rsidR="00210828" w:rsidRDefault="00210828" w:rsidP="00631F53">
      <w:pPr>
        <w:pBdr>
          <w:bottom w:val="single" w:sz="4" w:space="1" w:color="auto"/>
        </w:pBdr>
        <w:contextualSpacing/>
        <w:rPr>
          <w:rFonts w:ascii="Courier New" w:hAnsi="Courier New" w:cs="Courier New"/>
          <w:sz w:val="18"/>
          <w:szCs w:val="18"/>
        </w:rPr>
      </w:pPr>
      <w:r>
        <w:rPr>
          <w:rFonts w:ascii="Courier New" w:hAnsi="Courier New" w:cs="Courier New"/>
          <w:sz w:val="18"/>
          <w:szCs w:val="18"/>
        </w:rPr>
        <w:t xml:space="preserve">                       </w:t>
      </w:r>
      <w:r w:rsidR="00624861" w:rsidRPr="00210828">
        <w:rPr>
          <w:rFonts w:ascii="Courier New" w:hAnsi="Courier New" w:cs="Courier New"/>
          <w:sz w:val="18"/>
          <w:szCs w:val="18"/>
        </w:rPr>
        <w:t>dtype</w:t>
      </w:r>
      <w:r>
        <w:rPr>
          <w:rFonts w:ascii="Courier New" w:hAnsi="Courier New" w:cs="Courier New"/>
          <w:sz w:val="18"/>
          <w:szCs w:val="18"/>
        </w:rPr>
        <w:t xml:space="preserve"> </w:t>
      </w:r>
      <w:r w:rsidR="00624861" w:rsidRPr="00210828">
        <w:rPr>
          <w:rFonts w:ascii="Courier New" w:hAnsi="Courier New" w:cs="Courier New"/>
          <w:sz w:val="18"/>
          <w:szCs w:val="18"/>
        </w:rPr>
        <w:t>=</w:t>
      </w:r>
      <w:r>
        <w:rPr>
          <w:rFonts w:ascii="Courier New" w:hAnsi="Courier New" w:cs="Courier New"/>
          <w:sz w:val="18"/>
          <w:szCs w:val="18"/>
        </w:rPr>
        <w:t xml:space="preserve"> </w:t>
      </w:r>
      <w:r w:rsidR="00624861" w:rsidRPr="00210828">
        <w:rPr>
          <w:rFonts w:ascii="Courier New" w:hAnsi="Courier New" w:cs="Courier New"/>
          <w:sz w:val="18"/>
          <w:szCs w:val="18"/>
        </w:rPr>
        <w:t>tf.float32,</w:t>
      </w:r>
    </w:p>
    <w:p w14:paraId="21B23B4C" w14:textId="46A859BE" w:rsidR="00624861" w:rsidRPr="00210828" w:rsidRDefault="00210828" w:rsidP="00631F53">
      <w:pPr>
        <w:pBdr>
          <w:bottom w:val="single" w:sz="4" w:space="1" w:color="auto"/>
        </w:pBdr>
        <w:contextualSpacing/>
        <w:rPr>
          <w:rFonts w:ascii="Courier New" w:hAnsi="Courier New" w:cs="Courier New"/>
          <w:sz w:val="18"/>
          <w:szCs w:val="18"/>
        </w:rPr>
      </w:pPr>
      <w:r>
        <w:rPr>
          <w:rFonts w:ascii="Courier New" w:hAnsi="Courier New" w:cs="Courier New"/>
          <w:sz w:val="18"/>
          <w:szCs w:val="18"/>
        </w:rPr>
        <w:t xml:space="preserve">                       </w:t>
      </w:r>
      <w:r w:rsidR="00624861" w:rsidRPr="00210828">
        <w:rPr>
          <w:rFonts w:ascii="Courier New" w:hAnsi="Courier New" w:cs="Courier New"/>
          <w:sz w:val="18"/>
          <w:szCs w:val="18"/>
        </w:rPr>
        <w:t>name</w:t>
      </w:r>
      <w:r>
        <w:rPr>
          <w:rFonts w:ascii="Courier New" w:hAnsi="Courier New" w:cs="Courier New"/>
          <w:sz w:val="18"/>
          <w:szCs w:val="18"/>
        </w:rPr>
        <w:t xml:space="preserve"> </w:t>
      </w:r>
      <w:r w:rsidR="00624861" w:rsidRPr="00210828">
        <w:rPr>
          <w:rFonts w:ascii="Courier New" w:hAnsi="Courier New" w:cs="Courier New"/>
          <w:sz w:val="18"/>
          <w:szCs w:val="18"/>
        </w:rPr>
        <w:t>=</w:t>
      </w:r>
      <w:r>
        <w:rPr>
          <w:rFonts w:ascii="Courier New" w:hAnsi="Courier New" w:cs="Courier New"/>
          <w:sz w:val="18"/>
          <w:szCs w:val="18"/>
        </w:rPr>
        <w:t xml:space="preserve"> </w:t>
      </w:r>
      <w:r w:rsidR="00624861" w:rsidRPr="00210828">
        <w:rPr>
          <w:rFonts w:ascii="Courier New" w:hAnsi="Courier New" w:cs="Courier New"/>
          <w:sz w:val="18"/>
          <w:szCs w:val="18"/>
        </w:rPr>
        <w:t>’parameters_b’)</w:t>
      </w:r>
    </w:p>
    <w:p w14:paraId="7ADA6CBA" w14:textId="5A74CB14" w:rsidR="00624861" w:rsidRPr="00210828" w:rsidRDefault="00624861" w:rsidP="00631F53">
      <w:pPr>
        <w:pBdr>
          <w:bottom w:val="single" w:sz="4" w:space="1" w:color="auto"/>
        </w:pBdr>
        <w:contextualSpacing/>
        <w:rPr>
          <w:rFonts w:ascii="Courier New" w:hAnsi="Courier New" w:cs="Courier New"/>
          <w:sz w:val="18"/>
          <w:szCs w:val="18"/>
        </w:rPr>
      </w:pPr>
      <w:r w:rsidRPr="00210828">
        <w:rPr>
          <w:rFonts w:ascii="Courier New" w:hAnsi="Courier New" w:cs="Courier New"/>
          <w:sz w:val="18"/>
          <w:szCs w:val="18"/>
        </w:rPr>
        <w:t xml:space="preserve">    tf_matmul = tf.matmul(tf_X, tf_W)</w:t>
      </w:r>
    </w:p>
    <w:p w14:paraId="1C15A8DA" w14:textId="2A2129AE" w:rsidR="00624861" w:rsidRPr="00210828" w:rsidRDefault="00624861" w:rsidP="00631F53">
      <w:pPr>
        <w:pBdr>
          <w:bottom w:val="single" w:sz="4" w:space="1" w:color="auto"/>
        </w:pBdr>
        <w:contextualSpacing/>
        <w:rPr>
          <w:rFonts w:ascii="Courier New" w:hAnsi="Courier New" w:cs="Courier New"/>
          <w:sz w:val="18"/>
          <w:szCs w:val="18"/>
        </w:rPr>
      </w:pPr>
      <w:r w:rsidRPr="00210828">
        <w:rPr>
          <w:rFonts w:ascii="Courier New" w:hAnsi="Courier New" w:cs="Courier New"/>
          <w:sz w:val="18"/>
          <w:szCs w:val="18"/>
        </w:rPr>
        <w:t xml:space="preserve">    tf_add = tf.add(tf_matmul, tf_b)</w:t>
      </w:r>
    </w:p>
    <w:p w14:paraId="2C599D00" w14:textId="31146C4E" w:rsidR="00E7773B" w:rsidRPr="00210828" w:rsidRDefault="00624861" w:rsidP="00631F53">
      <w:pPr>
        <w:pBdr>
          <w:bottom w:val="single" w:sz="4" w:space="1" w:color="auto"/>
        </w:pBdr>
        <w:contextualSpacing/>
        <w:rPr>
          <w:rFonts w:ascii="Courier New" w:hAnsi="Courier New" w:cs="Courier New"/>
          <w:sz w:val="18"/>
          <w:szCs w:val="18"/>
        </w:rPr>
      </w:pPr>
      <w:r w:rsidRPr="00210828">
        <w:rPr>
          <w:rFonts w:ascii="Courier New" w:hAnsi="Courier New" w:cs="Courier New"/>
          <w:sz w:val="18"/>
          <w:szCs w:val="18"/>
        </w:rPr>
        <w:t xml:space="preserve">    tf_nonlinear = tf.nn.selu(tf_add)</w:t>
      </w:r>
    </w:p>
    <w:p w14:paraId="778BC8B8" w14:textId="79B0D320" w:rsidR="00E7773B" w:rsidRPr="00210828" w:rsidRDefault="00A00E24" w:rsidP="00631F53">
      <w:pPr>
        <w:pBdr>
          <w:bottom w:val="single" w:sz="4" w:space="1" w:color="auto"/>
        </w:pBdr>
        <w:contextualSpacing/>
        <w:rPr>
          <w:rFonts w:ascii="Courier New" w:hAnsi="Courier New" w:cs="Courier New"/>
          <w:sz w:val="18"/>
          <w:szCs w:val="18"/>
        </w:rPr>
      </w:pPr>
      <w:r w:rsidRPr="00210828">
        <w:rPr>
          <w:rFonts w:ascii="Courier New" w:hAnsi="Courier New" w:cs="Courier New"/>
          <w:sz w:val="18"/>
          <w:szCs w:val="18"/>
        </w:rPr>
        <w:t xml:space="preserve">    tf_init = tf.global_variables_initializer() # operation that initializes the variables for this specific computation graph</w:t>
      </w:r>
    </w:p>
    <w:p w14:paraId="466C23C2" w14:textId="77777777" w:rsidR="00A00E24" w:rsidRPr="00210828" w:rsidRDefault="00A00E24" w:rsidP="00631F53">
      <w:pPr>
        <w:pBdr>
          <w:bottom w:val="single" w:sz="4" w:space="1" w:color="auto"/>
        </w:pBdr>
        <w:contextualSpacing/>
        <w:rPr>
          <w:rFonts w:ascii="Courier New" w:hAnsi="Courier New" w:cs="Courier New"/>
          <w:sz w:val="18"/>
          <w:szCs w:val="18"/>
        </w:rPr>
      </w:pPr>
    </w:p>
    <w:p w14:paraId="45CF6F7D" w14:textId="5F9442FA" w:rsidR="00E7773B" w:rsidRPr="00210828" w:rsidRDefault="00A00E24" w:rsidP="00631F53">
      <w:pPr>
        <w:pBdr>
          <w:bottom w:val="single" w:sz="4" w:space="1" w:color="auto"/>
        </w:pBdr>
        <w:contextualSpacing/>
        <w:rPr>
          <w:rFonts w:ascii="Courier New" w:hAnsi="Courier New" w:cs="Courier New"/>
          <w:sz w:val="18"/>
          <w:szCs w:val="18"/>
        </w:rPr>
      </w:pPr>
      <w:r w:rsidRPr="00210828">
        <w:rPr>
          <w:rFonts w:ascii="Courier New" w:hAnsi="Courier New" w:cs="Courier New"/>
          <w:sz w:val="18"/>
          <w:szCs w:val="18"/>
        </w:rPr>
        <w:t>tf.train.write_graph(</w:t>
      </w:r>
    </w:p>
    <w:p w14:paraId="55DA5479" w14:textId="43A798D5" w:rsidR="00A00E24" w:rsidRPr="00210828" w:rsidRDefault="00A00E24" w:rsidP="00631F53">
      <w:pPr>
        <w:pBdr>
          <w:bottom w:val="single" w:sz="4" w:space="1" w:color="auto"/>
        </w:pBdr>
        <w:contextualSpacing/>
        <w:rPr>
          <w:rFonts w:ascii="Courier New" w:hAnsi="Courier New" w:cs="Courier New"/>
          <w:sz w:val="18"/>
          <w:szCs w:val="18"/>
        </w:rPr>
      </w:pPr>
      <w:r w:rsidRPr="00210828">
        <w:rPr>
          <w:rFonts w:ascii="Courier New" w:hAnsi="Courier New" w:cs="Courier New"/>
          <w:sz w:val="18"/>
          <w:szCs w:val="18"/>
        </w:rPr>
        <w:t xml:space="preserve">                graph_or_graph_def</w:t>
      </w:r>
      <w:r w:rsidR="00210828">
        <w:rPr>
          <w:rFonts w:ascii="Courier New" w:hAnsi="Courier New" w:cs="Courier New"/>
          <w:sz w:val="18"/>
          <w:szCs w:val="18"/>
        </w:rPr>
        <w:t xml:space="preserve"> </w:t>
      </w:r>
      <w:r w:rsidRPr="00210828">
        <w:rPr>
          <w:rFonts w:ascii="Courier New" w:hAnsi="Courier New" w:cs="Courier New"/>
          <w:sz w:val="18"/>
          <w:szCs w:val="18"/>
        </w:rPr>
        <w:t>=</w:t>
      </w:r>
      <w:r w:rsidR="00210828">
        <w:rPr>
          <w:rFonts w:ascii="Courier New" w:hAnsi="Courier New" w:cs="Courier New"/>
          <w:sz w:val="18"/>
          <w:szCs w:val="18"/>
        </w:rPr>
        <w:t xml:space="preserve"> </w:t>
      </w:r>
      <w:r w:rsidRPr="00210828">
        <w:rPr>
          <w:rFonts w:ascii="Courier New" w:hAnsi="Courier New" w:cs="Courier New"/>
          <w:sz w:val="18"/>
          <w:szCs w:val="18"/>
        </w:rPr>
        <w:t>tf_graph,</w:t>
      </w:r>
    </w:p>
    <w:p w14:paraId="59DE776E" w14:textId="6042CC13" w:rsidR="00A00E24" w:rsidRPr="00210828" w:rsidRDefault="00A00E24" w:rsidP="00631F53">
      <w:pPr>
        <w:pBdr>
          <w:bottom w:val="single" w:sz="4" w:space="1" w:color="auto"/>
        </w:pBdr>
        <w:contextualSpacing/>
        <w:rPr>
          <w:rFonts w:ascii="Courier New" w:hAnsi="Courier New" w:cs="Courier New"/>
          <w:sz w:val="18"/>
          <w:szCs w:val="18"/>
        </w:rPr>
      </w:pPr>
      <w:r w:rsidRPr="00210828">
        <w:rPr>
          <w:rFonts w:ascii="Courier New" w:hAnsi="Courier New" w:cs="Courier New"/>
          <w:sz w:val="18"/>
          <w:szCs w:val="18"/>
        </w:rPr>
        <w:t xml:space="preserve">                logdir</w:t>
      </w:r>
      <w:r w:rsidR="00210828">
        <w:rPr>
          <w:rFonts w:ascii="Courier New" w:hAnsi="Courier New" w:cs="Courier New"/>
          <w:sz w:val="18"/>
          <w:szCs w:val="18"/>
        </w:rPr>
        <w:t xml:space="preserve"> </w:t>
      </w:r>
      <w:r w:rsidRPr="00210828">
        <w:rPr>
          <w:rFonts w:ascii="Courier New" w:hAnsi="Courier New" w:cs="Courier New"/>
          <w:sz w:val="18"/>
          <w:szCs w:val="18"/>
        </w:rPr>
        <w:t>=</w:t>
      </w:r>
      <w:r w:rsidR="00210828">
        <w:rPr>
          <w:rFonts w:ascii="Courier New" w:hAnsi="Courier New" w:cs="Courier New"/>
          <w:sz w:val="18"/>
          <w:szCs w:val="18"/>
        </w:rPr>
        <w:t xml:space="preserve"> </w:t>
      </w:r>
      <w:r w:rsidRPr="00210828">
        <w:rPr>
          <w:rFonts w:ascii="Courier New" w:hAnsi="Courier New" w:cs="Courier New"/>
          <w:sz w:val="18"/>
          <w:szCs w:val="18"/>
        </w:rPr>
        <w:t>’.’,</w:t>
      </w:r>
    </w:p>
    <w:p w14:paraId="66B896B1" w14:textId="62284936" w:rsidR="00A00E24" w:rsidRPr="00210828" w:rsidRDefault="00A00E24" w:rsidP="00631F53">
      <w:pPr>
        <w:pBdr>
          <w:bottom w:val="single" w:sz="4" w:space="1" w:color="auto"/>
        </w:pBdr>
        <w:contextualSpacing/>
        <w:rPr>
          <w:rFonts w:ascii="Courier New" w:hAnsi="Courier New" w:cs="Courier New"/>
          <w:sz w:val="18"/>
          <w:szCs w:val="18"/>
        </w:rPr>
      </w:pPr>
      <w:r w:rsidRPr="00210828">
        <w:rPr>
          <w:rFonts w:ascii="Courier New" w:hAnsi="Courier New" w:cs="Courier New"/>
          <w:sz w:val="18"/>
          <w:szCs w:val="18"/>
        </w:rPr>
        <w:t xml:space="preserve">                name</w:t>
      </w:r>
      <w:r w:rsidR="00210828">
        <w:rPr>
          <w:rFonts w:ascii="Courier New" w:hAnsi="Courier New" w:cs="Courier New"/>
          <w:sz w:val="18"/>
          <w:szCs w:val="18"/>
        </w:rPr>
        <w:t xml:space="preserve"> </w:t>
      </w:r>
      <w:r w:rsidRPr="00210828">
        <w:rPr>
          <w:rFonts w:ascii="Courier New" w:hAnsi="Courier New" w:cs="Courier New"/>
          <w:sz w:val="18"/>
          <w:szCs w:val="18"/>
        </w:rPr>
        <w:t>=</w:t>
      </w:r>
      <w:r w:rsidR="00210828">
        <w:rPr>
          <w:rFonts w:ascii="Courier New" w:hAnsi="Courier New" w:cs="Courier New"/>
          <w:sz w:val="18"/>
          <w:szCs w:val="18"/>
        </w:rPr>
        <w:t xml:space="preserve"> </w:t>
      </w:r>
      <w:r w:rsidRPr="00210828">
        <w:rPr>
          <w:rFonts w:ascii="Courier New" w:hAnsi="Courier New" w:cs="Courier New"/>
          <w:sz w:val="18"/>
          <w:szCs w:val="18"/>
        </w:rPr>
        <w:t>’simple_acyclic_graph.pb’,</w:t>
      </w:r>
    </w:p>
    <w:p w14:paraId="7C791441" w14:textId="593BFC2B" w:rsidR="00A00E24" w:rsidRPr="00210828" w:rsidRDefault="00A00E24" w:rsidP="00631F53">
      <w:pPr>
        <w:pBdr>
          <w:bottom w:val="single" w:sz="4" w:space="1" w:color="auto"/>
        </w:pBdr>
        <w:contextualSpacing/>
        <w:rPr>
          <w:rFonts w:ascii="Courier New" w:hAnsi="Courier New" w:cs="Courier New"/>
          <w:sz w:val="18"/>
          <w:szCs w:val="18"/>
        </w:rPr>
      </w:pPr>
      <w:r w:rsidRPr="00210828">
        <w:rPr>
          <w:rFonts w:ascii="Courier New" w:hAnsi="Courier New" w:cs="Courier New"/>
          <w:sz w:val="18"/>
          <w:szCs w:val="18"/>
        </w:rPr>
        <w:t xml:space="preserve">                as_text</w:t>
      </w:r>
      <w:r w:rsidR="00210828">
        <w:rPr>
          <w:rFonts w:ascii="Courier New" w:hAnsi="Courier New" w:cs="Courier New"/>
          <w:sz w:val="18"/>
          <w:szCs w:val="18"/>
        </w:rPr>
        <w:t xml:space="preserve"> </w:t>
      </w:r>
      <w:r w:rsidRPr="00210828">
        <w:rPr>
          <w:rFonts w:ascii="Courier New" w:hAnsi="Courier New" w:cs="Courier New"/>
          <w:sz w:val="18"/>
          <w:szCs w:val="18"/>
        </w:rPr>
        <w:t>=</w:t>
      </w:r>
      <w:r w:rsidR="00210828">
        <w:rPr>
          <w:rFonts w:ascii="Courier New" w:hAnsi="Courier New" w:cs="Courier New"/>
          <w:sz w:val="18"/>
          <w:szCs w:val="18"/>
        </w:rPr>
        <w:t xml:space="preserve"> </w:t>
      </w:r>
      <w:r w:rsidRPr="00210828">
        <w:rPr>
          <w:rFonts w:ascii="Courier New" w:hAnsi="Courier New" w:cs="Courier New"/>
          <w:sz w:val="18"/>
          <w:szCs w:val="18"/>
        </w:rPr>
        <w:t>False</w:t>
      </w:r>
    </w:p>
    <w:p w14:paraId="4A6D2FD7" w14:textId="2BB4D813" w:rsidR="00A00E24" w:rsidRPr="00210828" w:rsidRDefault="00A00E24" w:rsidP="00631F53">
      <w:pPr>
        <w:pBdr>
          <w:bottom w:val="single" w:sz="4" w:space="1" w:color="auto"/>
        </w:pBdr>
        <w:contextualSpacing/>
        <w:rPr>
          <w:rFonts w:ascii="Courier New" w:hAnsi="Courier New" w:cs="Courier New"/>
          <w:sz w:val="18"/>
          <w:szCs w:val="18"/>
        </w:rPr>
      </w:pPr>
      <w:r w:rsidRPr="00210828">
        <w:rPr>
          <w:rFonts w:ascii="Courier New" w:hAnsi="Courier New" w:cs="Courier New"/>
          <w:sz w:val="18"/>
          <w:szCs w:val="18"/>
        </w:rPr>
        <w:t>) # write the graph definition that is loaded in the proposed graph evaluator and allocator</w:t>
      </w:r>
    </w:p>
    <w:p w14:paraId="057A5A10" w14:textId="37D57349" w:rsidR="00631F53" w:rsidRDefault="00631F53" w:rsidP="001913ED">
      <w:pPr>
        <w:jc w:val="both"/>
        <w:rPr>
          <w:lang w:val="en-US"/>
        </w:rPr>
      </w:pPr>
    </w:p>
    <w:p w14:paraId="1DFE51AE" w14:textId="055FE816" w:rsidR="00286025" w:rsidRDefault="00A00E24" w:rsidP="001913ED">
      <w:pPr>
        <w:jc w:val="both"/>
        <w:rPr>
          <w:lang w:val="en-US"/>
        </w:rPr>
      </w:pPr>
      <w:r>
        <w:rPr>
          <w:lang w:val="en-US"/>
        </w:rPr>
        <w:t xml:space="preserve">A </w:t>
      </w:r>
      <w:r w:rsidR="00FE4E39">
        <w:rPr>
          <w:lang w:val="en-US"/>
        </w:rPr>
        <w:t>TensorFlow Session represents the communication pipe between the programming interface and the C++ runtime that executes all the instructions. This session is set up with a TensorFlow graph and provides an operation (</w:t>
      </w:r>
      <w:r w:rsidR="00FE4E39">
        <w:rPr>
          <w:i/>
          <w:lang w:val="en-US"/>
        </w:rPr>
        <w:t>Run</w:t>
      </w:r>
      <w:r w:rsidR="00FE4E39">
        <w:rPr>
          <w:lang w:val="en-US"/>
        </w:rPr>
        <w:t xml:space="preserve">) which takes a list of outputs that should be </w:t>
      </w:r>
      <w:r w:rsidR="00286025">
        <w:rPr>
          <w:lang w:val="en-US"/>
        </w:rPr>
        <w:t>processed</w:t>
      </w:r>
      <w:r w:rsidR="00FE4E39">
        <w:rPr>
          <w:lang w:val="en-US"/>
        </w:rPr>
        <w:t xml:space="preserve"> and a list of input tensors that should be fed with data in order to compute the output tensors.</w:t>
      </w:r>
    </w:p>
    <w:p w14:paraId="144A43E2" w14:textId="3E30E3F2" w:rsidR="00286025" w:rsidRDefault="00286025" w:rsidP="001913ED">
      <w:pPr>
        <w:jc w:val="both"/>
        <w:rPr>
          <w:lang w:val="en-US"/>
        </w:rPr>
      </w:pPr>
      <w:r>
        <w:rPr>
          <w:lang w:val="en-US"/>
        </w:rPr>
        <w:t>The proposed hypervisor is able to run a list of outputs, either for optimization or for evaluation tasks, using the configuration file that is mandatory for each job</w:t>
      </w:r>
      <w:r w:rsidR="00210828">
        <w:rPr>
          <w:lang w:val="en-US"/>
        </w:rPr>
        <w:t xml:space="preserve"> and to feed data for the input tensors using the generator</w:t>
      </w:r>
      <w:r>
        <w:rPr>
          <w:lang w:val="en-US"/>
        </w:rPr>
        <w:t>. Code snippets 4 and 5 briefly present the routines that are executed by each thread for both use-cases: evaluation and optimization.</w:t>
      </w:r>
    </w:p>
    <w:p w14:paraId="796CC8F5" w14:textId="632008CC" w:rsidR="00286025" w:rsidRPr="00F053A3" w:rsidRDefault="00286025" w:rsidP="00286025">
      <w:pPr>
        <w:pBdr>
          <w:top w:val="single" w:sz="4" w:space="1" w:color="auto"/>
          <w:bottom w:val="single" w:sz="4" w:space="1" w:color="auto"/>
        </w:pBdr>
        <w:contextualSpacing/>
      </w:pPr>
      <w:r w:rsidRPr="00F053A3">
        <w:rPr>
          <w:b/>
        </w:rPr>
        <w:t xml:space="preserve">Code </w:t>
      </w:r>
      <w:r>
        <w:rPr>
          <w:b/>
        </w:rPr>
        <w:t>4</w:t>
      </w:r>
      <w:r w:rsidRPr="00F053A3">
        <w:t xml:space="preserve"> </w:t>
      </w:r>
      <w:r w:rsidR="00201EBF">
        <w:t xml:space="preserve">Summary of </w:t>
      </w:r>
      <w:r>
        <w:t>Thread Routine for Evaluation Task</w:t>
      </w:r>
    </w:p>
    <w:p w14:paraId="2101B0F4" w14:textId="44357EC1" w:rsidR="00286025" w:rsidRPr="00210828" w:rsidRDefault="00286025" w:rsidP="00286025">
      <w:pPr>
        <w:pBdr>
          <w:bottom w:val="single" w:sz="4" w:space="1" w:color="auto"/>
        </w:pBdr>
        <w:contextualSpacing/>
        <w:rPr>
          <w:rFonts w:ascii="Courier New" w:hAnsi="Courier New" w:cs="Courier New"/>
          <w:sz w:val="18"/>
          <w:szCs w:val="18"/>
        </w:rPr>
      </w:pPr>
      <w:r w:rsidRPr="00210828">
        <w:rPr>
          <w:rFonts w:ascii="Courier New" w:hAnsi="Courier New" w:cs="Courier New"/>
          <w:sz w:val="18"/>
          <w:szCs w:val="18"/>
        </w:rPr>
        <w:t>tf_session  = tf.Session(graph=tf_graph)</w:t>
      </w:r>
    </w:p>
    <w:p w14:paraId="1ED5D6C6" w14:textId="77777777" w:rsidR="00286025" w:rsidRPr="00210828" w:rsidRDefault="00286025" w:rsidP="00286025">
      <w:pPr>
        <w:pBdr>
          <w:bottom w:val="single" w:sz="4" w:space="1" w:color="auto"/>
        </w:pBdr>
        <w:contextualSpacing/>
        <w:rPr>
          <w:rFonts w:ascii="Courier New" w:hAnsi="Courier New" w:cs="Courier New"/>
          <w:sz w:val="18"/>
          <w:szCs w:val="18"/>
        </w:rPr>
      </w:pPr>
    </w:p>
    <w:p w14:paraId="5FAFF07E" w14:textId="16FA63DD" w:rsidR="00286025" w:rsidRPr="00210828" w:rsidRDefault="00286025" w:rsidP="00286025">
      <w:pPr>
        <w:pBdr>
          <w:bottom w:val="single" w:sz="4" w:space="1" w:color="auto"/>
        </w:pBdr>
        <w:contextualSpacing/>
        <w:rPr>
          <w:rFonts w:ascii="Courier New" w:hAnsi="Courier New" w:cs="Courier New"/>
          <w:sz w:val="18"/>
          <w:szCs w:val="18"/>
        </w:rPr>
      </w:pPr>
      <w:r w:rsidRPr="00210828">
        <w:rPr>
          <w:rFonts w:ascii="Courier New" w:hAnsi="Courier New" w:cs="Courier New"/>
          <w:sz w:val="18"/>
          <w:szCs w:val="18"/>
        </w:rPr>
        <w:t># signals the C++ runtime to allocate memory for the variables on the corresponding device (for example: ’/gpu:0’)</w:t>
      </w:r>
    </w:p>
    <w:p w14:paraId="2FE3AE2A" w14:textId="06D37E8A" w:rsidR="00286025" w:rsidRPr="00210828" w:rsidRDefault="00286025" w:rsidP="00286025">
      <w:pPr>
        <w:pBdr>
          <w:bottom w:val="single" w:sz="4" w:space="1" w:color="auto"/>
        </w:pBdr>
        <w:contextualSpacing/>
        <w:rPr>
          <w:rFonts w:ascii="Courier New" w:hAnsi="Courier New" w:cs="Courier New"/>
          <w:sz w:val="18"/>
          <w:szCs w:val="18"/>
        </w:rPr>
      </w:pPr>
      <w:r w:rsidRPr="00210828">
        <w:rPr>
          <w:rFonts w:ascii="Courier New" w:hAnsi="Courier New" w:cs="Courier New"/>
          <w:sz w:val="18"/>
          <w:szCs w:val="18"/>
        </w:rPr>
        <w:t>tf_session.run(tf_init)</w:t>
      </w:r>
    </w:p>
    <w:p w14:paraId="7AAA1553" w14:textId="3006134F" w:rsidR="00286025" w:rsidRDefault="00286025" w:rsidP="00286025">
      <w:pPr>
        <w:pBdr>
          <w:bottom w:val="single" w:sz="4" w:space="1" w:color="auto"/>
        </w:pBdr>
        <w:contextualSpacing/>
        <w:rPr>
          <w:rFonts w:ascii="Courier New" w:hAnsi="Courier New" w:cs="Courier New"/>
          <w:sz w:val="18"/>
          <w:szCs w:val="18"/>
        </w:rPr>
      </w:pPr>
    </w:p>
    <w:p w14:paraId="70ACDE3C" w14:textId="77777777" w:rsidR="002014C1" w:rsidRDefault="002014C1" w:rsidP="002014C1">
      <w:pPr>
        <w:pBdr>
          <w:bottom w:val="single" w:sz="4" w:space="1" w:color="auto"/>
        </w:pBdr>
        <w:contextualSpacing/>
        <w:rPr>
          <w:rStyle w:val="Strong"/>
          <w:rFonts w:ascii="Courier New" w:hAnsi="Courier New" w:cs="Courier New"/>
          <w:b w:val="0"/>
          <w:sz w:val="18"/>
          <w:szCs w:val="18"/>
        </w:rPr>
      </w:pPr>
      <w:r>
        <w:rPr>
          <w:rStyle w:val="Strong"/>
          <w:rFonts w:ascii="Courier New" w:hAnsi="Courier New" w:cs="Courier New"/>
          <w:b w:val="0"/>
          <w:sz w:val="18"/>
          <w:szCs w:val="18"/>
        </w:rPr>
        <w:t xml:space="preserve">feed_tensors = [tf_graph.get_tensor_by_name(n) for n in       </w:t>
      </w:r>
    </w:p>
    <w:p w14:paraId="32D68C8D" w14:textId="4B6A1731" w:rsidR="002014C1" w:rsidRDefault="002014C1" w:rsidP="002014C1">
      <w:pPr>
        <w:pBdr>
          <w:bottom w:val="single" w:sz="4" w:space="1" w:color="auto"/>
        </w:pBdr>
        <w:contextualSpacing/>
        <w:rPr>
          <w:rStyle w:val="Strong"/>
          <w:rFonts w:ascii="Courier New" w:hAnsi="Courier New" w:cs="Courier New"/>
          <w:b w:val="0"/>
          <w:sz w:val="18"/>
          <w:szCs w:val="18"/>
        </w:rPr>
      </w:pPr>
      <w:r>
        <w:rPr>
          <w:rStyle w:val="Strong"/>
          <w:rFonts w:ascii="Courier New" w:hAnsi="Courier New" w:cs="Courier New"/>
          <w:b w:val="0"/>
          <w:sz w:val="18"/>
          <w:szCs w:val="18"/>
        </w:rPr>
        <w:t xml:space="preserve">                json_config[</w:t>
      </w:r>
      <w:r w:rsidRPr="00210828">
        <w:rPr>
          <w:rFonts w:ascii="Courier New" w:hAnsi="Courier New" w:cs="Courier New"/>
          <w:sz w:val="18"/>
          <w:szCs w:val="18"/>
        </w:rPr>
        <w:t>’</w:t>
      </w:r>
      <w:r>
        <w:rPr>
          <w:rFonts w:ascii="Courier New" w:hAnsi="Courier New" w:cs="Courier New"/>
          <w:sz w:val="18"/>
          <w:szCs w:val="18"/>
        </w:rPr>
        <w:t>INPUT_TENSORS</w:t>
      </w:r>
      <w:r w:rsidRPr="00210828">
        <w:rPr>
          <w:rFonts w:ascii="Courier New" w:hAnsi="Courier New" w:cs="Courier New"/>
          <w:sz w:val="18"/>
          <w:szCs w:val="18"/>
        </w:rPr>
        <w:t>’</w:t>
      </w:r>
      <w:r>
        <w:rPr>
          <w:rStyle w:val="Strong"/>
          <w:rFonts w:ascii="Courier New" w:hAnsi="Courier New" w:cs="Courier New"/>
          <w:b w:val="0"/>
          <w:sz w:val="18"/>
          <w:szCs w:val="18"/>
        </w:rPr>
        <w:t>]]</w:t>
      </w:r>
    </w:p>
    <w:p w14:paraId="6BDABC89" w14:textId="0C5C49F1" w:rsidR="002014C1" w:rsidRDefault="002014C1" w:rsidP="002014C1">
      <w:pPr>
        <w:pBdr>
          <w:bottom w:val="single" w:sz="4" w:space="1" w:color="auto"/>
        </w:pBdr>
        <w:contextualSpacing/>
        <w:rPr>
          <w:rStyle w:val="Strong"/>
          <w:rFonts w:ascii="Courier New" w:hAnsi="Courier New" w:cs="Courier New"/>
          <w:b w:val="0"/>
          <w:sz w:val="18"/>
          <w:szCs w:val="18"/>
        </w:rPr>
      </w:pPr>
      <w:r>
        <w:rPr>
          <w:rStyle w:val="Strong"/>
          <w:rFonts w:ascii="Courier New" w:hAnsi="Courier New" w:cs="Courier New"/>
          <w:b w:val="0"/>
          <w:sz w:val="18"/>
          <w:szCs w:val="18"/>
        </w:rPr>
        <w:t xml:space="preserve">output_tensors = [tf_graph.get_tensor_by_name(n) for n in   </w:t>
      </w:r>
    </w:p>
    <w:p w14:paraId="417FC044" w14:textId="0D6544FB" w:rsidR="002014C1" w:rsidRDefault="002014C1" w:rsidP="002014C1">
      <w:pPr>
        <w:pBdr>
          <w:bottom w:val="single" w:sz="4" w:space="1" w:color="auto"/>
        </w:pBdr>
        <w:contextualSpacing/>
        <w:rPr>
          <w:rStyle w:val="Strong"/>
          <w:rFonts w:ascii="Courier New" w:hAnsi="Courier New" w:cs="Courier New"/>
          <w:b w:val="0"/>
          <w:sz w:val="18"/>
          <w:szCs w:val="18"/>
        </w:rPr>
      </w:pPr>
      <w:r>
        <w:rPr>
          <w:rStyle w:val="Strong"/>
          <w:rFonts w:ascii="Courier New" w:hAnsi="Courier New" w:cs="Courier New"/>
          <w:b w:val="0"/>
          <w:sz w:val="18"/>
          <w:szCs w:val="18"/>
        </w:rPr>
        <w:t xml:space="preserve">                  json_config[</w:t>
      </w:r>
      <w:r w:rsidRPr="00210828">
        <w:rPr>
          <w:rFonts w:ascii="Courier New" w:hAnsi="Courier New" w:cs="Courier New"/>
          <w:sz w:val="18"/>
          <w:szCs w:val="18"/>
        </w:rPr>
        <w:t>’</w:t>
      </w:r>
      <w:r>
        <w:rPr>
          <w:rFonts w:ascii="Courier New" w:hAnsi="Courier New" w:cs="Courier New"/>
          <w:sz w:val="18"/>
          <w:szCs w:val="18"/>
        </w:rPr>
        <w:t>EVALUATION</w:t>
      </w:r>
      <w:r w:rsidRPr="00210828">
        <w:rPr>
          <w:rFonts w:ascii="Courier New" w:hAnsi="Courier New" w:cs="Courier New"/>
          <w:sz w:val="18"/>
          <w:szCs w:val="18"/>
        </w:rPr>
        <w:t>’</w:t>
      </w:r>
      <w:r>
        <w:rPr>
          <w:rStyle w:val="Strong"/>
          <w:rFonts w:ascii="Courier New" w:hAnsi="Courier New" w:cs="Courier New"/>
          <w:b w:val="0"/>
          <w:sz w:val="18"/>
          <w:szCs w:val="18"/>
        </w:rPr>
        <w:t>][</w:t>
      </w:r>
      <w:r w:rsidRPr="00210828">
        <w:rPr>
          <w:rFonts w:ascii="Courier New" w:hAnsi="Courier New" w:cs="Courier New"/>
          <w:sz w:val="18"/>
          <w:szCs w:val="18"/>
        </w:rPr>
        <w:t>’</w:t>
      </w:r>
      <w:r>
        <w:rPr>
          <w:rFonts w:ascii="Courier New" w:hAnsi="Courier New" w:cs="Courier New"/>
          <w:sz w:val="18"/>
          <w:szCs w:val="18"/>
        </w:rPr>
        <w:t>OPERATIONS</w:t>
      </w:r>
      <w:r w:rsidRPr="00210828">
        <w:rPr>
          <w:rFonts w:ascii="Courier New" w:hAnsi="Courier New" w:cs="Courier New"/>
          <w:sz w:val="18"/>
          <w:szCs w:val="18"/>
        </w:rPr>
        <w:t>’</w:t>
      </w:r>
      <w:r>
        <w:rPr>
          <w:rStyle w:val="Strong"/>
          <w:rFonts w:ascii="Courier New" w:hAnsi="Courier New" w:cs="Courier New"/>
          <w:b w:val="0"/>
          <w:sz w:val="18"/>
          <w:szCs w:val="18"/>
        </w:rPr>
        <w:t>]]</w:t>
      </w:r>
    </w:p>
    <w:p w14:paraId="002A452F" w14:textId="77777777" w:rsidR="002014C1" w:rsidRDefault="002014C1" w:rsidP="00286025">
      <w:pPr>
        <w:pBdr>
          <w:bottom w:val="single" w:sz="4" w:space="1" w:color="auto"/>
        </w:pBdr>
        <w:contextualSpacing/>
        <w:rPr>
          <w:rFonts w:ascii="Courier New" w:hAnsi="Courier New" w:cs="Courier New"/>
          <w:sz w:val="18"/>
          <w:szCs w:val="18"/>
        </w:rPr>
      </w:pPr>
    </w:p>
    <w:p w14:paraId="2152E45E" w14:textId="1A6EE9CA" w:rsidR="002014C1" w:rsidRDefault="002014C1" w:rsidP="00286025">
      <w:pPr>
        <w:pBdr>
          <w:bottom w:val="single" w:sz="4" w:space="1" w:color="auto"/>
        </w:pBdr>
        <w:contextualSpacing/>
        <w:rPr>
          <w:rFonts w:ascii="Courier New" w:hAnsi="Courier New" w:cs="Courier New"/>
          <w:sz w:val="18"/>
          <w:szCs w:val="18"/>
        </w:rPr>
      </w:pPr>
      <w:r>
        <w:rPr>
          <w:rFonts w:ascii="Courier New" w:hAnsi="Courier New" w:cs="Courier New"/>
          <w:sz w:val="18"/>
          <w:szCs w:val="18"/>
        </w:rPr>
        <w:t>generator_obj = generator()</w:t>
      </w:r>
    </w:p>
    <w:p w14:paraId="2C0BB0E4" w14:textId="437934CC" w:rsidR="002014C1" w:rsidRDefault="002014C1" w:rsidP="00286025">
      <w:pPr>
        <w:pBdr>
          <w:bottom w:val="single" w:sz="4" w:space="1" w:color="auto"/>
        </w:pBdr>
        <w:contextualSpacing/>
        <w:rPr>
          <w:rFonts w:ascii="Courier New" w:hAnsi="Courier New" w:cs="Courier New"/>
          <w:sz w:val="18"/>
          <w:szCs w:val="18"/>
        </w:rPr>
      </w:pPr>
      <w:r>
        <w:rPr>
          <w:rFonts w:ascii="Courier New" w:hAnsi="Courier New" w:cs="Courier New"/>
          <w:sz w:val="18"/>
          <w:szCs w:val="18"/>
        </w:rPr>
        <w:t>all_results = []</w:t>
      </w:r>
    </w:p>
    <w:p w14:paraId="11E598C5" w14:textId="32D65600" w:rsidR="00B025D1" w:rsidRDefault="00B025D1" w:rsidP="00286025">
      <w:pPr>
        <w:pBdr>
          <w:bottom w:val="single" w:sz="4" w:space="1" w:color="auto"/>
        </w:pBdr>
        <w:contextualSpacing/>
        <w:rPr>
          <w:rFonts w:ascii="Courier New" w:hAnsi="Courier New" w:cs="Courier New"/>
          <w:sz w:val="18"/>
          <w:szCs w:val="18"/>
        </w:rPr>
      </w:pPr>
    </w:p>
    <w:p w14:paraId="1528761E" w14:textId="1E8FC3CE" w:rsidR="002014C1" w:rsidRDefault="002014C1" w:rsidP="00286025">
      <w:pPr>
        <w:pBdr>
          <w:bottom w:val="single" w:sz="4" w:space="1" w:color="auto"/>
        </w:pBdr>
        <w:contextualSpacing/>
        <w:rPr>
          <w:rFonts w:ascii="Courier New" w:hAnsi="Courier New" w:cs="Courier New"/>
          <w:sz w:val="18"/>
          <w:szCs w:val="18"/>
        </w:rPr>
      </w:pPr>
      <w:r>
        <w:rPr>
          <w:rFonts w:ascii="Courier New" w:hAnsi="Courier New" w:cs="Courier New"/>
          <w:sz w:val="18"/>
          <w:szCs w:val="18"/>
        </w:rPr>
        <w:t>while True:</w:t>
      </w:r>
      <w:r w:rsidR="00B025D1">
        <w:rPr>
          <w:rFonts w:ascii="Courier New" w:hAnsi="Courier New" w:cs="Courier New"/>
          <w:sz w:val="18"/>
          <w:szCs w:val="18"/>
        </w:rPr>
        <w:t xml:space="preserve"> </w:t>
      </w:r>
    </w:p>
    <w:p w14:paraId="54DF0121" w14:textId="3FDEBD20" w:rsidR="002014C1" w:rsidRDefault="002014C1" w:rsidP="00286025">
      <w:pPr>
        <w:pBdr>
          <w:bottom w:val="single" w:sz="4" w:space="1" w:color="auto"/>
        </w:pBdr>
        <w:contextualSpacing/>
        <w:rPr>
          <w:rFonts w:ascii="Courier New" w:hAnsi="Courier New" w:cs="Courier New"/>
          <w:sz w:val="18"/>
          <w:szCs w:val="18"/>
        </w:rPr>
      </w:pPr>
      <w:r>
        <w:rPr>
          <w:rFonts w:ascii="Courier New" w:hAnsi="Courier New" w:cs="Courier New"/>
          <w:sz w:val="18"/>
          <w:szCs w:val="18"/>
        </w:rPr>
        <w:t xml:space="preserve">    try:</w:t>
      </w:r>
    </w:p>
    <w:p w14:paraId="42F2E530" w14:textId="30DBA6E0" w:rsidR="00286025" w:rsidRPr="00210828" w:rsidRDefault="002014C1" w:rsidP="00286025">
      <w:pPr>
        <w:pBdr>
          <w:bottom w:val="single" w:sz="4" w:space="1" w:color="auto"/>
        </w:pBdr>
        <w:contextualSpacing/>
        <w:rPr>
          <w:rFonts w:ascii="Courier New" w:hAnsi="Courier New" w:cs="Courier New"/>
          <w:sz w:val="18"/>
          <w:szCs w:val="18"/>
        </w:rPr>
      </w:pPr>
      <w:r>
        <w:rPr>
          <w:rFonts w:ascii="Courier New" w:hAnsi="Courier New" w:cs="Courier New"/>
          <w:sz w:val="18"/>
          <w:szCs w:val="18"/>
        </w:rPr>
        <w:t xml:space="preserve">        </w:t>
      </w:r>
      <w:r w:rsidR="00210828" w:rsidRPr="00210828">
        <w:rPr>
          <w:rFonts w:ascii="Courier New" w:hAnsi="Courier New" w:cs="Courier New"/>
          <w:sz w:val="18"/>
          <w:szCs w:val="18"/>
        </w:rPr>
        <w:t>feed_data = generator</w:t>
      </w:r>
      <w:r>
        <w:rPr>
          <w:rFonts w:ascii="Courier New" w:hAnsi="Courier New" w:cs="Courier New"/>
          <w:sz w:val="18"/>
          <w:szCs w:val="18"/>
        </w:rPr>
        <w:t>_obj</w:t>
      </w:r>
      <w:r w:rsidR="00210828" w:rsidRPr="00210828">
        <w:rPr>
          <w:rFonts w:ascii="Courier New" w:hAnsi="Courier New" w:cs="Courier New"/>
          <w:sz w:val="18"/>
          <w:szCs w:val="18"/>
        </w:rPr>
        <w:t>.next()</w:t>
      </w:r>
    </w:p>
    <w:p w14:paraId="7946A2BD" w14:textId="6906C19B" w:rsidR="00B025D1" w:rsidRDefault="002014C1" w:rsidP="002014C1">
      <w:pPr>
        <w:pBdr>
          <w:bottom w:val="single" w:sz="4" w:space="1" w:color="auto"/>
        </w:pBdr>
        <w:contextualSpacing/>
        <w:rPr>
          <w:rStyle w:val="Strong"/>
          <w:rFonts w:ascii="Courier New" w:hAnsi="Courier New" w:cs="Courier New"/>
          <w:b w:val="0"/>
          <w:sz w:val="18"/>
          <w:szCs w:val="18"/>
        </w:rPr>
      </w:pPr>
      <w:r>
        <w:rPr>
          <w:rStyle w:val="Strong"/>
          <w:rFonts w:ascii="Courier New" w:hAnsi="Courier New" w:cs="Courier New"/>
          <w:b w:val="0"/>
          <w:sz w:val="18"/>
          <w:szCs w:val="18"/>
        </w:rPr>
        <w:t xml:space="preserve">    </w:t>
      </w:r>
      <w:r w:rsidR="00B025D1">
        <w:rPr>
          <w:rStyle w:val="Strong"/>
          <w:rFonts w:ascii="Courier New" w:hAnsi="Courier New" w:cs="Courier New"/>
          <w:b w:val="0"/>
          <w:sz w:val="18"/>
          <w:szCs w:val="18"/>
        </w:rPr>
        <w:t>except StopIteration: # all the chuncks were processed</w:t>
      </w:r>
    </w:p>
    <w:p w14:paraId="59922910" w14:textId="2FC949BB" w:rsidR="00211B2F" w:rsidRDefault="00B025D1" w:rsidP="002014C1">
      <w:pPr>
        <w:pBdr>
          <w:bottom w:val="single" w:sz="4" w:space="1" w:color="auto"/>
        </w:pBdr>
        <w:contextualSpacing/>
        <w:rPr>
          <w:rStyle w:val="Strong"/>
          <w:rFonts w:ascii="Courier New" w:hAnsi="Courier New" w:cs="Courier New"/>
          <w:b w:val="0"/>
          <w:sz w:val="18"/>
          <w:szCs w:val="18"/>
        </w:rPr>
      </w:pPr>
      <w:r>
        <w:rPr>
          <w:rStyle w:val="Strong"/>
          <w:rFonts w:ascii="Courier New" w:hAnsi="Courier New" w:cs="Courier New"/>
          <w:b w:val="0"/>
          <w:sz w:val="18"/>
          <w:szCs w:val="18"/>
        </w:rPr>
        <w:t xml:space="preserve">        break</w:t>
      </w:r>
      <w:r w:rsidR="002014C1">
        <w:rPr>
          <w:rStyle w:val="Strong"/>
          <w:rFonts w:ascii="Courier New" w:hAnsi="Courier New" w:cs="Courier New"/>
          <w:b w:val="0"/>
          <w:sz w:val="18"/>
          <w:szCs w:val="18"/>
        </w:rPr>
        <w:t xml:space="preserve">    </w:t>
      </w:r>
    </w:p>
    <w:p w14:paraId="3CFA1A1F" w14:textId="77777777" w:rsidR="002014C1" w:rsidRDefault="002014C1" w:rsidP="002014C1">
      <w:pPr>
        <w:pBdr>
          <w:bottom w:val="single" w:sz="4" w:space="1" w:color="auto"/>
        </w:pBdr>
        <w:contextualSpacing/>
        <w:rPr>
          <w:rStyle w:val="Strong"/>
          <w:rFonts w:ascii="Courier New" w:hAnsi="Courier New" w:cs="Courier New"/>
          <w:b w:val="0"/>
          <w:sz w:val="18"/>
          <w:szCs w:val="18"/>
        </w:rPr>
      </w:pPr>
    </w:p>
    <w:p w14:paraId="073D01CD" w14:textId="66C7CF77" w:rsidR="00210828" w:rsidRDefault="002014C1" w:rsidP="00286025">
      <w:pPr>
        <w:pBdr>
          <w:bottom w:val="single" w:sz="4" w:space="1" w:color="auto"/>
        </w:pBdr>
        <w:contextualSpacing/>
        <w:rPr>
          <w:rStyle w:val="Strong"/>
          <w:rFonts w:ascii="Courier New" w:hAnsi="Courier New" w:cs="Courier New"/>
          <w:b w:val="0"/>
          <w:sz w:val="18"/>
          <w:szCs w:val="18"/>
        </w:rPr>
      </w:pPr>
      <w:r>
        <w:rPr>
          <w:rStyle w:val="Strong"/>
          <w:rFonts w:ascii="Courier New" w:hAnsi="Courier New" w:cs="Courier New"/>
          <w:b w:val="0"/>
          <w:sz w:val="18"/>
          <w:szCs w:val="18"/>
        </w:rPr>
        <w:t xml:space="preserve">    </w:t>
      </w:r>
      <w:r w:rsidR="00210828">
        <w:rPr>
          <w:rStyle w:val="Strong"/>
          <w:rFonts w:ascii="Courier New" w:hAnsi="Courier New" w:cs="Courier New"/>
          <w:b w:val="0"/>
          <w:sz w:val="18"/>
          <w:szCs w:val="18"/>
        </w:rPr>
        <w:t xml:space="preserve">feed_dict = </w:t>
      </w:r>
      <w:r w:rsidR="00211B2F">
        <w:rPr>
          <w:rStyle w:val="Strong"/>
          <w:rFonts w:ascii="Courier New" w:hAnsi="Courier New" w:cs="Courier New"/>
          <w:b w:val="0"/>
          <w:sz w:val="18"/>
          <w:szCs w:val="18"/>
        </w:rPr>
        <w:t>dict(zip(</w:t>
      </w:r>
      <w:r>
        <w:rPr>
          <w:rStyle w:val="Strong"/>
          <w:rFonts w:ascii="Courier New" w:hAnsi="Courier New" w:cs="Courier New"/>
          <w:b w:val="0"/>
          <w:sz w:val="18"/>
          <w:szCs w:val="18"/>
        </w:rPr>
        <w:t>feed_tensors, feed_data</w:t>
      </w:r>
      <w:r w:rsidR="00211B2F">
        <w:rPr>
          <w:rStyle w:val="Strong"/>
          <w:rFonts w:ascii="Courier New" w:hAnsi="Courier New" w:cs="Courier New"/>
          <w:b w:val="0"/>
          <w:sz w:val="18"/>
          <w:szCs w:val="18"/>
        </w:rPr>
        <w:t>))</w:t>
      </w:r>
    </w:p>
    <w:p w14:paraId="58FF1469" w14:textId="2A2184FE" w:rsidR="002014C1" w:rsidRDefault="002014C1" w:rsidP="00286025">
      <w:pPr>
        <w:pBdr>
          <w:bottom w:val="single" w:sz="4" w:space="1" w:color="auto"/>
        </w:pBdr>
        <w:contextualSpacing/>
        <w:rPr>
          <w:rStyle w:val="Strong"/>
          <w:rFonts w:ascii="Courier New" w:hAnsi="Courier New" w:cs="Courier New"/>
          <w:b w:val="0"/>
          <w:sz w:val="18"/>
          <w:szCs w:val="18"/>
        </w:rPr>
      </w:pPr>
      <w:r>
        <w:rPr>
          <w:rStyle w:val="Strong"/>
          <w:rFonts w:ascii="Courier New" w:hAnsi="Courier New" w:cs="Courier New"/>
          <w:b w:val="0"/>
          <w:sz w:val="18"/>
          <w:szCs w:val="18"/>
        </w:rPr>
        <w:t xml:space="preserve">    all_results.append(session.run(output_tensors, feed_dict=feed_dict))</w:t>
      </w:r>
    </w:p>
    <w:p w14:paraId="62F7D292" w14:textId="5856241F" w:rsidR="002014C1" w:rsidRDefault="002014C1" w:rsidP="00286025">
      <w:pPr>
        <w:pBdr>
          <w:bottom w:val="single" w:sz="4" w:space="1" w:color="auto"/>
        </w:pBdr>
        <w:contextualSpacing/>
        <w:rPr>
          <w:rStyle w:val="Strong"/>
          <w:rFonts w:ascii="Courier New" w:hAnsi="Courier New" w:cs="Courier New"/>
          <w:b w:val="0"/>
          <w:sz w:val="18"/>
          <w:szCs w:val="18"/>
        </w:rPr>
      </w:pPr>
    </w:p>
    <w:p w14:paraId="7BB4A77A" w14:textId="5856241F" w:rsidR="002014C1" w:rsidRPr="00210828" w:rsidRDefault="002014C1" w:rsidP="00286025">
      <w:pPr>
        <w:pBdr>
          <w:bottom w:val="single" w:sz="4" w:space="1" w:color="auto"/>
        </w:pBdr>
        <w:contextualSpacing/>
        <w:rPr>
          <w:rStyle w:val="Strong"/>
          <w:rFonts w:ascii="Courier New" w:hAnsi="Courier New" w:cs="Courier New"/>
          <w:b w:val="0"/>
          <w:sz w:val="18"/>
          <w:szCs w:val="18"/>
        </w:rPr>
      </w:pPr>
      <w:r>
        <w:rPr>
          <w:rStyle w:val="Strong"/>
          <w:rFonts w:ascii="Courier New" w:hAnsi="Courier New" w:cs="Courier New"/>
          <w:b w:val="0"/>
          <w:sz w:val="18"/>
          <w:szCs w:val="18"/>
        </w:rPr>
        <w:t>return all_results</w:t>
      </w:r>
    </w:p>
    <w:p w14:paraId="5BCB23E7" w14:textId="3F61CA72" w:rsidR="00E7773B" w:rsidRDefault="00E7773B" w:rsidP="001913ED">
      <w:pPr>
        <w:jc w:val="both"/>
        <w:rPr>
          <w:lang w:val="en-US"/>
        </w:rPr>
      </w:pPr>
    </w:p>
    <w:p w14:paraId="10A50FF2" w14:textId="746CCFD5" w:rsidR="002014C1" w:rsidRPr="00F053A3" w:rsidRDefault="002014C1" w:rsidP="002014C1">
      <w:pPr>
        <w:pBdr>
          <w:top w:val="single" w:sz="4" w:space="1" w:color="auto"/>
          <w:bottom w:val="single" w:sz="4" w:space="1" w:color="auto"/>
        </w:pBdr>
        <w:contextualSpacing/>
      </w:pPr>
      <w:r w:rsidRPr="00F053A3">
        <w:rPr>
          <w:b/>
        </w:rPr>
        <w:t xml:space="preserve">Code </w:t>
      </w:r>
      <w:r>
        <w:rPr>
          <w:b/>
        </w:rPr>
        <w:t>4</w:t>
      </w:r>
      <w:r w:rsidRPr="00F053A3">
        <w:t xml:space="preserve"> </w:t>
      </w:r>
      <w:r w:rsidR="00201EBF">
        <w:t xml:space="preserve">Summary of </w:t>
      </w:r>
      <w:r>
        <w:t>Thread Routine for Optimization Task</w:t>
      </w:r>
    </w:p>
    <w:p w14:paraId="27617688" w14:textId="77777777" w:rsidR="002014C1" w:rsidRPr="00210828" w:rsidRDefault="002014C1" w:rsidP="002014C1">
      <w:pPr>
        <w:pBdr>
          <w:bottom w:val="single" w:sz="4" w:space="1" w:color="auto"/>
        </w:pBdr>
        <w:contextualSpacing/>
        <w:rPr>
          <w:rFonts w:ascii="Courier New" w:hAnsi="Courier New" w:cs="Courier New"/>
          <w:sz w:val="18"/>
          <w:szCs w:val="18"/>
        </w:rPr>
      </w:pPr>
      <w:r w:rsidRPr="00210828">
        <w:rPr>
          <w:rFonts w:ascii="Courier New" w:hAnsi="Courier New" w:cs="Courier New"/>
          <w:sz w:val="18"/>
          <w:szCs w:val="18"/>
        </w:rPr>
        <w:t>tf_session  = tf.Session(graph=tf_graph)</w:t>
      </w:r>
    </w:p>
    <w:p w14:paraId="610CFB0C" w14:textId="77777777" w:rsidR="002014C1" w:rsidRPr="00210828" w:rsidRDefault="002014C1" w:rsidP="002014C1">
      <w:pPr>
        <w:pBdr>
          <w:bottom w:val="single" w:sz="4" w:space="1" w:color="auto"/>
        </w:pBdr>
        <w:contextualSpacing/>
        <w:rPr>
          <w:rFonts w:ascii="Courier New" w:hAnsi="Courier New" w:cs="Courier New"/>
          <w:sz w:val="18"/>
          <w:szCs w:val="18"/>
        </w:rPr>
      </w:pPr>
    </w:p>
    <w:p w14:paraId="4A07EBAD" w14:textId="77777777" w:rsidR="002014C1" w:rsidRPr="00210828" w:rsidRDefault="002014C1" w:rsidP="002014C1">
      <w:pPr>
        <w:pBdr>
          <w:bottom w:val="single" w:sz="4" w:space="1" w:color="auto"/>
        </w:pBdr>
        <w:contextualSpacing/>
        <w:rPr>
          <w:rFonts w:ascii="Courier New" w:hAnsi="Courier New" w:cs="Courier New"/>
          <w:sz w:val="18"/>
          <w:szCs w:val="18"/>
        </w:rPr>
      </w:pPr>
      <w:r w:rsidRPr="00210828">
        <w:rPr>
          <w:rFonts w:ascii="Courier New" w:hAnsi="Courier New" w:cs="Courier New"/>
          <w:sz w:val="18"/>
          <w:szCs w:val="18"/>
        </w:rPr>
        <w:t># signals the C++ runtime to allocate memory for the variables on the corresponding device (for example: ’/gpu:0’)</w:t>
      </w:r>
    </w:p>
    <w:p w14:paraId="2CE93067" w14:textId="77777777" w:rsidR="002014C1" w:rsidRPr="00210828" w:rsidRDefault="002014C1" w:rsidP="002014C1">
      <w:pPr>
        <w:pBdr>
          <w:bottom w:val="single" w:sz="4" w:space="1" w:color="auto"/>
        </w:pBdr>
        <w:contextualSpacing/>
        <w:rPr>
          <w:rFonts w:ascii="Courier New" w:hAnsi="Courier New" w:cs="Courier New"/>
          <w:sz w:val="18"/>
          <w:szCs w:val="18"/>
        </w:rPr>
      </w:pPr>
      <w:r w:rsidRPr="00210828">
        <w:rPr>
          <w:rFonts w:ascii="Courier New" w:hAnsi="Courier New" w:cs="Courier New"/>
          <w:sz w:val="18"/>
          <w:szCs w:val="18"/>
        </w:rPr>
        <w:t>tf_session.run(tf_init)</w:t>
      </w:r>
    </w:p>
    <w:p w14:paraId="08F2B01F" w14:textId="77777777" w:rsidR="002014C1" w:rsidRDefault="002014C1" w:rsidP="002014C1">
      <w:pPr>
        <w:pBdr>
          <w:bottom w:val="single" w:sz="4" w:space="1" w:color="auto"/>
        </w:pBdr>
        <w:contextualSpacing/>
        <w:rPr>
          <w:rFonts w:ascii="Courier New" w:hAnsi="Courier New" w:cs="Courier New"/>
          <w:sz w:val="18"/>
          <w:szCs w:val="18"/>
        </w:rPr>
      </w:pPr>
    </w:p>
    <w:p w14:paraId="615B3A6D" w14:textId="77777777" w:rsidR="002014C1" w:rsidRDefault="002014C1" w:rsidP="002014C1">
      <w:pPr>
        <w:pBdr>
          <w:bottom w:val="single" w:sz="4" w:space="1" w:color="auto"/>
        </w:pBdr>
        <w:contextualSpacing/>
        <w:rPr>
          <w:rStyle w:val="Strong"/>
          <w:rFonts w:ascii="Courier New" w:hAnsi="Courier New" w:cs="Courier New"/>
          <w:b w:val="0"/>
          <w:sz w:val="18"/>
          <w:szCs w:val="18"/>
        </w:rPr>
      </w:pPr>
      <w:r>
        <w:rPr>
          <w:rStyle w:val="Strong"/>
          <w:rFonts w:ascii="Courier New" w:hAnsi="Courier New" w:cs="Courier New"/>
          <w:b w:val="0"/>
          <w:sz w:val="18"/>
          <w:szCs w:val="18"/>
        </w:rPr>
        <w:t xml:space="preserve">feed_tensors = [tf_graph.get_tensor_by_name(n) for n in       </w:t>
      </w:r>
    </w:p>
    <w:p w14:paraId="03DD450A" w14:textId="77777777" w:rsidR="002014C1" w:rsidRDefault="002014C1" w:rsidP="002014C1">
      <w:pPr>
        <w:pBdr>
          <w:bottom w:val="single" w:sz="4" w:space="1" w:color="auto"/>
        </w:pBdr>
        <w:contextualSpacing/>
        <w:rPr>
          <w:rStyle w:val="Strong"/>
          <w:rFonts w:ascii="Courier New" w:hAnsi="Courier New" w:cs="Courier New"/>
          <w:b w:val="0"/>
          <w:sz w:val="18"/>
          <w:szCs w:val="18"/>
        </w:rPr>
      </w:pPr>
      <w:r>
        <w:rPr>
          <w:rStyle w:val="Strong"/>
          <w:rFonts w:ascii="Courier New" w:hAnsi="Courier New" w:cs="Courier New"/>
          <w:b w:val="0"/>
          <w:sz w:val="18"/>
          <w:szCs w:val="18"/>
        </w:rPr>
        <w:t xml:space="preserve">                json_config[</w:t>
      </w:r>
      <w:r w:rsidRPr="00210828">
        <w:rPr>
          <w:rFonts w:ascii="Courier New" w:hAnsi="Courier New" w:cs="Courier New"/>
          <w:sz w:val="18"/>
          <w:szCs w:val="18"/>
        </w:rPr>
        <w:t>’</w:t>
      </w:r>
      <w:r>
        <w:rPr>
          <w:rFonts w:ascii="Courier New" w:hAnsi="Courier New" w:cs="Courier New"/>
          <w:sz w:val="18"/>
          <w:szCs w:val="18"/>
        </w:rPr>
        <w:t>INPUT_TENSORS</w:t>
      </w:r>
      <w:r w:rsidRPr="00210828">
        <w:rPr>
          <w:rFonts w:ascii="Courier New" w:hAnsi="Courier New" w:cs="Courier New"/>
          <w:sz w:val="18"/>
          <w:szCs w:val="18"/>
        </w:rPr>
        <w:t>’</w:t>
      </w:r>
      <w:r>
        <w:rPr>
          <w:rStyle w:val="Strong"/>
          <w:rFonts w:ascii="Courier New" w:hAnsi="Courier New" w:cs="Courier New"/>
          <w:b w:val="0"/>
          <w:sz w:val="18"/>
          <w:szCs w:val="18"/>
        </w:rPr>
        <w:t>]]</w:t>
      </w:r>
    </w:p>
    <w:p w14:paraId="5AAE3127" w14:textId="77777777" w:rsidR="002014C1" w:rsidRDefault="002014C1" w:rsidP="002014C1">
      <w:pPr>
        <w:pBdr>
          <w:bottom w:val="single" w:sz="4" w:space="1" w:color="auto"/>
        </w:pBdr>
        <w:contextualSpacing/>
        <w:rPr>
          <w:rStyle w:val="Strong"/>
          <w:rFonts w:ascii="Courier New" w:hAnsi="Courier New" w:cs="Courier New"/>
          <w:b w:val="0"/>
          <w:sz w:val="18"/>
          <w:szCs w:val="18"/>
        </w:rPr>
      </w:pPr>
      <w:r>
        <w:rPr>
          <w:rStyle w:val="Strong"/>
          <w:rFonts w:ascii="Courier New" w:hAnsi="Courier New" w:cs="Courier New"/>
          <w:b w:val="0"/>
          <w:sz w:val="18"/>
          <w:szCs w:val="18"/>
        </w:rPr>
        <w:t xml:space="preserve">output_tensors = [tf_graph.get_tensor_by_name(n) for n in   </w:t>
      </w:r>
    </w:p>
    <w:p w14:paraId="67A07890" w14:textId="7833F720" w:rsidR="002014C1" w:rsidRDefault="002014C1" w:rsidP="002014C1">
      <w:pPr>
        <w:pBdr>
          <w:bottom w:val="single" w:sz="4" w:space="1" w:color="auto"/>
        </w:pBdr>
        <w:contextualSpacing/>
        <w:rPr>
          <w:rStyle w:val="Strong"/>
          <w:rFonts w:ascii="Courier New" w:hAnsi="Courier New" w:cs="Courier New"/>
          <w:b w:val="0"/>
          <w:sz w:val="18"/>
          <w:szCs w:val="18"/>
        </w:rPr>
      </w:pPr>
      <w:r>
        <w:rPr>
          <w:rStyle w:val="Strong"/>
          <w:rFonts w:ascii="Courier New" w:hAnsi="Courier New" w:cs="Courier New"/>
          <w:b w:val="0"/>
          <w:sz w:val="18"/>
          <w:szCs w:val="18"/>
        </w:rPr>
        <w:t xml:space="preserve">                  json_config[</w:t>
      </w:r>
      <w:r w:rsidRPr="00210828">
        <w:rPr>
          <w:rFonts w:ascii="Courier New" w:hAnsi="Courier New" w:cs="Courier New"/>
          <w:sz w:val="18"/>
          <w:szCs w:val="18"/>
        </w:rPr>
        <w:t>’</w:t>
      </w:r>
      <w:r>
        <w:rPr>
          <w:rFonts w:ascii="Courier New" w:hAnsi="Courier New" w:cs="Courier New"/>
          <w:sz w:val="18"/>
          <w:szCs w:val="18"/>
        </w:rPr>
        <w:t>OPTIMIZATION</w:t>
      </w:r>
      <w:r w:rsidRPr="00210828">
        <w:rPr>
          <w:rFonts w:ascii="Courier New" w:hAnsi="Courier New" w:cs="Courier New"/>
          <w:sz w:val="18"/>
          <w:szCs w:val="18"/>
        </w:rPr>
        <w:t>’</w:t>
      </w:r>
      <w:r>
        <w:rPr>
          <w:rStyle w:val="Strong"/>
          <w:rFonts w:ascii="Courier New" w:hAnsi="Courier New" w:cs="Courier New"/>
          <w:b w:val="0"/>
          <w:sz w:val="18"/>
          <w:szCs w:val="18"/>
        </w:rPr>
        <w:t>][</w:t>
      </w:r>
      <w:r w:rsidRPr="00210828">
        <w:rPr>
          <w:rFonts w:ascii="Courier New" w:hAnsi="Courier New" w:cs="Courier New"/>
          <w:sz w:val="18"/>
          <w:szCs w:val="18"/>
        </w:rPr>
        <w:t>’</w:t>
      </w:r>
      <w:r>
        <w:rPr>
          <w:rFonts w:ascii="Courier New" w:hAnsi="Courier New" w:cs="Courier New"/>
          <w:sz w:val="18"/>
          <w:szCs w:val="18"/>
        </w:rPr>
        <w:t>OPERATIONS</w:t>
      </w:r>
      <w:r w:rsidRPr="00210828">
        <w:rPr>
          <w:rFonts w:ascii="Courier New" w:hAnsi="Courier New" w:cs="Courier New"/>
          <w:sz w:val="18"/>
          <w:szCs w:val="18"/>
        </w:rPr>
        <w:t>’</w:t>
      </w:r>
      <w:r>
        <w:rPr>
          <w:rStyle w:val="Strong"/>
          <w:rFonts w:ascii="Courier New" w:hAnsi="Courier New" w:cs="Courier New"/>
          <w:b w:val="0"/>
          <w:sz w:val="18"/>
          <w:szCs w:val="18"/>
        </w:rPr>
        <w:t>]]</w:t>
      </w:r>
    </w:p>
    <w:p w14:paraId="123E0C86" w14:textId="4355E64F" w:rsidR="002014C1" w:rsidRDefault="002014C1" w:rsidP="002014C1">
      <w:pPr>
        <w:pBdr>
          <w:bottom w:val="single" w:sz="4" w:space="1" w:color="auto"/>
        </w:pBdr>
        <w:contextualSpacing/>
        <w:rPr>
          <w:rFonts w:ascii="Courier New" w:hAnsi="Courier New" w:cs="Courier New"/>
          <w:sz w:val="18"/>
          <w:szCs w:val="18"/>
        </w:rPr>
      </w:pPr>
    </w:p>
    <w:p w14:paraId="51714894" w14:textId="02A0CF7B" w:rsidR="00B025D1" w:rsidRDefault="00B025D1" w:rsidP="002014C1">
      <w:pPr>
        <w:pBdr>
          <w:bottom w:val="single" w:sz="4" w:space="1" w:color="auto"/>
        </w:pBdr>
        <w:contextualSpacing/>
        <w:rPr>
          <w:rFonts w:ascii="Courier New" w:hAnsi="Courier New" w:cs="Courier New"/>
          <w:sz w:val="18"/>
          <w:szCs w:val="18"/>
        </w:rPr>
      </w:pPr>
      <w:r>
        <w:rPr>
          <w:rFonts w:ascii="Courier New" w:hAnsi="Courier New" w:cs="Courier New"/>
          <w:sz w:val="18"/>
          <w:szCs w:val="18"/>
        </w:rPr>
        <w:t>all_results = dict()</w:t>
      </w:r>
    </w:p>
    <w:p w14:paraId="6E445C46" w14:textId="4D492C4A" w:rsidR="00B025D1" w:rsidRDefault="00B025D1" w:rsidP="002014C1">
      <w:pPr>
        <w:pBdr>
          <w:bottom w:val="single" w:sz="4" w:space="1" w:color="auto"/>
        </w:pBdr>
        <w:contextualSpacing/>
        <w:rPr>
          <w:rFonts w:ascii="Courier New" w:hAnsi="Courier New" w:cs="Courier New"/>
          <w:sz w:val="18"/>
          <w:szCs w:val="18"/>
        </w:rPr>
      </w:pPr>
      <w:r>
        <w:rPr>
          <w:rFonts w:ascii="Courier New" w:hAnsi="Courier New" w:cs="Courier New"/>
          <w:sz w:val="18"/>
          <w:szCs w:val="18"/>
        </w:rPr>
        <w:t># The optimization is executed iteratively</w:t>
      </w:r>
    </w:p>
    <w:p w14:paraId="0F3DB37C" w14:textId="2023451C" w:rsidR="002014C1" w:rsidRDefault="002014C1" w:rsidP="002014C1">
      <w:pPr>
        <w:pBdr>
          <w:bottom w:val="single" w:sz="4" w:space="1" w:color="auto"/>
        </w:pBdr>
        <w:contextualSpacing/>
        <w:rPr>
          <w:rStyle w:val="Strong"/>
          <w:rFonts w:ascii="Courier New" w:hAnsi="Courier New" w:cs="Courier New"/>
          <w:b w:val="0"/>
          <w:sz w:val="18"/>
          <w:szCs w:val="18"/>
        </w:rPr>
      </w:pPr>
      <w:r>
        <w:rPr>
          <w:rFonts w:ascii="Courier New" w:hAnsi="Courier New" w:cs="Courier New"/>
          <w:sz w:val="18"/>
          <w:szCs w:val="18"/>
        </w:rPr>
        <w:t xml:space="preserve">for iteration in </w:t>
      </w:r>
      <w:r>
        <w:rPr>
          <w:rStyle w:val="Strong"/>
          <w:rFonts w:ascii="Courier New" w:hAnsi="Courier New" w:cs="Courier New"/>
          <w:b w:val="0"/>
          <w:sz w:val="18"/>
          <w:szCs w:val="18"/>
        </w:rPr>
        <w:t>json_config[</w:t>
      </w:r>
      <w:r w:rsidRPr="00210828">
        <w:rPr>
          <w:rFonts w:ascii="Courier New" w:hAnsi="Courier New" w:cs="Courier New"/>
          <w:sz w:val="18"/>
          <w:szCs w:val="18"/>
        </w:rPr>
        <w:t>’</w:t>
      </w:r>
      <w:r>
        <w:rPr>
          <w:rFonts w:ascii="Courier New" w:hAnsi="Courier New" w:cs="Courier New"/>
          <w:sz w:val="18"/>
          <w:szCs w:val="18"/>
        </w:rPr>
        <w:t>OPTIMIZATION</w:t>
      </w:r>
      <w:r w:rsidRPr="00210828">
        <w:rPr>
          <w:rFonts w:ascii="Courier New" w:hAnsi="Courier New" w:cs="Courier New"/>
          <w:sz w:val="18"/>
          <w:szCs w:val="18"/>
        </w:rPr>
        <w:t>’</w:t>
      </w:r>
      <w:r>
        <w:rPr>
          <w:rStyle w:val="Strong"/>
          <w:rFonts w:ascii="Courier New" w:hAnsi="Courier New" w:cs="Courier New"/>
          <w:b w:val="0"/>
          <w:sz w:val="18"/>
          <w:szCs w:val="18"/>
        </w:rPr>
        <w:t>][</w:t>
      </w:r>
      <w:r w:rsidRPr="00210828">
        <w:rPr>
          <w:rFonts w:ascii="Courier New" w:hAnsi="Courier New" w:cs="Courier New"/>
          <w:sz w:val="18"/>
          <w:szCs w:val="18"/>
        </w:rPr>
        <w:t>’</w:t>
      </w:r>
      <w:r w:rsidR="00B025D1">
        <w:rPr>
          <w:rFonts w:ascii="Courier New" w:hAnsi="Courier New" w:cs="Courier New"/>
          <w:sz w:val="18"/>
          <w:szCs w:val="18"/>
        </w:rPr>
        <w:t>NR_ITERATIONS</w:t>
      </w:r>
      <w:r w:rsidR="00B025D1" w:rsidRPr="00210828">
        <w:rPr>
          <w:rFonts w:ascii="Courier New" w:hAnsi="Courier New" w:cs="Courier New"/>
          <w:sz w:val="18"/>
          <w:szCs w:val="18"/>
        </w:rPr>
        <w:t>’</w:t>
      </w:r>
      <w:r>
        <w:rPr>
          <w:rStyle w:val="Strong"/>
          <w:rFonts w:ascii="Courier New" w:hAnsi="Courier New" w:cs="Courier New"/>
          <w:b w:val="0"/>
          <w:sz w:val="18"/>
          <w:szCs w:val="18"/>
        </w:rPr>
        <w:t>]:</w:t>
      </w:r>
    </w:p>
    <w:p w14:paraId="6F5E54DE" w14:textId="1D9F23CD" w:rsidR="00B025D1" w:rsidRDefault="00B025D1" w:rsidP="002014C1">
      <w:pPr>
        <w:pBdr>
          <w:bottom w:val="single" w:sz="4" w:space="1" w:color="auto"/>
        </w:pBdr>
        <w:contextualSpacing/>
        <w:rPr>
          <w:rFonts w:ascii="Courier New" w:hAnsi="Courier New" w:cs="Courier New"/>
          <w:sz w:val="18"/>
          <w:szCs w:val="18"/>
        </w:rPr>
      </w:pPr>
      <w:r>
        <w:rPr>
          <w:rFonts w:ascii="Courier New" w:hAnsi="Courier New" w:cs="Courier New"/>
          <w:sz w:val="18"/>
          <w:szCs w:val="18"/>
        </w:rPr>
        <w:t xml:space="preserve">    all_results[iteration] = []</w:t>
      </w:r>
    </w:p>
    <w:p w14:paraId="6A8C5533" w14:textId="433E57BC" w:rsidR="002014C1" w:rsidRDefault="002014C1" w:rsidP="002014C1">
      <w:pPr>
        <w:pBdr>
          <w:bottom w:val="single" w:sz="4" w:space="1" w:color="auto"/>
        </w:pBdr>
        <w:contextualSpacing/>
        <w:rPr>
          <w:rFonts w:ascii="Courier New" w:hAnsi="Courier New" w:cs="Courier New"/>
          <w:sz w:val="18"/>
          <w:szCs w:val="18"/>
        </w:rPr>
      </w:pPr>
      <w:r>
        <w:rPr>
          <w:rFonts w:ascii="Courier New" w:hAnsi="Courier New" w:cs="Courier New"/>
          <w:sz w:val="18"/>
          <w:szCs w:val="18"/>
        </w:rPr>
        <w:lastRenderedPageBreak/>
        <w:t xml:space="preserve">    generator_obj = generator()</w:t>
      </w:r>
    </w:p>
    <w:p w14:paraId="49B8ADE0" w14:textId="77777777" w:rsidR="00B025D1" w:rsidRDefault="00B025D1" w:rsidP="002014C1">
      <w:pPr>
        <w:pBdr>
          <w:bottom w:val="single" w:sz="4" w:space="1" w:color="auto"/>
        </w:pBdr>
        <w:contextualSpacing/>
        <w:rPr>
          <w:rFonts w:ascii="Courier New" w:hAnsi="Courier New" w:cs="Courier New"/>
          <w:sz w:val="18"/>
          <w:szCs w:val="18"/>
        </w:rPr>
      </w:pPr>
    </w:p>
    <w:p w14:paraId="24AD73C0" w14:textId="581E685E" w:rsidR="002014C1" w:rsidRDefault="002014C1" w:rsidP="002014C1">
      <w:pPr>
        <w:pBdr>
          <w:bottom w:val="single" w:sz="4" w:space="1" w:color="auto"/>
        </w:pBdr>
        <w:contextualSpacing/>
        <w:rPr>
          <w:rFonts w:ascii="Courier New" w:hAnsi="Courier New" w:cs="Courier New"/>
          <w:sz w:val="18"/>
          <w:szCs w:val="18"/>
        </w:rPr>
      </w:pPr>
      <w:r>
        <w:rPr>
          <w:rFonts w:ascii="Courier New" w:hAnsi="Courier New" w:cs="Courier New"/>
          <w:sz w:val="18"/>
          <w:szCs w:val="18"/>
        </w:rPr>
        <w:t xml:space="preserve">    while True:</w:t>
      </w:r>
    </w:p>
    <w:p w14:paraId="2196CB65" w14:textId="7D93F5FF" w:rsidR="00B025D1" w:rsidRDefault="00B025D1" w:rsidP="002014C1">
      <w:pPr>
        <w:pBdr>
          <w:bottom w:val="single" w:sz="4" w:space="1" w:color="auto"/>
        </w:pBdr>
        <w:contextualSpacing/>
        <w:rPr>
          <w:rFonts w:ascii="Courier New" w:hAnsi="Courier New" w:cs="Courier New"/>
          <w:sz w:val="18"/>
          <w:szCs w:val="18"/>
        </w:rPr>
      </w:pPr>
      <w:r>
        <w:rPr>
          <w:rFonts w:ascii="Courier New" w:hAnsi="Courier New" w:cs="Courier New"/>
          <w:sz w:val="18"/>
          <w:szCs w:val="18"/>
        </w:rPr>
        <w:t xml:space="preserve">        try:</w:t>
      </w:r>
    </w:p>
    <w:p w14:paraId="2D3E47A5" w14:textId="5106CD47" w:rsidR="002014C1" w:rsidRPr="00210828" w:rsidRDefault="002014C1" w:rsidP="002014C1">
      <w:pPr>
        <w:pBdr>
          <w:bottom w:val="single" w:sz="4" w:space="1" w:color="auto"/>
        </w:pBdr>
        <w:contextualSpacing/>
        <w:rPr>
          <w:rFonts w:ascii="Courier New" w:hAnsi="Courier New" w:cs="Courier New"/>
          <w:sz w:val="18"/>
          <w:szCs w:val="18"/>
        </w:rPr>
      </w:pPr>
      <w:r>
        <w:rPr>
          <w:rFonts w:ascii="Courier New" w:hAnsi="Courier New" w:cs="Courier New"/>
          <w:sz w:val="18"/>
          <w:szCs w:val="18"/>
        </w:rPr>
        <w:t xml:space="preserve">        </w:t>
      </w:r>
      <w:r w:rsidR="00B025D1">
        <w:rPr>
          <w:rFonts w:ascii="Courier New" w:hAnsi="Courier New" w:cs="Courier New"/>
          <w:sz w:val="18"/>
          <w:szCs w:val="18"/>
        </w:rPr>
        <w:t xml:space="preserve">    </w:t>
      </w:r>
      <w:r w:rsidRPr="00210828">
        <w:rPr>
          <w:rFonts w:ascii="Courier New" w:hAnsi="Courier New" w:cs="Courier New"/>
          <w:sz w:val="18"/>
          <w:szCs w:val="18"/>
        </w:rPr>
        <w:t>feed_data = generator</w:t>
      </w:r>
      <w:r>
        <w:rPr>
          <w:rFonts w:ascii="Courier New" w:hAnsi="Courier New" w:cs="Courier New"/>
          <w:sz w:val="18"/>
          <w:szCs w:val="18"/>
        </w:rPr>
        <w:t>_obj</w:t>
      </w:r>
      <w:r w:rsidRPr="00210828">
        <w:rPr>
          <w:rFonts w:ascii="Courier New" w:hAnsi="Courier New" w:cs="Courier New"/>
          <w:sz w:val="18"/>
          <w:szCs w:val="18"/>
        </w:rPr>
        <w:t>.next()</w:t>
      </w:r>
    </w:p>
    <w:p w14:paraId="4D570B47" w14:textId="5B209846" w:rsidR="00B025D1" w:rsidRDefault="002014C1" w:rsidP="002014C1">
      <w:pPr>
        <w:pBdr>
          <w:bottom w:val="single" w:sz="4" w:space="1" w:color="auto"/>
        </w:pBdr>
        <w:contextualSpacing/>
        <w:rPr>
          <w:rStyle w:val="Strong"/>
          <w:rFonts w:ascii="Courier New" w:hAnsi="Courier New" w:cs="Courier New"/>
          <w:b w:val="0"/>
          <w:sz w:val="18"/>
          <w:szCs w:val="18"/>
        </w:rPr>
      </w:pPr>
      <w:r>
        <w:rPr>
          <w:rStyle w:val="Strong"/>
          <w:rFonts w:ascii="Courier New" w:hAnsi="Courier New" w:cs="Courier New"/>
          <w:b w:val="0"/>
          <w:sz w:val="18"/>
          <w:szCs w:val="18"/>
        </w:rPr>
        <w:t xml:space="preserve">    </w:t>
      </w:r>
      <w:r w:rsidR="00B025D1">
        <w:rPr>
          <w:rStyle w:val="Strong"/>
          <w:rFonts w:ascii="Courier New" w:hAnsi="Courier New" w:cs="Courier New"/>
          <w:b w:val="0"/>
          <w:sz w:val="18"/>
          <w:szCs w:val="18"/>
        </w:rPr>
        <w:t xml:space="preserve">    except StopIteration: # all the chunks were processed</w:t>
      </w:r>
    </w:p>
    <w:p w14:paraId="22A7F11A" w14:textId="69F4207F" w:rsidR="00B025D1" w:rsidRDefault="00B025D1" w:rsidP="002014C1">
      <w:pPr>
        <w:pBdr>
          <w:bottom w:val="single" w:sz="4" w:space="1" w:color="auto"/>
        </w:pBdr>
        <w:contextualSpacing/>
        <w:rPr>
          <w:rStyle w:val="Strong"/>
          <w:rFonts w:ascii="Courier New" w:hAnsi="Courier New" w:cs="Courier New"/>
          <w:b w:val="0"/>
          <w:sz w:val="18"/>
          <w:szCs w:val="18"/>
        </w:rPr>
      </w:pPr>
      <w:r>
        <w:rPr>
          <w:rStyle w:val="Strong"/>
          <w:rFonts w:ascii="Courier New" w:hAnsi="Courier New" w:cs="Courier New"/>
          <w:b w:val="0"/>
          <w:sz w:val="18"/>
          <w:szCs w:val="18"/>
        </w:rPr>
        <w:t xml:space="preserve">            break</w:t>
      </w:r>
    </w:p>
    <w:p w14:paraId="558F8858" w14:textId="77777777" w:rsidR="00B025D1" w:rsidRDefault="00B025D1" w:rsidP="002014C1">
      <w:pPr>
        <w:pBdr>
          <w:bottom w:val="single" w:sz="4" w:space="1" w:color="auto"/>
        </w:pBdr>
        <w:contextualSpacing/>
        <w:rPr>
          <w:rStyle w:val="Strong"/>
          <w:rFonts w:ascii="Courier New" w:hAnsi="Courier New" w:cs="Courier New"/>
          <w:b w:val="0"/>
          <w:sz w:val="18"/>
          <w:szCs w:val="18"/>
        </w:rPr>
      </w:pPr>
    </w:p>
    <w:p w14:paraId="03A0BF98" w14:textId="77DBC90E" w:rsidR="002014C1" w:rsidRDefault="002014C1" w:rsidP="002014C1">
      <w:pPr>
        <w:pBdr>
          <w:bottom w:val="single" w:sz="4" w:space="1" w:color="auto"/>
        </w:pBdr>
        <w:contextualSpacing/>
        <w:rPr>
          <w:rStyle w:val="Strong"/>
          <w:rFonts w:ascii="Courier New" w:hAnsi="Courier New" w:cs="Courier New"/>
          <w:b w:val="0"/>
          <w:sz w:val="18"/>
          <w:szCs w:val="18"/>
        </w:rPr>
      </w:pPr>
      <w:r>
        <w:rPr>
          <w:rStyle w:val="Strong"/>
          <w:rFonts w:ascii="Courier New" w:hAnsi="Courier New" w:cs="Courier New"/>
          <w:b w:val="0"/>
          <w:sz w:val="18"/>
          <w:szCs w:val="18"/>
        </w:rPr>
        <w:t xml:space="preserve">        feed_dict = dict(zip(feed_tensors, feed_data))</w:t>
      </w:r>
    </w:p>
    <w:p w14:paraId="21F2C55F" w14:textId="77777777" w:rsidR="00B025D1" w:rsidRDefault="00B025D1" w:rsidP="002014C1">
      <w:pPr>
        <w:pBdr>
          <w:bottom w:val="single" w:sz="4" w:space="1" w:color="auto"/>
        </w:pBdr>
        <w:contextualSpacing/>
        <w:rPr>
          <w:rStyle w:val="Strong"/>
          <w:rFonts w:ascii="Courier New" w:hAnsi="Courier New" w:cs="Courier New"/>
          <w:b w:val="0"/>
          <w:sz w:val="18"/>
          <w:szCs w:val="18"/>
        </w:rPr>
      </w:pPr>
      <w:r>
        <w:rPr>
          <w:rStyle w:val="Strong"/>
          <w:rFonts w:ascii="Courier New" w:hAnsi="Courier New" w:cs="Courier New"/>
          <w:b w:val="0"/>
          <w:sz w:val="18"/>
          <w:szCs w:val="18"/>
        </w:rPr>
        <w:t xml:space="preserve">        </w:t>
      </w:r>
      <w:r w:rsidR="002014C1">
        <w:rPr>
          <w:rStyle w:val="Strong"/>
          <w:rFonts w:ascii="Courier New" w:hAnsi="Courier New" w:cs="Courier New"/>
          <w:b w:val="0"/>
          <w:sz w:val="18"/>
          <w:szCs w:val="18"/>
        </w:rPr>
        <w:t>all_results</w:t>
      </w:r>
      <w:r>
        <w:rPr>
          <w:rStyle w:val="Strong"/>
          <w:rFonts w:ascii="Courier New" w:hAnsi="Courier New" w:cs="Courier New"/>
          <w:b w:val="0"/>
          <w:sz w:val="18"/>
          <w:szCs w:val="18"/>
        </w:rPr>
        <w:t>[iteration]</w:t>
      </w:r>
      <w:r w:rsidR="002014C1">
        <w:rPr>
          <w:rStyle w:val="Strong"/>
          <w:rFonts w:ascii="Courier New" w:hAnsi="Courier New" w:cs="Courier New"/>
          <w:b w:val="0"/>
          <w:sz w:val="18"/>
          <w:szCs w:val="18"/>
        </w:rPr>
        <w:t xml:space="preserve">.append(session.run(output_tensors, </w:t>
      </w:r>
    </w:p>
    <w:p w14:paraId="48E2D0CE" w14:textId="1E56CA6F" w:rsidR="002014C1" w:rsidRDefault="00B025D1" w:rsidP="002014C1">
      <w:pPr>
        <w:pBdr>
          <w:bottom w:val="single" w:sz="4" w:space="1" w:color="auto"/>
        </w:pBdr>
        <w:contextualSpacing/>
        <w:rPr>
          <w:rStyle w:val="Strong"/>
          <w:rFonts w:ascii="Courier New" w:hAnsi="Courier New" w:cs="Courier New"/>
          <w:b w:val="0"/>
          <w:sz w:val="18"/>
          <w:szCs w:val="18"/>
        </w:rPr>
      </w:pPr>
      <w:r>
        <w:rPr>
          <w:rStyle w:val="Strong"/>
          <w:rFonts w:ascii="Courier New" w:hAnsi="Courier New" w:cs="Courier New"/>
          <w:b w:val="0"/>
          <w:sz w:val="18"/>
          <w:szCs w:val="18"/>
        </w:rPr>
        <w:t xml:space="preserve">                                                  </w:t>
      </w:r>
      <w:r w:rsidR="002014C1">
        <w:rPr>
          <w:rStyle w:val="Strong"/>
          <w:rFonts w:ascii="Courier New" w:hAnsi="Courier New" w:cs="Courier New"/>
          <w:b w:val="0"/>
          <w:sz w:val="18"/>
          <w:szCs w:val="18"/>
        </w:rPr>
        <w:t>feed_dict=feed_dict))</w:t>
      </w:r>
    </w:p>
    <w:p w14:paraId="40715D95" w14:textId="77777777" w:rsidR="002014C1" w:rsidRDefault="002014C1" w:rsidP="002014C1">
      <w:pPr>
        <w:pBdr>
          <w:bottom w:val="single" w:sz="4" w:space="1" w:color="auto"/>
        </w:pBdr>
        <w:contextualSpacing/>
        <w:rPr>
          <w:rStyle w:val="Strong"/>
          <w:rFonts w:ascii="Courier New" w:hAnsi="Courier New" w:cs="Courier New"/>
          <w:b w:val="0"/>
          <w:sz w:val="18"/>
          <w:szCs w:val="18"/>
        </w:rPr>
      </w:pPr>
    </w:p>
    <w:p w14:paraId="581FE270" w14:textId="77777777" w:rsidR="002014C1" w:rsidRPr="00210828" w:rsidRDefault="002014C1" w:rsidP="002014C1">
      <w:pPr>
        <w:pBdr>
          <w:bottom w:val="single" w:sz="4" w:space="1" w:color="auto"/>
        </w:pBdr>
        <w:contextualSpacing/>
        <w:rPr>
          <w:rStyle w:val="Strong"/>
          <w:rFonts w:ascii="Courier New" w:hAnsi="Courier New" w:cs="Courier New"/>
          <w:b w:val="0"/>
          <w:sz w:val="18"/>
          <w:szCs w:val="18"/>
        </w:rPr>
      </w:pPr>
      <w:r>
        <w:rPr>
          <w:rStyle w:val="Strong"/>
          <w:rFonts w:ascii="Courier New" w:hAnsi="Courier New" w:cs="Courier New"/>
          <w:b w:val="0"/>
          <w:sz w:val="18"/>
          <w:szCs w:val="18"/>
        </w:rPr>
        <w:t>return all_results</w:t>
      </w:r>
    </w:p>
    <w:p w14:paraId="25A045DE" w14:textId="46096B40" w:rsidR="002014C1" w:rsidRDefault="002014C1" w:rsidP="001913ED">
      <w:pPr>
        <w:jc w:val="both"/>
        <w:rPr>
          <w:lang w:val="en-US"/>
        </w:rPr>
      </w:pPr>
    </w:p>
    <w:p w14:paraId="72644F56" w14:textId="15219BB9" w:rsidR="00201EBF" w:rsidRDefault="005F6ABC" w:rsidP="005F6ABC">
      <w:pPr>
        <w:pStyle w:val="Heading2"/>
        <w:rPr>
          <w:lang w:val="en-US"/>
        </w:rPr>
      </w:pPr>
      <w:r>
        <w:rPr>
          <w:lang w:val="en-US"/>
        </w:rPr>
        <w:t>Data Analysis and Generation the Study Case in Predictive Analytics Area</w:t>
      </w:r>
    </w:p>
    <w:p w14:paraId="6411B720" w14:textId="660F5C0A" w:rsidR="004220AA" w:rsidRDefault="00EA05B0" w:rsidP="00EA05B0">
      <w:pPr>
        <w:jc w:val="both"/>
        <w:rPr>
          <w:lang w:val="en-US"/>
        </w:rPr>
      </w:pPr>
      <w:bookmarkStart w:id="0" w:name="_Hlk517601700"/>
      <w:r>
        <w:rPr>
          <w:lang w:val="en-US"/>
        </w:rPr>
        <w:t>The particular case analyzed in this thesis comes from the predictive analytics area and it refers to a real-life example of inferring customer buy propensities based on market basket analytics</w:t>
      </w:r>
      <w:r w:rsidR="008B449F">
        <w:rPr>
          <w:lang w:val="en-US"/>
        </w:rPr>
        <w:t xml:space="preserve"> using tensorial graphs computation on massive amount of transactional information</w:t>
      </w:r>
      <w:r>
        <w:rPr>
          <w:lang w:val="en-US"/>
        </w:rPr>
        <w:t xml:space="preserve">. </w:t>
      </w:r>
      <w:r w:rsidR="008B449F">
        <w:rPr>
          <w:lang w:val="en-US"/>
        </w:rPr>
        <w:t>These real commercial applications were released in 2018 for a large pharma retail company and</w:t>
      </w:r>
      <w:r w:rsidR="004220AA">
        <w:rPr>
          <w:lang w:val="en-US"/>
        </w:rPr>
        <w:t xml:space="preserve"> the struggle</w:t>
      </w:r>
      <w:r w:rsidR="007F5ADB">
        <w:rPr>
          <w:lang w:val="en-US"/>
        </w:rPr>
        <w:t xml:space="preserve"> (treated in this thesis)</w:t>
      </w:r>
      <w:r w:rsidR="004220AA">
        <w:rPr>
          <w:lang w:val="en-US"/>
        </w:rPr>
        <w:t xml:space="preserve"> was to create a parallel tensorial graph numerical computation system that has to process all the graph architectures on resource limited mobile computing environments in a short amount of time.</w:t>
      </w:r>
      <w:bookmarkEnd w:id="0"/>
    </w:p>
    <w:p w14:paraId="455FC905" w14:textId="30889139" w:rsidR="00EA05B0" w:rsidRDefault="004220AA" w:rsidP="00EA05B0">
      <w:pPr>
        <w:jc w:val="both"/>
        <w:rPr>
          <w:lang w:val="en-US"/>
        </w:rPr>
      </w:pPr>
      <w:bookmarkStart w:id="1" w:name="_Hlk517601707"/>
      <w:r>
        <w:rPr>
          <w:lang w:val="en-US"/>
        </w:rPr>
        <w:t>Besides the development of such a system</w:t>
      </w:r>
      <w:r w:rsidR="007F5ADB">
        <w:rPr>
          <w:lang w:val="en-US"/>
        </w:rPr>
        <w:t xml:space="preserve"> (named &lt;PLACEHOLDER&gt;)</w:t>
      </w:r>
      <w:r>
        <w:rPr>
          <w:lang w:val="en-US"/>
        </w:rPr>
        <w:t xml:space="preserve"> composed of a) the hypervisor which initializes threads that runs session in a parallel and synchronized fashion and b) the resource evaluator and allocator engine, the project needed to adopt a general method for data generation. </w:t>
      </w:r>
      <w:r w:rsidR="004C0FD3">
        <w:rPr>
          <w:lang w:val="en-US"/>
        </w:rPr>
        <w:t>The solution proposed that for each computation graph to exist a generator – provider of data, and the hypervisor to call this generator independent of the structure of the tensorial DAG.</w:t>
      </w:r>
      <w:bookmarkEnd w:id="1"/>
    </w:p>
    <w:p w14:paraId="06DD0134" w14:textId="3A082410" w:rsidR="00220704" w:rsidRPr="00E74F67" w:rsidRDefault="00220704" w:rsidP="00EA05B0">
      <w:pPr>
        <w:jc w:val="both"/>
        <w:rPr>
          <w:lang w:val="en-US"/>
        </w:rPr>
      </w:pPr>
      <w:bookmarkStart w:id="2" w:name="_Hlk517601713"/>
      <w:bookmarkStart w:id="3" w:name="_Hlk517602664"/>
      <w:r>
        <w:rPr>
          <w:lang w:val="en-US"/>
        </w:rPr>
        <w:t>For this particular study case, the transactional information dataset has well over 200 million observations summing over 50GB of data</w:t>
      </w:r>
      <w:r w:rsidR="007F5ADB">
        <w:rPr>
          <w:lang w:val="en-US"/>
        </w:rPr>
        <w:t xml:space="preserve">. Loading all the data into the virtual memory of the host is not even possible because, nowadays, the limited structures can rarely reach 16GB RAM. Therefore, a general solution is proposed which use Pandas library that can easily manipulate big-data by reading the files incrementally (chunks). </w:t>
      </w:r>
      <w:bookmarkEnd w:id="2"/>
      <w:r w:rsidR="00E74F67">
        <w:rPr>
          <w:b/>
          <w:lang w:val="en-US"/>
        </w:rPr>
        <w:t xml:space="preserve">Code </w:t>
      </w:r>
      <w:r w:rsidR="00E74F67">
        <w:rPr>
          <w:lang w:val="en-US"/>
        </w:rPr>
        <w:t xml:space="preserve">snippet </w:t>
      </w:r>
      <w:r w:rsidR="00E74F67">
        <w:rPr>
          <w:b/>
          <w:lang w:val="en-US"/>
        </w:rPr>
        <w:t xml:space="preserve">6 </w:t>
      </w:r>
      <w:r w:rsidR="00E74F67">
        <w:rPr>
          <w:lang w:val="en-US"/>
        </w:rPr>
        <w:t xml:space="preserve">presents the approach for reading data from the transactional dataset, which is applied for any dataset. The </w:t>
      </w:r>
      <w:r w:rsidR="00E74F67">
        <w:rPr>
          <w:i/>
          <w:lang w:val="en-US"/>
        </w:rPr>
        <w:t xml:space="preserve">yield </w:t>
      </w:r>
      <w:r w:rsidR="00E74F67">
        <w:rPr>
          <w:lang w:val="en-US"/>
        </w:rPr>
        <w:t xml:space="preserve">mechanism in Python </w:t>
      </w:r>
      <w:r w:rsidR="00956931">
        <w:rPr>
          <w:lang w:val="en-US"/>
        </w:rPr>
        <w:t>results in a generator which does not keep all the values in memory, generating them “on-the-fly”.</w:t>
      </w:r>
    </w:p>
    <w:p w14:paraId="6DAB196D" w14:textId="47BE2F40" w:rsidR="00E74F67" w:rsidRPr="00F053A3" w:rsidRDefault="00E74F67" w:rsidP="00E74F67">
      <w:pPr>
        <w:pBdr>
          <w:top w:val="single" w:sz="4" w:space="1" w:color="auto"/>
          <w:bottom w:val="single" w:sz="4" w:space="1" w:color="auto"/>
        </w:pBdr>
        <w:contextualSpacing/>
      </w:pPr>
      <w:bookmarkStart w:id="4" w:name="_Hlk517602679"/>
      <w:bookmarkEnd w:id="3"/>
      <w:r w:rsidRPr="00F053A3">
        <w:rPr>
          <w:b/>
        </w:rPr>
        <w:t xml:space="preserve">Code </w:t>
      </w:r>
      <w:r>
        <w:rPr>
          <w:b/>
        </w:rPr>
        <w:t>6</w:t>
      </w:r>
      <w:r w:rsidRPr="00F053A3">
        <w:t xml:space="preserve"> </w:t>
      </w:r>
      <w:r>
        <w:t>Data Generation for Market Basket Analysis</w:t>
      </w:r>
    </w:p>
    <w:p w14:paraId="5E60644A" w14:textId="0E489DD7" w:rsidR="00E74F67" w:rsidRDefault="00E74F67" w:rsidP="00E74F67">
      <w:pPr>
        <w:pBdr>
          <w:bottom w:val="single" w:sz="4" w:space="1" w:color="auto"/>
        </w:pBdr>
        <w:contextualSpacing/>
        <w:rPr>
          <w:rFonts w:ascii="Courier New" w:hAnsi="Courier New" w:cs="Courier New"/>
          <w:sz w:val="18"/>
          <w:szCs w:val="18"/>
        </w:rPr>
      </w:pPr>
      <w:r>
        <w:rPr>
          <w:rFonts w:ascii="Courier New" w:hAnsi="Courier New" w:cs="Courier New"/>
          <w:sz w:val="18"/>
          <w:szCs w:val="18"/>
        </w:rPr>
        <w:t>import pandas as pd</w:t>
      </w:r>
    </w:p>
    <w:p w14:paraId="0F18FC20" w14:textId="07426304" w:rsidR="00E74F67" w:rsidRDefault="00E74F67" w:rsidP="00E74F67">
      <w:pPr>
        <w:pBdr>
          <w:bottom w:val="single" w:sz="4" w:space="1" w:color="auto"/>
        </w:pBdr>
        <w:contextualSpacing/>
        <w:rPr>
          <w:rFonts w:ascii="Courier New" w:hAnsi="Courier New" w:cs="Courier New"/>
          <w:sz w:val="18"/>
          <w:szCs w:val="18"/>
        </w:rPr>
      </w:pPr>
    </w:p>
    <w:p w14:paraId="18DD3313" w14:textId="3F4158D5" w:rsidR="00E74F67" w:rsidRDefault="00E74F67" w:rsidP="00E74F67">
      <w:pPr>
        <w:pBdr>
          <w:bottom w:val="single" w:sz="4" w:space="1" w:color="auto"/>
        </w:pBdr>
        <w:contextualSpacing/>
        <w:rPr>
          <w:rFonts w:ascii="Courier New" w:hAnsi="Courier New" w:cs="Courier New"/>
          <w:sz w:val="18"/>
          <w:szCs w:val="18"/>
        </w:rPr>
      </w:pPr>
      <w:r>
        <w:rPr>
          <w:rFonts w:ascii="Courier New" w:hAnsi="Courier New" w:cs="Courier New"/>
          <w:sz w:val="18"/>
          <w:szCs w:val="18"/>
        </w:rPr>
        <w:t># handle to the transactional dataset file.</w:t>
      </w:r>
    </w:p>
    <w:p w14:paraId="14A73C2B" w14:textId="48F9B760" w:rsidR="00E74F67" w:rsidRDefault="00E74F67" w:rsidP="00E74F67">
      <w:pPr>
        <w:pBdr>
          <w:bottom w:val="single" w:sz="4" w:space="1" w:color="auto"/>
        </w:pBdr>
        <w:contextualSpacing/>
        <w:rPr>
          <w:rFonts w:ascii="Courier New" w:hAnsi="Courier New" w:cs="Courier New"/>
          <w:sz w:val="18"/>
          <w:szCs w:val="18"/>
        </w:rPr>
      </w:pPr>
      <w:r>
        <w:rPr>
          <w:rFonts w:ascii="Courier New" w:hAnsi="Courier New" w:cs="Courier New"/>
          <w:sz w:val="18"/>
          <w:szCs w:val="18"/>
        </w:rPr>
        <w:t>pd_reader = pd.read_csv(</w:t>
      </w:r>
      <w:r w:rsidRPr="00210828">
        <w:rPr>
          <w:rFonts w:ascii="Courier New" w:hAnsi="Courier New" w:cs="Courier New"/>
          <w:sz w:val="18"/>
          <w:szCs w:val="18"/>
        </w:rPr>
        <w:t>’</w:t>
      </w:r>
      <w:r>
        <w:rPr>
          <w:rFonts w:ascii="Courier New" w:hAnsi="Courier New" w:cs="Courier New"/>
          <w:sz w:val="18"/>
          <w:szCs w:val="18"/>
        </w:rPr>
        <w:t>transactions.csv</w:t>
      </w:r>
      <w:r w:rsidRPr="00210828">
        <w:rPr>
          <w:rFonts w:ascii="Courier New" w:hAnsi="Courier New" w:cs="Courier New"/>
          <w:sz w:val="18"/>
          <w:szCs w:val="18"/>
        </w:rPr>
        <w:t>’</w:t>
      </w:r>
      <w:r>
        <w:rPr>
          <w:rFonts w:ascii="Courier New" w:hAnsi="Courier New" w:cs="Courier New"/>
          <w:sz w:val="18"/>
          <w:szCs w:val="18"/>
        </w:rPr>
        <w:t>, chunksize = chunksize, names = [TIMESTAMP</w:t>
      </w:r>
      <w:r w:rsidRPr="00210828">
        <w:rPr>
          <w:rFonts w:ascii="Courier New" w:hAnsi="Courier New" w:cs="Courier New"/>
          <w:sz w:val="18"/>
          <w:szCs w:val="18"/>
        </w:rPr>
        <w:t>’</w:t>
      </w:r>
      <w:r>
        <w:rPr>
          <w:rFonts w:ascii="Courier New" w:hAnsi="Courier New" w:cs="Courier New"/>
          <w:sz w:val="18"/>
          <w:szCs w:val="18"/>
        </w:rPr>
        <w:t xml:space="preserve">, </w:t>
      </w:r>
      <w:r w:rsidRPr="00210828">
        <w:rPr>
          <w:rFonts w:ascii="Courier New" w:hAnsi="Courier New" w:cs="Courier New"/>
          <w:sz w:val="18"/>
          <w:szCs w:val="18"/>
        </w:rPr>
        <w:t>’</w:t>
      </w:r>
      <w:r>
        <w:rPr>
          <w:rFonts w:ascii="Courier New" w:hAnsi="Courier New" w:cs="Courier New"/>
          <w:sz w:val="18"/>
          <w:szCs w:val="18"/>
        </w:rPr>
        <w:t>TRAN_UNIQUE_ID</w:t>
      </w:r>
      <w:r w:rsidRPr="00210828">
        <w:rPr>
          <w:rFonts w:ascii="Courier New" w:hAnsi="Courier New" w:cs="Courier New"/>
          <w:sz w:val="18"/>
          <w:szCs w:val="18"/>
        </w:rPr>
        <w:t>’</w:t>
      </w:r>
      <w:r>
        <w:rPr>
          <w:rFonts w:ascii="Courier New" w:hAnsi="Courier New" w:cs="Courier New"/>
          <w:sz w:val="18"/>
          <w:szCs w:val="18"/>
        </w:rPr>
        <w:t xml:space="preserve">, </w:t>
      </w:r>
      <w:r w:rsidRPr="00210828">
        <w:rPr>
          <w:rFonts w:ascii="Courier New" w:hAnsi="Courier New" w:cs="Courier New"/>
          <w:sz w:val="18"/>
          <w:szCs w:val="18"/>
        </w:rPr>
        <w:t>’</w:t>
      </w:r>
      <w:r>
        <w:rPr>
          <w:rFonts w:ascii="Courier New" w:hAnsi="Courier New" w:cs="Courier New"/>
          <w:sz w:val="18"/>
          <w:szCs w:val="18"/>
        </w:rPr>
        <w:t>PRODUCT_ID</w:t>
      </w:r>
      <w:r w:rsidRPr="00210828">
        <w:rPr>
          <w:rFonts w:ascii="Courier New" w:hAnsi="Courier New" w:cs="Courier New"/>
          <w:sz w:val="18"/>
          <w:szCs w:val="18"/>
        </w:rPr>
        <w:t>’</w:t>
      </w:r>
      <w:r>
        <w:rPr>
          <w:rFonts w:ascii="Courier New" w:hAnsi="Courier New" w:cs="Courier New"/>
          <w:sz w:val="18"/>
          <w:szCs w:val="18"/>
        </w:rPr>
        <w:t xml:space="preserve">, </w:t>
      </w:r>
      <w:r w:rsidRPr="00210828">
        <w:rPr>
          <w:rFonts w:ascii="Courier New" w:hAnsi="Courier New" w:cs="Courier New"/>
          <w:sz w:val="18"/>
          <w:szCs w:val="18"/>
        </w:rPr>
        <w:t>’</w:t>
      </w:r>
      <w:r>
        <w:rPr>
          <w:rFonts w:ascii="Courier New" w:hAnsi="Courier New" w:cs="Courier New"/>
          <w:sz w:val="18"/>
          <w:szCs w:val="18"/>
        </w:rPr>
        <w:t>CUSTOMER_ID</w:t>
      </w:r>
      <w:r w:rsidRPr="00210828">
        <w:rPr>
          <w:rFonts w:ascii="Courier New" w:hAnsi="Courier New" w:cs="Courier New"/>
          <w:sz w:val="18"/>
          <w:szCs w:val="18"/>
        </w:rPr>
        <w:t>’</w:t>
      </w:r>
      <w:r>
        <w:rPr>
          <w:rFonts w:ascii="Courier New" w:hAnsi="Courier New" w:cs="Courier New"/>
          <w:sz w:val="18"/>
          <w:szCs w:val="18"/>
        </w:rPr>
        <w:t>]</w:t>
      </w:r>
    </w:p>
    <w:p w14:paraId="2EFCA91B" w14:textId="2DF0325F" w:rsidR="00E74F67" w:rsidRDefault="00E74F67" w:rsidP="00E74F67">
      <w:pPr>
        <w:pBdr>
          <w:bottom w:val="single" w:sz="4" w:space="1" w:color="auto"/>
        </w:pBdr>
        <w:contextualSpacing/>
        <w:rPr>
          <w:rFonts w:ascii="Courier New" w:hAnsi="Courier New" w:cs="Courier New"/>
          <w:sz w:val="18"/>
          <w:szCs w:val="18"/>
        </w:rPr>
      </w:pPr>
    </w:p>
    <w:p w14:paraId="72C93DE0" w14:textId="05B11B5D" w:rsidR="00E74F67" w:rsidRDefault="00E74F67" w:rsidP="00E74F67">
      <w:pPr>
        <w:pBdr>
          <w:bottom w:val="single" w:sz="4" w:space="1" w:color="auto"/>
        </w:pBdr>
        <w:contextualSpacing/>
        <w:rPr>
          <w:rFonts w:ascii="Courier New" w:hAnsi="Courier New" w:cs="Courier New"/>
          <w:sz w:val="18"/>
          <w:szCs w:val="18"/>
        </w:rPr>
      </w:pPr>
      <w:r>
        <w:rPr>
          <w:rFonts w:ascii="Courier New" w:hAnsi="Courier New" w:cs="Courier New"/>
          <w:sz w:val="18"/>
          <w:szCs w:val="18"/>
        </w:rPr>
        <w:t>def mba_generator(file_handle):</w:t>
      </w:r>
    </w:p>
    <w:p w14:paraId="7673631F" w14:textId="59149D41" w:rsidR="00E74F67" w:rsidRDefault="00E74F67" w:rsidP="00E74F67">
      <w:pPr>
        <w:pBdr>
          <w:bottom w:val="single" w:sz="4" w:space="1" w:color="auto"/>
        </w:pBdr>
        <w:contextualSpacing/>
        <w:rPr>
          <w:rFonts w:ascii="Courier New" w:hAnsi="Courier New" w:cs="Courier New"/>
          <w:sz w:val="18"/>
          <w:szCs w:val="18"/>
        </w:rPr>
      </w:pPr>
      <w:r>
        <w:rPr>
          <w:rFonts w:ascii="Courier New" w:hAnsi="Courier New" w:cs="Courier New"/>
          <w:sz w:val="18"/>
          <w:szCs w:val="18"/>
        </w:rPr>
        <w:t xml:space="preserve">    for pd_chunk in </w:t>
      </w:r>
      <w:r w:rsidR="00814AB7">
        <w:rPr>
          <w:rFonts w:ascii="Courier New" w:hAnsi="Courier New" w:cs="Courier New"/>
          <w:sz w:val="18"/>
          <w:szCs w:val="18"/>
        </w:rPr>
        <w:t>file_handle:</w:t>
      </w:r>
    </w:p>
    <w:p w14:paraId="06E1A21B" w14:textId="5CD3C5AD" w:rsidR="00814AB7" w:rsidRDefault="00814AB7" w:rsidP="00E74F67">
      <w:pPr>
        <w:pBdr>
          <w:bottom w:val="single" w:sz="4" w:space="1" w:color="auto"/>
        </w:pBdr>
        <w:contextualSpacing/>
        <w:rPr>
          <w:rFonts w:ascii="Courier New" w:hAnsi="Courier New" w:cs="Courier New"/>
          <w:sz w:val="18"/>
          <w:szCs w:val="18"/>
        </w:rPr>
      </w:pPr>
      <w:r>
        <w:rPr>
          <w:rFonts w:ascii="Courier New" w:hAnsi="Courier New" w:cs="Courier New"/>
          <w:sz w:val="18"/>
          <w:szCs w:val="18"/>
        </w:rPr>
        <w:t xml:space="preserve">        inputs = process_chunk(pd_chunk)</w:t>
      </w:r>
    </w:p>
    <w:p w14:paraId="435360AE" w14:textId="79CFB4F1" w:rsidR="00814AB7" w:rsidRDefault="00814AB7" w:rsidP="00E74F67">
      <w:pPr>
        <w:pBdr>
          <w:bottom w:val="single" w:sz="4" w:space="1" w:color="auto"/>
        </w:pBdr>
        <w:contextualSpacing/>
        <w:rPr>
          <w:rFonts w:ascii="Courier New" w:hAnsi="Courier New" w:cs="Courier New"/>
          <w:sz w:val="18"/>
          <w:szCs w:val="18"/>
        </w:rPr>
      </w:pPr>
      <w:r>
        <w:rPr>
          <w:rFonts w:ascii="Courier New" w:hAnsi="Courier New" w:cs="Courier New"/>
          <w:sz w:val="18"/>
          <w:szCs w:val="18"/>
        </w:rPr>
        <w:t xml:space="preserve">        yield inputs</w:t>
      </w:r>
    </w:p>
    <w:p w14:paraId="305D6AFA" w14:textId="4C50A86A" w:rsidR="00814AB7" w:rsidRDefault="00814AB7" w:rsidP="00E74F67">
      <w:pPr>
        <w:pBdr>
          <w:bottom w:val="single" w:sz="4" w:space="1" w:color="auto"/>
        </w:pBdr>
        <w:contextualSpacing/>
        <w:rPr>
          <w:rFonts w:ascii="Courier New" w:hAnsi="Courier New" w:cs="Courier New"/>
          <w:sz w:val="18"/>
          <w:szCs w:val="18"/>
        </w:rPr>
      </w:pPr>
    </w:p>
    <w:p w14:paraId="4D59CC10" w14:textId="1A0452E5" w:rsidR="00814AB7" w:rsidRDefault="00814AB7" w:rsidP="00E74F67">
      <w:pPr>
        <w:pBdr>
          <w:bottom w:val="single" w:sz="4" w:space="1" w:color="auto"/>
        </w:pBdr>
        <w:contextualSpacing/>
        <w:rPr>
          <w:rFonts w:ascii="Courier New" w:hAnsi="Courier New" w:cs="Courier New"/>
          <w:sz w:val="18"/>
          <w:szCs w:val="18"/>
        </w:rPr>
      </w:pPr>
      <w:r>
        <w:rPr>
          <w:rFonts w:ascii="Courier New" w:hAnsi="Courier New" w:cs="Courier New"/>
          <w:sz w:val="18"/>
          <w:szCs w:val="18"/>
        </w:rPr>
        <w:t># reference that is passed to the &lt;PLACEHOLDER&gt; hypervisor along with the graph and</w:t>
      </w:r>
    </w:p>
    <w:p w14:paraId="32ECE226" w14:textId="669153F7" w:rsidR="00814AB7" w:rsidRDefault="00814AB7" w:rsidP="00E74F67">
      <w:pPr>
        <w:pBdr>
          <w:bottom w:val="single" w:sz="4" w:space="1" w:color="auto"/>
        </w:pBdr>
        <w:contextualSpacing/>
        <w:rPr>
          <w:rFonts w:ascii="Courier New" w:hAnsi="Courier New" w:cs="Courier New"/>
          <w:sz w:val="18"/>
          <w:szCs w:val="18"/>
        </w:rPr>
      </w:pPr>
      <w:r>
        <w:rPr>
          <w:rFonts w:ascii="Courier New" w:hAnsi="Courier New" w:cs="Courier New"/>
          <w:sz w:val="18"/>
          <w:szCs w:val="18"/>
        </w:rPr>
        <w:t># the configuration JSON for that graph</w:t>
      </w:r>
    </w:p>
    <w:p w14:paraId="786F0B84" w14:textId="06281F97" w:rsidR="00814AB7" w:rsidRPr="00210828" w:rsidRDefault="00814AB7" w:rsidP="00E74F67">
      <w:pPr>
        <w:pBdr>
          <w:bottom w:val="single" w:sz="4" w:space="1" w:color="auto"/>
        </w:pBdr>
        <w:contextualSpacing/>
        <w:rPr>
          <w:rFonts w:ascii="Courier New" w:hAnsi="Courier New" w:cs="Courier New"/>
          <w:sz w:val="18"/>
          <w:szCs w:val="18"/>
        </w:rPr>
      </w:pPr>
      <w:r>
        <w:rPr>
          <w:rFonts w:ascii="Courier New" w:hAnsi="Courier New" w:cs="Courier New"/>
          <w:sz w:val="18"/>
          <w:szCs w:val="18"/>
        </w:rPr>
        <w:t xml:space="preserve">generator = mba_generator(pd_reader) </w:t>
      </w:r>
    </w:p>
    <w:bookmarkEnd w:id="4"/>
    <w:p w14:paraId="5A3ED78B" w14:textId="6F60F348" w:rsidR="00E74F67" w:rsidRDefault="00813FE1" w:rsidP="00813FE1">
      <w:pPr>
        <w:pStyle w:val="Heading1"/>
        <w:rPr>
          <w:lang w:val="en-US"/>
        </w:rPr>
      </w:pPr>
      <w:r>
        <w:rPr>
          <w:lang w:val="en-US"/>
        </w:rPr>
        <w:lastRenderedPageBreak/>
        <w:t>RESULTS</w:t>
      </w:r>
    </w:p>
    <w:p w14:paraId="7562097D" w14:textId="2C5586EA" w:rsidR="00813FE1" w:rsidRDefault="00BD20C6" w:rsidP="00BD20C6">
      <w:pPr>
        <w:jc w:val="both"/>
        <w:rPr>
          <w:lang w:val="en-US"/>
        </w:rPr>
      </w:pPr>
      <w:bookmarkStart w:id="5" w:name="_Hlk517611050"/>
      <w:r>
        <w:rPr>
          <w:lang w:val="en-US"/>
        </w:rPr>
        <w:t>This chapter will show up the results obtained using the developed parallel DAG computing system and resource memory allocator (&lt;PLACEHOLDER&gt;) for the particular case of predictive analytics tensorial graphs.</w:t>
      </w:r>
      <w:bookmarkEnd w:id="5"/>
    </w:p>
    <w:p w14:paraId="6825933A" w14:textId="365CAC8B" w:rsidR="00973A3B" w:rsidRDefault="00973A3B" w:rsidP="00BD20C6">
      <w:pPr>
        <w:jc w:val="both"/>
        <w:rPr>
          <w:lang w:val="en-US"/>
        </w:rPr>
      </w:pPr>
      <w:bookmarkStart w:id="6" w:name="_Hlk517611058"/>
      <w:r>
        <w:rPr>
          <w:lang w:val="en-US"/>
        </w:rPr>
        <w:t xml:space="preserve">Using the </w:t>
      </w:r>
      <w:r w:rsidR="00D5733D">
        <w:rPr>
          <w:lang w:val="en-US"/>
        </w:rPr>
        <w:t xml:space="preserve">Deep Learning </w:t>
      </w:r>
      <w:r>
        <w:rPr>
          <w:lang w:val="en-US"/>
        </w:rPr>
        <w:t xml:space="preserve">techniques presented in </w:t>
      </w:r>
      <w:sdt>
        <w:sdtPr>
          <w:rPr>
            <w:lang w:val="en-US"/>
          </w:rPr>
          <w:id w:val="-718588400"/>
          <w:citation/>
        </w:sdtPr>
        <w:sdtContent>
          <w:r>
            <w:rPr>
              <w:lang w:val="en-US"/>
            </w:rPr>
            <w:fldChar w:fldCharType="begin"/>
          </w:r>
          <w:r>
            <w:rPr>
              <w:lang w:val="en-US"/>
            </w:rPr>
            <w:instrText xml:space="preserve"> CITATION Pic18 \l 1033 </w:instrText>
          </w:r>
          <w:r>
            <w:rPr>
              <w:lang w:val="en-US"/>
            </w:rPr>
            <w:fldChar w:fldCharType="separate"/>
          </w:r>
          <w:r w:rsidRPr="00973A3B">
            <w:rPr>
              <w:noProof/>
              <w:lang w:val="en-US"/>
            </w:rPr>
            <w:t>[6]</w:t>
          </w:r>
          <w:r>
            <w:rPr>
              <w:lang w:val="en-US"/>
            </w:rPr>
            <w:fldChar w:fldCharType="end"/>
          </w:r>
        </w:sdtContent>
      </w:sdt>
      <w:r>
        <w:rPr>
          <w:lang w:val="en-US"/>
        </w:rPr>
        <w:t xml:space="preserve">, the resulting graphs generate semantical and behavioral information about the products (TODO Appendix 1) and the users of the big pharma retail company used for the case study. </w:t>
      </w:r>
      <w:r w:rsidR="00D5733D">
        <w:rPr>
          <w:lang w:val="en-US"/>
        </w:rPr>
        <w:t>The Deep Learning techniques are meant to discover common behaviors between people, products that can be placed in the same market baskets (recommendations)</w:t>
      </w:r>
      <w:r w:rsidR="00754DC7">
        <w:rPr>
          <w:lang w:val="en-US"/>
        </w:rPr>
        <w:t xml:space="preserve">, </w:t>
      </w:r>
      <w:r w:rsidR="00D5733D">
        <w:rPr>
          <w:lang w:val="en-US"/>
        </w:rPr>
        <w:t>buying propensities of each customer for any of the existing products</w:t>
      </w:r>
      <w:r w:rsidR="00754DC7">
        <w:rPr>
          <w:lang w:val="en-US"/>
        </w:rPr>
        <w:t>, or to predict the next basket that a customer will prefer</w:t>
      </w:r>
      <w:r w:rsidR="00D5733D">
        <w:rPr>
          <w:lang w:val="en-US"/>
        </w:rPr>
        <w:t>.</w:t>
      </w:r>
      <w:bookmarkEnd w:id="6"/>
    </w:p>
    <w:p w14:paraId="0458B834" w14:textId="77777777" w:rsidR="0023069F" w:rsidRDefault="00D5733D" w:rsidP="00BD20C6">
      <w:pPr>
        <w:jc w:val="both"/>
        <w:rPr>
          <w:lang w:val="en-US"/>
        </w:rPr>
      </w:pPr>
      <w:bookmarkStart w:id="7" w:name="_Hlk517611077"/>
      <w:r>
        <w:rPr>
          <w:lang w:val="en-US"/>
        </w:rPr>
        <w:t xml:space="preserve">Before the development of this project (&lt;PLACEHOLDER&gt;), all the graphs resulted from the particular presented Deep Learning techniques were sequentially run. With the completion of this work, they can be evaluated or optimized in a parallel fashion with partial or full data sharing, based on two main components: </w:t>
      </w:r>
      <w:r>
        <w:rPr>
          <w:lang w:val="en-US"/>
        </w:rPr>
        <w:t>a) the hypervisor which initializes threads that runs session in a parallel and synchronized fashion and b) the resource evaluator and allocator engine</w:t>
      </w:r>
      <w:r>
        <w:rPr>
          <w:lang w:val="en-US"/>
        </w:rPr>
        <w:t>.</w:t>
      </w:r>
      <w:bookmarkEnd w:id="7"/>
    </w:p>
    <w:p w14:paraId="12BC56A7" w14:textId="3F78476B" w:rsidR="00D5733D" w:rsidRDefault="00733990" w:rsidP="00BD20C6">
      <w:pPr>
        <w:jc w:val="both"/>
        <w:rPr>
          <w:lang w:val="en-US"/>
        </w:rPr>
      </w:pPr>
      <w:bookmarkStart w:id="8" w:name="_Hlk517611084"/>
      <w:r>
        <w:rPr>
          <w:lang w:val="en-US"/>
        </w:rPr>
        <w:t xml:space="preserve">This development leads to the ability of presenting </w:t>
      </w:r>
      <w:r w:rsidR="0023069F">
        <w:rPr>
          <w:lang w:val="en-US"/>
        </w:rPr>
        <w:t>real-time, using limited resource infrastructures, the results of the Deep Learning techniques based for any potential client, based on their confidential transactional data which cannot be processed with cloud support.</w:t>
      </w:r>
      <w:bookmarkEnd w:id="8"/>
    </w:p>
    <w:p w14:paraId="009D6171" w14:textId="65B59D5C" w:rsidR="008A3021" w:rsidRDefault="00633D74" w:rsidP="00BD20C6">
      <w:pPr>
        <w:jc w:val="both"/>
        <w:rPr>
          <w:lang w:val="en-US"/>
        </w:rPr>
      </w:pPr>
      <w:bookmarkStart w:id="9" w:name="_Hlk517611094"/>
      <w:r>
        <w:rPr>
          <w:lang w:val="en-US"/>
        </w:rPr>
        <w:t>For the pharma-retail scenario, t</w:t>
      </w:r>
      <w:r w:rsidR="0023069F">
        <w:rPr>
          <w:lang w:val="en-US"/>
        </w:rPr>
        <w:t xml:space="preserve">here are </w:t>
      </w:r>
      <m:oMath>
        <m:r>
          <w:rPr>
            <w:rFonts w:ascii="Cambria Math" w:hAnsi="Cambria Math"/>
            <w:lang w:val="en-US"/>
          </w:rPr>
          <m:t xml:space="preserve">P= </m:t>
        </m:r>
        <m:r>
          <m:rPr>
            <m:sty m:val="p"/>
          </m:rPr>
          <w:rPr>
            <w:rFonts w:ascii="Cambria Math" w:hAnsi="Cambria Math"/>
            <w:lang w:val="en-US"/>
          </w:rPr>
          <m:t>26,719</m:t>
        </m:r>
      </m:oMath>
      <w:r w:rsidR="0023069F" w:rsidRPr="00754DC7">
        <w:rPr>
          <w:lang w:val="en-US"/>
        </w:rPr>
        <w:t xml:space="preserve"> </w:t>
      </w:r>
      <w:r w:rsidR="0023069F">
        <w:rPr>
          <w:lang w:val="en-US"/>
        </w:rPr>
        <w:t xml:space="preserve">pharmaceutical products ever marketed and </w:t>
      </w:r>
      <m:oMath>
        <m:r>
          <w:rPr>
            <w:rFonts w:ascii="Cambria Math" w:hAnsi="Cambria Math"/>
            <w:lang w:val="en-US"/>
          </w:rPr>
          <m:t xml:space="preserve">U= </m:t>
        </m:r>
        <m:r>
          <m:rPr>
            <m:sty m:val="p"/>
          </m:rPr>
          <w:rPr>
            <w:rFonts w:ascii="Cambria Math" w:hAnsi="Cambria Math"/>
            <w:lang w:val="en-US"/>
          </w:rPr>
          <m:t>4,344,882</m:t>
        </m:r>
      </m:oMath>
      <w:r w:rsidR="0023069F" w:rsidRPr="00754DC7">
        <w:rPr>
          <w:lang w:val="en-US"/>
        </w:rPr>
        <w:t xml:space="preserve"> </w:t>
      </w:r>
      <w:r w:rsidR="0023069F">
        <w:rPr>
          <w:lang w:val="en-US"/>
        </w:rPr>
        <w:t>people who have been involved in at least a purchase.</w:t>
      </w:r>
      <w:r>
        <w:rPr>
          <w:lang w:val="en-US"/>
        </w:rPr>
        <w:t xml:space="preserve"> </w:t>
      </w:r>
      <w:r w:rsidR="008A3021">
        <w:rPr>
          <w:lang w:val="en-US"/>
        </w:rPr>
        <w:t xml:space="preserve">Three different graphs which use the embeddings technique </w:t>
      </w:r>
      <w:sdt>
        <w:sdtPr>
          <w:rPr>
            <w:lang w:val="en-US"/>
          </w:rPr>
          <w:id w:val="156511343"/>
          <w:citation/>
        </w:sdtPr>
        <w:sdtContent>
          <w:r w:rsidR="008A3021">
            <w:rPr>
              <w:lang w:val="en-US"/>
            </w:rPr>
            <w:fldChar w:fldCharType="begin"/>
          </w:r>
          <w:r w:rsidR="008A3021">
            <w:rPr>
              <w:lang w:val="en-US"/>
            </w:rPr>
            <w:instrText xml:space="preserve"> CITATION Tom13 \l 1033 </w:instrText>
          </w:r>
          <w:r w:rsidR="008A3021">
            <w:rPr>
              <w:lang w:val="en-US"/>
            </w:rPr>
            <w:fldChar w:fldCharType="separate"/>
          </w:r>
          <w:r w:rsidR="008A3021" w:rsidRPr="008A3021">
            <w:rPr>
              <w:noProof/>
              <w:lang w:val="en-US"/>
            </w:rPr>
            <w:t>[7]</w:t>
          </w:r>
          <w:r w:rsidR="008A3021">
            <w:rPr>
              <w:lang w:val="en-US"/>
            </w:rPr>
            <w:fldChar w:fldCharType="end"/>
          </w:r>
        </w:sdtContent>
      </w:sdt>
      <w:r w:rsidR="008A3021">
        <w:rPr>
          <w:lang w:val="en-US"/>
        </w:rPr>
        <w:t xml:space="preserve"> </w:t>
      </w:r>
      <w:sdt>
        <w:sdtPr>
          <w:rPr>
            <w:lang w:val="en-US"/>
          </w:rPr>
          <w:id w:val="-1020386620"/>
          <w:citation/>
        </w:sdtPr>
        <w:sdtContent>
          <w:r w:rsidR="008A3021">
            <w:rPr>
              <w:lang w:val="en-US"/>
            </w:rPr>
            <w:fldChar w:fldCharType="begin"/>
          </w:r>
          <w:r w:rsidR="008A3021">
            <w:rPr>
              <w:lang w:val="en-US"/>
            </w:rPr>
            <w:instrText xml:space="preserve"> CITATION LeQ14 \l 1033 </w:instrText>
          </w:r>
          <w:r w:rsidR="008A3021">
            <w:rPr>
              <w:lang w:val="en-US"/>
            </w:rPr>
            <w:fldChar w:fldCharType="separate"/>
          </w:r>
          <w:r w:rsidR="008A3021" w:rsidRPr="008A3021">
            <w:rPr>
              <w:noProof/>
              <w:lang w:val="en-US"/>
            </w:rPr>
            <w:t>[8]</w:t>
          </w:r>
          <w:r w:rsidR="008A3021">
            <w:rPr>
              <w:lang w:val="en-US"/>
            </w:rPr>
            <w:fldChar w:fldCharType="end"/>
          </w:r>
        </w:sdtContent>
      </w:sdt>
      <w:r w:rsidR="008A3021">
        <w:rPr>
          <w:lang w:val="en-US"/>
        </w:rPr>
        <w:t xml:space="preserve"> </w:t>
      </w:r>
      <w:sdt>
        <w:sdtPr>
          <w:rPr>
            <w:lang w:val="en-US"/>
          </w:rPr>
          <w:id w:val="-1271310564"/>
          <w:citation/>
        </w:sdtPr>
        <w:sdtContent>
          <w:r w:rsidR="008A3021">
            <w:rPr>
              <w:lang w:val="en-US"/>
            </w:rPr>
            <w:fldChar w:fldCharType="begin"/>
          </w:r>
          <w:r w:rsidR="008A3021">
            <w:rPr>
              <w:lang w:val="en-US"/>
            </w:rPr>
            <w:instrText xml:space="preserve"> CITATION Smi17 \l 1033 </w:instrText>
          </w:r>
          <w:r w:rsidR="008A3021">
            <w:rPr>
              <w:lang w:val="en-US"/>
            </w:rPr>
            <w:fldChar w:fldCharType="separate"/>
          </w:r>
          <w:r w:rsidR="008A3021" w:rsidRPr="008A3021">
            <w:rPr>
              <w:noProof/>
              <w:lang w:val="en-US"/>
            </w:rPr>
            <w:t>[9]</w:t>
          </w:r>
          <w:r w:rsidR="008A3021">
            <w:rPr>
              <w:lang w:val="en-US"/>
            </w:rPr>
            <w:fldChar w:fldCharType="end"/>
          </w:r>
        </w:sdtContent>
      </w:sdt>
      <w:r w:rsidR="008A3021">
        <w:rPr>
          <w:lang w:val="en-US"/>
        </w:rPr>
        <w:t xml:space="preserve"> are defined for this scenario and they are further presented:</w:t>
      </w:r>
    </w:p>
    <w:p w14:paraId="621E7D20" w14:textId="0F87C7FC" w:rsidR="00D5733D" w:rsidRPr="008D368C" w:rsidRDefault="008A3021" w:rsidP="008A3021">
      <w:pPr>
        <w:pStyle w:val="ListParagraph"/>
        <w:numPr>
          <w:ilvl w:val="0"/>
          <w:numId w:val="3"/>
        </w:numPr>
        <w:jc w:val="both"/>
        <w:rPr>
          <w:lang w:val="en-US"/>
        </w:rPr>
      </w:pPr>
      <w:bookmarkStart w:id="10" w:name="_Hlk517611109"/>
      <w:bookmarkEnd w:id="9"/>
      <w:r>
        <w:rPr>
          <w:lang w:val="en-US"/>
        </w:rPr>
        <w:t xml:space="preserve">P2V (Product2Vector): </w:t>
      </w:r>
      <w:r w:rsidR="008D368C">
        <w:rPr>
          <w:lang w:val="en-US"/>
        </w:rPr>
        <w:t xml:space="preserve">represents all </w:t>
      </w:r>
      <m:oMath>
        <m:r>
          <w:rPr>
            <w:rFonts w:ascii="Cambria Math" w:hAnsi="Cambria Math"/>
            <w:lang w:val="en-US"/>
          </w:rPr>
          <m:t>P</m:t>
        </m:r>
        <m:r>
          <w:rPr>
            <w:rFonts w:ascii="Cambria Math" w:hAnsi="Cambria Math"/>
            <w:lang w:val="en-US"/>
          </w:rPr>
          <m:t xml:space="preserve">= </m:t>
        </m:r>
        <m:r>
          <m:rPr>
            <m:sty m:val="p"/>
          </m:rPr>
          <w:rPr>
            <w:rFonts w:ascii="Cambria Math" w:hAnsi="Cambria Math"/>
            <w:lang w:val="en-US"/>
          </w:rPr>
          <m:t>26,719</m:t>
        </m:r>
      </m:oMath>
      <w:r w:rsidR="008D368C">
        <w:rPr>
          <w:rFonts w:eastAsiaTheme="minorEastAsia"/>
          <w:lang w:val="en-US"/>
        </w:rPr>
        <w:t xml:space="preserve"> products on a multi-dimensional space of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oMath>
      <w:bookmarkEnd w:id="10"/>
      <w:r w:rsidR="008D368C">
        <w:rPr>
          <w:rFonts w:eastAsiaTheme="minorEastAsia"/>
          <w:lang w:val="en-US"/>
        </w:rPr>
        <w:t xml:space="preserve"> </w:t>
      </w:r>
      <w:bookmarkStart w:id="11" w:name="_Hlk517611119"/>
      <w:r w:rsidR="008D368C">
        <w:rPr>
          <w:rFonts w:eastAsiaTheme="minorEastAsia"/>
          <w:lang w:val="en-US"/>
        </w:rPr>
        <w:t>embeddings. The graph is composed of an embedding subgraph and a simple acyclic subgraph</w:t>
      </w:r>
      <w:bookmarkEnd w:id="11"/>
      <w:r w:rsidR="008D368C">
        <w:rPr>
          <w:rFonts w:eastAsiaTheme="minorEastAsia"/>
          <w:lang w:val="en-US"/>
        </w:rPr>
        <w:t xml:space="preserve"> </w:t>
      </w:r>
      <w:bookmarkStart w:id="12" w:name="_Hlk517611127"/>
      <w:r w:rsidR="008D368C">
        <w:rPr>
          <w:rFonts w:eastAsiaTheme="minorEastAsia"/>
          <w:lang w:val="en-US"/>
        </w:rPr>
        <w:t xml:space="preserve">which receives an input with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oMath>
      <w:r w:rsidR="008D368C">
        <w:rPr>
          <w:rFonts w:eastAsiaTheme="minorEastAsia"/>
          <w:lang w:val="en-US"/>
        </w:rPr>
        <w:t xml:space="preserve"> </w:t>
      </w:r>
      <w:r w:rsidR="002F3F85">
        <w:rPr>
          <w:rFonts w:eastAsiaTheme="minorEastAsia"/>
          <w:lang w:val="en-US"/>
        </w:rPr>
        <w:t>features (</w:t>
      </w:r>
      <w:r w:rsidR="008D368C">
        <w:rPr>
          <w:rFonts w:eastAsiaTheme="minorEastAsia"/>
          <w:lang w:val="en-US"/>
        </w:rPr>
        <w:t>TODO figure 1);</w:t>
      </w:r>
      <w:bookmarkEnd w:id="12"/>
    </w:p>
    <w:p w14:paraId="6AD1F29B" w14:textId="567F4C77" w:rsidR="008D368C" w:rsidRPr="002F3F85" w:rsidRDefault="008D368C" w:rsidP="008A3021">
      <w:pPr>
        <w:pStyle w:val="ListParagraph"/>
        <w:numPr>
          <w:ilvl w:val="0"/>
          <w:numId w:val="3"/>
        </w:numPr>
        <w:jc w:val="both"/>
        <w:rPr>
          <w:lang w:val="en-US"/>
        </w:rPr>
      </w:pPr>
      <w:bookmarkStart w:id="13" w:name="_Hlk517611156"/>
      <w:r>
        <w:rPr>
          <w:lang w:val="en-US"/>
        </w:rPr>
        <w:t xml:space="preserve">U2V (User2Vector): represents </w:t>
      </w:r>
      <w:r>
        <w:rPr>
          <w:rFonts w:eastAsiaTheme="minorEastAsia"/>
          <w:lang w:val="en-US"/>
        </w:rPr>
        <w:t xml:space="preserve">all </w:t>
      </w:r>
      <m:oMath>
        <m:r>
          <w:rPr>
            <w:rFonts w:ascii="Cambria Math" w:eastAsiaTheme="minorEastAsia" w:hAnsi="Cambria Math"/>
            <w:lang w:val="en-US"/>
          </w:rPr>
          <m:t>P</m:t>
        </m:r>
        <m:r>
          <w:rPr>
            <w:rFonts w:ascii="Cambria Math" w:hAnsi="Cambria Math"/>
            <w:lang w:val="en-US"/>
          </w:rPr>
          <m:t xml:space="preserve">= </m:t>
        </m:r>
        <m:r>
          <m:rPr>
            <m:sty m:val="p"/>
          </m:rPr>
          <w:rPr>
            <w:rFonts w:ascii="Cambria Math" w:hAnsi="Cambria Math"/>
            <w:lang w:val="en-US"/>
          </w:rPr>
          <m:t>26,719</m:t>
        </m:r>
      </m:oMath>
      <w:r>
        <w:rPr>
          <w:rFonts w:eastAsiaTheme="minorEastAsia"/>
          <w:lang w:val="en-US"/>
        </w:rPr>
        <w:t xml:space="preserve"> products and </w:t>
      </w:r>
      <w:r>
        <w:rPr>
          <w:lang w:val="en-US"/>
        </w:rPr>
        <w:t xml:space="preserve">all </w:t>
      </w:r>
      <m:oMath>
        <m:r>
          <w:rPr>
            <w:rFonts w:ascii="Cambria Math" w:hAnsi="Cambria Math"/>
            <w:lang w:val="en-US"/>
          </w:rPr>
          <m:t>U</m:t>
        </m:r>
        <m:r>
          <w:rPr>
            <w:rFonts w:ascii="Cambria Math" w:hAnsi="Cambria Math"/>
            <w:lang w:val="en-US"/>
          </w:rPr>
          <m:t xml:space="preserve">= </m:t>
        </m:r>
        <m:r>
          <m:rPr>
            <m:sty m:val="p"/>
          </m:rPr>
          <w:rPr>
            <w:rFonts w:ascii="Cambria Math" w:hAnsi="Cambria Math"/>
            <w:lang w:val="en-US"/>
          </w:rPr>
          <m:t>4,344,882</m:t>
        </m:r>
      </m:oMath>
      <w:r w:rsidR="001A2C9A" w:rsidRPr="00754DC7">
        <w:rPr>
          <w:lang w:val="en-US"/>
        </w:rPr>
        <w:t xml:space="preserve"> </w:t>
      </w:r>
      <w:r>
        <w:rPr>
          <w:rFonts w:eastAsiaTheme="minorEastAsia"/>
          <w:lang w:val="en-US"/>
        </w:rPr>
        <w:t xml:space="preserve"> users</w:t>
      </w:r>
      <w:r>
        <w:rPr>
          <w:rFonts w:eastAsiaTheme="minorEastAsia"/>
          <w:lang w:val="en-US"/>
        </w:rPr>
        <w:t xml:space="preserve"> on two</w:t>
      </w:r>
      <w:bookmarkEnd w:id="13"/>
      <w:r>
        <w:rPr>
          <w:rFonts w:eastAsiaTheme="minorEastAsia"/>
          <w:lang w:val="en-US"/>
        </w:rPr>
        <w:t xml:space="preserve"> </w:t>
      </w:r>
      <w:bookmarkStart w:id="14" w:name="_Hlk517611163"/>
      <w:r>
        <w:rPr>
          <w:rFonts w:eastAsiaTheme="minorEastAsia"/>
          <w:lang w:val="en-US"/>
        </w:rPr>
        <w:t xml:space="preserve">multi-dimensional spaces of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oMath>
      <w:r>
        <w:rPr>
          <w:rFonts w:eastAsiaTheme="minorEastAsia"/>
          <w:lang w:val="en-US"/>
        </w:rPr>
        <w:t xml:space="preserve"> embeddings. The graph is composed of 2 embedding</w:t>
      </w:r>
      <w:bookmarkEnd w:id="14"/>
      <w:r>
        <w:rPr>
          <w:rFonts w:eastAsiaTheme="minorEastAsia"/>
          <w:lang w:val="en-US"/>
        </w:rPr>
        <w:t xml:space="preserve"> </w:t>
      </w:r>
      <w:bookmarkStart w:id="15" w:name="_Hlk517611171"/>
      <w:r>
        <w:rPr>
          <w:rFonts w:eastAsiaTheme="minorEastAsia"/>
          <w:lang w:val="en-US"/>
        </w:rPr>
        <w:t xml:space="preserve">subgraphs and a simple acyclic subgraph which receives </w:t>
      </w:r>
      <w:r w:rsidR="002F3F85">
        <w:rPr>
          <w:rFonts w:eastAsiaTheme="minorEastAsia"/>
          <w:lang w:val="en-US"/>
        </w:rPr>
        <w:t xml:space="preserve">an input with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oMath>
      <w:r w:rsidR="002F3F85">
        <w:rPr>
          <w:rFonts w:eastAsiaTheme="minorEastAsia"/>
          <w:lang w:val="en-US"/>
        </w:rPr>
        <w:t xml:space="preserve"> features;</w:t>
      </w:r>
      <w:bookmarkEnd w:id="15"/>
    </w:p>
    <w:p w14:paraId="43B61527" w14:textId="12E30BE3" w:rsidR="002F3F85" w:rsidRDefault="002F3F85" w:rsidP="008A3021">
      <w:pPr>
        <w:pStyle w:val="ListParagraph"/>
        <w:numPr>
          <w:ilvl w:val="0"/>
          <w:numId w:val="3"/>
        </w:numPr>
        <w:jc w:val="both"/>
        <w:rPr>
          <w:lang w:val="en-US"/>
        </w:rPr>
      </w:pPr>
      <w:bookmarkStart w:id="16" w:name="_Hlk517611183"/>
      <w:r>
        <w:rPr>
          <w:lang w:val="en-US"/>
        </w:rPr>
        <w:t>NBP (Next Basket Prediction): applies the same principles as above using two multi-dimensional</w:t>
      </w:r>
      <w:bookmarkEnd w:id="16"/>
      <w:r>
        <w:rPr>
          <w:lang w:val="en-US"/>
        </w:rPr>
        <w:t xml:space="preserve"> </w:t>
      </w:r>
      <w:bookmarkStart w:id="17" w:name="_Hlk517611192"/>
      <w:r>
        <w:rPr>
          <w:lang w:val="en-US"/>
        </w:rPr>
        <w:t xml:space="preserve">spaces of embeddings, but they are processed using then a </w:t>
      </w:r>
      <w:r w:rsidR="001A2C9A">
        <w:rPr>
          <w:lang w:val="en-US"/>
        </w:rPr>
        <w:t>sequence-based tensorial graph</w:t>
      </w:r>
      <w:bookmarkEnd w:id="17"/>
      <w:r w:rsidR="001A2C9A">
        <w:rPr>
          <w:lang w:val="en-US"/>
        </w:rPr>
        <w:t xml:space="preserve"> (TODO Figure 3).</w:t>
      </w:r>
    </w:p>
    <w:p w14:paraId="634B87A1" w14:textId="4A7ED9B5" w:rsidR="00B85E9C" w:rsidRDefault="001A2C9A" w:rsidP="001A2C9A">
      <w:pPr>
        <w:jc w:val="both"/>
        <w:rPr>
          <w:rFonts w:eastAsiaTheme="minorEastAsia"/>
          <w:lang w:val="en-US"/>
        </w:rPr>
      </w:pPr>
      <w:bookmarkStart w:id="18" w:name="_Hlk517611322"/>
      <w:r>
        <w:rPr>
          <w:lang w:val="en-US"/>
        </w:rPr>
        <w:t xml:space="preserve">TODO Table x presents the &lt;PLACEHOLDER&gt; resource evaluator results for each of these graphs, for different values of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oMath>
      <w:r w:rsidR="00F573E7">
        <w:rPr>
          <w:rFonts w:eastAsiaTheme="minorEastAsia"/>
          <w:lang w:val="en-US"/>
        </w:rPr>
        <w:t xml:space="preserve">, based on equations </w:t>
      </w:r>
      <w:bookmarkEnd w:id="18"/>
      <w:r w:rsidR="00F573E7">
        <w:rPr>
          <w:rFonts w:eastAsiaTheme="minorEastAsia"/>
          <w:lang w:val="en-US"/>
        </w:rPr>
        <w:t xml:space="preserve">TODO </w:t>
      </w:r>
      <w:proofErr w:type="spellStart"/>
      <w:r w:rsidR="00F573E7">
        <w:rPr>
          <w:rFonts w:eastAsiaTheme="minorEastAsia"/>
          <w:lang w:val="en-US"/>
        </w:rPr>
        <w:t>ecuatii</w:t>
      </w:r>
      <w:proofErr w:type="spellEnd"/>
    </w:p>
    <w:p w14:paraId="361BF312" w14:textId="132E3BAB" w:rsidR="00B85E9C" w:rsidRDefault="00B85E9C" w:rsidP="001A2C9A">
      <w:pPr>
        <w:jc w:val="both"/>
        <w:rPr>
          <w:rFonts w:eastAsiaTheme="minorEastAsia"/>
          <w:lang w:val="en-US"/>
        </w:rPr>
      </w:pPr>
    </w:p>
    <w:p w14:paraId="2A6BFBB4" w14:textId="0BA3FBCA" w:rsidR="00B85E9C" w:rsidRDefault="00B85E9C" w:rsidP="001A2C9A">
      <w:pPr>
        <w:jc w:val="both"/>
        <w:rPr>
          <w:rFonts w:eastAsiaTheme="minorEastAsia"/>
          <w:lang w:val="en-US"/>
        </w:rPr>
      </w:pPr>
    </w:p>
    <w:p w14:paraId="2CFF2E3B" w14:textId="549D499A" w:rsidR="00B85E9C" w:rsidRDefault="00B85E9C" w:rsidP="001A2C9A">
      <w:pPr>
        <w:jc w:val="both"/>
        <w:rPr>
          <w:rFonts w:eastAsiaTheme="minorEastAsia"/>
          <w:lang w:val="en-US"/>
        </w:rPr>
      </w:pPr>
    </w:p>
    <w:p w14:paraId="4294DFAC" w14:textId="77777777" w:rsidR="00B85E9C" w:rsidRDefault="00B85E9C" w:rsidP="001A2C9A">
      <w:pPr>
        <w:jc w:val="both"/>
        <w:rPr>
          <w:rFonts w:eastAsiaTheme="minorEastAsia"/>
          <w:lang w:val="en-US"/>
        </w:rPr>
      </w:pPr>
      <w:bookmarkStart w:id="19" w:name="_GoBack"/>
      <w:bookmarkEnd w:id="19"/>
    </w:p>
    <w:tbl>
      <w:tblPr>
        <w:tblStyle w:val="TableGrid"/>
        <w:tblW w:w="0" w:type="auto"/>
        <w:jc w:val="center"/>
        <w:tblLook w:val="04A0" w:firstRow="1" w:lastRow="0" w:firstColumn="1" w:lastColumn="0" w:noHBand="0" w:noVBand="1"/>
      </w:tblPr>
      <w:tblGrid>
        <w:gridCol w:w="870"/>
        <w:gridCol w:w="1376"/>
        <w:gridCol w:w="1259"/>
        <w:gridCol w:w="1170"/>
        <w:gridCol w:w="1710"/>
        <w:gridCol w:w="1980"/>
      </w:tblGrid>
      <w:tr w:rsidR="00B85E9C" w14:paraId="0B1F1608" w14:textId="53B14AB4" w:rsidTr="00C259A8">
        <w:trPr>
          <w:tblHeader/>
          <w:jc w:val="center"/>
        </w:trPr>
        <w:tc>
          <w:tcPr>
            <w:tcW w:w="870" w:type="dxa"/>
            <w:shd w:val="clear" w:color="auto" w:fill="D9D9D9" w:themeFill="background1" w:themeFillShade="D9"/>
          </w:tcPr>
          <w:p w14:paraId="59E3CEFB" w14:textId="69DCA530" w:rsidR="00B85E9C" w:rsidRPr="00F573E7" w:rsidRDefault="00B85E9C" w:rsidP="00F573E7">
            <w:pPr>
              <w:spacing w:before="120"/>
              <w:jc w:val="center"/>
              <w:rPr>
                <w:b/>
                <w:lang w:val="en-US"/>
              </w:rPr>
            </w:pPr>
            <w:bookmarkStart w:id="20" w:name="_Hlk517611218"/>
            <w:r w:rsidRPr="00F573E7">
              <w:rPr>
                <w:b/>
                <w:lang w:val="en-US"/>
              </w:rPr>
              <w:lastRenderedPageBreak/>
              <w:t>GRAPH</w:t>
            </w:r>
          </w:p>
        </w:tc>
        <w:tc>
          <w:tcPr>
            <w:tcW w:w="1376" w:type="dxa"/>
            <w:shd w:val="clear" w:color="auto" w:fill="D9D9D9" w:themeFill="background1" w:themeFillShade="D9"/>
          </w:tcPr>
          <w:p w14:paraId="09CA8E06" w14:textId="3916158D" w:rsidR="00B85E9C" w:rsidRPr="00F573E7" w:rsidRDefault="00B85E9C" w:rsidP="00F573E7">
            <w:pPr>
              <w:spacing w:before="120"/>
              <w:jc w:val="center"/>
              <w:rPr>
                <w:b/>
                <w:lang w:val="en-US"/>
              </w:rPr>
            </w:pPr>
            <w:r w:rsidRPr="00F573E7">
              <w:rPr>
                <w:b/>
                <w:lang w:val="en-US"/>
              </w:rPr>
              <w:t>TASK</w:t>
            </w:r>
          </w:p>
        </w:tc>
        <w:tc>
          <w:tcPr>
            <w:tcW w:w="1259" w:type="dxa"/>
            <w:shd w:val="clear" w:color="auto" w:fill="D9D9D9" w:themeFill="background1" w:themeFillShade="D9"/>
          </w:tcPr>
          <w:p w14:paraId="13884A8E" w14:textId="71F77900" w:rsidR="00B85E9C" w:rsidRPr="00F573E7" w:rsidRDefault="00F573E7" w:rsidP="00F573E7">
            <w:pPr>
              <w:spacing w:before="120"/>
              <w:jc w:val="center"/>
              <w:rPr>
                <w:b/>
                <w:lang w:val="en-US"/>
              </w:rPr>
            </w:pPr>
            <m:oMath>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1</m:t>
                  </m:r>
                </m:sub>
              </m:sSub>
              <m:r>
                <m:rPr>
                  <m:sty m:val="bi"/>
                </m:rPr>
                <w:rPr>
                  <w:rFonts w:ascii="Cambria Math" w:hAnsi="Cambria Math"/>
                  <w:lang w:val="en-US"/>
                </w:rPr>
                <m:t xml:space="preserve">= </m:t>
              </m:r>
            </m:oMath>
            <w:r w:rsidR="00B85E9C" w:rsidRPr="00F573E7">
              <w:rPr>
                <w:b/>
                <w:lang w:val="en-US"/>
              </w:rPr>
              <w:t>64</w:t>
            </w:r>
            <w:r>
              <w:rPr>
                <w:b/>
                <w:lang w:val="en-US"/>
              </w:rPr>
              <w:t xml:space="preserve"> </w:t>
            </w:r>
          </w:p>
        </w:tc>
        <w:tc>
          <w:tcPr>
            <w:tcW w:w="1170" w:type="dxa"/>
            <w:shd w:val="clear" w:color="auto" w:fill="D9D9D9" w:themeFill="background1" w:themeFillShade="D9"/>
          </w:tcPr>
          <w:p w14:paraId="6EA0D51E" w14:textId="6F1CEE96" w:rsidR="00B85E9C" w:rsidRPr="00F573E7" w:rsidRDefault="00F573E7" w:rsidP="00F573E7">
            <w:pPr>
              <w:spacing w:before="120"/>
              <w:jc w:val="center"/>
              <w:rPr>
                <w:b/>
                <w:lang w:val="en-US"/>
              </w:rPr>
            </w:pPr>
            <m:oMathPara>
              <m:oMath>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1</m:t>
                    </m:r>
                  </m:sub>
                </m:sSub>
                <m:r>
                  <m:rPr>
                    <m:sty m:val="bi"/>
                  </m:rPr>
                  <w:rPr>
                    <w:rFonts w:ascii="Cambria Math" w:hAnsi="Cambria Math"/>
                    <w:lang w:val="en-US"/>
                  </w:rPr>
                  <m:t>=128</m:t>
                </m:r>
              </m:oMath>
            </m:oMathPara>
          </w:p>
        </w:tc>
        <w:tc>
          <w:tcPr>
            <w:tcW w:w="1710" w:type="dxa"/>
            <w:shd w:val="clear" w:color="auto" w:fill="D9D9D9" w:themeFill="background1" w:themeFillShade="D9"/>
          </w:tcPr>
          <w:p w14:paraId="2B1CCE32" w14:textId="7AED9817" w:rsidR="00B85E9C" w:rsidRPr="00F573E7" w:rsidRDefault="00F573E7" w:rsidP="00C259A8">
            <w:pPr>
              <w:spacing w:before="120"/>
              <w:jc w:val="center"/>
              <w:rPr>
                <w:b/>
                <w:lang w:val="en-US"/>
              </w:rPr>
            </w:pPr>
            <m:oMath>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1</m:t>
                  </m:r>
                </m:sub>
              </m:sSub>
              <m:r>
                <m:rPr>
                  <m:sty m:val="bi"/>
                </m:rPr>
                <w:rPr>
                  <w:rFonts w:ascii="Cambria Math" w:hAnsi="Cambria Math"/>
                  <w:lang w:val="en-US"/>
                </w:rPr>
                <m:t xml:space="preserve">= </m:t>
              </m:r>
            </m:oMath>
            <w:r w:rsidRPr="00F573E7">
              <w:rPr>
                <w:b/>
                <w:lang w:val="en-US"/>
              </w:rPr>
              <w:t>64</w:t>
            </w:r>
            <w:r w:rsidR="00C259A8">
              <w:rPr>
                <w:b/>
                <w:lang w:val="en-US"/>
              </w:rPr>
              <w:t xml:space="preserve">; </w:t>
            </w:r>
            <m:oMath>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2</m:t>
                  </m:r>
                </m:sub>
              </m:sSub>
              <m:r>
                <m:rPr>
                  <m:sty m:val="bi"/>
                </m:rPr>
                <w:rPr>
                  <w:rFonts w:ascii="Cambria Math" w:hAnsi="Cambria Math"/>
                  <w:lang w:val="en-US"/>
                </w:rPr>
                <m:t xml:space="preserve">= </m:t>
              </m:r>
            </m:oMath>
            <w:r w:rsidR="00B85E9C" w:rsidRPr="00F573E7">
              <w:rPr>
                <w:b/>
                <w:lang w:val="en-US"/>
              </w:rPr>
              <w:t>32</w:t>
            </w:r>
          </w:p>
        </w:tc>
        <w:tc>
          <w:tcPr>
            <w:tcW w:w="1980" w:type="dxa"/>
            <w:shd w:val="clear" w:color="auto" w:fill="D9D9D9" w:themeFill="background1" w:themeFillShade="D9"/>
          </w:tcPr>
          <w:p w14:paraId="538BB05C" w14:textId="72CA1851" w:rsidR="00B85E9C" w:rsidRPr="00F573E7" w:rsidRDefault="00F573E7" w:rsidP="00C259A8">
            <w:pPr>
              <w:spacing w:before="120"/>
              <w:jc w:val="center"/>
              <w:rPr>
                <w:b/>
                <w:lang w:val="en-US"/>
              </w:rPr>
            </w:pPr>
            <m:oMath>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1</m:t>
                  </m:r>
                </m:sub>
              </m:sSub>
              <m:r>
                <m:rPr>
                  <m:sty m:val="bi"/>
                </m:rPr>
                <w:rPr>
                  <w:rFonts w:ascii="Cambria Math" w:hAnsi="Cambria Math"/>
                  <w:lang w:val="en-US"/>
                </w:rPr>
                <m:t xml:space="preserve">= </m:t>
              </m:r>
              <m:r>
                <m:rPr>
                  <m:sty m:val="bi"/>
                </m:rPr>
                <w:rPr>
                  <w:rFonts w:ascii="Cambria Math" w:hAnsi="Cambria Math"/>
                  <w:lang w:val="en-US"/>
                </w:rPr>
                <m:t>128</m:t>
              </m:r>
              <m:r>
                <m:rPr>
                  <m:sty m:val="bi"/>
                </m:rPr>
                <w:rPr>
                  <w:rFonts w:ascii="Cambria Math" w:hAnsi="Cambria Math"/>
                  <w:lang w:val="en-US"/>
                </w:rPr>
                <m:t xml:space="preserve">; </m:t>
              </m:r>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2</m:t>
                  </m:r>
                </m:sub>
              </m:sSub>
              <m:r>
                <m:rPr>
                  <m:sty m:val="bi"/>
                </m:rPr>
                <w:rPr>
                  <w:rFonts w:ascii="Cambria Math" w:hAnsi="Cambria Math"/>
                  <w:lang w:val="en-US"/>
                </w:rPr>
                <m:t xml:space="preserve">= </m:t>
              </m:r>
            </m:oMath>
            <w:r w:rsidRPr="00F573E7">
              <w:rPr>
                <w:b/>
                <w:lang w:val="en-US"/>
              </w:rPr>
              <w:t>32</w:t>
            </w:r>
          </w:p>
        </w:tc>
      </w:tr>
      <w:tr w:rsidR="00B85E9C" w14:paraId="14DCA5DF" w14:textId="30F99283" w:rsidTr="00C259A8">
        <w:trPr>
          <w:jc w:val="center"/>
        </w:trPr>
        <w:tc>
          <w:tcPr>
            <w:tcW w:w="870" w:type="dxa"/>
            <w:vMerge w:val="restart"/>
          </w:tcPr>
          <w:p w14:paraId="429CD76B" w14:textId="76CDBCB5" w:rsidR="00B85E9C" w:rsidRPr="00B85E9C" w:rsidRDefault="00B85E9C" w:rsidP="00B85E9C">
            <w:pPr>
              <w:spacing w:before="120"/>
              <w:jc w:val="center"/>
              <w:rPr>
                <w:b/>
                <w:lang w:val="en-US"/>
              </w:rPr>
            </w:pPr>
            <w:r w:rsidRPr="00B85E9C">
              <w:rPr>
                <w:b/>
                <w:sz w:val="28"/>
                <w:lang w:val="en-US"/>
              </w:rPr>
              <w:t>P2V</w:t>
            </w:r>
          </w:p>
        </w:tc>
        <w:tc>
          <w:tcPr>
            <w:tcW w:w="1376" w:type="dxa"/>
          </w:tcPr>
          <w:p w14:paraId="2155AA13" w14:textId="70EBF3B6" w:rsidR="00B85E9C" w:rsidRPr="00633E0A" w:rsidRDefault="00F573E7" w:rsidP="00B85E9C">
            <w:pPr>
              <w:spacing w:before="120"/>
              <w:jc w:val="both"/>
              <w:rPr>
                <w:i/>
                <w:lang w:val="en-US"/>
              </w:rPr>
            </w:pPr>
            <w:r w:rsidRPr="00633E0A">
              <w:rPr>
                <w:i/>
                <w:lang w:val="en-US"/>
              </w:rPr>
              <w:t>Evaluation</w:t>
            </w:r>
          </w:p>
        </w:tc>
        <w:tc>
          <w:tcPr>
            <w:tcW w:w="1259" w:type="dxa"/>
          </w:tcPr>
          <w:p w14:paraId="16010BA6" w14:textId="1B9D22D1" w:rsidR="00B85E9C" w:rsidRDefault="006B7188" w:rsidP="00633E0A">
            <w:pPr>
              <w:spacing w:before="120"/>
              <w:jc w:val="center"/>
              <w:rPr>
                <w:lang w:val="en-US"/>
              </w:rPr>
            </w:pPr>
            <w:r>
              <w:rPr>
                <w:lang w:val="en-US"/>
              </w:rPr>
              <w:t>13.27MB</w:t>
            </w:r>
          </w:p>
        </w:tc>
        <w:tc>
          <w:tcPr>
            <w:tcW w:w="1170" w:type="dxa"/>
          </w:tcPr>
          <w:p w14:paraId="4128A8BC" w14:textId="45C9B550" w:rsidR="00B85E9C" w:rsidRDefault="006B7188" w:rsidP="00633E0A">
            <w:pPr>
              <w:spacing w:before="120"/>
              <w:jc w:val="center"/>
              <w:rPr>
                <w:lang w:val="en-US"/>
              </w:rPr>
            </w:pPr>
            <w:r>
              <w:rPr>
                <w:lang w:val="en-US"/>
              </w:rPr>
              <w:t>26.44MB</w:t>
            </w:r>
          </w:p>
        </w:tc>
        <w:tc>
          <w:tcPr>
            <w:tcW w:w="1710" w:type="dxa"/>
            <w:shd w:val="clear" w:color="auto" w:fill="D9D9D9" w:themeFill="background1" w:themeFillShade="D9"/>
          </w:tcPr>
          <w:p w14:paraId="4FDE0E6F" w14:textId="52F391E3" w:rsidR="00B85E9C" w:rsidRPr="00C259A8" w:rsidRDefault="00B85E9C" w:rsidP="00C259A8">
            <w:pPr>
              <w:spacing w:before="120"/>
              <w:rPr>
                <w:b/>
                <w:sz w:val="28"/>
                <w:szCs w:val="28"/>
                <w:lang w:val="en-US"/>
              </w:rPr>
            </w:pPr>
          </w:p>
        </w:tc>
        <w:tc>
          <w:tcPr>
            <w:tcW w:w="1980" w:type="dxa"/>
            <w:shd w:val="clear" w:color="auto" w:fill="D9D9D9" w:themeFill="background1" w:themeFillShade="D9"/>
          </w:tcPr>
          <w:p w14:paraId="7176844D" w14:textId="220E73D2" w:rsidR="00B85E9C" w:rsidRDefault="00B85E9C" w:rsidP="00B85E9C">
            <w:pPr>
              <w:spacing w:before="120"/>
              <w:jc w:val="both"/>
              <w:rPr>
                <w:lang w:val="en-US"/>
              </w:rPr>
            </w:pPr>
          </w:p>
        </w:tc>
      </w:tr>
      <w:tr w:rsidR="00B85E9C" w14:paraId="0C80DA49" w14:textId="6ABE8092" w:rsidTr="00C259A8">
        <w:trPr>
          <w:jc w:val="center"/>
        </w:trPr>
        <w:tc>
          <w:tcPr>
            <w:tcW w:w="870" w:type="dxa"/>
            <w:vMerge/>
          </w:tcPr>
          <w:p w14:paraId="6FD424EA" w14:textId="77777777" w:rsidR="00B85E9C" w:rsidRDefault="00B85E9C" w:rsidP="00B85E9C">
            <w:pPr>
              <w:spacing w:before="120"/>
              <w:jc w:val="both"/>
              <w:rPr>
                <w:lang w:val="en-US"/>
              </w:rPr>
            </w:pPr>
          </w:p>
        </w:tc>
        <w:tc>
          <w:tcPr>
            <w:tcW w:w="1376" w:type="dxa"/>
          </w:tcPr>
          <w:p w14:paraId="030AE5D9" w14:textId="668AF7B6" w:rsidR="00B85E9C" w:rsidRPr="00633E0A" w:rsidRDefault="00F573E7" w:rsidP="00B85E9C">
            <w:pPr>
              <w:spacing w:before="120"/>
              <w:jc w:val="both"/>
              <w:rPr>
                <w:i/>
                <w:lang w:val="en-US"/>
              </w:rPr>
            </w:pPr>
            <w:r w:rsidRPr="00633E0A">
              <w:rPr>
                <w:i/>
                <w:lang w:val="en-US"/>
              </w:rPr>
              <w:t>Optimization</w:t>
            </w:r>
          </w:p>
        </w:tc>
        <w:tc>
          <w:tcPr>
            <w:tcW w:w="1259" w:type="dxa"/>
          </w:tcPr>
          <w:p w14:paraId="38991B18" w14:textId="055B371A" w:rsidR="00B85E9C" w:rsidRDefault="006B7188" w:rsidP="00633E0A">
            <w:pPr>
              <w:spacing w:before="120"/>
              <w:jc w:val="center"/>
              <w:rPr>
                <w:lang w:val="en-US"/>
              </w:rPr>
            </w:pPr>
            <w:r>
              <w:rPr>
                <w:lang w:val="en-US"/>
              </w:rPr>
              <w:t>26.42MB</w:t>
            </w:r>
          </w:p>
        </w:tc>
        <w:tc>
          <w:tcPr>
            <w:tcW w:w="1170" w:type="dxa"/>
          </w:tcPr>
          <w:p w14:paraId="64B14BBF" w14:textId="131C8EA6" w:rsidR="00B85E9C" w:rsidRDefault="006B7188" w:rsidP="00633E0A">
            <w:pPr>
              <w:spacing w:before="120"/>
              <w:jc w:val="center"/>
              <w:rPr>
                <w:lang w:val="en-US"/>
              </w:rPr>
            </w:pPr>
            <w:r>
              <w:rPr>
                <w:lang w:val="en-US"/>
              </w:rPr>
              <w:t>52.63MB</w:t>
            </w:r>
          </w:p>
        </w:tc>
        <w:tc>
          <w:tcPr>
            <w:tcW w:w="1710" w:type="dxa"/>
            <w:shd w:val="clear" w:color="auto" w:fill="D9D9D9" w:themeFill="background1" w:themeFillShade="D9"/>
          </w:tcPr>
          <w:p w14:paraId="00B3CB09" w14:textId="77777777" w:rsidR="00B85E9C" w:rsidRDefault="00B85E9C" w:rsidP="00B85E9C">
            <w:pPr>
              <w:spacing w:before="120"/>
              <w:jc w:val="both"/>
              <w:rPr>
                <w:lang w:val="en-US"/>
              </w:rPr>
            </w:pPr>
          </w:p>
        </w:tc>
        <w:tc>
          <w:tcPr>
            <w:tcW w:w="1980" w:type="dxa"/>
            <w:shd w:val="clear" w:color="auto" w:fill="D9D9D9" w:themeFill="background1" w:themeFillShade="D9"/>
          </w:tcPr>
          <w:p w14:paraId="295751F5" w14:textId="77777777" w:rsidR="00B85E9C" w:rsidRDefault="00B85E9C" w:rsidP="00B85E9C">
            <w:pPr>
              <w:spacing w:before="120"/>
              <w:jc w:val="both"/>
              <w:rPr>
                <w:lang w:val="en-US"/>
              </w:rPr>
            </w:pPr>
          </w:p>
        </w:tc>
      </w:tr>
      <w:tr w:rsidR="00B85E9C" w14:paraId="4FEED8BF" w14:textId="15EFF395" w:rsidTr="00C259A8">
        <w:trPr>
          <w:jc w:val="center"/>
        </w:trPr>
        <w:tc>
          <w:tcPr>
            <w:tcW w:w="870" w:type="dxa"/>
            <w:vMerge w:val="restart"/>
          </w:tcPr>
          <w:p w14:paraId="4642D6F8" w14:textId="13793784" w:rsidR="00B85E9C" w:rsidRDefault="00F573E7" w:rsidP="00F573E7">
            <w:pPr>
              <w:spacing w:before="120"/>
              <w:jc w:val="center"/>
              <w:rPr>
                <w:lang w:val="en-US"/>
              </w:rPr>
            </w:pPr>
            <w:r>
              <w:rPr>
                <w:b/>
                <w:sz w:val="28"/>
                <w:lang w:val="en-US"/>
              </w:rPr>
              <w:t>U</w:t>
            </w:r>
            <w:r w:rsidRPr="00B85E9C">
              <w:rPr>
                <w:b/>
                <w:sz w:val="28"/>
                <w:lang w:val="en-US"/>
              </w:rPr>
              <w:t>2V</w:t>
            </w:r>
          </w:p>
        </w:tc>
        <w:tc>
          <w:tcPr>
            <w:tcW w:w="1376" w:type="dxa"/>
          </w:tcPr>
          <w:p w14:paraId="7BB6BEE3" w14:textId="24854CF8" w:rsidR="00B85E9C" w:rsidRPr="00633E0A" w:rsidRDefault="00F573E7" w:rsidP="00B85E9C">
            <w:pPr>
              <w:spacing w:before="120"/>
              <w:jc w:val="both"/>
              <w:rPr>
                <w:i/>
                <w:lang w:val="en-US"/>
              </w:rPr>
            </w:pPr>
            <w:r w:rsidRPr="00633E0A">
              <w:rPr>
                <w:i/>
                <w:lang w:val="en-US"/>
              </w:rPr>
              <w:t>Evaluation</w:t>
            </w:r>
          </w:p>
        </w:tc>
        <w:tc>
          <w:tcPr>
            <w:tcW w:w="1259" w:type="dxa"/>
            <w:shd w:val="clear" w:color="auto" w:fill="D9D9D9" w:themeFill="background1" w:themeFillShade="D9"/>
          </w:tcPr>
          <w:p w14:paraId="0D3DD322" w14:textId="542071B3" w:rsidR="00B85E9C" w:rsidRDefault="00B85E9C" w:rsidP="00B85E9C">
            <w:pPr>
              <w:spacing w:before="120"/>
              <w:jc w:val="both"/>
              <w:rPr>
                <w:lang w:val="en-US"/>
              </w:rPr>
            </w:pPr>
          </w:p>
        </w:tc>
        <w:tc>
          <w:tcPr>
            <w:tcW w:w="1170" w:type="dxa"/>
            <w:shd w:val="clear" w:color="auto" w:fill="D9D9D9" w:themeFill="background1" w:themeFillShade="D9"/>
          </w:tcPr>
          <w:p w14:paraId="17D971DB" w14:textId="77777777" w:rsidR="00B85E9C" w:rsidRDefault="00B85E9C" w:rsidP="00B85E9C">
            <w:pPr>
              <w:spacing w:before="120"/>
              <w:jc w:val="both"/>
              <w:rPr>
                <w:lang w:val="en-US"/>
              </w:rPr>
            </w:pPr>
          </w:p>
        </w:tc>
        <w:tc>
          <w:tcPr>
            <w:tcW w:w="1710" w:type="dxa"/>
          </w:tcPr>
          <w:p w14:paraId="0BF1A25F" w14:textId="09E20570" w:rsidR="00B85E9C" w:rsidRDefault="00633E0A" w:rsidP="00633E0A">
            <w:pPr>
              <w:spacing w:before="120"/>
              <w:jc w:val="center"/>
              <w:rPr>
                <w:lang w:val="en-US"/>
              </w:rPr>
            </w:pPr>
            <w:r>
              <w:rPr>
                <w:lang w:val="en-US"/>
              </w:rPr>
              <w:t>546.97MB</w:t>
            </w:r>
          </w:p>
        </w:tc>
        <w:tc>
          <w:tcPr>
            <w:tcW w:w="1980" w:type="dxa"/>
          </w:tcPr>
          <w:p w14:paraId="31604ADC" w14:textId="46F79AE9" w:rsidR="00B85E9C" w:rsidRDefault="00633E0A" w:rsidP="00633E0A">
            <w:pPr>
              <w:spacing w:before="120"/>
              <w:jc w:val="center"/>
              <w:rPr>
                <w:lang w:val="en-US"/>
              </w:rPr>
            </w:pPr>
            <w:r>
              <w:rPr>
                <w:lang w:val="en-US"/>
              </w:rPr>
              <w:t>560.14MB</w:t>
            </w:r>
          </w:p>
        </w:tc>
      </w:tr>
      <w:tr w:rsidR="00B85E9C" w14:paraId="776A3CCB" w14:textId="5624A872" w:rsidTr="00C259A8">
        <w:trPr>
          <w:jc w:val="center"/>
        </w:trPr>
        <w:tc>
          <w:tcPr>
            <w:tcW w:w="870" w:type="dxa"/>
            <w:vMerge/>
          </w:tcPr>
          <w:p w14:paraId="18FE071C" w14:textId="77777777" w:rsidR="00B85E9C" w:rsidRDefault="00B85E9C" w:rsidP="00B85E9C">
            <w:pPr>
              <w:spacing w:before="120"/>
              <w:jc w:val="both"/>
              <w:rPr>
                <w:lang w:val="en-US"/>
              </w:rPr>
            </w:pPr>
          </w:p>
        </w:tc>
        <w:tc>
          <w:tcPr>
            <w:tcW w:w="1376" w:type="dxa"/>
          </w:tcPr>
          <w:p w14:paraId="42079126" w14:textId="48C8F32F" w:rsidR="00B85E9C" w:rsidRPr="00633E0A" w:rsidRDefault="00F573E7" w:rsidP="00B85E9C">
            <w:pPr>
              <w:spacing w:before="120"/>
              <w:jc w:val="both"/>
              <w:rPr>
                <w:i/>
                <w:lang w:val="en-US"/>
              </w:rPr>
            </w:pPr>
            <w:r w:rsidRPr="00633E0A">
              <w:rPr>
                <w:i/>
                <w:lang w:val="en-US"/>
              </w:rPr>
              <w:t>Optimization</w:t>
            </w:r>
          </w:p>
        </w:tc>
        <w:tc>
          <w:tcPr>
            <w:tcW w:w="1259" w:type="dxa"/>
            <w:shd w:val="clear" w:color="auto" w:fill="D9D9D9" w:themeFill="background1" w:themeFillShade="D9"/>
          </w:tcPr>
          <w:p w14:paraId="646369FA" w14:textId="2CC5F9A9" w:rsidR="00B85E9C" w:rsidRDefault="00B85E9C" w:rsidP="00B85E9C">
            <w:pPr>
              <w:spacing w:before="120"/>
              <w:jc w:val="both"/>
              <w:rPr>
                <w:lang w:val="en-US"/>
              </w:rPr>
            </w:pPr>
          </w:p>
        </w:tc>
        <w:tc>
          <w:tcPr>
            <w:tcW w:w="1170" w:type="dxa"/>
            <w:shd w:val="clear" w:color="auto" w:fill="D9D9D9" w:themeFill="background1" w:themeFillShade="D9"/>
          </w:tcPr>
          <w:p w14:paraId="54E58D7C" w14:textId="77777777" w:rsidR="00B85E9C" w:rsidRDefault="00B85E9C" w:rsidP="00B85E9C">
            <w:pPr>
              <w:spacing w:before="120"/>
              <w:jc w:val="both"/>
              <w:rPr>
                <w:lang w:val="en-US"/>
              </w:rPr>
            </w:pPr>
          </w:p>
        </w:tc>
        <w:tc>
          <w:tcPr>
            <w:tcW w:w="1710" w:type="dxa"/>
          </w:tcPr>
          <w:p w14:paraId="0571BCF2" w14:textId="012E494B" w:rsidR="00B85E9C" w:rsidRDefault="00633E0A" w:rsidP="00633E0A">
            <w:pPr>
              <w:spacing w:before="120"/>
              <w:jc w:val="center"/>
              <w:rPr>
                <w:lang w:val="en-US"/>
              </w:rPr>
            </w:pPr>
            <w:r>
              <w:rPr>
                <w:lang w:val="en-US"/>
              </w:rPr>
              <w:t>1093.76MB</w:t>
            </w:r>
          </w:p>
        </w:tc>
        <w:tc>
          <w:tcPr>
            <w:tcW w:w="1980" w:type="dxa"/>
          </w:tcPr>
          <w:p w14:paraId="575F050A" w14:textId="45A13DF6" w:rsidR="00B85E9C" w:rsidRDefault="00633E0A" w:rsidP="00633E0A">
            <w:pPr>
              <w:spacing w:before="120"/>
              <w:jc w:val="center"/>
              <w:rPr>
                <w:lang w:val="en-US"/>
              </w:rPr>
            </w:pPr>
            <w:r>
              <w:rPr>
                <w:lang w:val="en-US"/>
              </w:rPr>
              <w:t>1119.98MB</w:t>
            </w:r>
          </w:p>
        </w:tc>
      </w:tr>
      <w:tr w:rsidR="00B85E9C" w14:paraId="513BEE9F" w14:textId="77777777" w:rsidTr="00C259A8">
        <w:trPr>
          <w:jc w:val="center"/>
        </w:trPr>
        <w:tc>
          <w:tcPr>
            <w:tcW w:w="870" w:type="dxa"/>
            <w:vMerge w:val="restart"/>
          </w:tcPr>
          <w:p w14:paraId="5E61AF79" w14:textId="2793448F" w:rsidR="00B85E9C" w:rsidRDefault="00F573E7" w:rsidP="00F573E7">
            <w:pPr>
              <w:spacing w:before="120"/>
              <w:jc w:val="center"/>
              <w:rPr>
                <w:lang w:val="en-US"/>
              </w:rPr>
            </w:pPr>
            <w:r>
              <w:rPr>
                <w:b/>
                <w:sz w:val="28"/>
                <w:lang w:val="en-US"/>
              </w:rPr>
              <w:t>NBP</w:t>
            </w:r>
          </w:p>
        </w:tc>
        <w:tc>
          <w:tcPr>
            <w:tcW w:w="1376" w:type="dxa"/>
          </w:tcPr>
          <w:p w14:paraId="64959D68" w14:textId="3762B602" w:rsidR="00B85E9C" w:rsidRPr="00633E0A" w:rsidRDefault="00F573E7" w:rsidP="00B85E9C">
            <w:pPr>
              <w:spacing w:before="120"/>
              <w:jc w:val="both"/>
              <w:rPr>
                <w:i/>
                <w:lang w:val="en-US"/>
              </w:rPr>
            </w:pPr>
            <w:r w:rsidRPr="00633E0A">
              <w:rPr>
                <w:i/>
                <w:lang w:val="en-US"/>
              </w:rPr>
              <w:t>Evaluation</w:t>
            </w:r>
          </w:p>
        </w:tc>
        <w:tc>
          <w:tcPr>
            <w:tcW w:w="1259" w:type="dxa"/>
            <w:shd w:val="clear" w:color="auto" w:fill="D9D9D9" w:themeFill="background1" w:themeFillShade="D9"/>
          </w:tcPr>
          <w:p w14:paraId="5AC48090" w14:textId="77777777" w:rsidR="00B85E9C" w:rsidRDefault="00B85E9C" w:rsidP="00B85E9C">
            <w:pPr>
              <w:spacing w:before="120"/>
              <w:jc w:val="both"/>
              <w:rPr>
                <w:lang w:val="en-US"/>
              </w:rPr>
            </w:pPr>
          </w:p>
        </w:tc>
        <w:tc>
          <w:tcPr>
            <w:tcW w:w="1170" w:type="dxa"/>
            <w:shd w:val="clear" w:color="auto" w:fill="D9D9D9" w:themeFill="background1" w:themeFillShade="D9"/>
          </w:tcPr>
          <w:p w14:paraId="3F84EFBA" w14:textId="77777777" w:rsidR="00B85E9C" w:rsidRDefault="00B85E9C" w:rsidP="00B85E9C">
            <w:pPr>
              <w:spacing w:before="120"/>
              <w:jc w:val="both"/>
              <w:rPr>
                <w:lang w:val="en-US"/>
              </w:rPr>
            </w:pPr>
          </w:p>
        </w:tc>
        <w:tc>
          <w:tcPr>
            <w:tcW w:w="1710" w:type="dxa"/>
          </w:tcPr>
          <w:p w14:paraId="69ED7D1F" w14:textId="785DC31E" w:rsidR="00B85E9C" w:rsidRDefault="00633E0A" w:rsidP="00633E0A">
            <w:pPr>
              <w:spacing w:before="120"/>
              <w:jc w:val="center"/>
              <w:rPr>
                <w:lang w:val="en-US"/>
              </w:rPr>
            </w:pPr>
            <w:r>
              <w:rPr>
                <w:lang w:val="en-US"/>
              </w:rPr>
              <w:t>590.56MB</w:t>
            </w:r>
          </w:p>
        </w:tc>
        <w:tc>
          <w:tcPr>
            <w:tcW w:w="1980" w:type="dxa"/>
          </w:tcPr>
          <w:p w14:paraId="56E60433" w14:textId="08D81E0E" w:rsidR="00B85E9C" w:rsidRDefault="00633E0A" w:rsidP="00633E0A">
            <w:pPr>
              <w:spacing w:before="120"/>
              <w:jc w:val="center"/>
              <w:rPr>
                <w:lang w:val="en-US"/>
              </w:rPr>
            </w:pPr>
            <w:r>
              <w:rPr>
                <w:lang w:val="en-US"/>
              </w:rPr>
              <w:t>597.34MB</w:t>
            </w:r>
          </w:p>
        </w:tc>
      </w:tr>
      <w:tr w:rsidR="00B85E9C" w14:paraId="57E1B071" w14:textId="77777777" w:rsidTr="00C259A8">
        <w:trPr>
          <w:jc w:val="center"/>
        </w:trPr>
        <w:tc>
          <w:tcPr>
            <w:tcW w:w="870" w:type="dxa"/>
            <w:vMerge/>
          </w:tcPr>
          <w:p w14:paraId="0596EEEC" w14:textId="77777777" w:rsidR="00B85E9C" w:rsidRDefault="00B85E9C" w:rsidP="00B85E9C">
            <w:pPr>
              <w:spacing w:before="120"/>
              <w:jc w:val="both"/>
              <w:rPr>
                <w:lang w:val="en-US"/>
              </w:rPr>
            </w:pPr>
          </w:p>
        </w:tc>
        <w:tc>
          <w:tcPr>
            <w:tcW w:w="1376" w:type="dxa"/>
          </w:tcPr>
          <w:p w14:paraId="0A58821E" w14:textId="329E5C73" w:rsidR="00B85E9C" w:rsidRPr="00633E0A" w:rsidRDefault="00F573E7" w:rsidP="00B85E9C">
            <w:pPr>
              <w:spacing w:before="120"/>
              <w:jc w:val="both"/>
              <w:rPr>
                <w:i/>
                <w:lang w:val="en-US"/>
              </w:rPr>
            </w:pPr>
            <w:r w:rsidRPr="00633E0A">
              <w:rPr>
                <w:i/>
                <w:lang w:val="en-US"/>
              </w:rPr>
              <w:t>Optimization</w:t>
            </w:r>
          </w:p>
        </w:tc>
        <w:tc>
          <w:tcPr>
            <w:tcW w:w="1259" w:type="dxa"/>
            <w:shd w:val="clear" w:color="auto" w:fill="D9D9D9" w:themeFill="background1" w:themeFillShade="D9"/>
          </w:tcPr>
          <w:p w14:paraId="00847D16" w14:textId="77777777" w:rsidR="00B85E9C" w:rsidRDefault="00B85E9C" w:rsidP="00B85E9C">
            <w:pPr>
              <w:spacing w:before="120"/>
              <w:jc w:val="both"/>
              <w:rPr>
                <w:lang w:val="en-US"/>
              </w:rPr>
            </w:pPr>
          </w:p>
        </w:tc>
        <w:tc>
          <w:tcPr>
            <w:tcW w:w="1170" w:type="dxa"/>
            <w:shd w:val="clear" w:color="auto" w:fill="D9D9D9" w:themeFill="background1" w:themeFillShade="D9"/>
          </w:tcPr>
          <w:p w14:paraId="75BF73B4" w14:textId="77777777" w:rsidR="00B85E9C" w:rsidRDefault="00B85E9C" w:rsidP="00B85E9C">
            <w:pPr>
              <w:spacing w:before="120"/>
              <w:jc w:val="both"/>
              <w:rPr>
                <w:lang w:val="en-US"/>
              </w:rPr>
            </w:pPr>
          </w:p>
        </w:tc>
        <w:tc>
          <w:tcPr>
            <w:tcW w:w="1710" w:type="dxa"/>
          </w:tcPr>
          <w:p w14:paraId="4CC6C1DE" w14:textId="3C283EFC" w:rsidR="00B85E9C" w:rsidRDefault="00633E0A" w:rsidP="00633E0A">
            <w:pPr>
              <w:spacing w:before="120"/>
              <w:jc w:val="center"/>
              <w:rPr>
                <w:lang w:val="en-US"/>
              </w:rPr>
            </w:pPr>
            <w:r>
              <w:rPr>
                <w:lang w:val="en-US"/>
              </w:rPr>
              <w:t>1180.94MB</w:t>
            </w:r>
          </w:p>
        </w:tc>
        <w:tc>
          <w:tcPr>
            <w:tcW w:w="1980" w:type="dxa"/>
          </w:tcPr>
          <w:p w14:paraId="0008423C" w14:textId="5128070C" w:rsidR="00B85E9C" w:rsidRDefault="00633E0A" w:rsidP="00633E0A">
            <w:pPr>
              <w:spacing w:before="120"/>
              <w:jc w:val="center"/>
              <w:rPr>
                <w:lang w:val="en-US"/>
              </w:rPr>
            </w:pPr>
            <w:r>
              <w:rPr>
                <w:lang w:val="en-US"/>
              </w:rPr>
              <w:t>1194.37MB</w:t>
            </w:r>
          </w:p>
        </w:tc>
      </w:tr>
      <w:bookmarkEnd w:id="20"/>
    </w:tbl>
    <w:p w14:paraId="6C5C2A8B" w14:textId="77777777" w:rsidR="001A2C9A" w:rsidRPr="001A2C9A" w:rsidRDefault="001A2C9A" w:rsidP="001A2C9A">
      <w:pPr>
        <w:jc w:val="both"/>
        <w:rPr>
          <w:lang w:val="en-US"/>
        </w:rPr>
      </w:pPr>
    </w:p>
    <w:p w14:paraId="21177D17" w14:textId="68081936" w:rsidR="00BD20C6" w:rsidRDefault="00BD20C6" w:rsidP="00BD20C6">
      <w:pPr>
        <w:jc w:val="both"/>
        <w:rPr>
          <w:lang w:val="en-US"/>
        </w:rPr>
      </w:pPr>
    </w:p>
    <w:p w14:paraId="6F2D85EA" w14:textId="770F135B" w:rsidR="00BD20C6" w:rsidRPr="00813FE1" w:rsidRDefault="00BD20C6" w:rsidP="00BD20C6">
      <w:pPr>
        <w:pStyle w:val="Heading1"/>
        <w:rPr>
          <w:lang w:val="en-US"/>
        </w:rPr>
      </w:pPr>
      <w:r>
        <w:rPr>
          <w:lang w:val="en-US"/>
        </w:rPr>
        <w:t>CONCLUSIONS</w:t>
      </w:r>
    </w:p>
    <w:sectPr w:rsidR="00BD20C6" w:rsidRPr="00813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F6888"/>
    <w:multiLevelType w:val="hybridMultilevel"/>
    <w:tmpl w:val="DB980EA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3E730CD6"/>
    <w:multiLevelType w:val="hybridMultilevel"/>
    <w:tmpl w:val="434E9E3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795C002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8C6"/>
    <w:rsid w:val="0009083C"/>
    <w:rsid w:val="000E172E"/>
    <w:rsid w:val="000E422A"/>
    <w:rsid w:val="00162306"/>
    <w:rsid w:val="001913ED"/>
    <w:rsid w:val="001A2C9A"/>
    <w:rsid w:val="002014C1"/>
    <w:rsid w:val="00201EBF"/>
    <w:rsid w:val="00210828"/>
    <w:rsid w:val="00211B2F"/>
    <w:rsid w:val="00220704"/>
    <w:rsid w:val="0023069F"/>
    <w:rsid w:val="002411D1"/>
    <w:rsid w:val="00286025"/>
    <w:rsid w:val="002F3F85"/>
    <w:rsid w:val="00332B90"/>
    <w:rsid w:val="00366FAB"/>
    <w:rsid w:val="004220AA"/>
    <w:rsid w:val="00496DD4"/>
    <w:rsid w:val="004C0FD3"/>
    <w:rsid w:val="005D5EF1"/>
    <w:rsid w:val="005F6ABC"/>
    <w:rsid w:val="00624861"/>
    <w:rsid w:val="00631F53"/>
    <w:rsid w:val="00633D74"/>
    <w:rsid w:val="00633E0A"/>
    <w:rsid w:val="006B7188"/>
    <w:rsid w:val="00733990"/>
    <w:rsid w:val="00754DC7"/>
    <w:rsid w:val="007606BB"/>
    <w:rsid w:val="00772524"/>
    <w:rsid w:val="007F5ADB"/>
    <w:rsid w:val="00813FE1"/>
    <w:rsid w:val="00814AB7"/>
    <w:rsid w:val="008A3021"/>
    <w:rsid w:val="008B449F"/>
    <w:rsid w:val="008D368C"/>
    <w:rsid w:val="009558F8"/>
    <w:rsid w:val="00956931"/>
    <w:rsid w:val="00973A3B"/>
    <w:rsid w:val="009D3C57"/>
    <w:rsid w:val="00A00E24"/>
    <w:rsid w:val="00A05458"/>
    <w:rsid w:val="00B025D1"/>
    <w:rsid w:val="00B16B9C"/>
    <w:rsid w:val="00B85E9C"/>
    <w:rsid w:val="00BD20C6"/>
    <w:rsid w:val="00C259A8"/>
    <w:rsid w:val="00D5733D"/>
    <w:rsid w:val="00E268C6"/>
    <w:rsid w:val="00E74F67"/>
    <w:rsid w:val="00E7773B"/>
    <w:rsid w:val="00EA05B0"/>
    <w:rsid w:val="00F51320"/>
    <w:rsid w:val="00F573E7"/>
    <w:rsid w:val="00FE4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D81D"/>
  <w15:chartTrackingRefBased/>
  <w15:docId w15:val="{8CDDDB24-B20D-444A-B48D-78EFCBD11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B16B9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6B9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6B9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6B9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6B9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6B9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6B9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6B9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6B9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B9C"/>
    <w:rPr>
      <w:rFonts w:asciiTheme="majorHAnsi" w:eastAsiaTheme="majorEastAsia" w:hAnsiTheme="majorHAnsi" w:cstheme="majorBidi"/>
      <w:color w:val="2F5496" w:themeColor="accent1" w:themeShade="BF"/>
      <w:sz w:val="32"/>
      <w:szCs w:val="32"/>
      <w:lang w:val="ro-RO"/>
    </w:rPr>
  </w:style>
  <w:style w:type="character" w:customStyle="1" w:styleId="Heading2Char">
    <w:name w:val="Heading 2 Char"/>
    <w:basedOn w:val="DefaultParagraphFont"/>
    <w:link w:val="Heading2"/>
    <w:uiPriority w:val="9"/>
    <w:rsid w:val="00B16B9C"/>
    <w:rPr>
      <w:rFonts w:asciiTheme="majorHAnsi" w:eastAsiaTheme="majorEastAsia" w:hAnsiTheme="majorHAnsi" w:cstheme="majorBidi"/>
      <w:color w:val="2F5496" w:themeColor="accent1" w:themeShade="BF"/>
      <w:sz w:val="26"/>
      <w:szCs w:val="26"/>
      <w:lang w:val="ro-RO"/>
    </w:rPr>
  </w:style>
  <w:style w:type="character" w:customStyle="1" w:styleId="Heading3Char">
    <w:name w:val="Heading 3 Char"/>
    <w:basedOn w:val="DefaultParagraphFont"/>
    <w:link w:val="Heading3"/>
    <w:uiPriority w:val="9"/>
    <w:semiHidden/>
    <w:rsid w:val="00B16B9C"/>
    <w:rPr>
      <w:rFonts w:asciiTheme="majorHAnsi" w:eastAsiaTheme="majorEastAsia" w:hAnsiTheme="majorHAnsi" w:cstheme="majorBidi"/>
      <w:color w:val="1F3763" w:themeColor="accent1" w:themeShade="7F"/>
      <w:sz w:val="24"/>
      <w:szCs w:val="24"/>
      <w:lang w:val="ro-RO"/>
    </w:rPr>
  </w:style>
  <w:style w:type="character" w:customStyle="1" w:styleId="Heading4Char">
    <w:name w:val="Heading 4 Char"/>
    <w:basedOn w:val="DefaultParagraphFont"/>
    <w:link w:val="Heading4"/>
    <w:uiPriority w:val="9"/>
    <w:semiHidden/>
    <w:rsid w:val="00B16B9C"/>
    <w:rPr>
      <w:rFonts w:asciiTheme="majorHAnsi" w:eastAsiaTheme="majorEastAsia" w:hAnsiTheme="majorHAnsi" w:cstheme="majorBidi"/>
      <w:i/>
      <w:iCs/>
      <w:color w:val="2F5496" w:themeColor="accent1" w:themeShade="BF"/>
      <w:lang w:val="ro-RO"/>
    </w:rPr>
  </w:style>
  <w:style w:type="character" w:customStyle="1" w:styleId="Heading5Char">
    <w:name w:val="Heading 5 Char"/>
    <w:basedOn w:val="DefaultParagraphFont"/>
    <w:link w:val="Heading5"/>
    <w:uiPriority w:val="9"/>
    <w:semiHidden/>
    <w:rsid w:val="00B16B9C"/>
    <w:rPr>
      <w:rFonts w:asciiTheme="majorHAnsi" w:eastAsiaTheme="majorEastAsia" w:hAnsiTheme="majorHAnsi" w:cstheme="majorBidi"/>
      <w:color w:val="2F5496" w:themeColor="accent1" w:themeShade="BF"/>
      <w:lang w:val="ro-RO"/>
    </w:rPr>
  </w:style>
  <w:style w:type="character" w:customStyle="1" w:styleId="Heading6Char">
    <w:name w:val="Heading 6 Char"/>
    <w:basedOn w:val="DefaultParagraphFont"/>
    <w:link w:val="Heading6"/>
    <w:uiPriority w:val="9"/>
    <w:semiHidden/>
    <w:rsid w:val="00B16B9C"/>
    <w:rPr>
      <w:rFonts w:asciiTheme="majorHAnsi" w:eastAsiaTheme="majorEastAsia" w:hAnsiTheme="majorHAnsi" w:cstheme="majorBidi"/>
      <w:color w:val="1F3763" w:themeColor="accent1" w:themeShade="7F"/>
      <w:lang w:val="ro-RO"/>
    </w:rPr>
  </w:style>
  <w:style w:type="character" w:customStyle="1" w:styleId="Heading7Char">
    <w:name w:val="Heading 7 Char"/>
    <w:basedOn w:val="DefaultParagraphFont"/>
    <w:link w:val="Heading7"/>
    <w:uiPriority w:val="9"/>
    <w:semiHidden/>
    <w:rsid w:val="00B16B9C"/>
    <w:rPr>
      <w:rFonts w:asciiTheme="majorHAnsi" w:eastAsiaTheme="majorEastAsia" w:hAnsiTheme="majorHAnsi" w:cstheme="majorBidi"/>
      <w:i/>
      <w:iCs/>
      <w:color w:val="1F3763" w:themeColor="accent1" w:themeShade="7F"/>
      <w:lang w:val="ro-RO"/>
    </w:rPr>
  </w:style>
  <w:style w:type="character" w:customStyle="1" w:styleId="Heading8Char">
    <w:name w:val="Heading 8 Char"/>
    <w:basedOn w:val="DefaultParagraphFont"/>
    <w:link w:val="Heading8"/>
    <w:uiPriority w:val="9"/>
    <w:semiHidden/>
    <w:rsid w:val="00B16B9C"/>
    <w:rPr>
      <w:rFonts w:asciiTheme="majorHAnsi" w:eastAsiaTheme="majorEastAsia" w:hAnsiTheme="majorHAnsi" w:cstheme="majorBidi"/>
      <w:color w:val="272727" w:themeColor="text1" w:themeTint="D8"/>
      <w:sz w:val="21"/>
      <w:szCs w:val="21"/>
      <w:lang w:val="ro-RO"/>
    </w:rPr>
  </w:style>
  <w:style w:type="character" w:customStyle="1" w:styleId="Heading9Char">
    <w:name w:val="Heading 9 Char"/>
    <w:basedOn w:val="DefaultParagraphFont"/>
    <w:link w:val="Heading9"/>
    <w:uiPriority w:val="9"/>
    <w:semiHidden/>
    <w:rsid w:val="00B16B9C"/>
    <w:rPr>
      <w:rFonts w:asciiTheme="majorHAnsi" w:eastAsiaTheme="majorEastAsia" w:hAnsiTheme="majorHAnsi" w:cstheme="majorBidi"/>
      <w:i/>
      <w:iCs/>
      <w:color w:val="272727" w:themeColor="text1" w:themeTint="D8"/>
      <w:sz w:val="21"/>
      <w:szCs w:val="21"/>
      <w:lang w:val="ro-RO"/>
    </w:rPr>
  </w:style>
  <w:style w:type="paragraph" w:styleId="ListParagraph">
    <w:name w:val="List Paragraph"/>
    <w:basedOn w:val="Normal"/>
    <w:uiPriority w:val="34"/>
    <w:qFormat/>
    <w:rsid w:val="00496DD4"/>
    <w:pPr>
      <w:ind w:left="720"/>
      <w:contextualSpacing/>
    </w:pPr>
  </w:style>
  <w:style w:type="character" w:styleId="Strong">
    <w:name w:val="Strong"/>
    <w:basedOn w:val="DefaultParagraphFont"/>
    <w:uiPriority w:val="22"/>
    <w:qFormat/>
    <w:rsid w:val="00210828"/>
    <w:rPr>
      <w:b/>
      <w:bCs/>
    </w:rPr>
  </w:style>
  <w:style w:type="character" w:styleId="PlaceholderText">
    <w:name w:val="Placeholder Text"/>
    <w:basedOn w:val="DefaultParagraphFont"/>
    <w:uiPriority w:val="99"/>
    <w:semiHidden/>
    <w:rsid w:val="008A3021"/>
    <w:rPr>
      <w:color w:val="808080"/>
    </w:rPr>
  </w:style>
  <w:style w:type="table" w:styleId="TableGrid">
    <w:name w:val="Table Grid"/>
    <w:basedOn w:val="TableNormal"/>
    <w:uiPriority w:val="39"/>
    <w:rsid w:val="001A2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351872">
      <w:bodyDiv w:val="1"/>
      <w:marLeft w:val="0"/>
      <w:marRight w:val="0"/>
      <w:marTop w:val="0"/>
      <w:marBottom w:val="0"/>
      <w:divBdr>
        <w:top w:val="none" w:sz="0" w:space="0" w:color="auto"/>
        <w:left w:val="none" w:sz="0" w:space="0" w:color="auto"/>
        <w:bottom w:val="none" w:sz="0" w:space="0" w:color="auto"/>
        <w:right w:val="none" w:sz="0" w:space="0" w:color="auto"/>
      </w:divBdr>
    </w:div>
    <w:div w:id="420639072">
      <w:bodyDiv w:val="1"/>
      <w:marLeft w:val="0"/>
      <w:marRight w:val="0"/>
      <w:marTop w:val="0"/>
      <w:marBottom w:val="0"/>
      <w:divBdr>
        <w:top w:val="none" w:sz="0" w:space="0" w:color="auto"/>
        <w:left w:val="none" w:sz="0" w:space="0" w:color="auto"/>
        <w:bottom w:val="none" w:sz="0" w:space="0" w:color="auto"/>
        <w:right w:val="none" w:sz="0" w:space="0" w:color="auto"/>
      </w:divBdr>
    </w:div>
    <w:div w:id="1335767250">
      <w:bodyDiv w:val="1"/>
      <w:marLeft w:val="0"/>
      <w:marRight w:val="0"/>
      <w:marTop w:val="0"/>
      <w:marBottom w:val="0"/>
      <w:divBdr>
        <w:top w:val="none" w:sz="0" w:space="0" w:color="auto"/>
        <w:left w:val="none" w:sz="0" w:space="0" w:color="auto"/>
        <w:bottom w:val="none" w:sz="0" w:space="0" w:color="auto"/>
        <w:right w:val="none" w:sz="0" w:space="0" w:color="auto"/>
      </w:divBdr>
    </w:div>
    <w:div w:id="1371758085">
      <w:bodyDiv w:val="1"/>
      <w:marLeft w:val="0"/>
      <w:marRight w:val="0"/>
      <w:marTop w:val="0"/>
      <w:marBottom w:val="0"/>
      <w:divBdr>
        <w:top w:val="none" w:sz="0" w:space="0" w:color="auto"/>
        <w:left w:val="none" w:sz="0" w:space="0" w:color="auto"/>
        <w:bottom w:val="none" w:sz="0" w:space="0" w:color="auto"/>
        <w:right w:val="none" w:sz="0" w:space="0" w:color="auto"/>
      </w:divBdr>
    </w:div>
    <w:div w:id="1482968339">
      <w:bodyDiv w:val="1"/>
      <w:marLeft w:val="0"/>
      <w:marRight w:val="0"/>
      <w:marTop w:val="0"/>
      <w:marBottom w:val="0"/>
      <w:divBdr>
        <w:top w:val="none" w:sz="0" w:space="0" w:color="auto"/>
        <w:left w:val="none" w:sz="0" w:space="0" w:color="auto"/>
        <w:bottom w:val="none" w:sz="0" w:space="0" w:color="auto"/>
        <w:right w:val="none" w:sz="0" w:space="0" w:color="auto"/>
      </w:divBdr>
    </w:div>
    <w:div w:id="1510296399">
      <w:bodyDiv w:val="1"/>
      <w:marLeft w:val="0"/>
      <w:marRight w:val="0"/>
      <w:marTop w:val="0"/>
      <w:marBottom w:val="0"/>
      <w:divBdr>
        <w:top w:val="none" w:sz="0" w:space="0" w:color="auto"/>
        <w:left w:val="none" w:sz="0" w:space="0" w:color="auto"/>
        <w:bottom w:val="none" w:sz="0" w:space="0" w:color="auto"/>
        <w:right w:val="none" w:sz="0" w:space="0" w:color="auto"/>
      </w:divBdr>
    </w:div>
    <w:div w:id="1689913155">
      <w:bodyDiv w:val="1"/>
      <w:marLeft w:val="0"/>
      <w:marRight w:val="0"/>
      <w:marTop w:val="0"/>
      <w:marBottom w:val="0"/>
      <w:divBdr>
        <w:top w:val="none" w:sz="0" w:space="0" w:color="auto"/>
        <w:left w:val="none" w:sz="0" w:space="0" w:color="auto"/>
        <w:bottom w:val="none" w:sz="0" w:space="0" w:color="auto"/>
        <w:right w:val="none" w:sz="0" w:space="0" w:color="auto"/>
      </w:divBdr>
    </w:div>
    <w:div w:id="1920015079">
      <w:bodyDiv w:val="1"/>
      <w:marLeft w:val="0"/>
      <w:marRight w:val="0"/>
      <w:marTop w:val="0"/>
      <w:marBottom w:val="0"/>
      <w:divBdr>
        <w:top w:val="none" w:sz="0" w:space="0" w:color="auto"/>
        <w:left w:val="none" w:sz="0" w:space="0" w:color="auto"/>
        <w:bottom w:val="none" w:sz="0" w:space="0" w:color="auto"/>
        <w:right w:val="none" w:sz="0" w:space="0" w:color="auto"/>
      </w:divBdr>
    </w:div>
    <w:div w:id="2035039456">
      <w:bodyDiv w:val="1"/>
      <w:marLeft w:val="0"/>
      <w:marRight w:val="0"/>
      <w:marTop w:val="0"/>
      <w:marBottom w:val="0"/>
      <w:divBdr>
        <w:top w:val="none" w:sz="0" w:space="0" w:color="auto"/>
        <w:left w:val="none" w:sz="0" w:space="0" w:color="auto"/>
        <w:bottom w:val="none" w:sz="0" w:space="0" w:color="auto"/>
        <w:right w:val="none" w:sz="0" w:space="0" w:color="auto"/>
      </w:divBdr>
    </w:div>
    <w:div w:id="203950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van</b:Tag>
    <b:SourceType>ConferenceProceedings</b:SourceType>
    <b:Guid>{B5EF9DDF-C185-477A-854D-A3154773BDB8}</b:Guid>
    <b:Author>
      <b:Author>
        <b:NameList>
          <b:Person>
            <b:Last>van Rossum</b:Last>
            <b:First>G</b:First>
          </b:Person>
        </b:NameList>
      </b:Author>
    </b:Author>
    <b:Title>Python tutorial</b:Title>
    <b:Year>1995</b:Year>
    <b:ConferenceName>Technical Report CS-R9526, Centrum voor Wiskunde en Informatica (CWI)</b:ConferenceName>
    <b:City>Amsterdam</b:City>
    <b:RefOrder>1</b:RefOrder>
  </b:Source>
  <b:Source>
    <b:Tag>Asc01</b:Tag>
    <b:SourceType>ConferenceProceedings</b:SourceType>
    <b:Guid>{A78C8CB2-9176-411A-AE11-616EC8F9121C}</b:Guid>
    <b:Author>
      <b:Author>
        <b:NameList>
          <b:Person>
            <b:Last>Ascher</b:Last>
            <b:First>David</b:First>
          </b:Person>
          <b:Person>
            <b:Last>F. Dubois</b:Last>
            <b:First>Paul</b:First>
          </b:Person>
          <b:Person>
            <b:Last>Hinsen</b:Last>
            <b:First>Konrad</b:First>
          </b:Person>
          <b:Person>
            <b:Last>Hugunin</b:Last>
            <b:First>Jim</b:First>
          </b:Person>
          <b:Person>
            <b:Last>Oliphant</b:Last>
            <b:First>Travis</b:First>
          </b:Person>
        </b:NameList>
      </b:Author>
    </b:Author>
    <b:Title>Numerical Python</b:Title>
    <b:Year>2001</b:Year>
    <b:ConferenceName>Lawrence Livermore National Laboratory</b:ConferenceName>
    <b:City>Livermore, California, USA</b:City>
    <b:RefOrder>2</b:RefOrder>
  </b:Source>
  <b:Source>
    <b:Tag>McK11</b:Tag>
    <b:SourceType>ConferenceProceedings</b:SourceType>
    <b:Guid>{90C6287C-723D-4079-BE1E-1BD65D0E3035}</b:Guid>
    <b:Title>pandas: a foundational Python library for data analysis and statistics</b:Title>
    <b:Year>2011</b:Year>
    <b:ConferenceName>Python for High Performance and Scientific Computing, 1-9</b:ConferenceName>
    <b:Author>
      <b:Author>
        <b:NameList>
          <b:Person>
            <b:Last>McKinney</b:Last>
            <b:First>Wes</b:First>
          </b:Person>
        </b:NameList>
      </b:Author>
    </b:Author>
    <b:RefOrder>3</b:RefOrder>
  </b:Source>
  <b:Source>
    <b:Tag>Aba15</b:Tag>
    <b:SourceType>ArticleInAPeriodical</b:SourceType>
    <b:Guid>{4B843DC2-00AA-40D3-B9EC-C842B70F4745}</b:Guid>
    <b:Author>
      <b:Author>
        <b:NameList>
          <b:Person>
            <b:Last>Abadi</b:Last>
            <b:First>M.</b:First>
          </b:Person>
          <b:Person>
            <b:Last>Agarwal</b:Last>
            <b:First>A.</b:First>
          </b:Person>
          <b:Person>
            <b:Last>Barham</b:Last>
            <b:First>P.</b:First>
          </b:Person>
          <b:Person>
            <b:Last>Brevdo</b:Last>
            <b:First>E.</b:First>
          </b:Person>
          <b:Person>
            <b:Last>Chen</b:Last>
            <b:First>Z.</b:First>
          </b:Person>
          <b:Person>
            <b:Last>Citro</b:Last>
            <b:First>C.</b:First>
          </b:Person>
          <b:Person>
            <b:Last>Corrado</b:Last>
            <b:First>G.s.</b:First>
          </b:Person>
          <b:Person>
            <b:Last>Davis</b:Last>
            <b:First>A.</b:First>
          </b:Person>
          <b:Person>
            <b:Last>Dean</b:Last>
            <b:First>J.</b:First>
          </b:Person>
          <b:Person>
            <b:Last>Devin</b:Last>
            <b:First>Matthieu</b:First>
          </b:Person>
          <b:Person>
            <b:Last>Ghemawat</b:Last>
            <b:First>Sanjay</b:First>
          </b:Person>
          <b:Person>
            <b:Last>Goodfellow</b:Last>
            <b:First>Ian</b:First>
          </b:Person>
          <b:Person>
            <b:Last>Harp</b:Last>
            <b:First>Andrew</b:First>
          </b:Person>
          <b:Person>
            <b:Last>Irving</b:Last>
            <b:First>G.</b:First>
          </b:Person>
          <b:Person>
            <b:Last>Isard</b:Last>
            <b:First>M.</b:First>
          </b:Person>
          <b:Person>
            <b:Last>Jia</b:Last>
            <b:First>Y.</b:First>
          </b:Person>
          <b:Person>
            <b:Last>Kaiser</b:Last>
            <b:First>L.</b:First>
          </b:Person>
          <b:Person>
            <b:Last>Kudlur</b:Last>
            <b:First>M.</b:First>
          </b:Person>
          <b:Person>
            <b:Last>Levenberg</b:Last>
            <b:First>J.</b:First>
          </b:Person>
          <b:Person>
            <b:Last>Zheng</b:Last>
            <b:First>X.</b:First>
          </b:Person>
        </b:NameList>
      </b:Author>
    </b:Author>
    <b:Title>TensorFlow : Large-Scale Machine Learning on Heterogeneous Distributed Systems</b:Title>
    <b:Year>2015</b:Year>
    <b:RefOrder>4</b:RefOrder>
  </b:Source>
  <b:Source>
    <b:Tag>Ram17</b:Tag>
    <b:SourceType>JournalArticle</b:SourceType>
    <b:Guid>{D7118F4A-EB25-4298-808C-415B2C69E721}</b:Guid>
    <b:Title>Searching for Activation Functions</b:Title>
    <b:Year>2017</b:Year>
    <b:JournalName>CoRR abs/1710.05941</b:JournalName>
    <b:Author>
      <b:Author>
        <b:NameList>
          <b:Person>
            <b:Last>Ramachandran</b:Last>
            <b:First>P.</b:First>
          </b:Person>
          <b:Person>
            <b:Last>Zoph</b:Last>
            <b:First>B.</b:First>
          </b:Person>
          <b:Person>
            <b:Last>Le</b:Last>
            <b:Middle>V.</b:Middle>
            <b:First>Q.</b:First>
          </b:Person>
        </b:NameList>
      </b:Author>
    </b:Author>
    <b:RefOrder>5</b:RefOrder>
  </b:Source>
  <b:Source>
    <b:Tag>Pic18</b:Tag>
    <b:SourceType>Report</b:SourceType>
    <b:Guid>{BC997DFF-5F07-487E-B928-A64BF664F467}</b:Guid>
    <b:Title>Deep recommender engine based on efficient product embeddings neural pipeline</b:Title>
    <b:Year>2018</b:Year>
    <b:City>Bucharest</b:City>
    <b:Author>
      <b:Author>
        <b:NameList>
          <b:Person>
            <b:Last>Piciu</b:Last>
            <b:First>Laurentiu</b:First>
          </b:Person>
          <b:Person>
            <b:Last>Damian</b:Last>
            <b:First>Andrei</b:First>
            <b:Middle>Ionut</b:Middle>
          </b:Person>
          <b:Person>
            <b:Last>Tapus</b:Last>
            <b:First>Nicolae</b:First>
          </b:Person>
        </b:NameList>
      </b:Author>
    </b:Author>
    <b:RefOrder>6</b:RefOrder>
  </b:Source>
  <b:Source>
    <b:Tag>Tom13</b:Tag>
    <b:SourceType>ConferenceProceedings</b:SourceType>
    <b:Guid>{3E6E3817-8F26-418A-A584-7D1A0B0E61B5}</b:Guid>
    <b:Title>Distributed representations of words and phrases and their compositionality</b:Title>
    <b:Year>2013</b:Year>
    <b:Author>
      <b:Author>
        <b:NameList>
          <b:Person>
            <b:Last>Mikolov</b:Last>
            <b:First>Tomas</b:First>
          </b:Person>
          <b:Person>
            <b:Last>Sutskever</b:Last>
            <b:First>Ilya</b:First>
          </b:Person>
          <b:Person>
            <b:Last>Chen</b:Last>
            <b:First>Kai</b:First>
          </b:Person>
          <b:Person>
            <b:Last>Corrado</b:Last>
            <b:First>Greg</b:First>
          </b:Person>
          <b:Person>
            <b:Last>Dean</b:Last>
            <b:First>Jeffrey</b:First>
          </b:Person>
        </b:NameList>
      </b:Author>
    </b:Author>
    <b:City>Lake Tahoe, Nevada</b:City>
    <b:ConferenceName>proceedings of the 26th International Conference on Neural Information Processing Systems - Volume 2 (NIPS'13), C. J. C. Burges, L. Bottou, M. Welling, Z. Ghahramani, and K. Q. Weinberger (Eds.), Vol. 2. Curran Associates Inc., USA, 3111-3119</b:ConferenceName>
    <b:RefOrder>7</b:RefOrder>
  </b:Source>
  <b:Source>
    <b:Tag>LeQ14</b:Tag>
    <b:SourceType>ConferenceProceedings</b:SourceType>
    <b:Guid>{DB8D9D90-EF8B-4FAE-831F-ED22BB2C67F2}</b:Guid>
    <b:Title>Distributed representations of sentences and documents</b:Title>
    <b:Year>2014</b:Year>
    <b:ConferenceName>proceedings of the 31st International Conference on International Conference on Machine Learning - Volume 32 (ICML'14), Eric P. Xing and Tony Jebara (Eds.), Vol. 32. JMLR.org II-1188-II-1196</b:ConferenceName>
    <b:City>Beijing, China</b:City>
    <b:Author>
      <b:Author>
        <b:NameList>
          <b:Person>
            <b:Last>Le</b:Last>
            <b:First>Quoc</b:First>
          </b:Person>
          <b:Person>
            <b:Last>Mikolov</b:Last>
            <b:First>Tomas</b:First>
          </b:Person>
        </b:NameList>
      </b:Author>
    </b:Author>
    <b:RefOrder>8</b:RefOrder>
  </b:Source>
  <b:Source>
    <b:Tag>Smi17</b:Tag>
    <b:SourceType>Report</b:SourceType>
    <b:Guid>{8A715B65-B4D3-4614-9CDC-7E9EEF7F887A}</b:Guid>
    <b:Title>Contextual Sequence Modeling for Recommendation with Recurrent Neural Networks</b:Title>
    <b:Year>2017</b:Year>
    <b:Author>
      <b:Author>
        <b:NameList>
          <b:Person>
            <b:Last>Smirnova</b:Last>
            <b:First>Elena</b:First>
          </b:Person>
          <b:Person>
            <b:Last>Vasile</b:Last>
            <b:First>Flavian</b:First>
          </b:Person>
        </b:NameList>
      </b:Author>
    </b:Author>
    <b:Publisher> arXiv preprint arXiv:1706.07684</b:Publisher>
    <b:RefOrder>9</b:RefOrder>
  </b:Source>
</b:Sources>
</file>

<file path=customXml/itemProps1.xml><?xml version="1.0" encoding="utf-8"?>
<ds:datastoreItem xmlns:ds="http://schemas.openxmlformats.org/officeDocument/2006/customXml" ds:itemID="{BCB442A5-4F57-4759-9776-725D8FEFE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5</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Laurențiu-Gheorghe PICIU</dc:creator>
  <cp:keywords/>
  <dc:description/>
  <cp:lastModifiedBy>Laurențiu-Gheorghe PICIU</cp:lastModifiedBy>
  <cp:revision>20</cp:revision>
  <dcterms:created xsi:type="dcterms:W3CDTF">2018-06-22T11:31:00Z</dcterms:created>
  <dcterms:modified xsi:type="dcterms:W3CDTF">2018-06-24T12:08:00Z</dcterms:modified>
</cp:coreProperties>
</file>