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37" w:rsidRDefault="005450B9" w:rsidP="00F9563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F95637">
        <w:rPr>
          <w:b/>
        </w:rPr>
        <w:t>4/24.06.2015</w:t>
      </w:r>
    </w:p>
    <w:p w:rsidR="00F95637" w:rsidRDefault="005450B9" w:rsidP="00F95637">
      <w:pPr>
        <w:ind w:left="-567"/>
        <w:rPr>
          <w:b/>
        </w:rPr>
      </w:pPr>
      <w:r w:rsidRPr="00E07FEA">
        <w:t>CĂTRE</w:t>
      </w:r>
      <w:r>
        <w:rPr>
          <w:b/>
        </w:rPr>
        <w:t xml:space="preserve">: </w:t>
      </w:r>
      <w:r w:rsidR="001269A5" w:rsidRPr="001269A5">
        <w:rPr>
          <w:b/>
        </w:rPr>
        <w:t xml:space="preserve">PFA POINARU </w:t>
      </w:r>
      <w:r w:rsidR="001269A5">
        <w:rPr>
          <w:b/>
        </w:rPr>
        <w:t>SILVIA A</w:t>
      </w:r>
      <w:r w:rsidR="001269A5" w:rsidRPr="001269A5">
        <w:rPr>
          <w:b/>
        </w:rPr>
        <w:t>DRIANA</w:t>
      </w:r>
    </w:p>
    <w:p w:rsidR="001269A5" w:rsidRDefault="001269A5" w:rsidP="00543756">
      <w:pPr>
        <w:autoSpaceDE w:val="0"/>
        <w:autoSpaceDN w:val="0"/>
        <w:adjustRightInd w:val="0"/>
        <w:spacing w:line="360" w:lineRule="auto"/>
        <w:ind w:left="-567" w:right="-1260"/>
      </w:pPr>
      <w:r>
        <w:t xml:space="preserve">CUI:  </w:t>
      </w:r>
      <w:r w:rsidRPr="001269A5">
        <w:t>26431708</w:t>
      </w:r>
    </w:p>
    <w:p w:rsidR="00F95637" w:rsidRDefault="00F95637" w:rsidP="00543756">
      <w:pPr>
        <w:autoSpaceDE w:val="0"/>
        <w:autoSpaceDN w:val="0"/>
        <w:adjustRightInd w:val="0"/>
        <w:spacing w:line="360" w:lineRule="auto"/>
        <w:ind w:left="-567" w:right="-1260"/>
      </w:pPr>
      <w:r>
        <w:t xml:space="preserve">In </w:t>
      </w:r>
      <w:proofErr w:type="spellStart"/>
      <w:r>
        <w:t>atentia</w:t>
      </w:r>
      <w:proofErr w:type="spellEnd"/>
      <w:r>
        <w:t xml:space="preserve"> d-</w:t>
      </w:r>
      <w:proofErr w:type="spellStart"/>
      <w:r w:rsidR="001269A5">
        <w:t>nei</w:t>
      </w:r>
      <w:proofErr w:type="spellEnd"/>
      <w:r w:rsidR="001269A5">
        <w:t xml:space="preserve"> </w:t>
      </w:r>
      <w:r w:rsidR="001269A5" w:rsidRPr="001269A5">
        <w:t xml:space="preserve">POINARU </w:t>
      </w:r>
      <w:r w:rsidR="001269A5">
        <w:t>S</w:t>
      </w:r>
      <w:r w:rsidR="001269A5" w:rsidRPr="001269A5">
        <w:t xml:space="preserve">ILVIA </w:t>
      </w:r>
    </w:p>
    <w:p w:rsidR="00F95637" w:rsidRDefault="00F95637" w:rsidP="00543756">
      <w:pPr>
        <w:autoSpaceDE w:val="0"/>
        <w:autoSpaceDN w:val="0"/>
        <w:adjustRightInd w:val="0"/>
        <w:spacing w:line="360" w:lineRule="auto"/>
        <w:ind w:left="-567" w:right="-1260"/>
      </w:pPr>
      <w:r>
        <w:t xml:space="preserve">Email: </w:t>
      </w:r>
      <w:r w:rsidR="001269A5">
        <w:t>silvia.poinaru@yahoo.com</w:t>
      </w:r>
    </w:p>
    <w:p w:rsidR="00E6667A" w:rsidRDefault="005450B9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  <w:bookmarkStart w:id="0" w:name="_GoBack"/>
      <w:bookmarkEnd w:id="0"/>
    </w:p>
    <w:p w:rsidR="001269A5" w:rsidRPr="00543756" w:rsidRDefault="001269A5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8C2789" w:rsidRPr="00A74700" w:rsidRDefault="00991F11" w:rsidP="00263AD2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r w:rsidR="007D3286">
        <w:rPr>
          <w:b/>
          <w:u w:val="single"/>
        </w:rPr>
        <w:t xml:space="preserve">Management de </w:t>
      </w:r>
      <w:proofErr w:type="spellStart"/>
      <w:r w:rsidR="007D3286">
        <w:rPr>
          <w:b/>
          <w:u w:val="single"/>
        </w:rPr>
        <w:t>proiect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proofErr w:type="spellStart"/>
      <w:r w:rsidR="007D3286">
        <w:rPr>
          <w:b/>
          <w:color w:val="000000"/>
        </w:rPr>
        <w:t>P</w:t>
      </w:r>
      <w:r w:rsidR="007D3286" w:rsidRPr="00263AD2">
        <w:rPr>
          <w:b/>
          <w:color w:val="000000"/>
        </w:rPr>
        <w:t>latfoma</w:t>
      </w:r>
      <w:proofErr w:type="spellEnd"/>
      <w:r w:rsidR="007D3286" w:rsidRPr="00263AD2">
        <w:rPr>
          <w:b/>
          <w:color w:val="000000"/>
        </w:rPr>
        <w:t xml:space="preserve"> de </w:t>
      </w:r>
      <w:proofErr w:type="spellStart"/>
      <w:r w:rsidR="007D3286" w:rsidRPr="00263AD2">
        <w:rPr>
          <w:b/>
          <w:color w:val="000000"/>
        </w:rPr>
        <w:t>migrare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automatizata</w:t>
      </w:r>
      <w:proofErr w:type="spellEnd"/>
      <w:r w:rsidR="007D3286" w:rsidRPr="00263AD2">
        <w:rPr>
          <w:b/>
          <w:color w:val="000000"/>
        </w:rPr>
        <w:t xml:space="preserve"> in </w:t>
      </w:r>
      <w:r w:rsidR="00251113">
        <w:rPr>
          <w:b/>
          <w:color w:val="000000"/>
        </w:rPr>
        <w:t>C</w:t>
      </w:r>
      <w:r w:rsidR="007D3286" w:rsidRPr="00263AD2">
        <w:rPr>
          <w:b/>
          <w:color w:val="000000"/>
        </w:rPr>
        <w:t xml:space="preserve">loud a </w:t>
      </w:r>
      <w:proofErr w:type="spellStart"/>
      <w:r w:rsidR="007D3286" w:rsidRPr="00263AD2">
        <w:rPr>
          <w:b/>
          <w:color w:val="000000"/>
        </w:rPr>
        <w:t>aplicatiilor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si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sistemelor</w:t>
      </w:r>
      <w:proofErr w:type="spellEnd"/>
      <w:r w:rsidR="007D3286">
        <w:rPr>
          <w:b/>
          <w:color w:val="000000"/>
        </w:rPr>
        <w:t xml:space="preserve"> </w:t>
      </w:r>
      <w:proofErr w:type="spellStart"/>
      <w:r w:rsidR="007D3286">
        <w:rPr>
          <w:b/>
          <w:color w:val="000000"/>
        </w:rPr>
        <w:t>informatice</w:t>
      </w:r>
      <w:proofErr w:type="spellEnd"/>
      <w:r w:rsidR="007D3286">
        <w:rPr>
          <w:b/>
          <w:color w:val="000000"/>
        </w:rPr>
        <w:t xml:space="preserve"> </w:t>
      </w:r>
      <w:proofErr w:type="spellStart"/>
      <w:r w:rsidR="007D3286">
        <w:rPr>
          <w:b/>
          <w:color w:val="000000"/>
        </w:rPr>
        <w:t>clasice</w:t>
      </w:r>
      <w:proofErr w:type="spellEnd"/>
      <w:r w:rsidR="007D3286">
        <w:rPr>
          <w:b/>
          <w:color w:val="000000"/>
        </w:rPr>
        <w:t xml:space="preserve"> </w:t>
      </w:r>
      <w:r w:rsidR="00543756">
        <w:rPr>
          <w:b/>
          <w:color w:val="000000"/>
        </w:rPr>
        <w:t>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A74700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1269A5" w:rsidRPr="0054524B" w:rsidRDefault="001269A5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5450B9" w:rsidRDefault="005450B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="00F95637">
        <w:t xml:space="preserve"> </w:t>
      </w:r>
      <w:r w:rsidR="00263AD2">
        <w:t xml:space="preserve">in data </w:t>
      </w:r>
      <w:proofErr w:type="spellStart"/>
      <w:r w:rsidR="00263AD2">
        <w:t>de</w:t>
      </w:r>
      <w:proofErr w:type="spellEnd"/>
      <w:r w:rsidR="00263AD2">
        <w:t xml:space="preserve"> </w:t>
      </w:r>
      <w:r w:rsidR="00F95637">
        <w:t>26.06.2015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F95637">
        <w:rPr>
          <w:b/>
          <w:noProof/>
          <w:lang w:val="ro-RO"/>
        </w:rPr>
        <w:t xml:space="preserve">, email la adersa </w:t>
      </w:r>
      <w:hyperlink r:id="rId7" w:history="1">
        <w:r w:rsidR="00F95637" w:rsidRPr="00144409">
          <w:rPr>
            <w:rStyle w:val="Hyperlink"/>
            <w:b/>
            <w:noProof/>
            <w:lang w:val="ro-RO"/>
          </w:rPr>
          <w:t>office@cloudifier.net</w:t>
        </w:r>
      </w:hyperlink>
      <w:r w:rsidR="00F95637">
        <w:rPr>
          <w:b/>
          <w:noProof/>
          <w:lang w:val="ro-RO"/>
        </w:rPr>
        <w:t xml:space="preserve"> 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7D3286">
        <w:rPr>
          <w:b/>
        </w:rPr>
        <w:t>“</w:t>
      </w:r>
      <w:proofErr w:type="spellStart"/>
      <w:r w:rsidRPr="007D3286">
        <w:rPr>
          <w:b/>
        </w:rPr>
        <w:t>Ofertă</w:t>
      </w:r>
      <w:proofErr w:type="spellEnd"/>
      <w:r w:rsidRPr="007D3286">
        <w:rPr>
          <w:b/>
        </w:rPr>
        <w:t xml:space="preserve"> </w:t>
      </w:r>
      <w:proofErr w:type="spellStart"/>
      <w:r w:rsidRPr="007D3286">
        <w:rPr>
          <w:b/>
        </w:rPr>
        <w:t>servicii</w:t>
      </w:r>
      <w:proofErr w:type="spellEnd"/>
      <w:r w:rsidR="007D3286" w:rsidRPr="007D3286">
        <w:rPr>
          <w:b/>
        </w:rPr>
        <w:t xml:space="preserve"> </w:t>
      </w:r>
      <w:r w:rsidR="007D3286" w:rsidRPr="009239D7">
        <w:t xml:space="preserve">de </w:t>
      </w:r>
      <w:r w:rsidR="007D3286">
        <w:rPr>
          <w:b/>
          <w:u w:val="single"/>
        </w:rPr>
        <w:t xml:space="preserve">Management de </w:t>
      </w:r>
      <w:proofErr w:type="spellStart"/>
      <w:r w:rsidR="007D3286">
        <w:rPr>
          <w:b/>
          <w:u w:val="single"/>
        </w:rPr>
        <w:t>proiect</w:t>
      </w:r>
      <w:proofErr w:type="spellEnd"/>
      <w:r w:rsidR="007D3286">
        <w:rPr>
          <w:b/>
          <w:u w:val="single"/>
        </w:rPr>
        <w:t>”</w:t>
      </w:r>
      <w:r w:rsidR="007D3286" w:rsidRPr="009239D7">
        <w:t xml:space="preserve"> </w:t>
      </w:r>
      <w:proofErr w:type="spellStart"/>
      <w:r w:rsidR="007D3286" w:rsidRPr="009239D7">
        <w:t>în</w:t>
      </w:r>
      <w:proofErr w:type="spellEnd"/>
      <w:r w:rsidR="007D3286" w:rsidRPr="009239D7">
        <w:t xml:space="preserve"> </w:t>
      </w:r>
      <w:proofErr w:type="spellStart"/>
      <w:r w:rsidR="007D3286" w:rsidRPr="009239D7">
        <w:t>cadrul</w:t>
      </w:r>
      <w:proofErr w:type="spellEnd"/>
      <w:r w:rsidR="007D3286" w:rsidRPr="009239D7">
        <w:t xml:space="preserve"> </w:t>
      </w:r>
      <w:proofErr w:type="spellStart"/>
      <w:r w:rsidR="007D3286" w:rsidRPr="009239D7">
        <w:t>proiectului</w:t>
      </w:r>
      <w:proofErr w:type="spellEnd"/>
      <w:r w:rsidR="007D3286" w:rsidRPr="009239D7">
        <w:t xml:space="preserve"> </w:t>
      </w:r>
      <w:proofErr w:type="spellStart"/>
      <w:r w:rsidR="007D3286">
        <w:t>P</w:t>
      </w:r>
      <w:r w:rsidR="007D3286" w:rsidRPr="00543756">
        <w:rPr>
          <w:b/>
        </w:rPr>
        <w:t>latfoma</w:t>
      </w:r>
      <w:proofErr w:type="spellEnd"/>
      <w:r w:rsidR="007D3286" w:rsidRPr="00543756">
        <w:rPr>
          <w:b/>
        </w:rPr>
        <w:t xml:space="preserve"> de </w:t>
      </w:r>
      <w:proofErr w:type="spellStart"/>
      <w:r w:rsidR="007D3286" w:rsidRPr="00543756">
        <w:rPr>
          <w:b/>
        </w:rPr>
        <w:t>migrare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automatizata</w:t>
      </w:r>
      <w:proofErr w:type="spellEnd"/>
      <w:r w:rsidR="007D3286" w:rsidRPr="00543756">
        <w:rPr>
          <w:b/>
        </w:rPr>
        <w:t xml:space="preserve"> in cloud </w:t>
      </w:r>
      <w:proofErr w:type="gramStart"/>
      <w:r w:rsidR="007D3286" w:rsidRPr="00543756">
        <w:rPr>
          <w:b/>
        </w:rPr>
        <w:t>a</w:t>
      </w:r>
      <w:proofErr w:type="gram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aplicatiilor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si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sistemelor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informatice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clasice</w:t>
      </w:r>
      <w:proofErr w:type="spellEnd"/>
      <w:r w:rsidR="007D3286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251113">
      <w:pPr>
        <w:autoSpaceDE w:val="0"/>
        <w:autoSpaceDN w:val="0"/>
        <w:adjustRightInd w:val="0"/>
        <w:spacing w:line="276" w:lineRule="auto"/>
        <w:ind w:left="1350" w:right="-279" w:firstLine="81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70" w:rsidRDefault="004D1470" w:rsidP="00041A03">
      <w:r>
        <w:separator/>
      </w:r>
    </w:p>
  </w:endnote>
  <w:endnote w:type="continuationSeparator" w:id="0">
    <w:p w:rsidR="004D1470" w:rsidRDefault="004D1470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70" w:rsidRDefault="004D1470" w:rsidP="00041A03">
      <w:r>
        <w:separator/>
      </w:r>
    </w:p>
  </w:footnote>
  <w:footnote w:type="continuationSeparator" w:id="0">
    <w:p w:rsidR="004D1470" w:rsidRDefault="004D1470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269A5"/>
    <w:rsid w:val="001721EF"/>
    <w:rsid w:val="001A6920"/>
    <w:rsid w:val="001E4F84"/>
    <w:rsid w:val="002033BF"/>
    <w:rsid w:val="00211498"/>
    <w:rsid w:val="00240F5D"/>
    <w:rsid w:val="00251113"/>
    <w:rsid w:val="002614EB"/>
    <w:rsid w:val="00263AD2"/>
    <w:rsid w:val="0029387F"/>
    <w:rsid w:val="002A031D"/>
    <w:rsid w:val="002C79CD"/>
    <w:rsid w:val="002F4514"/>
    <w:rsid w:val="003B39AE"/>
    <w:rsid w:val="003C76F7"/>
    <w:rsid w:val="003E10EC"/>
    <w:rsid w:val="003F65C5"/>
    <w:rsid w:val="00416064"/>
    <w:rsid w:val="00470724"/>
    <w:rsid w:val="004723E8"/>
    <w:rsid w:val="004D1470"/>
    <w:rsid w:val="00543756"/>
    <w:rsid w:val="005450B9"/>
    <w:rsid w:val="0054524B"/>
    <w:rsid w:val="00577710"/>
    <w:rsid w:val="005912A2"/>
    <w:rsid w:val="0059669F"/>
    <w:rsid w:val="005F4AD8"/>
    <w:rsid w:val="00694311"/>
    <w:rsid w:val="00791DDE"/>
    <w:rsid w:val="007C1CEF"/>
    <w:rsid w:val="007D3286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A6AA8"/>
    <w:rsid w:val="00A05976"/>
    <w:rsid w:val="00A474ED"/>
    <w:rsid w:val="00A74700"/>
    <w:rsid w:val="00A91435"/>
    <w:rsid w:val="00A940A5"/>
    <w:rsid w:val="00B03490"/>
    <w:rsid w:val="00C07833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cloudifi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2015-06-25T09:08:00Z</dcterms:created>
  <dcterms:modified xsi:type="dcterms:W3CDTF">2015-06-25T09:10:00Z</dcterms:modified>
</cp:coreProperties>
</file>