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C6154" w14:textId="77777777" w:rsidR="0083604D" w:rsidRPr="00CD2928" w:rsidRDefault="0083604D" w:rsidP="00332005">
      <w:pPr>
        <w:spacing w:line="360" w:lineRule="auto"/>
        <w:jc w:val="center"/>
        <w:rPr>
          <w:rFonts w:ascii="Times New Roman" w:hAnsi="Times New Roman" w:cs="Times New Roman"/>
          <w:b/>
          <w:sz w:val="40"/>
          <w:szCs w:val="28"/>
        </w:rPr>
      </w:pPr>
      <w:r w:rsidRPr="00CD2928">
        <w:rPr>
          <w:rFonts w:ascii="Times New Roman" w:hAnsi="Times New Roman" w:cs="Times New Roman"/>
          <w:b/>
          <w:sz w:val="40"/>
          <w:szCs w:val="28"/>
        </w:rPr>
        <w:t>Studiu de piata</w:t>
      </w:r>
    </w:p>
    <w:p w14:paraId="023ED525" w14:textId="77777777" w:rsidR="0083604D" w:rsidRPr="00CD2928" w:rsidRDefault="0083604D" w:rsidP="00332005">
      <w:pPr>
        <w:spacing w:line="360" w:lineRule="auto"/>
        <w:jc w:val="center"/>
        <w:rPr>
          <w:rFonts w:ascii="Times New Roman" w:hAnsi="Times New Roman" w:cs="Times New Roman"/>
          <w:b/>
          <w:sz w:val="28"/>
          <w:szCs w:val="28"/>
        </w:rPr>
      </w:pPr>
      <w:r w:rsidRPr="00CD2928">
        <w:rPr>
          <w:rFonts w:ascii="Times New Roman" w:hAnsi="Times New Roman" w:cs="Times New Roman"/>
          <w:b/>
          <w:sz w:val="28"/>
          <w:szCs w:val="28"/>
        </w:rPr>
        <w:t>Analiza situatiei in piata si a viitoarei pozitionari a Cloudifier</w:t>
      </w:r>
      <w:r w:rsidR="00A4713D">
        <w:rPr>
          <w:rFonts w:ascii="Times New Roman" w:hAnsi="Times New Roman" w:cs="Times New Roman"/>
          <w:b/>
          <w:sz w:val="28"/>
          <w:szCs w:val="28"/>
        </w:rPr>
        <w:t>.NET</w:t>
      </w:r>
    </w:p>
    <w:p w14:paraId="3F83A935" w14:textId="77777777" w:rsidR="0083604D" w:rsidRPr="00CD2928" w:rsidRDefault="0083604D" w:rsidP="00332005">
      <w:pPr>
        <w:pStyle w:val="ListParagraph"/>
        <w:numPr>
          <w:ilvl w:val="0"/>
          <w:numId w:val="1"/>
        </w:numPr>
        <w:spacing w:line="360" w:lineRule="auto"/>
        <w:jc w:val="center"/>
        <w:rPr>
          <w:rFonts w:ascii="Times New Roman" w:hAnsi="Times New Roman" w:cs="Times New Roman"/>
          <w:b/>
          <w:sz w:val="28"/>
          <w:szCs w:val="28"/>
        </w:rPr>
      </w:pPr>
      <w:r w:rsidRPr="00CD2928">
        <w:rPr>
          <w:rFonts w:ascii="Times New Roman" w:hAnsi="Times New Roman" w:cs="Times New Roman"/>
          <w:b/>
          <w:sz w:val="28"/>
          <w:szCs w:val="28"/>
        </w:rPr>
        <w:t>Webspire, 2015 –</w:t>
      </w:r>
    </w:p>
    <w:p w14:paraId="38FF3C02" w14:textId="77777777" w:rsidR="0083604D" w:rsidRPr="00CD2928" w:rsidRDefault="0083604D" w:rsidP="00332005">
      <w:pPr>
        <w:pStyle w:val="ListParagraph"/>
        <w:spacing w:line="360" w:lineRule="auto"/>
        <w:ind w:left="435"/>
        <w:jc w:val="both"/>
        <w:rPr>
          <w:rFonts w:ascii="Times New Roman" w:hAnsi="Times New Roman" w:cs="Times New Roman"/>
          <w:b/>
          <w:sz w:val="28"/>
          <w:szCs w:val="28"/>
        </w:rPr>
      </w:pPr>
    </w:p>
    <w:p w14:paraId="32ADFCD5" w14:textId="77777777" w:rsidR="0083604D" w:rsidRPr="00CD2928" w:rsidRDefault="0083604D" w:rsidP="00332005">
      <w:pPr>
        <w:spacing w:line="360" w:lineRule="auto"/>
        <w:jc w:val="both"/>
        <w:rPr>
          <w:rFonts w:ascii="Times New Roman" w:hAnsi="Times New Roman" w:cs="Times New Roman"/>
          <w:b/>
          <w:i/>
          <w:sz w:val="28"/>
          <w:szCs w:val="24"/>
        </w:rPr>
      </w:pPr>
      <w:r w:rsidRPr="00CD2928">
        <w:rPr>
          <w:rFonts w:ascii="Times New Roman" w:hAnsi="Times New Roman" w:cs="Times New Roman"/>
          <w:b/>
          <w:i/>
          <w:sz w:val="28"/>
          <w:szCs w:val="24"/>
        </w:rPr>
        <w:t>Analiza situatiei actuale in piata de cloud computing</w:t>
      </w:r>
    </w:p>
    <w:p w14:paraId="57C944A1" w14:textId="77777777" w:rsidR="0083604D" w:rsidRPr="00F15AC7" w:rsidRDefault="0083604D" w:rsidP="00332005">
      <w:pPr>
        <w:ind w:firstLine="709"/>
        <w:jc w:val="both"/>
        <w:rPr>
          <w:rFonts w:ascii="Times New Roman" w:hAnsi="Times New Roman" w:cs="Times New Roman"/>
          <w:sz w:val="24"/>
          <w:szCs w:val="24"/>
        </w:rPr>
      </w:pPr>
      <w:r w:rsidRPr="00F15AC7">
        <w:rPr>
          <w:rFonts w:ascii="Times New Roman" w:hAnsi="Times New Roman" w:cs="Times New Roman"/>
          <w:sz w:val="24"/>
          <w:szCs w:val="24"/>
        </w:rPr>
        <w:t xml:space="preserve">O privire de ansamblu asupra evolutiei din ultimii ani in zona de business ne arata o crestere semnificativa a ratei de investitie in solutii de cloud computing. Potrivit </w:t>
      </w:r>
      <w:hyperlink r:id="rId7" w:history="1">
        <w:r w:rsidRPr="00F15AC7">
          <w:rPr>
            <w:rStyle w:val="Hyperlink"/>
            <w:rFonts w:ascii="Times New Roman" w:hAnsi="Times New Roman" w:cs="Times New Roman"/>
            <w:sz w:val="24"/>
            <w:szCs w:val="24"/>
          </w:rPr>
          <w:t>Forrester Research</w:t>
        </w:r>
      </w:hyperlink>
      <w:r w:rsidRPr="00F15AC7">
        <w:rPr>
          <w:rFonts w:ascii="Times New Roman" w:hAnsi="Times New Roman" w:cs="Times New Roman"/>
          <w:sz w:val="24"/>
          <w:szCs w:val="24"/>
        </w:rPr>
        <w:t xml:space="preserve">, piata de cloud computing va ajunge de la 40.7 miliarde de dolari, in 2011, la 241 miliarde dolari, in 2020. </w:t>
      </w:r>
    </w:p>
    <w:p w14:paraId="5F5AB8BE" w14:textId="77777777" w:rsidR="0083604D" w:rsidRPr="00CD2928" w:rsidRDefault="0083604D" w:rsidP="00332005">
      <w:pPr>
        <w:spacing w:line="360" w:lineRule="auto"/>
        <w:jc w:val="center"/>
        <w:rPr>
          <w:rFonts w:ascii="Times New Roman" w:hAnsi="Times New Roman" w:cs="Times New Roman"/>
          <w:b/>
          <w:sz w:val="24"/>
          <w:szCs w:val="24"/>
        </w:rPr>
      </w:pPr>
      <w:r w:rsidRPr="00CD2928">
        <w:rPr>
          <w:rFonts w:ascii="Times New Roman" w:hAnsi="Times New Roman" w:cs="Times New Roman"/>
          <w:b/>
          <w:i/>
          <w:sz w:val="24"/>
          <w:szCs w:val="24"/>
        </w:rPr>
        <w:t>Figura A1: Principalele avantaje ale serviciilor de cloud storage</w:t>
      </w:r>
    </w:p>
    <w:p w14:paraId="366E2C36" w14:textId="77777777" w:rsidR="0083604D" w:rsidRPr="00CD2928" w:rsidRDefault="0083604D" w:rsidP="00332005">
      <w:pPr>
        <w:jc w:val="both"/>
        <w:rPr>
          <w:rFonts w:ascii="Times New Roman" w:hAnsi="Times New Roman" w:cs="Times New Roman"/>
          <w:sz w:val="24"/>
        </w:rPr>
      </w:pPr>
      <w:r w:rsidRPr="00CD2928">
        <w:rPr>
          <w:rFonts w:ascii="Times New Roman" w:hAnsi="Times New Roman" w:cs="Times New Roman"/>
          <w:noProof/>
          <w:sz w:val="24"/>
          <w:lang w:eastAsia="ro-RO"/>
        </w:rPr>
        <w:drawing>
          <wp:inline distT="0" distB="0" distL="0" distR="0" wp14:anchorId="0003CEC1" wp14:editId="2D1F7597">
            <wp:extent cx="5238750" cy="29051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BA2EFA1" w14:textId="77777777" w:rsidR="0083604D" w:rsidRPr="00F15AC7" w:rsidRDefault="0083604D" w:rsidP="00332005">
      <w:pPr>
        <w:ind w:firstLine="709"/>
        <w:jc w:val="both"/>
        <w:rPr>
          <w:rFonts w:ascii="Times New Roman" w:hAnsi="Times New Roman" w:cs="Times New Roman"/>
          <w:sz w:val="24"/>
          <w:szCs w:val="24"/>
        </w:rPr>
      </w:pPr>
      <w:r w:rsidRPr="00F15AC7">
        <w:rPr>
          <w:rFonts w:ascii="Times New Roman" w:hAnsi="Times New Roman" w:cs="Times New Roman"/>
          <w:sz w:val="24"/>
          <w:szCs w:val="24"/>
        </w:rPr>
        <w:t xml:space="preserve">Conform unui </w:t>
      </w:r>
      <w:hyperlink r:id="rId9" w:history="1">
        <w:r w:rsidRPr="00F15AC7">
          <w:rPr>
            <w:rStyle w:val="Hyperlink"/>
            <w:rFonts w:ascii="Times New Roman" w:hAnsi="Times New Roman" w:cs="Times New Roman"/>
            <w:sz w:val="24"/>
            <w:szCs w:val="24"/>
          </w:rPr>
          <w:t>studiu</w:t>
        </w:r>
      </w:hyperlink>
      <w:r w:rsidRPr="00F15AC7">
        <w:rPr>
          <w:rFonts w:ascii="Times New Roman" w:hAnsi="Times New Roman" w:cs="Times New Roman"/>
          <w:sz w:val="24"/>
          <w:szCs w:val="24"/>
        </w:rPr>
        <w:t xml:space="preserve"> realizat de GFK pentru Intel, cloud computingul este unul dintre cele mai importante tendinte IT, in urmatorii ani. Dupa cum se observa si in graficul de mai sus, 75% dintre cei intervievati (angajati ai companiilor din Romania) considera ca principalul avantaj este accesarea datelor de oriunde, de pe orice dispozitiv. 36% dintre raspunsuri releva ca un alt avantaj consta in costurile fixe si  32% dintre raspunsuri vizeaza cresterea vitezei de procesare si a capacitatii de stocare, ca fiind un avantaj important pentru serviciile de cloud computing.</w:t>
      </w:r>
    </w:p>
    <w:p w14:paraId="74CFCF6C" w14:textId="77777777" w:rsidR="009F6CEC" w:rsidRDefault="009F6CEC" w:rsidP="00332005">
      <w:pPr>
        <w:spacing w:line="360" w:lineRule="auto"/>
        <w:jc w:val="both"/>
        <w:rPr>
          <w:rFonts w:ascii="Times New Roman" w:hAnsi="Times New Roman" w:cs="Times New Roman"/>
          <w:b/>
          <w:i/>
          <w:sz w:val="24"/>
          <w:szCs w:val="24"/>
        </w:rPr>
      </w:pPr>
    </w:p>
    <w:p w14:paraId="63555D91" w14:textId="77777777" w:rsidR="009F6CEC" w:rsidRDefault="009F6CEC" w:rsidP="00332005">
      <w:pPr>
        <w:spacing w:line="360" w:lineRule="auto"/>
        <w:jc w:val="both"/>
        <w:rPr>
          <w:rFonts w:ascii="Times New Roman" w:hAnsi="Times New Roman" w:cs="Times New Roman"/>
          <w:b/>
          <w:i/>
          <w:sz w:val="24"/>
          <w:szCs w:val="24"/>
        </w:rPr>
      </w:pPr>
    </w:p>
    <w:p w14:paraId="5CF35CEA" w14:textId="77777777" w:rsidR="009F6CEC" w:rsidRDefault="009F6CEC" w:rsidP="00332005">
      <w:pPr>
        <w:spacing w:line="360" w:lineRule="auto"/>
        <w:jc w:val="both"/>
        <w:rPr>
          <w:rFonts w:ascii="Times New Roman" w:hAnsi="Times New Roman" w:cs="Times New Roman"/>
          <w:b/>
          <w:i/>
          <w:sz w:val="24"/>
          <w:szCs w:val="24"/>
        </w:rPr>
      </w:pPr>
    </w:p>
    <w:p w14:paraId="7F4063A8" w14:textId="77777777" w:rsidR="0083604D" w:rsidRPr="00CD2928" w:rsidRDefault="0083604D" w:rsidP="00332005">
      <w:pPr>
        <w:spacing w:line="360" w:lineRule="auto"/>
        <w:jc w:val="center"/>
        <w:rPr>
          <w:rFonts w:ascii="Times New Roman" w:hAnsi="Times New Roman" w:cs="Times New Roman"/>
          <w:b/>
          <w:sz w:val="24"/>
          <w:szCs w:val="24"/>
        </w:rPr>
      </w:pPr>
      <w:r w:rsidRPr="00CD2928">
        <w:rPr>
          <w:rFonts w:ascii="Times New Roman" w:hAnsi="Times New Roman" w:cs="Times New Roman"/>
          <w:b/>
          <w:i/>
          <w:sz w:val="24"/>
          <w:szCs w:val="24"/>
        </w:rPr>
        <w:lastRenderedPageBreak/>
        <w:t>Figura A2: Motivele pentru care utilizeaza servicii cloud (doar in interes personal)</w:t>
      </w:r>
    </w:p>
    <w:p w14:paraId="643C1E63" w14:textId="77777777" w:rsidR="0083604D" w:rsidRPr="00CD2928" w:rsidRDefault="0083604D" w:rsidP="00883100">
      <w:pPr>
        <w:jc w:val="center"/>
        <w:rPr>
          <w:rFonts w:ascii="Times New Roman" w:hAnsi="Times New Roman" w:cs="Times New Roman"/>
          <w:sz w:val="24"/>
        </w:rPr>
      </w:pPr>
      <w:r w:rsidRPr="00CD2928">
        <w:rPr>
          <w:rFonts w:ascii="Times New Roman" w:hAnsi="Times New Roman" w:cs="Times New Roman"/>
          <w:noProof/>
          <w:lang w:eastAsia="ro-RO"/>
        </w:rPr>
        <w:drawing>
          <wp:inline distT="0" distB="0" distL="0" distR="0" wp14:anchorId="2AEEF388" wp14:editId="2C016942">
            <wp:extent cx="5760720" cy="31807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180715"/>
                    </a:xfrm>
                    <a:prstGeom prst="rect">
                      <a:avLst/>
                    </a:prstGeom>
                  </pic:spPr>
                </pic:pic>
              </a:graphicData>
            </a:graphic>
          </wp:inline>
        </w:drawing>
      </w:r>
    </w:p>
    <w:p w14:paraId="7166ADA1" w14:textId="77777777" w:rsidR="0083604D" w:rsidRPr="00CD2928" w:rsidRDefault="0083604D" w:rsidP="00332005">
      <w:pPr>
        <w:tabs>
          <w:tab w:val="center" w:pos="4536"/>
          <w:tab w:val="left" w:pos="7740"/>
        </w:tabs>
        <w:spacing w:line="360" w:lineRule="auto"/>
        <w:jc w:val="both"/>
        <w:rPr>
          <w:rFonts w:ascii="Times New Roman" w:hAnsi="Times New Roman" w:cs="Times New Roman"/>
          <w:i/>
          <w:sz w:val="24"/>
          <w:szCs w:val="24"/>
        </w:rPr>
      </w:pPr>
      <w:r w:rsidRPr="00CD2928">
        <w:rPr>
          <w:rFonts w:ascii="Times New Roman" w:hAnsi="Times New Roman" w:cs="Times New Roman"/>
          <w:i/>
          <w:sz w:val="24"/>
          <w:szCs w:val="24"/>
        </w:rPr>
        <w:tab/>
        <w:t xml:space="preserve">Sursa </w:t>
      </w:r>
      <w:r w:rsidRPr="00CD2928">
        <w:rPr>
          <w:rFonts w:ascii="Times New Roman" w:hAnsi="Times New Roman" w:cs="Times New Roman"/>
          <w:b/>
          <w:i/>
          <w:sz w:val="24"/>
          <w:szCs w:val="24"/>
        </w:rPr>
        <w:t>Figura A2</w:t>
      </w:r>
      <w:r w:rsidRPr="00CD2928">
        <w:rPr>
          <w:rFonts w:ascii="Times New Roman" w:hAnsi="Times New Roman" w:cs="Times New Roman"/>
          <w:i/>
          <w:sz w:val="24"/>
          <w:szCs w:val="24"/>
        </w:rPr>
        <w:t>: Raport Eurostat</w:t>
      </w:r>
    </w:p>
    <w:p w14:paraId="0B1FE863" w14:textId="77777777" w:rsidR="0083604D" w:rsidRPr="00CD2928" w:rsidRDefault="0083604D" w:rsidP="00332005">
      <w:pPr>
        <w:spacing w:line="360" w:lineRule="auto"/>
        <w:jc w:val="center"/>
        <w:rPr>
          <w:rFonts w:ascii="Times New Roman" w:hAnsi="Times New Roman" w:cs="Times New Roman"/>
          <w:sz w:val="24"/>
        </w:rPr>
      </w:pPr>
      <w:r w:rsidRPr="00CD2928">
        <w:rPr>
          <w:rFonts w:ascii="Times New Roman" w:hAnsi="Times New Roman" w:cs="Times New Roman"/>
          <w:b/>
          <w:i/>
          <w:sz w:val="24"/>
          <w:szCs w:val="24"/>
        </w:rPr>
        <w:t>Figura A3: Procentul utilizatorilor de cloud in interes personal din Europa</w:t>
      </w:r>
      <w:r w:rsidRPr="00CD2928">
        <w:rPr>
          <w:rFonts w:ascii="Times New Roman" w:hAnsi="Times New Roman" w:cs="Times New Roman"/>
          <w:noProof/>
          <w:lang w:eastAsia="ro-RO"/>
        </w:rPr>
        <w:drawing>
          <wp:inline distT="0" distB="0" distL="0" distR="0" wp14:anchorId="4D2FD7B0" wp14:editId="3F7260CE">
            <wp:extent cx="4410075" cy="416264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8358" cy="4170458"/>
                    </a:xfrm>
                    <a:prstGeom prst="rect">
                      <a:avLst/>
                    </a:prstGeom>
                  </pic:spPr>
                </pic:pic>
              </a:graphicData>
            </a:graphic>
          </wp:inline>
        </w:drawing>
      </w:r>
    </w:p>
    <w:p w14:paraId="6222CAD8" w14:textId="77777777" w:rsidR="0083604D" w:rsidRPr="00CD2928" w:rsidRDefault="0083604D" w:rsidP="00332005">
      <w:pPr>
        <w:tabs>
          <w:tab w:val="center" w:pos="4536"/>
          <w:tab w:val="left" w:pos="7740"/>
        </w:tabs>
        <w:spacing w:line="360" w:lineRule="auto"/>
        <w:jc w:val="both"/>
        <w:rPr>
          <w:rFonts w:ascii="Times New Roman" w:hAnsi="Times New Roman" w:cs="Times New Roman"/>
          <w:i/>
          <w:sz w:val="24"/>
          <w:szCs w:val="24"/>
        </w:rPr>
      </w:pPr>
      <w:r w:rsidRPr="00CD2928">
        <w:rPr>
          <w:rFonts w:ascii="Times New Roman" w:hAnsi="Times New Roman" w:cs="Times New Roman"/>
          <w:i/>
          <w:sz w:val="24"/>
          <w:szCs w:val="24"/>
        </w:rPr>
        <w:tab/>
        <w:t xml:space="preserve">Sursa </w:t>
      </w:r>
      <w:r w:rsidRPr="00CD2928">
        <w:rPr>
          <w:rFonts w:ascii="Times New Roman" w:hAnsi="Times New Roman" w:cs="Times New Roman"/>
          <w:b/>
          <w:i/>
          <w:sz w:val="24"/>
          <w:szCs w:val="24"/>
        </w:rPr>
        <w:t>Figura A3</w:t>
      </w:r>
      <w:r w:rsidRPr="00CD2928">
        <w:rPr>
          <w:rFonts w:ascii="Times New Roman" w:hAnsi="Times New Roman" w:cs="Times New Roman"/>
          <w:i/>
          <w:sz w:val="24"/>
          <w:szCs w:val="24"/>
        </w:rPr>
        <w:t>: Raport Eurostat</w:t>
      </w:r>
    </w:p>
    <w:p w14:paraId="6BCCB91A" w14:textId="77777777" w:rsidR="0083604D" w:rsidRPr="00CD2928" w:rsidRDefault="0083604D" w:rsidP="00332005">
      <w:pPr>
        <w:ind w:firstLine="709"/>
        <w:jc w:val="both"/>
        <w:rPr>
          <w:rFonts w:ascii="Times New Roman" w:hAnsi="Times New Roman" w:cs="Times New Roman"/>
          <w:sz w:val="24"/>
        </w:rPr>
      </w:pPr>
      <w:r w:rsidRPr="00CD2928">
        <w:rPr>
          <w:rFonts w:ascii="Times New Roman" w:hAnsi="Times New Roman" w:cs="Times New Roman"/>
          <w:sz w:val="24"/>
        </w:rPr>
        <w:lastRenderedPageBreak/>
        <w:t xml:space="preserve">Conform unui </w:t>
      </w:r>
      <w:hyperlink r:id="rId12" w:history="1">
        <w:r w:rsidRPr="00165F06">
          <w:rPr>
            <w:rStyle w:val="Hyperlink"/>
            <w:rFonts w:ascii="Times New Roman" w:hAnsi="Times New Roman" w:cs="Times New Roman"/>
            <w:color w:val="000000" w:themeColor="text1"/>
            <w:sz w:val="24"/>
            <w:u w:val="none"/>
          </w:rPr>
          <w:t>comunicat</w:t>
        </w:r>
      </w:hyperlink>
      <w:r w:rsidRPr="00165F06">
        <w:rPr>
          <w:rFonts w:ascii="Times New Roman" w:hAnsi="Times New Roman" w:cs="Times New Roman"/>
          <w:color w:val="000000" w:themeColor="text1"/>
          <w:sz w:val="24"/>
        </w:rPr>
        <w:t xml:space="preserve"> </w:t>
      </w:r>
      <w:r w:rsidRPr="00CD2928">
        <w:rPr>
          <w:rFonts w:ascii="Times New Roman" w:hAnsi="Times New Roman" w:cs="Times New Roman"/>
          <w:sz w:val="24"/>
        </w:rPr>
        <w:t xml:space="preserve">Eurostat (Figura A2), printre motivele pentru care se utilizeaza solutii de cloud computing in interes personal se numara: posibilitatea de accesare a datelor de oriunde, </w:t>
      </w:r>
      <w:r w:rsidR="009F6CEC">
        <w:rPr>
          <w:rFonts w:ascii="Times New Roman" w:hAnsi="Times New Roman" w:cs="Times New Roman"/>
          <w:sz w:val="24"/>
        </w:rPr>
        <w:t>de a distribui</w:t>
      </w:r>
      <w:r w:rsidRPr="00CD2928">
        <w:rPr>
          <w:rFonts w:ascii="Times New Roman" w:hAnsi="Times New Roman" w:cs="Times New Roman"/>
          <w:sz w:val="24"/>
        </w:rPr>
        <w:t xml:space="preserve"> informatii catre alti utilizatori cu usurinta, protectie pentru a nu pierde datele, cresterea spatiului de stocare pentru device-uri, si acces la </w:t>
      </w:r>
      <w:r w:rsidR="000545E0">
        <w:rPr>
          <w:rFonts w:ascii="Times New Roman" w:hAnsi="Times New Roman" w:cs="Times New Roman"/>
          <w:sz w:val="24"/>
        </w:rPr>
        <w:t>o baza de date comuna.</w:t>
      </w:r>
    </w:p>
    <w:p w14:paraId="27E60538" w14:textId="77777777" w:rsidR="0083604D" w:rsidRPr="00CD2928" w:rsidRDefault="0083604D" w:rsidP="00332005">
      <w:pPr>
        <w:ind w:firstLine="709"/>
        <w:jc w:val="both"/>
        <w:rPr>
          <w:rFonts w:ascii="Times New Roman" w:hAnsi="Times New Roman" w:cs="Times New Roman"/>
          <w:sz w:val="24"/>
        </w:rPr>
      </w:pPr>
      <w:r w:rsidRPr="00CD2928">
        <w:rPr>
          <w:rFonts w:ascii="Times New Roman" w:hAnsi="Times New Roman" w:cs="Times New Roman"/>
          <w:sz w:val="24"/>
        </w:rPr>
        <w:t>Acelasi raport (Figura A3)</w:t>
      </w:r>
      <w:r w:rsidR="001F62B8">
        <w:rPr>
          <w:rFonts w:ascii="Times New Roman" w:hAnsi="Times New Roman" w:cs="Times New Roman"/>
          <w:sz w:val="24"/>
        </w:rPr>
        <w:t xml:space="preserve"> arata ca</w:t>
      </w:r>
      <w:r w:rsidRPr="00CD2928">
        <w:rPr>
          <w:rFonts w:ascii="Times New Roman" w:hAnsi="Times New Roman" w:cs="Times New Roman"/>
          <w:sz w:val="24"/>
        </w:rPr>
        <w:t xml:space="preserve"> atunci cand se utilizeaza solutii cloud</w:t>
      </w:r>
      <w:r w:rsidR="00874469">
        <w:rPr>
          <w:rFonts w:ascii="Times New Roman" w:hAnsi="Times New Roman" w:cs="Times New Roman"/>
          <w:sz w:val="24"/>
        </w:rPr>
        <w:t xml:space="preserve"> computing in interes personal </w:t>
      </w:r>
      <w:r w:rsidRPr="00CD2928">
        <w:rPr>
          <w:rFonts w:ascii="Times New Roman" w:hAnsi="Times New Roman" w:cs="Times New Roman"/>
          <w:sz w:val="24"/>
        </w:rPr>
        <w:t>se opteaza pentru servicii fara plata. Romania a inregistrat procentul cel mai mic de utilizator</w:t>
      </w:r>
      <w:r w:rsidR="00F9599E">
        <w:rPr>
          <w:rFonts w:ascii="Times New Roman" w:hAnsi="Times New Roman" w:cs="Times New Roman"/>
          <w:sz w:val="24"/>
        </w:rPr>
        <w:t xml:space="preserve">i de servicii cloud din Europa, </w:t>
      </w:r>
      <w:r w:rsidRPr="00CD2928">
        <w:rPr>
          <w:rFonts w:ascii="Times New Roman" w:hAnsi="Times New Roman" w:cs="Times New Roman"/>
          <w:sz w:val="24"/>
        </w:rPr>
        <w:t xml:space="preserve">8%, dintre care niciunul nu plateste. Aceste cifre dovedesc faptul ca, deocamdata, platforma de cloud computing se adreseaza segmentului business. </w:t>
      </w:r>
    </w:p>
    <w:p w14:paraId="3E63090A" w14:textId="77777777" w:rsidR="0083604D" w:rsidRPr="00CD2928" w:rsidRDefault="0083604D" w:rsidP="00332005">
      <w:pPr>
        <w:ind w:firstLine="709"/>
        <w:jc w:val="both"/>
        <w:rPr>
          <w:rFonts w:ascii="Times New Roman" w:hAnsi="Times New Roman" w:cs="Times New Roman"/>
          <w:sz w:val="24"/>
        </w:rPr>
      </w:pPr>
      <w:r w:rsidRPr="00CD2928">
        <w:rPr>
          <w:rFonts w:ascii="Times New Roman" w:hAnsi="Times New Roman" w:cs="Times New Roman"/>
          <w:sz w:val="24"/>
        </w:rPr>
        <w:t xml:space="preserve">Conform unei cercetari realizata de </w:t>
      </w:r>
      <w:hyperlink r:id="rId13" w:history="1">
        <w:r w:rsidRPr="00CD2928">
          <w:rPr>
            <w:rStyle w:val="Hyperlink"/>
            <w:rFonts w:ascii="Times New Roman" w:hAnsi="Times New Roman" w:cs="Times New Roman"/>
            <w:sz w:val="24"/>
          </w:rPr>
          <w:t>Saugatuck Technology</w:t>
        </w:r>
      </w:hyperlink>
      <w:r w:rsidRPr="00CD2928">
        <w:rPr>
          <w:rFonts w:ascii="Times New Roman" w:hAnsi="Times New Roman" w:cs="Times New Roman"/>
          <w:sz w:val="24"/>
        </w:rPr>
        <w:t xml:space="preserve">, pana in 2018, 60% dintre companiile mari vor avea cel putin jumatate din infrastructura pe platforme cloud. </w:t>
      </w:r>
    </w:p>
    <w:p w14:paraId="785E9A59" w14:textId="77777777" w:rsidR="0083604D" w:rsidRPr="00CD2928" w:rsidRDefault="0083604D" w:rsidP="00332005">
      <w:pPr>
        <w:spacing w:line="360" w:lineRule="auto"/>
        <w:jc w:val="center"/>
        <w:rPr>
          <w:rFonts w:ascii="Times New Roman" w:hAnsi="Times New Roman" w:cs="Times New Roman"/>
          <w:sz w:val="24"/>
        </w:rPr>
      </w:pPr>
      <w:r w:rsidRPr="00CD2928">
        <w:rPr>
          <w:rFonts w:ascii="Times New Roman" w:hAnsi="Times New Roman" w:cs="Times New Roman"/>
          <w:b/>
          <w:i/>
          <w:sz w:val="24"/>
          <w:szCs w:val="24"/>
        </w:rPr>
        <w:t xml:space="preserve">Figura A4: </w:t>
      </w:r>
      <w:r w:rsidR="00332005">
        <w:rPr>
          <w:rFonts w:ascii="Times New Roman" w:hAnsi="Times New Roman" w:cs="Times New Roman"/>
          <w:b/>
          <w:i/>
          <w:sz w:val="24"/>
          <w:szCs w:val="24"/>
        </w:rPr>
        <w:t>Aplicatiile utilizate in cloud in companii</w:t>
      </w:r>
      <w:r w:rsidRPr="00CD2928">
        <w:rPr>
          <w:rFonts w:ascii="Times New Roman" w:hAnsi="Times New Roman" w:cs="Times New Roman"/>
          <w:b/>
          <w:i/>
          <w:sz w:val="24"/>
          <w:szCs w:val="24"/>
        </w:rPr>
        <w:t>, potrivit GfK Romania</w:t>
      </w:r>
    </w:p>
    <w:p w14:paraId="605440BD" w14:textId="77777777" w:rsidR="0083604D" w:rsidRPr="00CD2928" w:rsidRDefault="0083604D" w:rsidP="00883100">
      <w:pPr>
        <w:jc w:val="center"/>
        <w:rPr>
          <w:rFonts w:ascii="Times New Roman" w:hAnsi="Times New Roman" w:cs="Times New Roman"/>
          <w:sz w:val="24"/>
        </w:rPr>
      </w:pPr>
      <w:r w:rsidRPr="00CD2928">
        <w:rPr>
          <w:rFonts w:ascii="Times New Roman" w:hAnsi="Times New Roman" w:cs="Times New Roman"/>
          <w:noProof/>
          <w:sz w:val="24"/>
          <w:lang w:eastAsia="ro-RO"/>
        </w:rPr>
        <w:drawing>
          <wp:inline distT="0" distB="0" distL="0" distR="0" wp14:anchorId="21F8832C" wp14:editId="55CCFBA3">
            <wp:extent cx="5514975" cy="2210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licatii in cloud utilizate in companii.jpg"/>
                    <pic:cNvPicPr/>
                  </pic:nvPicPr>
                  <pic:blipFill>
                    <a:blip r:embed="rId14">
                      <a:extLst>
                        <a:ext uri="{28A0092B-C50C-407E-A947-70E740481C1C}">
                          <a14:useLocalDpi xmlns:a14="http://schemas.microsoft.com/office/drawing/2010/main" val="0"/>
                        </a:ext>
                      </a:extLst>
                    </a:blip>
                    <a:stretch>
                      <a:fillRect/>
                    </a:stretch>
                  </pic:blipFill>
                  <pic:spPr>
                    <a:xfrm>
                      <a:off x="0" y="0"/>
                      <a:ext cx="5518308" cy="2212311"/>
                    </a:xfrm>
                    <a:prstGeom prst="rect">
                      <a:avLst/>
                    </a:prstGeom>
                  </pic:spPr>
                </pic:pic>
              </a:graphicData>
            </a:graphic>
          </wp:inline>
        </w:drawing>
      </w:r>
    </w:p>
    <w:p w14:paraId="1B448EF8" w14:textId="77777777" w:rsidR="0083604D" w:rsidRPr="00CD2928" w:rsidRDefault="0083604D" w:rsidP="00685BEA">
      <w:pPr>
        <w:spacing w:line="360" w:lineRule="auto"/>
        <w:jc w:val="center"/>
        <w:rPr>
          <w:rFonts w:ascii="Times New Roman" w:hAnsi="Times New Roman" w:cs="Times New Roman"/>
          <w:sz w:val="24"/>
        </w:rPr>
      </w:pPr>
      <w:r w:rsidRPr="00CD2928">
        <w:rPr>
          <w:rFonts w:ascii="Times New Roman" w:hAnsi="Times New Roman" w:cs="Times New Roman"/>
          <w:b/>
          <w:i/>
          <w:sz w:val="24"/>
          <w:szCs w:val="24"/>
        </w:rPr>
        <w:t>Figura A4: Raport al Comisiei Europene privind potentialul economic al serviciilor de cloud computing</w:t>
      </w:r>
    </w:p>
    <w:p w14:paraId="302D80AF" w14:textId="77777777" w:rsidR="0083604D" w:rsidRPr="00CD2928" w:rsidRDefault="0083604D" w:rsidP="00883100">
      <w:pPr>
        <w:jc w:val="center"/>
        <w:rPr>
          <w:rFonts w:ascii="Times New Roman" w:hAnsi="Times New Roman" w:cs="Times New Roman"/>
          <w:sz w:val="24"/>
        </w:rPr>
      </w:pPr>
      <w:r w:rsidRPr="00CD2928">
        <w:rPr>
          <w:rFonts w:ascii="Times New Roman" w:hAnsi="Times New Roman" w:cs="Times New Roman"/>
          <w:noProof/>
          <w:lang w:eastAsia="ro-RO"/>
        </w:rPr>
        <w:drawing>
          <wp:inline distT="0" distB="0" distL="0" distR="0" wp14:anchorId="33DE6F16" wp14:editId="775874C8">
            <wp:extent cx="4686300" cy="262622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9882" cy="2633840"/>
                    </a:xfrm>
                    <a:prstGeom prst="rect">
                      <a:avLst/>
                    </a:prstGeom>
                  </pic:spPr>
                </pic:pic>
              </a:graphicData>
            </a:graphic>
          </wp:inline>
        </w:drawing>
      </w:r>
    </w:p>
    <w:p w14:paraId="5CAE8314" w14:textId="77777777" w:rsidR="0083604D" w:rsidRPr="00CD2928" w:rsidRDefault="0083604D" w:rsidP="00332005">
      <w:pPr>
        <w:tabs>
          <w:tab w:val="center" w:pos="4536"/>
          <w:tab w:val="left" w:pos="7815"/>
        </w:tabs>
        <w:spacing w:line="360" w:lineRule="auto"/>
        <w:jc w:val="both"/>
        <w:rPr>
          <w:rFonts w:ascii="Times New Roman" w:hAnsi="Times New Roman" w:cs="Times New Roman"/>
          <w:i/>
          <w:sz w:val="24"/>
          <w:szCs w:val="24"/>
        </w:rPr>
      </w:pPr>
      <w:r w:rsidRPr="00CD2928">
        <w:rPr>
          <w:rFonts w:ascii="Times New Roman" w:hAnsi="Times New Roman" w:cs="Times New Roman"/>
          <w:i/>
          <w:sz w:val="24"/>
          <w:szCs w:val="24"/>
        </w:rPr>
        <w:tab/>
        <w:t xml:space="preserve">Sursa </w:t>
      </w:r>
      <w:r w:rsidRPr="00CD2928">
        <w:rPr>
          <w:rFonts w:ascii="Times New Roman" w:hAnsi="Times New Roman" w:cs="Times New Roman"/>
          <w:b/>
          <w:i/>
          <w:sz w:val="24"/>
          <w:szCs w:val="24"/>
        </w:rPr>
        <w:t>Figura A4</w:t>
      </w:r>
      <w:r w:rsidRPr="00CD2928">
        <w:rPr>
          <w:rFonts w:ascii="Times New Roman" w:hAnsi="Times New Roman" w:cs="Times New Roman"/>
          <w:i/>
          <w:sz w:val="24"/>
          <w:szCs w:val="24"/>
        </w:rPr>
        <w:t>: Raport al Comisiei Europene</w:t>
      </w:r>
      <w:r w:rsidR="0062565A">
        <w:rPr>
          <w:rFonts w:ascii="Times New Roman" w:hAnsi="Times New Roman" w:cs="Times New Roman"/>
          <w:i/>
          <w:sz w:val="24"/>
          <w:szCs w:val="24"/>
        </w:rPr>
        <w:tab/>
      </w:r>
    </w:p>
    <w:p w14:paraId="2DE77760" w14:textId="77777777" w:rsidR="0083604D" w:rsidRPr="00CD2928" w:rsidRDefault="0083604D" w:rsidP="00332005">
      <w:pPr>
        <w:ind w:firstLine="709"/>
        <w:jc w:val="both"/>
        <w:rPr>
          <w:rFonts w:ascii="Times New Roman" w:hAnsi="Times New Roman" w:cs="Times New Roman"/>
          <w:sz w:val="24"/>
        </w:rPr>
      </w:pPr>
      <w:r w:rsidRPr="00CD2928">
        <w:rPr>
          <w:rFonts w:ascii="Times New Roman" w:hAnsi="Times New Roman" w:cs="Times New Roman"/>
          <w:sz w:val="24"/>
        </w:rPr>
        <w:lastRenderedPageBreak/>
        <w:t xml:space="preserve">Conform raportului </w:t>
      </w:r>
      <w:hyperlink r:id="rId16" w:history="1">
        <w:r w:rsidRPr="00CD2928">
          <w:rPr>
            <w:rStyle w:val="Hyperlink"/>
            <w:rFonts w:ascii="Times New Roman" w:hAnsi="Times New Roman" w:cs="Times New Roman"/>
            <w:sz w:val="24"/>
          </w:rPr>
          <w:t>Provocarile Europei privind economia digitala</w:t>
        </w:r>
      </w:hyperlink>
      <w:r w:rsidRPr="00CD2928">
        <w:rPr>
          <w:rFonts w:ascii="Times New Roman" w:hAnsi="Times New Roman" w:cs="Times New Roman"/>
          <w:sz w:val="24"/>
        </w:rPr>
        <w:t>, serviciul sustine cresterea PIB-ului UE, prin reducerea costurilor organizatiilor care adopta cloud computing si crearea de IMM-uri (Figura A4).</w:t>
      </w:r>
    </w:p>
    <w:p w14:paraId="23DB60F0" w14:textId="77777777" w:rsidR="0083604D" w:rsidRPr="00CD2928" w:rsidRDefault="0083604D" w:rsidP="00332005">
      <w:pPr>
        <w:ind w:firstLine="709"/>
        <w:jc w:val="both"/>
        <w:rPr>
          <w:rFonts w:ascii="Times New Roman" w:eastAsia="Times New Roman" w:hAnsi="Times New Roman" w:cs="Times New Roman"/>
          <w:color w:val="212121"/>
          <w:sz w:val="24"/>
          <w:szCs w:val="24"/>
        </w:rPr>
      </w:pPr>
      <w:r w:rsidRPr="00CD2928">
        <w:rPr>
          <w:rFonts w:ascii="Times New Roman" w:hAnsi="Times New Roman" w:cs="Times New Roman"/>
          <w:sz w:val="24"/>
          <w:szCs w:val="24"/>
        </w:rPr>
        <w:t xml:space="preserve">In ultimii ani a crescut numarul companiilor care furnizeaza servicii de stocare in cloud. </w:t>
      </w:r>
      <w:r w:rsidR="0037631C">
        <w:rPr>
          <w:rFonts w:ascii="Times New Roman" w:hAnsi="Times New Roman" w:cs="Times New Roman"/>
          <w:sz w:val="24"/>
          <w:szCs w:val="24"/>
        </w:rPr>
        <w:t xml:space="preserve">Principalii jucatori </w:t>
      </w:r>
      <w:r w:rsidRPr="00CD2928">
        <w:rPr>
          <w:rFonts w:ascii="Times New Roman" w:hAnsi="Times New Roman" w:cs="Times New Roman"/>
          <w:sz w:val="24"/>
          <w:szCs w:val="24"/>
        </w:rPr>
        <w:t>precum si modelul de preturi practicate de acestia sunt:</w:t>
      </w:r>
      <w:r w:rsidRPr="00CD2928">
        <w:rPr>
          <w:rFonts w:ascii="Times New Roman" w:hAnsi="Times New Roman" w:cs="Times New Roman"/>
          <w:color w:val="212121"/>
        </w:rPr>
        <w:t xml:space="preserve"> </w:t>
      </w:r>
    </w:p>
    <w:tbl>
      <w:tblPr>
        <w:tblStyle w:val="TableGrid"/>
        <w:tblW w:w="11250" w:type="dxa"/>
        <w:tblInd w:w="-1139" w:type="dxa"/>
        <w:tblLook w:val="04A0" w:firstRow="1" w:lastRow="0" w:firstColumn="1" w:lastColumn="0" w:noHBand="0" w:noVBand="1"/>
      </w:tblPr>
      <w:tblGrid>
        <w:gridCol w:w="3029"/>
        <w:gridCol w:w="4615"/>
        <w:gridCol w:w="3606"/>
      </w:tblGrid>
      <w:tr w:rsidR="00332005" w:rsidRPr="00CD2928" w14:paraId="4F0BEBED" w14:textId="77777777" w:rsidTr="00AE4A5B">
        <w:trPr>
          <w:trHeight w:val="292"/>
        </w:trPr>
        <w:tc>
          <w:tcPr>
            <w:tcW w:w="3029" w:type="dxa"/>
            <w:shd w:val="clear" w:color="auto" w:fill="9CC2E5" w:themeFill="accent1" w:themeFillTint="99"/>
          </w:tcPr>
          <w:p w14:paraId="3222A078" w14:textId="77777777" w:rsidR="000B2A69" w:rsidRPr="00CD2928" w:rsidRDefault="000B2A69" w:rsidP="00332005">
            <w:pPr>
              <w:jc w:val="both"/>
              <w:rPr>
                <w:rStyle w:val="Hyperlink"/>
                <w:rFonts w:ascii="Times New Roman" w:hAnsi="Times New Roman" w:cs="Times New Roman"/>
                <w:b/>
                <w:color w:val="auto"/>
                <w:sz w:val="24"/>
                <w:u w:val="none"/>
              </w:rPr>
            </w:pPr>
            <w:r w:rsidRPr="00CD2928">
              <w:rPr>
                <w:rStyle w:val="Hyperlink"/>
                <w:rFonts w:ascii="Times New Roman" w:hAnsi="Times New Roman" w:cs="Times New Roman"/>
                <w:b/>
                <w:color w:val="auto"/>
                <w:sz w:val="24"/>
                <w:u w:val="none"/>
              </w:rPr>
              <w:t>Platforme cloud storage</w:t>
            </w:r>
          </w:p>
        </w:tc>
        <w:tc>
          <w:tcPr>
            <w:tcW w:w="4615" w:type="dxa"/>
            <w:shd w:val="clear" w:color="auto" w:fill="9CC2E5" w:themeFill="accent1" w:themeFillTint="99"/>
          </w:tcPr>
          <w:p w14:paraId="7572E7CB" w14:textId="77777777" w:rsidR="000B2A69" w:rsidRPr="00CD2928" w:rsidRDefault="000B2A69" w:rsidP="00332005">
            <w:pPr>
              <w:jc w:val="both"/>
              <w:rPr>
                <w:rStyle w:val="Hyperlink"/>
                <w:rFonts w:ascii="Times New Roman" w:hAnsi="Times New Roman" w:cs="Times New Roman"/>
                <w:b/>
                <w:color w:val="auto"/>
                <w:sz w:val="24"/>
                <w:u w:val="none"/>
              </w:rPr>
            </w:pPr>
            <w:r w:rsidRPr="00CD2928">
              <w:rPr>
                <w:rStyle w:val="Hyperlink"/>
                <w:rFonts w:ascii="Times New Roman" w:hAnsi="Times New Roman" w:cs="Times New Roman"/>
                <w:b/>
                <w:color w:val="auto"/>
                <w:sz w:val="24"/>
                <w:u w:val="none"/>
              </w:rPr>
              <w:t>Servicii</w:t>
            </w:r>
          </w:p>
        </w:tc>
        <w:tc>
          <w:tcPr>
            <w:tcW w:w="3606" w:type="dxa"/>
            <w:shd w:val="clear" w:color="auto" w:fill="9CC2E5" w:themeFill="accent1" w:themeFillTint="99"/>
          </w:tcPr>
          <w:p w14:paraId="54334C88" w14:textId="77777777" w:rsidR="000B2A69" w:rsidRPr="00CD2928" w:rsidRDefault="000B2A69" w:rsidP="00332005">
            <w:pPr>
              <w:jc w:val="both"/>
              <w:rPr>
                <w:rStyle w:val="Hyperlink"/>
                <w:rFonts w:ascii="Times New Roman" w:hAnsi="Times New Roman" w:cs="Times New Roman"/>
                <w:b/>
                <w:color w:val="auto"/>
                <w:sz w:val="24"/>
                <w:u w:val="none"/>
              </w:rPr>
            </w:pPr>
            <w:r w:rsidRPr="00CD2928">
              <w:rPr>
                <w:rStyle w:val="Hyperlink"/>
                <w:rFonts w:ascii="Times New Roman" w:hAnsi="Times New Roman" w:cs="Times New Roman"/>
                <w:b/>
                <w:color w:val="auto"/>
                <w:sz w:val="24"/>
                <w:u w:val="none"/>
              </w:rPr>
              <w:t>Tarife</w:t>
            </w:r>
          </w:p>
        </w:tc>
      </w:tr>
      <w:tr w:rsidR="000B2A69" w:rsidRPr="00CD2928" w14:paraId="016193FA" w14:textId="77777777" w:rsidTr="00AE4A5B">
        <w:trPr>
          <w:trHeight w:val="600"/>
        </w:trPr>
        <w:tc>
          <w:tcPr>
            <w:tcW w:w="3029" w:type="dxa"/>
          </w:tcPr>
          <w:p w14:paraId="1766B9DE" w14:textId="77777777" w:rsidR="000B2A69" w:rsidRPr="00685BEA" w:rsidRDefault="005758DF" w:rsidP="00332005">
            <w:pPr>
              <w:jc w:val="both"/>
              <w:rPr>
                <w:rStyle w:val="Hyperlink"/>
                <w:rFonts w:ascii="Times New Roman" w:hAnsi="Times New Roman" w:cs="Times New Roman"/>
                <w:color w:val="1F4E79" w:themeColor="accent1" w:themeShade="80"/>
                <w:sz w:val="24"/>
                <w:u w:val="none"/>
              </w:rPr>
            </w:pPr>
            <w:hyperlink r:id="rId17" w:history="1">
              <w:r w:rsidR="000B2A69" w:rsidRPr="00685BEA">
                <w:rPr>
                  <w:rStyle w:val="Hyperlink"/>
                  <w:rFonts w:ascii="Times New Roman" w:hAnsi="Times New Roman" w:cs="Times New Roman"/>
                  <w:color w:val="1F4E79" w:themeColor="accent1" w:themeShade="80"/>
                  <w:sz w:val="24"/>
                  <w:u w:val="none"/>
                </w:rPr>
                <w:t>Rackspace</w:t>
              </w:r>
            </w:hyperlink>
          </w:p>
        </w:tc>
        <w:tc>
          <w:tcPr>
            <w:tcW w:w="4615" w:type="dxa"/>
          </w:tcPr>
          <w:p w14:paraId="5AF53A29" w14:textId="77777777" w:rsidR="000B2A69" w:rsidRPr="00CD2928" w:rsidRDefault="000B2A69" w:rsidP="00332005">
            <w:pPr>
              <w:jc w:val="both"/>
              <w:rPr>
                <w:rStyle w:val="Hyperlink"/>
                <w:rFonts w:ascii="Times New Roman" w:hAnsi="Times New Roman" w:cs="Times New Roman"/>
                <w:color w:val="auto"/>
                <w:sz w:val="24"/>
                <w:u w:val="none"/>
              </w:rPr>
            </w:pPr>
            <w:r w:rsidRPr="00CD2928">
              <w:rPr>
                <w:rStyle w:val="Hyperlink"/>
                <w:rFonts w:ascii="Times New Roman" w:hAnsi="Times New Roman" w:cs="Times New Roman"/>
                <w:color w:val="auto"/>
                <w:sz w:val="24"/>
                <w:u w:val="none"/>
              </w:rPr>
              <w:t>Servicii de stocare in cloud, protectia datelor, servicii de mententanta.</w:t>
            </w:r>
          </w:p>
        </w:tc>
        <w:tc>
          <w:tcPr>
            <w:tcW w:w="3606" w:type="dxa"/>
          </w:tcPr>
          <w:p w14:paraId="0CC51FCC" w14:textId="77777777" w:rsidR="000B2A69" w:rsidRPr="00CD2928" w:rsidRDefault="000B2A69" w:rsidP="00332005">
            <w:pPr>
              <w:jc w:val="both"/>
              <w:rPr>
                <w:rStyle w:val="Hyperlink"/>
                <w:rFonts w:ascii="Times New Roman" w:hAnsi="Times New Roman" w:cs="Times New Roman"/>
                <w:color w:val="auto"/>
                <w:sz w:val="24"/>
                <w:u w:val="none"/>
              </w:rPr>
            </w:pPr>
            <w:r w:rsidRPr="00CD2928">
              <w:rPr>
                <w:rStyle w:val="Hyperlink"/>
                <w:rFonts w:ascii="Times New Roman" w:hAnsi="Times New Roman" w:cs="Times New Roman"/>
                <w:color w:val="auto"/>
                <w:sz w:val="24"/>
                <w:u w:val="none"/>
              </w:rPr>
              <w:t>Pay-as-you-go, in functie de serviciile folosite.</w:t>
            </w:r>
          </w:p>
        </w:tc>
      </w:tr>
      <w:tr w:rsidR="000B2A69" w:rsidRPr="00CD2928" w14:paraId="5DE2475B" w14:textId="77777777" w:rsidTr="00AE4A5B">
        <w:trPr>
          <w:trHeight w:val="584"/>
        </w:trPr>
        <w:tc>
          <w:tcPr>
            <w:tcW w:w="3029" w:type="dxa"/>
          </w:tcPr>
          <w:p w14:paraId="1776A082" w14:textId="77777777" w:rsidR="000B2A69" w:rsidRPr="00685BEA" w:rsidRDefault="005758DF" w:rsidP="00332005">
            <w:pPr>
              <w:jc w:val="both"/>
              <w:rPr>
                <w:rStyle w:val="Hyperlink"/>
                <w:rFonts w:ascii="Times New Roman" w:hAnsi="Times New Roman" w:cs="Times New Roman"/>
                <w:color w:val="1F4E79" w:themeColor="accent1" w:themeShade="80"/>
                <w:sz w:val="24"/>
                <w:u w:val="none"/>
              </w:rPr>
            </w:pPr>
            <w:hyperlink r:id="rId18" w:history="1">
              <w:r w:rsidR="000B2A69" w:rsidRPr="00685BEA">
                <w:rPr>
                  <w:rStyle w:val="Hyperlink"/>
                  <w:rFonts w:ascii="Times New Roman" w:hAnsi="Times New Roman" w:cs="Times New Roman"/>
                  <w:color w:val="1F4E79" w:themeColor="accent1" w:themeShade="80"/>
                  <w:sz w:val="24"/>
                  <w:u w:val="none"/>
                </w:rPr>
                <w:t>Dropbox</w:t>
              </w:r>
            </w:hyperlink>
          </w:p>
        </w:tc>
        <w:tc>
          <w:tcPr>
            <w:tcW w:w="4615" w:type="dxa"/>
          </w:tcPr>
          <w:p w14:paraId="3CF86808" w14:textId="77777777" w:rsidR="000B2A69" w:rsidRPr="00CD2928" w:rsidRDefault="000B2A69" w:rsidP="00332005">
            <w:pPr>
              <w:jc w:val="both"/>
              <w:rPr>
                <w:rStyle w:val="Hyperlink"/>
                <w:rFonts w:ascii="Times New Roman" w:hAnsi="Times New Roman" w:cs="Times New Roman"/>
                <w:color w:val="auto"/>
                <w:sz w:val="24"/>
                <w:u w:val="none"/>
              </w:rPr>
            </w:pPr>
            <w:r w:rsidRPr="00CD2928">
              <w:rPr>
                <w:rStyle w:val="Hyperlink"/>
                <w:rFonts w:ascii="Times New Roman" w:hAnsi="Times New Roman" w:cs="Times New Roman"/>
                <w:color w:val="auto"/>
                <w:sz w:val="24"/>
                <w:u w:val="none"/>
              </w:rPr>
              <w:t>Servicii de stocare in cloud, protectia datelor, servicii de mententanta.</w:t>
            </w:r>
          </w:p>
        </w:tc>
        <w:tc>
          <w:tcPr>
            <w:tcW w:w="3606" w:type="dxa"/>
          </w:tcPr>
          <w:p w14:paraId="20BBC0DB" w14:textId="77777777" w:rsidR="000B2A69" w:rsidRPr="00CD2928" w:rsidRDefault="000B2A69" w:rsidP="00332005">
            <w:pPr>
              <w:jc w:val="both"/>
              <w:rPr>
                <w:rStyle w:val="Hyperlink"/>
                <w:rFonts w:ascii="Times New Roman" w:hAnsi="Times New Roman" w:cs="Times New Roman"/>
                <w:color w:val="auto"/>
                <w:sz w:val="24"/>
                <w:u w:val="none"/>
              </w:rPr>
            </w:pPr>
            <w:r w:rsidRPr="00CD2928">
              <w:rPr>
                <w:rStyle w:val="Hyperlink"/>
                <w:rFonts w:ascii="Times New Roman" w:hAnsi="Times New Roman" w:cs="Times New Roman"/>
                <w:color w:val="auto"/>
                <w:sz w:val="24"/>
                <w:u w:val="none"/>
              </w:rPr>
              <w:t>12$ pe luna, pentru echipe de minim 5 persoane.</w:t>
            </w:r>
          </w:p>
        </w:tc>
      </w:tr>
      <w:tr w:rsidR="000B2A69" w:rsidRPr="00CD2928" w14:paraId="1AEF5E7D" w14:textId="77777777" w:rsidTr="00AE4A5B">
        <w:trPr>
          <w:trHeight w:val="1184"/>
        </w:trPr>
        <w:tc>
          <w:tcPr>
            <w:tcW w:w="3029" w:type="dxa"/>
          </w:tcPr>
          <w:p w14:paraId="4CD857EF" w14:textId="77777777" w:rsidR="000B2A69" w:rsidRPr="00685BEA" w:rsidRDefault="005758DF" w:rsidP="00332005">
            <w:pPr>
              <w:jc w:val="both"/>
              <w:rPr>
                <w:rStyle w:val="Hyperlink"/>
                <w:rFonts w:ascii="Times New Roman" w:hAnsi="Times New Roman" w:cs="Times New Roman"/>
                <w:color w:val="1F4E79" w:themeColor="accent1" w:themeShade="80"/>
                <w:sz w:val="24"/>
                <w:u w:val="none"/>
              </w:rPr>
            </w:pPr>
            <w:hyperlink r:id="rId19" w:history="1">
              <w:r w:rsidR="000B2A69" w:rsidRPr="00685BEA">
                <w:rPr>
                  <w:rStyle w:val="Hyperlink"/>
                  <w:rFonts w:ascii="Times New Roman" w:hAnsi="Times New Roman" w:cs="Times New Roman"/>
                  <w:color w:val="1F4E79" w:themeColor="accent1" w:themeShade="80"/>
                  <w:sz w:val="24"/>
                  <w:u w:val="none"/>
                </w:rPr>
                <w:t>Box.com</w:t>
              </w:r>
            </w:hyperlink>
          </w:p>
        </w:tc>
        <w:tc>
          <w:tcPr>
            <w:tcW w:w="4615" w:type="dxa"/>
          </w:tcPr>
          <w:p w14:paraId="22B2388E" w14:textId="77777777" w:rsidR="000B2A69" w:rsidRPr="00CD2928" w:rsidRDefault="000B2A69" w:rsidP="00332005">
            <w:pPr>
              <w:jc w:val="both"/>
              <w:rPr>
                <w:rStyle w:val="Hyperlink"/>
                <w:rFonts w:ascii="Times New Roman" w:hAnsi="Times New Roman" w:cs="Times New Roman"/>
                <w:color w:val="auto"/>
                <w:sz w:val="24"/>
                <w:u w:val="none"/>
              </w:rPr>
            </w:pPr>
            <w:r w:rsidRPr="00CD2928">
              <w:rPr>
                <w:rStyle w:val="Hyperlink"/>
                <w:rFonts w:ascii="Times New Roman" w:hAnsi="Times New Roman" w:cs="Times New Roman"/>
                <w:color w:val="auto"/>
                <w:sz w:val="24"/>
                <w:u w:val="none"/>
              </w:rPr>
              <w:t>Servicii de stocare in cloud, protectia datelor, Virtual Data Room, convertirea aplicatiilor legacy pentru cloud.</w:t>
            </w:r>
          </w:p>
        </w:tc>
        <w:tc>
          <w:tcPr>
            <w:tcW w:w="3606" w:type="dxa"/>
          </w:tcPr>
          <w:p w14:paraId="2A305310" w14:textId="77777777" w:rsidR="000B2A69" w:rsidRPr="00CD2928" w:rsidRDefault="000B2A69" w:rsidP="00332005">
            <w:pPr>
              <w:jc w:val="both"/>
              <w:rPr>
                <w:rStyle w:val="Hyperlink"/>
                <w:rFonts w:ascii="Times New Roman" w:hAnsi="Times New Roman" w:cs="Times New Roman"/>
                <w:color w:val="auto"/>
                <w:sz w:val="24"/>
                <w:u w:val="none"/>
              </w:rPr>
            </w:pPr>
            <w:r w:rsidRPr="00CD2928">
              <w:rPr>
                <w:rStyle w:val="Hyperlink"/>
                <w:rFonts w:ascii="Times New Roman" w:hAnsi="Times New Roman" w:cs="Times New Roman"/>
                <w:color w:val="auto"/>
                <w:sz w:val="24"/>
                <w:u w:val="none"/>
              </w:rPr>
              <w:t>De la servicii gratuite, pana la 12$ dolari pe luna pentru business sau se solicita oferta de pret pentru un pachet complex.</w:t>
            </w:r>
          </w:p>
        </w:tc>
      </w:tr>
      <w:tr w:rsidR="000B2A69" w:rsidRPr="00CD2928" w14:paraId="6DF89AD1" w14:textId="77777777" w:rsidTr="00AE4A5B">
        <w:trPr>
          <w:trHeight w:val="892"/>
        </w:trPr>
        <w:tc>
          <w:tcPr>
            <w:tcW w:w="3029" w:type="dxa"/>
          </w:tcPr>
          <w:p w14:paraId="6C08946F" w14:textId="77777777" w:rsidR="000B2A69" w:rsidRPr="00685BEA" w:rsidRDefault="005758DF" w:rsidP="00332005">
            <w:pPr>
              <w:jc w:val="both"/>
              <w:rPr>
                <w:rStyle w:val="Hyperlink"/>
                <w:rFonts w:ascii="Times New Roman" w:hAnsi="Times New Roman" w:cs="Times New Roman"/>
                <w:color w:val="1F4E79" w:themeColor="accent1" w:themeShade="80"/>
                <w:sz w:val="24"/>
                <w:u w:val="none"/>
              </w:rPr>
            </w:pPr>
            <w:hyperlink r:id="rId20" w:history="1">
              <w:r w:rsidR="000B2A69" w:rsidRPr="00685BEA">
                <w:rPr>
                  <w:rStyle w:val="Hyperlink"/>
                  <w:rFonts w:ascii="Times New Roman" w:hAnsi="Times New Roman" w:cs="Times New Roman"/>
                  <w:color w:val="1F4E79" w:themeColor="accent1" w:themeShade="80"/>
                  <w:sz w:val="24"/>
                  <w:u w:val="none"/>
                </w:rPr>
                <w:t>Amazon Web Services</w:t>
              </w:r>
            </w:hyperlink>
          </w:p>
        </w:tc>
        <w:tc>
          <w:tcPr>
            <w:tcW w:w="4615" w:type="dxa"/>
          </w:tcPr>
          <w:p w14:paraId="20335AEA" w14:textId="77777777" w:rsidR="000B2A69" w:rsidRPr="00CD2928" w:rsidRDefault="000B2A69" w:rsidP="00332005">
            <w:pPr>
              <w:jc w:val="both"/>
              <w:rPr>
                <w:rStyle w:val="Hyperlink"/>
                <w:rFonts w:ascii="Times New Roman" w:hAnsi="Times New Roman" w:cs="Times New Roman"/>
                <w:color w:val="auto"/>
                <w:sz w:val="24"/>
                <w:u w:val="none"/>
              </w:rPr>
            </w:pPr>
            <w:r w:rsidRPr="00CD2928">
              <w:rPr>
                <w:rStyle w:val="Hyperlink"/>
                <w:rFonts w:ascii="Times New Roman" w:hAnsi="Times New Roman" w:cs="Times New Roman"/>
                <w:color w:val="auto"/>
                <w:sz w:val="24"/>
                <w:u w:val="none"/>
              </w:rPr>
              <w:t>Servicii de stocare cloud, convertire aplicatii legacy pentru cloud, platforma de tip virtual desktop.</w:t>
            </w:r>
          </w:p>
        </w:tc>
        <w:tc>
          <w:tcPr>
            <w:tcW w:w="3606" w:type="dxa"/>
          </w:tcPr>
          <w:p w14:paraId="6D338EC2" w14:textId="77777777" w:rsidR="000B2A69" w:rsidRPr="00CD2928" w:rsidRDefault="000B2A69" w:rsidP="00332005">
            <w:pPr>
              <w:jc w:val="both"/>
              <w:rPr>
                <w:rStyle w:val="Hyperlink"/>
                <w:rFonts w:ascii="Times New Roman" w:hAnsi="Times New Roman" w:cs="Times New Roman"/>
                <w:color w:val="auto"/>
                <w:sz w:val="24"/>
                <w:u w:val="none"/>
              </w:rPr>
            </w:pPr>
            <w:r w:rsidRPr="00CD2928">
              <w:rPr>
                <w:rStyle w:val="Hyperlink"/>
                <w:rFonts w:ascii="Times New Roman" w:hAnsi="Times New Roman" w:cs="Times New Roman"/>
                <w:color w:val="auto"/>
                <w:sz w:val="24"/>
                <w:u w:val="none"/>
              </w:rPr>
              <w:t>Pay-as-you-go, se platesc doar serviciile care sunt folosite.</w:t>
            </w:r>
          </w:p>
        </w:tc>
      </w:tr>
      <w:tr w:rsidR="000B2A69" w:rsidRPr="00CD2928" w14:paraId="5B9A4DA7" w14:textId="77777777" w:rsidTr="00AE4A5B">
        <w:trPr>
          <w:trHeight w:val="892"/>
        </w:trPr>
        <w:tc>
          <w:tcPr>
            <w:tcW w:w="3029" w:type="dxa"/>
          </w:tcPr>
          <w:p w14:paraId="755824F4" w14:textId="77777777" w:rsidR="000B2A69" w:rsidRPr="00685BEA" w:rsidRDefault="005758DF" w:rsidP="00332005">
            <w:pPr>
              <w:jc w:val="both"/>
              <w:rPr>
                <w:rStyle w:val="Hyperlink"/>
                <w:rFonts w:ascii="Times New Roman" w:hAnsi="Times New Roman" w:cs="Times New Roman"/>
                <w:color w:val="1F4E79" w:themeColor="accent1" w:themeShade="80"/>
                <w:sz w:val="24"/>
                <w:u w:val="none"/>
              </w:rPr>
            </w:pPr>
            <w:hyperlink r:id="rId21" w:history="1">
              <w:r w:rsidR="000B2A69" w:rsidRPr="00685BEA">
                <w:rPr>
                  <w:rStyle w:val="Hyperlink"/>
                  <w:rFonts w:ascii="Times New Roman" w:hAnsi="Times New Roman" w:cs="Times New Roman"/>
                  <w:color w:val="1F4E79" w:themeColor="accent1" w:themeShade="80"/>
                  <w:sz w:val="24"/>
                  <w:u w:val="none"/>
                </w:rPr>
                <w:t>Google Cloud Platform</w:t>
              </w:r>
            </w:hyperlink>
          </w:p>
        </w:tc>
        <w:tc>
          <w:tcPr>
            <w:tcW w:w="4615" w:type="dxa"/>
          </w:tcPr>
          <w:p w14:paraId="518EAD89" w14:textId="77777777" w:rsidR="000B2A69" w:rsidRPr="00CD2928" w:rsidRDefault="000B2A69" w:rsidP="00332005">
            <w:pPr>
              <w:jc w:val="both"/>
              <w:rPr>
                <w:rStyle w:val="Hyperlink"/>
                <w:rFonts w:ascii="Times New Roman" w:hAnsi="Times New Roman" w:cs="Times New Roman"/>
                <w:color w:val="auto"/>
                <w:sz w:val="24"/>
                <w:u w:val="none"/>
              </w:rPr>
            </w:pPr>
            <w:r w:rsidRPr="00CD2928">
              <w:rPr>
                <w:rStyle w:val="Hyperlink"/>
                <w:rFonts w:ascii="Times New Roman" w:hAnsi="Times New Roman" w:cs="Times New Roman"/>
                <w:color w:val="auto"/>
                <w:sz w:val="24"/>
                <w:u w:val="none"/>
              </w:rPr>
              <w:t>Servicii de stocare in cloud, convertirea aplicatiilor legacy pentru cloud, servicii de mentenanta.</w:t>
            </w:r>
          </w:p>
        </w:tc>
        <w:tc>
          <w:tcPr>
            <w:tcW w:w="3606" w:type="dxa"/>
          </w:tcPr>
          <w:p w14:paraId="69A43536" w14:textId="77777777" w:rsidR="000B2A69" w:rsidRPr="00CD2928" w:rsidRDefault="000B2A69" w:rsidP="00332005">
            <w:pPr>
              <w:jc w:val="both"/>
              <w:rPr>
                <w:rStyle w:val="Hyperlink"/>
                <w:rFonts w:ascii="Times New Roman" w:hAnsi="Times New Roman" w:cs="Times New Roman"/>
                <w:color w:val="auto"/>
                <w:sz w:val="24"/>
                <w:u w:val="none"/>
              </w:rPr>
            </w:pPr>
            <w:r w:rsidRPr="00CD2928">
              <w:rPr>
                <w:rStyle w:val="Hyperlink"/>
                <w:rFonts w:ascii="Times New Roman" w:hAnsi="Times New Roman" w:cs="Times New Roman"/>
                <w:color w:val="auto"/>
                <w:sz w:val="24"/>
                <w:u w:val="none"/>
              </w:rPr>
              <w:t>Se plateste la cerere, in functie de serviciile alese.</w:t>
            </w:r>
          </w:p>
        </w:tc>
      </w:tr>
      <w:tr w:rsidR="000B2A69" w:rsidRPr="00CD2928" w14:paraId="5AB5F629" w14:textId="77777777" w:rsidTr="00AE4A5B">
        <w:trPr>
          <w:trHeight w:val="892"/>
        </w:trPr>
        <w:tc>
          <w:tcPr>
            <w:tcW w:w="3029" w:type="dxa"/>
          </w:tcPr>
          <w:p w14:paraId="49A1F53B" w14:textId="77777777" w:rsidR="000B2A69" w:rsidRPr="00685BEA" w:rsidRDefault="005758DF" w:rsidP="00332005">
            <w:pPr>
              <w:jc w:val="both"/>
              <w:rPr>
                <w:rStyle w:val="Hyperlink"/>
                <w:rFonts w:ascii="Times New Roman" w:hAnsi="Times New Roman" w:cs="Times New Roman"/>
                <w:color w:val="1F4E79" w:themeColor="accent1" w:themeShade="80"/>
                <w:sz w:val="24"/>
                <w:u w:val="none"/>
              </w:rPr>
            </w:pPr>
            <w:hyperlink r:id="rId22" w:history="1">
              <w:r w:rsidR="000B2A69" w:rsidRPr="00685BEA">
                <w:rPr>
                  <w:rStyle w:val="Hyperlink"/>
                  <w:rFonts w:ascii="Times New Roman" w:hAnsi="Times New Roman" w:cs="Times New Roman"/>
                  <w:color w:val="1F4E79" w:themeColor="accent1" w:themeShade="80"/>
                  <w:sz w:val="24"/>
                  <w:u w:val="none"/>
                </w:rPr>
                <w:t>Microsoft Azure</w:t>
              </w:r>
            </w:hyperlink>
          </w:p>
        </w:tc>
        <w:tc>
          <w:tcPr>
            <w:tcW w:w="4615" w:type="dxa"/>
          </w:tcPr>
          <w:p w14:paraId="6549B20C" w14:textId="77777777" w:rsidR="000B2A69" w:rsidRPr="00CD2928" w:rsidRDefault="000B2A69" w:rsidP="00332005">
            <w:pPr>
              <w:jc w:val="both"/>
              <w:rPr>
                <w:rStyle w:val="Hyperlink"/>
                <w:rFonts w:ascii="Times New Roman" w:hAnsi="Times New Roman" w:cs="Times New Roman"/>
                <w:color w:val="auto"/>
                <w:sz w:val="24"/>
                <w:u w:val="none"/>
              </w:rPr>
            </w:pPr>
            <w:r w:rsidRPr="00CD2928">
              <w:rPr>
                <w:rStyle w:val="Hyperlink"/>
                <w:rFonts w:ascii="Times New Roman" w:hAnsi="Times New Roman" w:cs="Times New Roman"/>
                <w:color w:val="auto"/>
                <w:sz w:val="24"/>
                <w:u w:val="none"/>
              </w:rPr>
              <w:t>Servicii de stocare in cloud, convertirea aplicatiilor legacy pentru cloud, servicii de mentenanta.</w:t>
            </w:r>
          </w:p>
        </w:tc>
        <w:tc>
          <w:tcPr>
            <w:tcW w:w="3606" w:type="dxa"/>
          </w:tcPr>
          <w:p w14:paraId="5740597D" w14:textId="77777777" w:rsidR="000B2A69" w:rsidRPr="00CD2928" w:rsidRDefault="000B2A69" w:rsidP="00332005">
            <w:pPr>
              <w:jc w:val="both"/>
              <w:rPr>
                <w:rStyle w:val="Hyperlink"/>
                <w:rFonts w:ascii="Times New Roman" w:hAnsi="Times New Roman" w:cs="Times New Roman"/>
                <w:color w:val="auto"/>
                <w:sz w:val="24"/>
                <w:u w:val="none"/>
              </w:rPr>
            </w:pPr>
            <w:r w:rsidRPr="00CD2928">
              <w:rPr>
                <w:rStyle w:val="Hyperlink"/>
                <w:rFonts w:ascii="Times New Roman" w:hAnsi="Times New Roman" w:cs="Times New Roman"/>
                <w:color w:val="auto"/>
                <w:sz w:val="24"/>
                <w:u w:val="none"/>
              </w:rPr>
              <w:t>Pay-as-you-go, se platesc doar serviciile folosite.</w:t>
            </w:r>
          </w:p>
        </w:tc>
      </w:tr>
      <w:tr w:rsidR="000B2A69" w:rsidRPr="00CD2928" w14:paraId="65FE109E" w14:textId="77777777" w:rsidTr="00AE4A5B">
        <w:trPr>
          <w:trHeight w:val="892"/>
        </w:trPr>
        <w:tc>
          <w:tcPr>
            <w:tcW w:w="3029" w:type="dxa"/>
          </w:tcPr>
          <w:p w14:paraId="11B1765D" w14:textId="77777777" w:rsidR="000B2A69" w:rsidRPr="00685BEA" w:rsidRDefault="005758DF" w:rsidP="00332005">
            <w:pPr>
              <w:jc w:val="both"/>
              <w:rPr>
                <w:rStyle w:val="Hyperlink"/>
                <w:rFonts w:ascii="Times New Roman" w:hAnsi="Times New Roman" w:cs="Times New Roman"/>
                <w:color w:val="1F4E79" w:themeColor="accent1" w:themeShade="80"/>
                <w:sz w:val="24"/>
                <w:u w:val="none"/>
              </w:rPr>
            </w:pPr>
            <w:hyperlink r:id="rId23" w:history="1">
              <w:r w:rsidR="000B2A69" w:rsidRPr="00685BEA">
                <w:rPr>
                  <w:rStyle w:val="Hyperlink"/>
                  <w:rFonts w:ascii="Times New Roman" w:hAnsi="Times New Roman" w:cs="Times New Roman"/>
                  <w:color w:val="1F4E79" w:themeColor="accent1" w:themeShade="80"/>
                  <w:sz w:val="24"/>
                  <w:u w:val="none"/>
                </w:rPr>
                <w:t>Engineyard</w:t>
              </w:r>
            </w:hyperlink>
          </w:p>
        </w:tc>
        <w:tc>
          <w:tcPr>
            <w:tcW w:w="4615" w:type="dxa"/>
          </w:tcPr>
          <w:p w14:paraId="60167DBD" w14:textId="77777777" w:rsidR="000B2A69" w:rsidRPr="00CD2928" w:rsidRDefault="000B2A69" w:rsidP="00332005">
            <w:pPr>
              <w:jc w:val="both"/>
              <w:rPr>
                <w:rStyle w:val="Hyperlink"/>
                <w:rFonts w:ascii="Times New Roman" w:hAnsi="Times New Roman" w:cs="Times New Roman"/>
                <w:color w:val="auto"/>
                <w:sz w:val="24"/>
                <w:u w:val="none"/>
              </w:rPr>
            </w:pPr>
            <w:r w:rsidRPr="00CD2928">
              <w:rPr>
                <w:rStyle w:val="Hyperlink"/>
                <w:rFonts w:ascii="Times New Roman" w:hAnsi="Times New Roman" w:cs="Times New Roman"/>
                <w:color w:val="auto"/>
                <w:sz w:val="24"/>
                <w:u w:val="none"/>
              </w:rPr>
              <w:t xml:space="preserve">Platforma de integrare in cloud, servicii de convertire a aplicatiilor </w:t>
            </w:r>
            <w:r w:rsidRPr="00CD2928">
              <w:rPr>
                <w:rFonts w:ascii="Times New Roman" w:hAnsi="Times New Roman" w:cs="Times New Roman"/>
                <w:sz w:val="24"/>
              </w:rPr>
              <w:t>legacy</w:t>
            </w:r>
            <w:r w:rsidRPr="00CD2928">
              <w:rPr>
                <w:rStyle w:val="Hyperlink"/>
                <w:rFonts w:ascii="Times New Roman" w:hAnsi="Times New Roman" w:cs="Times New Roman"/>
                <w:color w:val="auto"/>
                <w:sz w:val="24"/>
                <w:u w:val="none"/>
              </w:rPr>
              <w:t xml:space="preserve"> pentru cloud, servicii de mententanta, upgrade constant.</w:t>
            </w:r>
          </w:p>
        </w:tc>
        <w:tc>
          <w:tcPr>
            <w:tcW w:w="3606" w:type="dxa"/>
          </w:tcPr>
          <w:p w14:paraId="59E29F17" w14:textId="77777777" w:rsidR="000B2A69" w:rsidRPr="00CD2928" w:rsidRDefault="000B2A69" w:rsidP="00332005">
            <w:pPr>
              <w:jc w:val="both"/>
              <w:rPr>
                <w:rStyle w:val="Hyperlink"/>
                <w:rFonts w:ascii="Times New Roman" w:hAnsi="Times New Roman" w:cs="Times New Roman"/>
                <w:color w:val="auto"/>
                <w:sz w:val="24"/>
                <w:u w:val="none"/>
              </w:rPr>
            </w:pPr>
            <w:r w:rsidRPr="00CD2928">
              <w:rPr>
                <w:rStyle w:val="Hyperlink"/>
                <w:rFonts w:ascii="Times New Roman" w:hAnsi="Times New Roman" w:cs="Times New Roman"/>
                <w:color w:val="auto"/>
                <w:sz w:val="24"/>
                <w:u w:val="none"/>
              </w:rPr>
              <w:t>36$ pe luna , mententanta – 0.050 $ pe ora.</w:t>
            </w:r>
          </w:p>
        </w:tc>
      </w:tr>
      <w:tr w:rsidR="000B2A69" w:rsidRPr="00CD2928" w14:paraId="4A0BD09B" w14:textId="77777777" w:rsidTr="00AE4A5B">
        <w:trPr>
          <w:trHeight w:val="892"/>
        </w:trPr>
        <w:tc>
          <w:tcPr>
            <w:tcW w:w="3029" w:type="dxa"/>
          </w:tcPr>
          <w:p w14:paraId="5ED06061" w14:textId="77777777" w:rsidR="000B2A69" w:rsidRPr="00685BEA" w:rsidRDefault="005758DF" w:rsidP="00332005">
            <w:pPr>
              <w:jc w:val="both"/>
              <w:rPr>
                <w:rStyle w:val="Hyperlink"/>
                <w:rFonts w:ascii="Times New Roman" w:hAnsi="Times New Roman" w:cs="Times New Roman"/>
                <w:color w:val="1F4E79" w:themeColor="accent1" w:themeShade="80"/>
                <w:sz w:val="24"/>
                <w:u w:val="none"/>
              </w:rPr>
            </w:pPr>
            <w:hyperlink r:id="rId24" w:history="1">
              <w:r w:rsidR="000B2A69" w:rsidRPr="00685BEA">
                <w:rPr>
                  <w:rStyle w:val="Hyperlink"/>
                  <w:rFonts w:ascii="Times New Roman" w:hAnsi="Times New Roman" w:cs="Times New Roman"/>
                  <w:color w:val="1F4E79" w:themeColor="accent1" w:themeShade="80"/>
                  <w:sz w:val="24"/>
                  <w:u w:val="none"/>
                </w:rPr>
                <w:t>Red Hat</w:t>
              </w:r>
            </w:hyperlink>
          </w:p>
        </w:tc>
        <w:tc>
          <w:tcPr>
            <w:tcW w:w="4615" w:type="dxa"/>
          </w:tcPr>
          <w:p w14:paraId="7B0E410D" w14:textId="77777777" w:rsidR="000B2A69" w:rsidRPr="00CD2928" w:rsidRDefault="000B2A69" w:rsidP="00332005">
            <w:pPr>
              <w:jc w:val="both"/>
              <w:rPr>
                <w:rStyle w:val="Hyperlink"/>
                <w:rFonts w:ascii="Times New Roman" w:hAnsi="Times New Roman" w:cs="Times New Roman"/>
                <w:color w:val="auto"/>
                <w:sz w:val="24"/>
                <w:u w:val="none"/>
              </w:rPr>
            </w:pPr>
            <w:r w:rsidRPr="00CD2928">
              <w:rPr>
                <w:rStyle w:val="Hyperlink"/>
                <w:rFonts w:ascii="Times New Roman" w:hAnsi="Times New Roman" w:cs="Times New Roman"/>
                <w:color w:val="auto"/>
                <w:sz w:val="24"/>
                <w:u w:val="none"/>
              </w:rPr>
              <w:t xml:space="preserve">Platforma de integrare in cloud, servicii de convertire a aplicatiilor </w:t>
            </w:r>
            <w:r w:rsidRPr="00CD2928">
              <w:rPr>
                <w:rFonts w:ascii="Times New Roman" w:hAnsi="Times New Roman" w:cs="Times New Roman"/>
                <w:sz w:val="24"/>
              </w:rPr>
              <w:t>legacy</w:t>
            </w:r>
            <w:r w:rsidRPr="00CD2928">
              <w:rPr>
                <w:rStyle w:val="Hyperlink"/>
                <w:rFonts w:ascii="Times New Roman" w:hAnsi="Times New Roman" w:cs="Times New Roman"/>
                <w:color w:val="auto"/>
                <w:sz w:val="24"/>
                <w:u w:val="none"/>
              </w:rPr>
              <w:t xml:space="preserve"> pentru cloud, servicii de mententanta, upgrade constant.</w:t>
            </w:r>
          </w:p>
        </w:tc>
        <w:tc>
          <w:tcPr>
            <w:tcW w:w="3606" w:type="dxa"/>
          </w:tcPr>
          <w:p w14:paraId="6CE28B6D" w14:textId="77777777" w:rsidR="000B2A69" w:rsidRPr="00CD2928" w:rsidRDefault="000B2A69" w:rsidP="00332005">
            <w:pPr>
              <w:jc w:val="both"/>
              <w:rPr>
                <w:rStyle w:val="Hyperlink"/>
                <w:rFonts w:ascii="Times New Roman" w:hAnsi="Times New Roman" w:cs="Times New Roman"/>
                <w:color w:val="auto"/>
                <w:sz w:val="24"/>
                <w:u w:val="none"/>
              </w:rPr>
            </w:pPr>
            <w:r w:rsidRPr="00CD2928">
              <w:rPr>
                <w:rStyle w:val="Hyperlink"/>
                <w:rFonts w:ascii="Times New Roman" w:hAnsi="Times New Roman" w:cs="Times New Roman"/>
                <w:color w:val="auto"/>
                <w:sz w:val="24"/>
                <w:u w:val="none"/>
              </w:rPr>
              <w:t>Se plateste in functie de pachet, au optiune free, bronze si silver.</w:t>
            </w:r>
          </w:p>
        </w:tc>
      </w:tr>
      <w:tr w:rsidR="000B2A69" w:rsidRPr="00CD2928" w14:paraId="7B2EB765" w14:textId="77777777" w:rsidTr="00AE4A5B">
        <w:trPr>
          <w:trHeight w:val="1476"/>
        </w:trPr>
        <w:tc>
          <w:tcPr>
            <w:tcW w:w="3029" w:type="dxa"/>
          </w:tcPr>
          <w:p w14:paraId="424E9576" w14:textId="77777777" w:rsidR="000B2A69" w:rsidRPr="00685BEA" w:rsidRDefault="005758DF" w:rsidP="00332005">
            <w:pPr>
              <w:jc w:val="both"/>
              <w:rPr>
                <w:rStyle w:val="Hyperlink"/>
                <w:rFonts w:ascii="Times New Roman" w:hAnsi="Times New Roman" w:cs="Times New Roman"/>
                <w:color w:val="1F4E79" w:themeColor="accent1" w:themeShade="80"/>
                <w:sz w:val="24"/>
                <w:u w:val="none"/>
              </w:rPr>
            </w:pPr>
            <w:hyperlink r:id="rId25" w:history="1">
              <w:r w:rsidR="000B2A69" w:rsidRPr="00685BEA">
                <w:rPr>
                  <w:rStyle w:val="Hyperlink"/>
                  <w:rFonts w:ascii="Times New Roman" w:hAnsi="Times New Roman" w:cs="Times New Roman"/>
                  <w:color w:val="1F4E79" w:themeColor="accent1" w:themeShade="80"/>
                  <w:sz w:val="24"/>
                  <w:u w:val="none"/>
                </w:rPr>
                <w:t>Get Cloudify</w:t>
              </w:r>
            </w:hyperlink>
          </w:p>
        </w:tc>
        <w:tc>
          <w:tcPr>
            <w:tcW w:w="4615" w:type="dxa"/>
          </w:tcPr>
          <w:p w14:paraId="5BC8B0D3" w14:textId="77777777" w:rsidR="000B2A69" w:rsidRPr="00CD2928" w:rsidRDefault="000B2A69" w:rsidP="00332005">
            <w:pPr>
              <w:jc w:val="both"/>
              <w:rPr>
                <w:rFonts w:ascii="Times New Roman" w:hAnsi="Times New Roman" w:cs="Times New Roman"/>
                <w:sz w:val="24"/>
              </w:rPr>
            </w:pPr>
            <w:r w:rsidRPr="00CD2928">
              <w:rPr>
                <w:rFonts w:ascii="Times New Roman" w:hAnsi="Times New Roman" w:cs="Times New Roman"/>
                <w:sz w:val="24"/>
              </w:rPr>
              <w:t>Cloud Orchestration, platforma de integrare in cloud, convertire aplicatii legacy pentru cloud, servicii de mententanta, upgrade constant.</w:t>
            </w:r>
          </w:p>
          <w:p w14:paraId="3D346A24" w14:textId="77777777" w:rsidR="000B2A69" w:rsidRPr="00CD2928" w:rsidRDefault="000B2A69" w:rsidP="00332005">
            <w:pPr>
              <w:jc w:val="both"/>
              <w:rPr>
                <w:rStyle w:val="Hyperlink"/>
                <w:rFonts w:ascii="Times New Roman" w:hAnsi="Times New Roman" w:cs="Times New Roman"/>
                <w:color w:val="auto"/>
                <w:sz w:val="24"/>
                <w:u w:val="none"/>
              </w:rPr>
            </w:pPr>
          </w:p>
        </w:tc>
        <w:tc>
          <w:tcPr>
            <w:tcW w:w="3606" w:type="dxa"/>
          </w:tcPr>
          <w:p w14:paraId="1ED8B89A" w14:textId="77777777" w:rsidR="000B2A69" w:rsidRPr="00CD2928" w:rsidRDefault="000B2A69" w:rsidP="00332005">
            <w:pPr>
              <w:jc w:val="both"/>
              <w:rPr>
                <w:rStyle w:val="Hyperlink"/>
                <w:rFonts w:ascii="Times New Roman" w:hAnsi="Times New Roman" w:cs="Times New Roman"/>
                <w:color w:val="auto"/>
                <w:sz w:val="24"/>
                <w:u w:val="none"/>
              </w:rPr>
            </w:pPr>
            <w:r w:rsidRPr="00CD2928">
              <w:rPr>
                <w:rStyle w:val="Hyperlink"/>
                <w:rFonts w:ascii="Times New Roman" w:hAnsi="Times New Roman" w:cs="Times New Roman"/>
                <w:color w:val="auto"/>
                <w:sz w:val="24"/>
                <w:u w:val="none"/>
              </w:rPr>
              <w:t>Se plateste in functie de pachetul utilizat.</w:t>
            </w:r>
          </w:p>
        </w:tc>
      </w:tr>
      <w:tr w:rsidR="004C6E9E" w:rsidRPr="00CD2928" w14:paraId="5EBAD1D5" w14:textId="77777777" w:rsidTr="00AE4A5B">
        <w:trPr>
          <w:gridAfter w:val="2"/>
          <w:wAfter w:w="8221" w:type="dxa"/>
          <w:trHeight w:val="292"/>
        </w:trPr>
        <w:tc>
          <w:tcPr>
            <w:tcW w:w="3029" w:type="dxa"/>
            <w:shd w:val="clear" w:color="auto" w:fill="A8D08D" w:themeFill="accent6" w:themeFillTint="99"/>
          </w:tcPr>
          <w:p w14:paraId="4A3E9A86" w14:textId="77777777" w:rsidR="004C6E9E" w:rsidRPr="00CD2928" w:rsidRDefault="004C6E9E" w:rsidP="00332005">
            <w:pPr>
              <w:jc w:val="both"/>
              <w:rPr>
                <w:rStyle w:val="Hyperlink"/>
                <w:rFonts w:ascii="Times New Roman" w:hAnsi="Times New Roman" w:cs="Times New Roman"/>
                <w:color w:val="auto"/>
                <w:sz w:val="24"/>
                <w:u w:val="none"/>
              </w:rPr>
            </w:pPr>
            <w:r w:rsidRPr="00CD2928">
              <w:rPr>
                <w:rStyle w:val="Hyperlink"/>
                <w:rFonts w:ascii="Times New Roman" w:hAnsi="Times New Roman" w:cs="Times New Roman"/>
                <w:color w:val="auto"/>
                <w:sz w:val="24"/>
                <w:u w:val="none"/>
              </w:rPr>
              <w:t>Platforme cloud Romania</w:t>
            </w:r>
          </w:p>
        </w:tc>
      </w:tr>
      <w:tr w:rsidR="000B2A69" w:rsidRPr="00CD2928" w14:paraId="5F3639F5" w14:textId="77777777" w:rsidTr="00AE4A5B">
        <w:trPr>
          <w:trHeight w:val="600"/>
        </w:trPr>
        <w:tc>
          <w:tcPr>
            <w:tcW w:w="3029" w:type="dxa"/>
          </w:tcPr>
          <w:p w14:paraId="4010B956" w14:textId="77777777" w:rsidR="000B2A69" w:rsidRPr="00685BEA" w:rsidRDefault="005758DF" w:rsidP="00332005">
            <w:pPr>
              <w:jc w:val="both"/>
              <w:rPr>
                <w:rStyle w:val="Hyperlink"/>
                <w:rFonts w:ascii="Times New Roman" w:hAnsi="Times New Roman" w:cs="Times New Roman"/>
                <w:color w:val="1F4E79" w:themeColor="accent1" w:themeShade="80"/>
                <w:sz w:val="24"/>
                <w:u w:val="none"/>
              </w:rPr>
            </w:pPr>
            <w:hyperlink r:id="rId26" w:history="1">
              <w:r w:rsidR="000B2A69" w:rsidRPr="00685BEA">
                <w:rPr>
                  <w:rStyle w:val="Hyperlink"/>
                  <w:rFonts w:ascii="Times New Roman" w:hAnsi="Times New Roman" w:cs="Times New Roman"/>
                  <w:color w:val="1F4E79" w:themeColor="accent1" w:themeShade="80"/>
                  <w:sz w:val="24"/>
                  <w:u w:val="none"/>
                </w:rPr>
                <w:t>Way2web</w:t>
              </w:r>
            </w:hyperlink>
          </w:p>
        </w:tc>
        <w:tc>
          <w:tcPr>
            <w:tcW w:w="4615" w:type="dxa"/>
          </w:tcPr>
          <w:p w14:paraId="5CA2F3BA" w14:textId="77777777" w:rsidR="000B2A69" w:rsidRPr="00CD2928" w:rsidRDefault="000B2A69" w:rsidP="00332005">
            <w:pPr>
              <w:jc w:val="both"/>
              <w:rPr>
                <w:rFonts w:ascii="Times New Roman" w:hAnsi="Times New Roman" w:cs="Times New Roman"/>
                <w:sz w:val="24"/>
              </w:rPr>
            </w:pPr>
            <w:r w:rsidRPr="00CD2928">
              <w:rPr>
                <w:rFonts w:ascii="Times New Roman" w:hAnsi="Times New Roman" w:cs="Times New Roman"/>
                <w:sz w:val="24"/>
              </w:rPr>
              <w:t>Integrare in cloud, convertire aplicatii legacy pentru cloud, mentenanta.</w:t>
            </w:r>
          </w:p>
        </w:tc>
        <w:tc>
          <w:tcPr>
            <w:tcW w:w="3606" w:type="dxa"/>
          </w:tcPr>
          <w:p w14:paraId="726D1E74" w14:textId="77777777" w:rsidR="000B2A69" w:rsidRPr="00CD2928" w:rsidRDefault="000B2A69" w:rsidP="00332005">
            <w:pPr>
              <w:jc w:val="both"/>
              <w:rPr>
                <w:rStyle w:val="Hyperlink"/>
                <w:rFonts w:ascii="Times New Roman" w:hAnsi="Times New Roman" w:cs="Times New Roman"/>
                <w:color w:val="auto"/>
                <w:sz w:val="24"/>
                <w:u w:val="none"/>
              </w:rPr>
            </w:pPr>
            <w:r w:rsidRPr="00CD2928">
              <w:rPr>
                <w:rStyle w:val="Hyperlink"/>
                <w:rFonts w:ascii="Times New Roman" w:hAnsi="Times New Roman" w:cs="Times New Roman"/>
                <w:color w:val="auto"/>
                <w:sz w:val="24"/>
                <w:u w:val="none"/>
              </w:rPr>
              <w:t>Pret la cerere, in functie de serviciile solicitate.</w:t>
            </w:r>
          </w:p>
        </w:tc>
      </w:tr>
      <w:tr w:rsidR="009407CE" w:rsidRPr="00CD2928" w14:paraId="1D7C37CF" w14:textId="77777777" w:rsidTr="00AE4A5B">
        <w:trPr>
          <w:trHeight w:val="584"/>
        </w:trPr>
        <w:tc>
          <w:tcPr>
            <w:tcW w:w="3029" w:type="dxa"/>
          </w:tcPr>
          <w:p w14:paraId="3E5A428C" w14:textId="77777777" w:rsidR="009407CE" w:rsidRPr="00685BEA" w:rsidRDefault="009407CE" w:rsidP="00332005">
            <w:pPr>
              <w:jc w:val="both"/>
              <w:rPr>
                <w:rStyle w:val="Hyperlink"/>
                <w:rFonts w:ascii="Times New Roman" w:hAnsi="Times New Roman" w:cs="Times New Roman"/>
                <w:color w:val="1F4E79" w:themeColor="accent1" w:themeShade="80"/>
                <w:sz w:val="24"/>
                <w:szCs w:val="24"/>
                <w:u w:val="none"/>
              </w:rPr>
            </w:pPr>
            <w:r w:rsidRPr="00685BEA">
              <w:rPr>
                <w:rFonts w:ascii="Times New Roman" w:hAnsi="Times New Roman" w:cs="Times New Roman"/>
                <w:color w:val="1F4E79" w:themeColor="accent1" w:themeShade="80"/>
                <w:sz w:val="24"/>
                <w:szCs w:val="24"/>
              </w:rPr>
              <w:fldChar w:fldCharType="begin"/>
            </w:r>
            <w:r w:rsidRPr="00685BEA">
              <w:rPr>
                <w:rFonts w:ascii="Times New Roman" w:hAnsi="Times New Roman" w:cs="Times New Roman"/>
                <w:color w:val="1F4E79" w:themeColor="accent1" w:themeShade="80"/>
                <w:sz w:val="24"/>
                <w:szCs w:val="24"/>
              </w:rPr>
              <w:instrText xml:space="preserve"> HYPERLINK "http://www.ymens.ro/" </w:instrText>
            </w:r>
            <w:r w:rsidRPr="00685BEA">
              <w:rPr>
                <w:rFonts w:ascii="Times New Roman" w:hAnsi="Times New Roman" w:cs="Times New Roman"/>
                <w:color w:val="1F4E79" w:themeColor="accent1" w:themeShade="80"/>
                <w:sz w:val="24"/>
                <w:szCs w:val="24"/>
              </w:rPr>
              <w:fldChar w:fldCharType="separate"/>
            </w:r>
            <w:r w:rsidRPr="00685BEA">
              <w:rPr>
                <w:rStyle w:val="Hyperlink"/>
                <w:rFonts w:ascii="Times New Roman" w:hAnsi="Times New Roman" w:cs="Times New Roman"/>
                <w:color w:val="1F4E79" w:themeColor="accent1" w:themeShade="80"/>
                <w:sz w:val="24"/>
                <w:szCs w:val="24"/>
                <w:u w:val="none"/>
              </w:rPr>
              <w:t>Ymens</w:t>
            </w:r>
          </w:p>
          <w:p w14:paraId="27B7C6D5" w14:textId="77777777" w:rsidR="009407CE" w:rsidRPr="00685BEA" w:rsidRDefault="009407CE" w:rsidP="00332005">
            <w:pPr>
              <w:jc w:val="both"/>
              <w:rPr>
                <w:rStyle w:val="Hyperlink"/>
                <w:rFonts w:ascii="Times New Roman" w:hAnsi="Times New Roman" w:cs="Times New Roman"/>
                <w:color w:val="1F4E79" w:themeColor="accent1" w:themeShade="80"/>
                <w:sz w:val="24"/>
                <w:szCs w:val="24"/>
                <w:u w:val="none"/>
              </w:rPr>
            </w:pPr>
            <w:r w:rsidRPr="00685BEA">
              <w:rPr>
                <w:rFonts w:ascii="Times New Roman" w:hAnsi="Times New Roman" w:cs="Times New Roman"/>
                <w:color w:val="1F4E79" w:themeColor="accent1" w:themeShade="80"/>
                <w:sz w:val="24"/>
                <w:szCs w:val="24"/>
              </w:rPr>
              <w:fldChar w:fldCharType="end"/>
            </w:r>
          </w:p>
        </w:tc>
        <w:tc>
          <w:tcPr>
            <w:tcW w:w="4615" w:type="dxa"/>
          </w:tcPr>
          <w:p w14:paraId="5053A847" w14:textId="77777777" w:rsidR="009407CE" w:rsidRPr="00F71766" w:rsidRDefault="009407CE" w:rsidP="00332005">
            <w:pPr>
              <w:jc w:val="both"/>
              <w:rPr>
                <w:rStyle w:val="Hyperlink"/>
                <w:rFonts w:ascii="Times New Roman" w:hAnsi="Times New Roman" w:cs="Times New Roman"/>
                <w:color w:val="auto"/>
                <w:sz w:val="24"/>
                <w:szCs w:val="24"/>
                <w:u w:val="none"/>
              </w:rPr>
            </w:pPr>
            <w:r w:rsidRPr="00F71766">
              <w:rPr>
                <w:rStyle w:val="Hyperlink"/>
                <w:rFonts w:ascii="Times New Roman" w:hAnsi="Times New Roman" w:cs="Times New Roman"/>
                <w:color w:val="auto"/>
                <w:sz w:val="24"/>
                <w:szCs w:val="24"/>
                <w:u w:val="none"/>
              </w:rPr>
              <w:t>Servicii de stocare in cloud, protectia datelor, servicii de mententanta.</w:t>
            </w:r>
          </w:p>
        </w:tc>
        <w:tc>
          <w:tcPr>
            <w:tcW w:w="3606" w:type="dxa"/>
          </w:tcPr>
          <w:p w14:paraId="346B8FE6" w14:textId="77777777" w:rsidR="009407CE" w:rsidRPr="00CD2928" w:rsidRDefault="009407CE" w:rsidP="00332005">
            <w:pPr>
              <w:jc w:val="both"/>
              <w:rPr>
                <w:rStyle w:val="Hyperlink"/>
                <w:rFonts w:ascii="Times New Roman" w:hAnsi="Times New Roman" w:cs="Times New Roman"/>
                <w:color w:val="auto"/>
                <w:sz w:val="24"/>
                <w:u w:val="none"/>
              </w:rPr>
            </w:pPr>
            <w:r w:rsidRPr="00CD2928">
              <w:rPr>
                <w:rStyle w:val="Hyperlink"/>
                <w:rFonts w:ascii="Times New Roman" w:hAnsi="Times New Roman" w:cs="Times New Roman"/>
                <w:color w:val="auto"/>
                <w:sz w:val="24"/>
                <w:u w:val="none"/>
              </w:rPr>
              <w:t>Pret la cerere, in functie de serviciile solicitate.</w:t>
            </w:r>
          </w:p>
        </w:tc>
      </w:tr>
      <w:tr w:rsidR="009407CE" w:rsidRPr="00CD2928" w14:paraId="0FDF722B" w14:textId="77777777" w:rsidTr="00AE4A5B">
        <w:trPr>
          <w:trHeight w:val="600"/>
        </w:trPr>
        <w:tc>
          <w:tcPr>
            <w:tcW w:w="3029" w:type="dxa"/>
          </w:tcPr>
          <w:p w14:paraId="4175BE17" w14:textId="77777777" w:rsidR="009407CE" w:rsidRPr="00685BEA" w:rsidRDefault="005758DF" w:rsidP="00332005">
            <w:pPr>
              <w:jc w:val="both"/>
              <w:rPr>
                <w:rFonts w:ascii="Times New Roman" w:hAnsi="Times New Roman" w:cs="Times New Roman"/>
                <w:color w:val="1F4E79" w:themeColor="accent1" w:themeShade="80"/>
                <w:sz w:val="24"/>
                <w:szCs w:val="24"/>
              </w:rPr>
            </w:pPr>
            <w:hyperlink r:id="rId27" w:anchor="info" w:history="1">
              <w:r w:rsidR="009407CE" w:rsidRPr="00685BEA">
                <w:rPr>
                  <w:rStyle w:val="Hyperlink"/>
                  <w:rFonts w:ascii="Times New Roman" w:hAnsi="Times New Roman" w:cs="Times New Roman"/>
                  <w:color w:val="1F4E79" w:themeColor="accent1" w:themeShade="80"/>
                  <w:sz w:val="24"/>
                  <w:szCs w:val="24"/>
                  <w:u w:val="none"/>
                </w:rPr>
                <w:t>Mega</w:t>
              </w:r>
            </w:hyperlink>
          </w:p>
        </w:tc>
        <w:tc>
          <w:tcPr>
            <w:tcW w:w="4615" w:type="dxa"/>
          </w:tcPr>
          <w:p w14:paraId="5D0A538B" w14:textId="77777777" w:rsidR="009407CE" w:rsidRPr="00F71766" w:rsidRDefault="009407CE" w:rsidP="00332005">
            <w:pPr>
              <w:jc w:val="both"/>
              <w:rPr>
                <w:rStyle w:val="Hyperlink"/>
                <w:rFonts w:ascii="Times New Roman" w:hAnsi="Times New Roman" w:cs="Times New Roman"/>
                <w:color w:val="auto"/>
                <w:sz w:val="24"/>
                <w:szCs w:val="24"/>
                <w:u w:val="none"/>
              </w:rPr>
            </w:pPr>
            <w:r w:rsidRPr="00F71766">
              <w:rPr>
                <w:rStyle w:val="Hyperlink"/>
                <w:rFonts w:ascii="Times New Roman" w:hAnsi="Times New Roman" w:cs="Times New Roman"/>
                <w:color w:val="auto"/>
                <w:sz w:val="24"/>
                <w:szCs w:val="24"/>
                <w:u w:val="none"/>
              </w:rPr>
              <w:t>Servicii de stocare in cloud, protectia datelor, servicii de mententanta.</w:t>
            </w:r>
          </w:p>
        </w:tc>
        <w:tc>
          <w:tcPr>
            <w:tcW w:w="3606" w:type="dxa"/>
          </w:tcPr>
          <w:p w14:paraId="7033D781" w14:textId="77777777" w:rsidR="009407CE" w:rsidRPr="00F71766" w:rsidRDefault="009407CE" w:rsidP="00332005">
            <w:pPr>
              <w:jc w:val="both"/>
              <w:rPr>
                <w:rStyle w:val="Hyperlink"/>
                <w:rFonts w:ascii="Times New Roman" w:hAnsi="Times New Roman" w:cs="Times New Roman"/>
                <w:color w:val="auto"/>
                <w:sz w:val="24"/>
                <w:szCs w:val="24"/>
                <w:u w:val="none"/>
              </w:rPr>
            </w:pPr>
            <w:r w:rsidRPr="00F71766">
              <w:rPr>
                <w:rStyle w:val="Hyperlink"/>
                <w:rFonts w:ascii="Times New Roman" w:hAnsi="Times New Roman" w:cs="Times New Roman"/>
                <w:color w:val="auto"/>
                <w:sz w:val="24"/>
                <w:szCs w:val="24"/>
                <w:u w:val="none"/>
              </w:rPr>
              <w:t>Pret la cerere, in functie de serviciile solicitate.</w:t>
            </w:r>
          </w:p>
        </w:tc>
      </w:tr>
      <w:tr w:rsidR="009407CE" w:rsidRPr="00CD2928" w14:paraId="5B59821C" w14:textId="77777777" w:rsidTr="00AE4A5B">
        <w:trPr>
          <w:trHeight w:val="584"/>
        </w:trPr>
        <w:tc>
          <w:tcPr>
            <w:tcW w:w="3029" w:type="dxa"/>
          </w:tcPr>
          <w:p w14:paraId="0A2B8A4E" w14:textId="77777777" w:rsidR="009407CE" w:rsidRPr="00685BEA" w:rsidRDefault="005758DF" w:rsidP="00332005">
            <w:pPr>
              <w:jc w:val="both"/>
              <w:rPr>
                <w:rFonts w:ascii="Times New Roman" w:hAnsi="Times New Roman" w:cs="Times New Roman"/>
                <w:color w:val="1F4E79" w:themeColor="accent1" w:themeShade="80"/>
                <w:sz w:val="24"/>
                <w:szCs w:val="24"/>
              </w:rPr>
            </w:pPr>
            <w:hyperlink r:id="rId28" w:history="1">
              <w:r w:rsidR="009407CE" w:rsidRPr="00685BEA">
                <w:rPr>
                  <w:rStyle w:val="Hyperlink"/>
                  <w:rFonts w:ascii="Times New Roman" w:hAnsi="Times New Roman" w:cs="Times New Roman"/>
                  <w:color w:val="1F4E79" w:themeColor="accent1" w:themeShade="80"/>
                  <w:sz w:val="24"/>
                  <w:szCs w:val="24"/>
                  <w:u w:val="none"/>
                </w:rPr>
                <w:t>Star Vault</w:t>
              </w:r>
            </w:hyperlink>
          </w:p>
        </w:tc>
        <w:tc>
          <w:tcPr>
            <w:tcW w:w="4615" w:type="dxa"/>
          </w:tcPr>
          <w:p w14:paraId="43658C08" w14:textId="77777777" w:rsidR="009407CE" w:rsidRPr="00F71766" w:rsidRDefault="009407CE" w:rsidP="00332005">
            <w:pPr>
              <w:jc w:val="both"/>
              <w:rPr>
                <w:rFonts w:ascii="Times New Roman" w:hAnsi="Times New Roman" w:cs="Times New Roman"/>
                <w:sz w:val="24"/>
                <w:szCs w:val="24"/>
              </w:rPr>
            </w:pPr>
            <w:r w:rsidRPr="00F71766">
              <w:rPr>
                <w:rFonts w:ascii="Times New Roman" w:hAnsi="Times New Roman" w:cs="Times New Roman"/>
                <w:sz w:val="24"/>
                <w:szCs w:val="24"/>
              </w:rPr>
              <w:t>Integrare in cloud, convertire aplicatii legacy pentru cloud, mentenanta, virtual desktop.</w:t>
            </w:r>
          </w:p>
        </w:tc>
        <w:tc>
          <w:tcPr>
            <w:tcW w:w="3606" w:type="dxa"/>
          </w:tcPr>
          <w:p w14:paraId="29B9E381" w14:textId="77777777" w:rsidR="009407CE" w:rsidRPr="00F71766" w:rsidRDefault="009407CE" w:rsidP="00332005">
            <w:pPr>
              <w:jc w:val="both"/>
              <w:rPr>
                <w:rStyle w:val="Hyperlink"/>
                <w:rFonts w:ascii="Times New Roman" w:hAnsi="Times New Roman" w:cs="Times New Roman"/>
                <w:color w:val="auto"/>
                <w:sz w:val="24"/>
                <w:szCs w:val="24"/>
                <w:u w:val="none"/>
              </w:rPr>
            </w:pPr>
            <w:r w:rsidRPr="00F71766">
              <w:rPr>
                <w:rStyle w:val="Hyperlink"/>
                <w:rFonts w:ascii="Times New Roman" w:hAnsi="Times New Roman" w:cs="Times New Roman"/>
                <w:color w:val="auto"/>
                <w:sz w:val="24"/>
                <w:szCs w:val="24"/>
                <w:u w:val="none"/>
              </w:rPr>
              <w:t>Pay-as-you-go, platesti ce folosesti.</w:t>
            </w:r>
          </w:p>
        </w:tc>
      </w:tr>
    </w:tbl>
    <w:p w14:paraId="13E1597F" w14:textId="77777777" w:rsidR="005627DA" w:rsidRDefault="005627DA" w:rsidP="00332005">
      <w:pPr>
        <w:jc w:val="both"/>
        <w:rPr>
          <w:rFonts w:ascii="Times New Roman" w:hAnsi="Times New Roman" w:cs="Times New Roman"/>
        </w:rPr>
      </w:pPr>
    </w:p>
    <w:p w14:paraId="47331123" w14:textId="77777777" w:rsidR="00A250CA" w:rsidRPr="00AE4A5B" w:rsidRDefault="00335E8F" w:rsidP="00883100">
      <w:pPr>
        <w:ind w:firstLine="709"/>
        <w:jc w:val="both"/>
        <w:rPr>
          <w:rFonts w:ascii="Times New Roman" w:hAnsi="Times New Roman" w:cs="Times New Roman"/>
          <w:sz w:val="24"/>
        </w:rPr>
      </w:pPr>
      <w:r w:rsidRPr="00AE4A5B">
        <w:rPr>
          <w:rFonts w:ascii="Times New Roman" w:hAnsi="Times New Roman" w:cs="Times New Roman"/>
          <w:sz w:val="24"/>
        </w:rPr>
        <w:lastRenderedPageBreak/>
        <w:t xml:space="preserve">In tabelul </w:t>
      </w:r>
      <w:r w:rsidR="007A39CA">
        <w:rPr>
          <w:rFonts w:ascii="Times New Roman" w:hAnsi="Times New Roman" w:cs="Times New Roman"/>
          <w:sz w:val="24"/>
        </w:rPr>
        <w:t>prezentat anterior</w:t>
      </w:r>
      <w:r w:rsidR="00260803" w:rsidRPr="00AE4A5B">
        <w:rPr>
          <w:rFonts w:ascii="Times New Roman" w:hAnsi="Times New Roman" w:cs="Times New Roman"/>
          <w:sz w:val="24"/>
        </w:rPr>
        <w:t xml:space="preserve"> observam faptul ca </w:t>
      </w:r>
      <w:r w:rsidR="002F7A86" w:rsidRPr="00AE4A5B">
        <w:rPr>
          <w:rFonts w:ascii="Times New Roman" w:hAnsi="Times New Roman" w:cs="Times New Roman"/>
          <w:sz w:val="24"/>
        </w:rPr>
        <w:t xml:space="preserve">majoritatea </w:t>
      </w:r>
      <w:r w:rsidR="007C6F49" w:rsidRPr="00AE4A5B">
        <w:rPr>
          <w:rFonts w:ascii="Times New Roman" w:hAnsi="Times New Roman" w:cs="Times New Roman"/>
          <w:sz w:val="24"/>
        </w:rPr>
        <w:t xml:space="preserve">sistemelor de tip cloud </w:t>
      </w:r>
      <w:r w:rsidR="00BC29C4" w:rsidRPr="00AE4A5B">
        <w:rPr>
          <w:rFonts w:ascii="Times New Roman" w:hAnsi="Times New Roman" w:cs="Times New Roman"/>
          <w:sz w:val="24"/>
        </w:rPr>
        <w:t xml:space="preserve">au </w:t>
      </w:r>
      <w:r w:rsidR="001767D7" w:rsidRPr="00AE4A5B">
        <w:rPr>
          <w:rFonts w:ascii="Times New Roman" w:hAnsi="Times New Roman" w:cs="Times New Roman"/>
          <w:sz w:val="24"/>
        </w:rPr>
        <w:t>integrat un serviciu care faciliteaza transformarea aplicatiilor clasice (aplicatii legacy)</w:t>
      </w:r>
      <w:r w:rsidR="00E913AF" w:rsidRPr="00AE4A5B">
        <w:rPr>
          <w:rFonts w:ascii="Times New Roman" w:hAnsi="Times New Roman" w:cs="Times New Roman"/>
          <w:sz w:val="24"/>
        </w:rPr>
        <w:t xml:space="preserve"> in aplicatii cloud. </w:t>
      </w:r>
      <w:r w:rsidR="008A4B2A" w:rsidRPr="00AE4A5B">
        <w:rPr>
          <w:rFonts w:ascii="Times New Roman" w:hAnsi="Times New Roman" w:cs="Times New Roman"/>
          <w:sz w:val="24"/>
        </w:rPr>
        <w:t xml:space="preserve">Se </w:t>
      </w:r>
      <w:r w:rsidR="003377A2" w:rsidRPr="00AE4A5B">
        <w:rPr>
          <w:rFonts w:ascii="Times New Roman" w:hAnsi="Times New Roman" w:cs="Times New Roman"/>
          <w:sz w:val="24"/>
        </w:rPr>
        <w:t>remarca fa</w:t>
      </w:r>
      <w:r w:rsidR="004F556B" w:rsidRPr="00AE4A5B">
        <w:rPr>
          <w:rFonts w:ascii="Times New Roman" w:hAnsi="Times New Roman" w:cs="Times New Roman"/>
          <w:sz w:val="24"/>
        </w:rPr>
        <w:t xml:space="preserve">ptul ca serviciile oferite de companii romanesti de cloud computing nu sunt atat de complexe </w:t>
      </w:r>
      <w:r w:rsidR="00183681" w:rsidRPr="00AE4A5B">
        <w:rPr>
          <w:rFonts w:ascii="Times New Roman" w:hAnsi="Times New Roman" w:cs="Times New Roman"/>
          <w:sz w:val="24"/>
        </w:rPr>
        <w:t xml:space="preserve">precum cele </w:t>
      </w:r>
      <w:r w:rsidR="006C073E" w:rsidRPr="00AE4A5B">
        <w:rPr>
          <w:rFonts w:ascii="Times New Roman" w:hAnsi="Times New Roman" w:cs="Times New Roman"/>
          <w:sz w:val="24"/>
        </w:rPr>
        <w:t xml:space="preserve">din alte tari, astfel ca se impune necesitatea alinierii Romaniei la </w:t>
      </w:r>
      <w:r w:rsidR="00F37BA6" w:rsidRPr="00AE4A5B">
        <w:rPr>
          <w:rFonts w:ascii="Times New Roman" w:hAnsi="Times New Roman" w:cs="Times New Roman"/>
          <w:sz w:val="24"/>
        </w:rPr>
        <w:t xml:space="preserve">standardele tehnologice </w:t>
      </w:r>
      <w:r w:rsidR="00DA1F5D" w:rsidRPr="00AE4A5B">
        <w:rPr>
          <w:rFonts w:ascii="Times New Roman" w:hAnsi="Times New Roman" w:cs="Times New Roman"/>
          <w:sz w:val="24"/>
        </w:rPr>
        <w:t xml:space="preserve">actuale, in ceea ce priveste </w:t>
      </w:r>
      <w:r w:rsidR="008103B4" w:rsidRPr="00AE4A5B">
        <w:rPr>
          <w:rFonts w:ascii="Times New Roman" w:hAnsi="Times New Roman" w:cs="Times New Roman"/>
          <w:sz w:val="24"/>
        </w:rPr>
        <w:t xml:space="preserve">integrarea </w:t>
      </w:r>
      <w:r w:rsidR="00C90935" w:rsidRPr="00AE4A5B">
        <w:rPr>
          <w:rFonts w:ascii="Times New Roman" w:hAnsi="Times New Roman" w:cs="Times New Roman"/>
          <w:sz w:val="24"/>
        </w:rPr>
        <w:t>pr</w:t>
      </w:r>
      <w:r w:rsidR="000D4101" w:rsidRPr="00AE4A5B">
        <w:rPr>
          <w:rFonts w:ascii="Times New Roman" w:hAnsi="Times New Roman" w:cs="Times New Roman"/>
          <w:sz w:val="24"/>
        </w:rPr>
        <w:t xml:space="preserve">ogramelor clasice in </w:t>
      </w:r>
      <w:r w:rsidR="00223043" w:rsidRPr="00AE4A5B">
        <w:rPr>
          <w:rFonts w:ascii="Times New Roman" w:hAnsi="Times New Roman" w:cs="Times New Roman"/>
          <w:sz w:val="24"/>
        </w:rPr>
        <w:t xml:space="preserve">servicii de cloud. </w:t>
      </w:r>
    </w:p>
    <w:p w14:paraId="0D2547CE" w14:textId="77777777" w:rsidR="005A3EC7" w:rsidRDefault="006928ED" w:rsidP="00685BEA">
      <w:pPr>
        <w:spacing w:line="360" w:lineRule="auto"/>
        <w:jc w:val="center"/>
        <w:rPr>
          <w:rFonts w:ascii="Times New Roman" w:hAnsi="Times New Roman" w:cs="Times New Roman"/>
          <w:sz w:val="24"/>
          <w:szCs w:val="24"/>
        </w:rPr>
      </w:pPr>
      <w:r w:rsidRPr="00CD2928">
        <w:rPr>
          <w:rFonts w:ascii="Times New Roman" w:hAnsi="Times New Roman" w:cs="Times New Roman"/>
          <w:b/>
          <w:i/>
          <w:sz w:val="24"/>
          <w:szCs w:val="24"/>
        </w:rPr>
        <w:t>Figura A</w:t>
      </w:r>
      <w:r w:rsidR="003F183F">
        <w:rPr>
          <w:rFonts w:ascii="Times New Roman" w:hAnsi="Times New Roman" w:cs="Times New Roman"/>
          <w:b/>
          <w:i/>
          <w:sz w:val="24"/>
          <w:szCs w:val="24"/>
        </w:rPr>
        <w:t>5</w:t>
      </w:r>
      <w:r w:rsidRPr="00CD2928">
        <w:rPr>
          <w:rFonts w:ascii="Times New Roman" w:hAnsi="Times New Roman" w:cs="Times New Roman"/>
          <w:b/>
          <w:i/>
          <w:sz w:val="24"/>
          <w:szCs w:val="24"/>
        </w:rPr>
        <w:t xml:space="preserve">: </w:t>
      </w:r>
      <w:r w:rsidR="00002D34">
        <w:rPr>
          <w:rFonts w:ascii="Times New Roman" w:hAnsi="Times New Roman" w:cs="Times New Roman"/>
          <w:b/>
          <w:i/>
          <w:sz w:val="24"/>
          <w:szCs w:val="24"/>
        </w:rPr>
        <w:t xml:space="preserve">Reprezentare grafica a </w:t>
      </w:r>
      <w:r w:rsidR="00495E92">
        <w:rPr>
          <w:rFonts w:ascii="Times New Roman" w:hAnsi="Times New Roman" w:cs="Times New Roman"/>
          <w:b/>
          <w:i/>
          <w:sz w:val="24"/>
          <w:szCs w:val="24"/>
        </w:rPr>
        <w:t xml:space="preserve">modalitatii in care se </w:t>
      </w:r>
      <w:r w:rsidR="003C7776">
        <w:rPr>
          <w:rFonts w:ascii="Times New Roman" w:hAnsi="Times New Roman" w:cs="Times New Roman"/>
          <w:b/>
          <w:i/>
          <w:sz w:val="24"/>
          <w:szCs w:val="24"/>
        </w:rPr>
        <w:t xml:space="preserve">utilizeaza </w:t>
      </w:r>
      <w:r w:rsidR="004A5B3A">
        <w:rPr>
          <w:rFonts w:ascii="Times New Roman" w:hAnsi="Times New Roman" w:cs="Times New Roman"/>
          <w:b/>
          <w:i/>
          <w:sz w:val="24"/>
          <w:szCs w:val="24"/>
        </w:rPr>
        <w:t xml:space="preserve">diferitele tipuri de </w:t>
      </w:r>
      <w:r w:rsidR="009B29B4">
        <w:rPr>
          <w:rFonts w:ascii="Times New Roman" w:hAnsi="Times New Roman" w:cs="Times New Roman"/>
          <w:b/>
          <w:i/>
          <w:sz w:val="24"/>
          <w:szCs w:val="24"/>
        </w:rPr>
        <w:t>servicii cloud</w:t>
      </w:r>
    </w:p>
    <w:p w14:paraId="6A406660" w14:textId="77777777" w:rsidR="005A3EC7" w:rsidRDefault="005A3EC7" w:rsidP="00883100">
      <w:pPr>
        <w:jc w:val="center"/>
        <w:rPr>
          <w:rFonts w:ascii="Times New Roman" w:hAnsi="Times New Roman" w:cs="Times New Roman"/>
          <w:sz w:val="24"/>
          <w:szCs w:val="24"/>
        </w:rPr>
      </w:pPr>
      <w:r>
        <w:rPr>
          <w:rFonts w:ascii="Times New Roman" w:hAnsi="Times New Roman" w:cs="Times New Roman"/>
          <w:noProof/>
          <w:sz w:val="24"/>
          <w:szCs w:val="24"/>
          <w:lang w:eastAsia="ro-RO"/>
        </w:rPr>
        <w:drawing>
          <wp:inline distT="0" distB="0" distL="0" distR="0" wp14:anchorId="17851C0A" wp14:editId="68915704">
            <wp:extent cx="5105400" cy="31661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_thumb.png"/>
                    <pic:cNvPicPr/>
                  </pic:nvPicPr>
                  <pic:blipFill>
                    <a:blip r:embed="rId29">
                      <a:extLst>
                        <a:ext uri="{28A0092B-C50C-407E-A947-70E740481C1C}">
                          <a14:useLocalDpi xmlns:a14="http://schemas.microsoft.com/office/drawing/2010/main" val="0"/>
                        </a:ext>
                      </a:extLst>
                    </a:blip>
                    <a:stretch>
                      <a:fillRect/>
                    </a:stretch>
                  </pic:blipFill>
                  <pic:spPr>
                    <a:xfrm>
                      <a:off x="0" y="0"/>
                      <a:ext cx="5111041" cy="3169611"/>
                    </a:xfrm>
                    <a:prstGeom prst="rect">
                      <a:avLst/>
                    </a:prstGeom>
                  </pic:spPr>
                </pic:pic>
              </a:graphicData>
            </a:graphic>
          </wp:inline>
        </w:drawing>
      </w:r>
    </w:p>
    <w:p w14:paraId="43A46816" w14:textId="77777777" w:rsidR="005A3EC7" w:rsidRPr="005A3EC7" w:rsidRDefault="005A3EC7" w:rsidP="00332005">
      <w:pPr>
        <w:tabs>
          <w:tab w:val="center" w:pos="4536"/>
          <w:tab w:val="left" w:pos="7740"/>
        </w:tabs>
        <w:spacing w:line="360" w:lineRule="auto"/>
        <w:jc w:val="both"/>
        <w:rPr>
          <w:rFonts w:ascii="Times New Roman" w:hAnsi="Times New Roman" w:cs="Times New Roman"/>
          <w:i/>
          <w:sz w:val="24"/>
          <w:szCs w:val="24"/>
        </w:rPr>
      </w:pPr>
      <w:r w:rsidRPr="00CD2928">
        <w:rPr>
          <w:rFonts w:ascii="Times New Roman" w:hAnsi="Times New Roman" w:cs="Times New Roman"/>
          <w:i/>
          <w:sz w:val="24"/>
          <w:szCs w:val="24"/>
        </w:rPr>
        <w:tab/>
        <w:t xml:space="preserve">Sursa </w:t>
      </w:r>
      <w:r w:rsidRPr="00CD2928">
        <w:rPr>
          <w:rFonts w:ascii="Times New Roman" w:hAnsi="Times New Roman" w:cs="Times New Roman"/>
          <w:b/>
          <w:i/>
          <w:sz w:val="24"/>
          <w:szCs w:val="24"/>
        </w:rPr>
        <w:t>Figura A</w:t>
      </w:r>
      <w:r w:rsidR="00E76DED">
        <w:rPr>
          <w:rFonts w:ascii="Times New Roman" w:hAnsi="Times New Roman" w:cs="Times New Roman"/>
          <w:b/>
          <w:i/>
          <w:sz w:val="24"/>
          <w:szCs w:val="24"/>
        </w:rPr>
        <w:t>5</w:t>
      </w:r>
      <w:r w:rsidRPr="00CD2928">
        <w:rPr>
          <w:rFonts w:ascii="Times New Roman" w:hAnsi="Times New Roman" w:cs="Times New Roman"/>
          <w:i/>
          <w:sz w:val="24"/>
          <w:szCs w:val="24"/>
        </w:rPr>
        <w:t xml:space="preserve">: </w:t>
      </w:r>
      <w:hyperlink r:id="rId30" w:history="1">
        <w:r w:rsidRPr="008A7DAA">
          <w:rPr>
            <w:rStyle w:val="Hyperlink"/>
            <w:rFonts w:ascii="Times New Roman" w:hAnsi="Times New Roman" w:cs="Times New Roman"/>
            <w:i/>
            <w:sz w:val="24"/>
            <w:szCs w:val="24"/>
          </w:rPr>
          <w:t>blogs.technet.com</w:t>
        </w:r>
      </w:hyperlink>
    </w:p>
    <w:p w14:paraId="1539ED76" w14:textId="77777777" w:rsidR="001501F1" w:rsidRDefault="00C47A38" w:rsidP="001501F1">
      <w:pPr>
        <w:ind w:firstLine="709"/>
        <w:jc w:val="both"/>
        <w:rPr>
          <w:rFonts w:ascii="Times New Roman" w:hAnsi="Times New Roman" w:cs="Times New Roman"/>
          <w:sz w:val="24"/>
          <w:szCs w:val="24"/>
        </w:rPr>
      </w:pPr>
      <w:r>
        <w:rPr>
          <w:rFonts w:ascii="Times New Roman" w:hAnsi="Times New Roman" w:cs="Times New Roman"/>
          <w:sz w:val="24"/>
          <w:szCs w:val="24"/>
        </w:rPr>
        <w:t>Sistemele de cloud computing cuprind trei tipuri de servicii</w:t>
      </w:r>
      <w:r w:rsidR="00E66412">
        <w:rPr>
          <w:rFonts w:ascii="Times New Roman" w:hAnsi="Times New Roman" w:cs="Times New Roman"/>
          <w:sz w:val="24"/>
          <w:szCs w:val="24"/>
        </w:rPr>
        <w:t xml:space="preserve"> (Figura A5)</w:t>
      </w:r>
      <w:r>
        <w:rPr>
          <w:rFonts w:ascii="Times New Roman" w:hAnsi="Times New Roman" w:cs="Times New Roman"/>
          <w:sz w:val="24"/>
          <w:szCs w:val="24"/>
        </w:rPr>
        <w:t>: IaaS (</w:t>
      </w:r>
      <w:r w:rsidRPr="00DE78FF">
        <w:rPr>
          <w:rFonts w:ascii="Times New Roman" w:hAnsi="Times New Roman" w:cs="Times New Roman"/>
          <w:bCs/>
        </w:rPr>
        <w:t>Infrastructure-as-a-service</w:t>
      </w:r>
      <w:r>
        <w:rPr>
          <w:rFonts w:ascii="Times New Roman" w:hAnsi="Times New Roman" w:cs="Times New Roman"/>
          <w:sz w:val="24"/>
          <w:szCs w:val="24"/>
        </w:rPr>
        <w:t>), SaaS(</w:t>
      </w:r>
      <w:r w:rsidRPr="009E235E">
        <w:rPr>
          <w:rFonts w:ascii="Times New Roman" w:hAnsi="Times New Roman" w:cs="Times New Roman"/>
          <w:bCs/>
        </w:rPr>
        <w:t>Software-as-a-service</w:t>
      </w:r>
      <w:r>
        <w:rPr>
          <w:rFonts w:ascii="Times New Roman" w:hAnsi="Times New Roman" w:cs="Times New Roman"/>
          <w:sz w:val="24"/>
          <w:szCs w:val="24"/>
        </w:rPr>
        <w:t xml:space="preserve">) si PaaS </w:t>
      </w:r>
      <w:r>
        <w:rPr>
          <w:rFonts w:ascii="Arial" w:eastAsia="Times New Roman" w:hAnsi="Arial" w:cs="Arial"/>
          <w:b/>
          <w:bCs/>
          <w:color w:val="444444"/>
          <w:bdr w:val="none" w:sz="0" w:space="0" w:color="auto" w:frame="1"/>
          <w:lang w:eastAsia="ro-RO"/>
        </w:rPr>
        <w:t>(</w:t>
      </w:r>
      <w:r w:rsidRPr="00C100E7">
        <w:rPr>
          <w:rFonts w:ascii="Times New Roman" w:hAnsi="Times New Roman" w:cs="Times New Roman"/>
          <w:bCs/>
        </w:rPr>
        <w:t>Platform-as-a-service</w:t>
      </w:r>
      <w:r>
        <w:rPr>
          <w:rFonts w:ascii="Times New Roman" w:hAnsi="Times New Roman" w:cs="Times New Roman"/>
          <w:bCs/>
        </w:rPr>
        <w:t>)</w:t>
      </w:r>
      <w:r>
        <w:rPr>
          <w:rFonts w:ascii="Times New Roman" w:hAnsi="Times New Roman" w:cs="Times New Roman"/>
          <w:sz w:val="24"/>
          <w:szCs w:val="24"/>
        </w:rPr>
        <w:t xml:space="preserve">. Cea mai apreciata varianta, conform ultimelor studii si cea care se preconizeaza a fi cea mai utilizata in viitor este platforma </w:t>
      </w:r>
      <w:r w:rsidRPr="00874469">
        <w:rPr>
          <w:rFonts w:ascii="Times New Roman" w:hAnsi="Times New Roman" w:cs="Times New Roman"/>
          <w:b/>
          <w:i/>
          <w:sz w:val="24"/>
          <w:szCs w:val="24"/>
        </w:rPr>
        <w:t>cloud hibrid</w:t>
      </w:r>
      <w:r>
        <w:rPr>
          <w:rFonts w:ascii="Times New Roman" w:hAnsi="Times New Roman" w:cs="Times New Roman"/>
          <w:sz w:val="24"/>
          <w:szCs w:val="24"/>
        </w:rPr>
        <w:t>, care cuprinde</w:t>
      </w:r>
      <w:r w:rsidR="00DC3758">
        <w:rPr>
          <w:rFonts w:ascii="Times New Roman" w:hAnsi="Times New Roman" w:cs="Times New Roman"/>
          <w:sz w:val="24"/>
          <w:szCs w:val="24"/>
        </w:rPr>
        <w:t xml:space="preserve"> elemente </w:t>
      </w:r>
      <w:r w:rsidR="00750677">
        <w:rPr>
          <w:rFonts w:ascii="Times New Roman" w:hAnsi="Times New Roman" w:cs="Times New Roman"/>
          <w:sz w:val="24"/>
          <w:szCs w:val="24"/>
        </w:rPr>
        <w:t>preluate din</w:t>
      </w:r>
      <w:r>
        <w:rPr>
          <w:rFonts w:ascii="Times New Roman" w:hAnsi="Times New Roman" w:cs="Times New Roman"/>
          <w:sz w:val="24"/>
          <w:szCs w:val="24"/>
        </w:rPr>
        <w:t xml:space="preserve"> </w:t>
      </w:r>
      <w:r w:rsidR="008B1BD8">
        <w:rPr>
          <w:rFonts w:ascii="Times New Roman" w:hAnsi="Times New Roman" w:cs="Times New Roman"/>
          <w:sz w:val="24"/>
          <w:szCs w:val="24"/>
        </w:rPr>
        <w:t>cele trei</w:t>
      </w:r>
      <w:r w:rsidR="00401166">
        <w:rPr>
          <w:rFonts w:ascii="Times New Roman" w:hAnsi="Times New Roman" w:cs="Times New Roman"/>
          <w:sz w:val="24"/>
          <w:szCs w:val="24"/>
        </w:rPr>
        <w:t xml:space="preserve"> tipuri de</w:t>
      </w:r>
      <w:r>
        <w:rPr>
          <w:rFonts w:ascii="Times New Roman" w:hAnsi="Times New Roman" w:cs="Times New Roman"/>
          <w:sz w:val="24"/>
          <w:szCs w:val="24"/>
        </w:rPr>
        <w:t xml:space="preserve"> servicii, adaptate necesitatilor celui care utilizeaza cloud. </w:t>
      </w:r>
    </w:p>
    <w:p w14:paraId="6A5776B2" w14:textId="77777777" w:rsidR="00E20F5A" w:rsidRPr="001501F1" w:rsidRDefault="002803E7" w:rsidP="001501F1">
      <w:pPr>
        <w:jc w:val="both"/>
        <w:rPr>
          <w:rFonts w:ascii="Times New Roman" w:eastAsia="Times New Roman" w:hAnsi="Times New Roman" w:cs="Times New Roman"/>
          <w:b/>
          <w:i/>
          <w:sz w:val="28"/>
          <w:szCs w:val="24"/>
        </w:rPr>
      </w:pPr>
      <w:r w:rsidRPr="001501F1">
        <w:rPr>
          <w:rFonts w:ascii="Times New Roman" w:eastAsia="Times New Roman" w:hAnsi="Times New Roman" w:cs="Times New Roman"/>
          <w:b/>
          <w:i/>
          <w:sz w:val="28"/>
          <w:szCs w:val="24"/>
        </w:rPr>
        <w:t>Propunerea cu Valoare Adaugata</w:t>
      </w:r>
      <w:r w:rsidR="000D2CD7" w:rsidRPr="001501F1">
        <w:rPr>
          <w:rFonts w:ascii="Times New Roman" w:eastAsia="Times New Roman" w:hAnsi="Times New Roman" w:cs="Times New Roman"/>
          <w:b/>
          <w:i/>
          <w:sz w:val="28"/>
          <w:szCs w:val="24"/>
        </w:rPr>
        <w:t xml:space="preserve"> Cloudifier</w:t>
      </w:r>
      <w:r w:rsidR="00AC4CFC" w:rsidRPr="001501F1">
        <w:rPr>
          <w:rFonts w:ascii="Times New Roman" w:eastAsia="Times New Roman" w:hAnsi="Times New Roman" w:cs="Times New Roman"/>
          <w:b/>
          <w:i/>
          <w:sz w:val="28"/>
          <w:szCs w:val="24"/>
        </w:rPr>
        <w:t>.NET</w:t>
      </w:r>
    </w:p>
    <w:p w14:paraId="387178A9" w14:textId="77777777" w:rsidR="00874469" w:rsidRDefault="00215CA3" w:rsidP="00193D59">
      <w:pPr>
        <w:ind w:firstLine="709"/>
        <w:jc w:val="both"/>
        <w:rPr>
          <w:rFonts w:ascii="Times New Roman" w:hAnsi="Times New Roman" w:cs="Times New Roman"/>
          <w:sz w:val="24"/>
          <w:szCs w:val="24"/>
          <w:lang w:val="en-US"/>
        </w:rPr>
      </w:pPr>
      <w:r w:rsidRPr="002016B5">
        <w:rPr>
          <w:rFonts w:ascii="Times New Roman" w:hAnsi="Times New Roman" w:cs="Times New Roman"/>
          <w:sz w:val="24"/>
          <w:szCs w:val="24"/>
          <w:lang w:val="en-US"/>
        </w:rPr>
        <w:t>Cloudifier.NET</w:t>
      </w:r>
      <w:r w:rsidR="00320EE4">
        <w:rPr>
          <w:rFonts w:ascii="Times New Roman" w:hAnsi="Times New Roman" w:cs="Times New Roman"/>
          <w:sz w:val="24"/>
          <w:szCs w:val="24"/>
          <w:lang w:val="en-US"/>
        </w:rPr>
        <w:t xml:space="preserve"> isi propune sa gazduiasca</w:t>
      </w:r>
      <w:r w:rsidRPr="002016B5">
        <w:rPr>
          <w:rFonts w:ascii="Times New Roman" w:hAnsi="Times New Roman" w:cs="Times New Roman"/>
          <w:sz w:val="24"/>
          <w:szCs w:val="24"/>
          <w:lang w:val="en-US"/>
        </w:rPr>
        <w:t xml:space="preserve"> tipuri multiple de servicii de tip Cloud inglo</w:t>
      </w:r>
      <w:r w:rsidR="00320EE4">
        <w:rPr>
          <w:rFonts w:ascii="Times New Roman" w:hAnsi="Times New Roman" w:cs="Times New Roman"/>
          <w:sz w:val="24"/>
          <w:szCs w:val="24"/>
          <w:lang w:val="en-US"/>
        </w:rPr>
        <w:t>bate intr-un concept de desktop</w:t>
      </w:r>
      <w:r w:rsidR="00874469">
        <w:rPr>
          <w:rFonts w:ascii="Times New Roman" w:hAnsi="Times New Roman" w:cs="Times New Roman"/>
          <w:sz w:val="24"/>
          <w:szCs w:val="24"/>
          <w:lang w:val="en-US"/>
        </w:rPr>
        <w:t xml:space="preserve"> personal online, ceea ce</w:t>
      </w:r>
      <w:r w:rsidR="00A640B7">
        <w:rPr>
          <w:rFonts w:ascii="Times New Roman" w:hAnsi="Times New Roman" w:cs="Times New Roman"/>
          <w:sz w:val="24"/>
          <w:szCs w:val="24"/>
          <w:lang w:val="en-US"/>
        </w:rPr>
        <w:t xml:space="preserve"> </w:t>
      </w:r>
      <w:r w:rsidR="0092534A">
        <w:rPr>
          <w:rFonts w:ascii="Times New Roman" w:hAnsi="Times New Roman" w:cs="Times New Roman"/>
          <w:sz w:val="24"/>
          <w:szCs w:val="24"/>
          <w:lang w:val="en-US"/>
        </w:rPr>
        <w:t>ne arata faptul ca</w:t>
      </w:r>
      <w:r w:rsidR="00246896">
        <w:rPr>
          <w:rFonts w:ascii="Times New Roman" w:hAnsi="Times New Roman" w:cs="Times New Roman"/>
          <w:sz w:val="24"/>
          <w:szCs w:val="24"/>
          <w:lang w:val="en-US"/>
        </w:rPr>
        <w:t xml:space="preserve"> </w:t>
      </w:r>
      <w:r w:rsidR="00C43D04">
        <w:rPr>
          <w:rFonts w:ascii="Times New Roman" w:hAnsi="Times New Roman" w:cs="Times New Roman"/>
          <w:sz w:val="24"/>
          <w:szCs w:val="24"/>
          <w:lang w:val="en-US"/>
        </w:rPr>
        <w:t xml:space="preserve">platforma se incadreaza in </w:t>
      </w:r>
      <w:r w:rsidR="00873528">
        <w:rPr>
          <w:rFonts w:ascii="Times New Roman" w:hAnsi="Times New Roman" w:cs="Times New Roman"/>
          <w:sz w:val="24"/>
          <w:szCs w:val="24"/>
          <w:lang w:val="en-US"/>
        </w:rPr>
        <w:t xml:space="preserve">tendintele si </w:t>
      </w:r>
      <w:r w:rsidR="009B3848">
        <w:rPr>
          <w:rFonts w:ascii="Times New Roman" w:hAnsi="Times New Roman" w:cs="Times New Roman"/>
          <w:sz w:val="24"/>
          <w:szCs w:val="24"/>
          <w:lang w:val="en-US"/>
        </w:rPr>
        <w:t>cerintele I</w:t>
      </w:r>
      <w:r w:rsidR="00245779">
        <w:rPr>
          <w:rFonts w:ascii="Times New Roman" w:hAnsi="Times New Roman" w:cs="Times New Roman"/>
          <w:sz w:val="24"/>
          <w:szCs w:val="24"/>
          <w:lang w:val="en-US"/>
        </w:rPr>
        <w:t>T actuale</w:t>
      </w:r>
      <w:r w:rsidR="00160314">
        <w:rPr>
          <w:rFonts w:ascii="Times New Roman" w:hAnsi="Times New Roman" w:cs="Times New Roman"/>
          <w:sz w:val="24"/>
          <w:szCs w:val="24"/>
          <w:lang w:val="en-US"/>
        </w:rPr>
        <w:t xml:space="preserve"> si se aliniaza standardelor tehnologice care sunt preconizate </w:t>
      </w:r>
      <w:r w:rsidR="008D4D8A">
        <w:rPr>
          <w:rFonts w:ascii="Times New Roman" w:hAnsi="Times New Roman" w:cs="Times New Roman"/>
          <w:sz w:val="24"/>
          <w:szCs w:val="24"/>
          <w:lang w:val="en-US"/>
        </w:rPr>
        <w:t>pentru</w:t>
      </w:r>
      <w:r w:rsidR="00104FBC">
        <w:rPr>
          <w:rFonts w:ascii="Times New Roman" w:hAnsi="Times New Roman" w:cs="Times New Roman"/>
          <w:sz w:val="24"/>
          <w:szCs w:val="24"/>
          <w:lang w:val="en-US"/>
        </w:rPr>
        <w:t xml:space="preserve"> viitor</w:t>
      </w:r>
      <w:r w:rsidR="00245779">
        <w:rPr>
          <w:rFonts w:ascii="Times New Roman" w:hAnsi="Times New Roman" w:cs="Times New Roman"/>
          <w:sz w:val="24"/>
          <w:szCs w:val="24"/>
          <w:lang w:val="en-US"/>
        </w:rPr>
        <w:t xml:space="preserve">. </w:t>
      </w:r>
    </w:p>
    <w:p w14:paraId="742EB7BE" w14:textId="77777777" w:rsidR="00146199" w:rsidRDefault="00245779" w:rsidP="00193D59">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Serviciul Cloudifier.NET </w:t>
      </w:r>
      <w:r w:rsidR="008A58CB">
        <w:rPr>
          <w:rFonts w:ascii="Times New Roman" w:hAnsi="Times New Roman" w:cs="Times New Roman"/>
          <w:sz w:val="24"/>
          <w:szCs w:val="24"/>
          <w:lang w:val="en-US"/>
        </w:rPr>
        <w:t>isi propune sa</w:t>
      </w:r>
      <w:r w:rsidR="00F1548E">
        <w:rPr>
          <w:rFonts w:ascii="Times New Roman" w:hAnsi="Times New Roman" w:cs="Times New Roman"/>
          <w:sz w:val="24"/>
          <w:szCs w:val="24"/>
          <w:lang w:val="en-US"/>
        </w:rPr>
        <w:t xml:space="preserve"> fie un broker de servicii de cloud, </w:t>
      </w:r>
      <w:r w:rsidR="001D3246">
        <w:rPr>
          <w:rFonts w:ascii="Times New Roman" w:hAnsi="Times New Roman" w:cs="Times New Roman"/>
          <w:sz w:val="24"/>
          <w:szCs w:val="24"/>
          <w:lang w:val="en-US"/>
        </w:rPr>
        <w:t>care sa</w:t>
      </w:r>
      <w:r w:rsidR="008A58CB">
        <w:rPr>
          <w:rFonts w:ascii="Times New Roman" w:hAnsi="Times New Roman" w:cs="Times New Roman"/>
          <w:sz w:val="24"/>
          <w:szCs w:val="24"/>
          <w:lang w:val="en-US"/>
        </w:rPr>
        <w:t xml:space="preserve"> sustina proiectele </w:t>
      </w:r>
      <w:r w:rsidR="0077103A">
        <w:rPr>
          <w:rFonts w:ascii="Times New Roman" w:hAnsi="Times New Roman" w:cs="Times New Roman"/>
          <w:sz w:val="24"/>
          <w:szCs w:val="24"/>
          <w:lang w:val="en-US"/>
        </w:rPr>
        <w:t>in</w:t>
      </w:r>
      <w:r w:rsidR="002E57FE">
        <w:rPr>
          <w:rFonts w:ascii="Times New Roman" w:hAnsi="Times New Roman" w:cs="Times New Roman"/>
          <w:sz w:val="24"/>
          <w:szCs w:val="24"/>
          <w:lang w:val="en-US"/>
        </w:rPr>
        <w:t xml:space="preserve">ovative in domeniul </w:t>
      </w:r>
      <w:r w:rsidR="001C3A4D">
        <w:rPr>
          <w:rFonts w:ascii="Times New Roman" w:hAnsi="Times New Roman" w:cs="Times New Roman"/>
          <w:sz w:val="24"/>
          <w:szCs w:val="24"/>
          <w:lang w:val="en-US"/>
        </w:rPr>
        <w:t xml:space="preserve">tehnologiei informatiilor. </w:t>
      </w:r>
      <w:r w:rsidR="005F3655">
        <w:rPr>
          <w:rFonts w:ascii="Times New Roman" w:hAnsi="Times New Roman" w:cs="Times New Roman"/>
          <w:sz w:val="24"/>
          <w:szCs w:val="24"/>
          <w:lang w:val="en-US"/>
        </w:rPr>
        <w:t>Utilizatorul va avea acces la aplicatiile</w:t>
      </w:r>
      <w:r w:rsidR="00D866CE">
        <w:rPr>
          <w:rFonts w:ascii="Times New Roman" w:hAnsi="Times New Roman" w:cs="Times New Roman"/>
          <w:sz w:val="24"/>
          <w:szCs w:val="24"/>
          <w:lang w:val="en-US"/>
        </w:rPr>
        <w:t xml:space="preserve"> puse la dispozitie prin cloud, precum </w:t>
      </w:r>
      <w:r w:rsidR="001F1053">
        <w:rPr>
          <w:rFonts w:ascii="Times New Roman" w:hAnsi="Times New Roman" w:cs="Times New Roman"/>
          <w:sz w:val="24"/>
          <w:szCs w:val="24"/>
          <w:lang w:val="en-US"/>
        </w:rPr>
        <w:t xml:space="preserve">si la </w:t>
      </w:r>
      <w:r w:rsidR="002257D8">
        <w:rPr>
          <w:rFonts w:ascii="Times New Roman" w:hAnsi="Times New Roman" w:cs="Times New Roman"/>
          <w:sz w:val="24"/>
          <w:szCs w:val="24"/>
          <w:lang w:val="en-US"/>
        </w:rPr>
        <w:t xml:space="preserve">cele mai noi </w:t>
      </w:r>
      <w:r w:rsidR="00016B58">
        <w:rPr>
          <w:rFonts w:ascii="Times New Roman" w:hAnsi="Times New Roman" w:cs="Times New Roman"/>
          <w:sz w:val="24"/>
          <w:szCs w:val="24"/>
          <w:lang w:val="en-US"/>
        </w:rPr>
        <w:t xml:space="preserve">produse din </w:t>
      </w:r>
      <w:r w:rsidR="002A76D2">
        <w:rPr>
          <w:rFonts w:ascii="Times New Roman" w:hAnsi="Times New Roman" w:cs="Times New Roman"/>
          <w:sz w:val="24"/>
          <w:szCs w:val="24"/>
          <w:lang w:val="en-US"/>
        </w:rPr>
        <w:t xml:space="preserve">domeniu cloud computing. </w:t>
      </w:r>
    </w:p>
    <w:p w14:paraId="3F4BF7BF" w14:textId="77777777" w:rsidR="005126F5" w:rsidRDefault="00D0026B" w:rsidP="00DB31E2">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De asemenea, </w:t>
      </w:r>
      <w:r w:rsidR="00B54094">
        <w:rPr>
          <w:rFonts w:ascii="Times New Roman" w:hAnsi="Times New Roman" w:cs="Times New Roman"/>
          <w:sz w:val="24"/>
          <w:szCs w:val="24"/>
          <w:lang w:val="en-US"/>
        </w:rPr>
        <w:t xml:space="preserve">va oferi un sistem </w:t>
      </w:r>
      <w:r w:rsidR="00405055">
        <w:rPr>
          <w:rFonts w:ascii="Times New Roman" w:hAnsi="Times New Roman" w:cs="Times New Roman"/>
          <w:sz w:val="24"/>
          <w:szCs w:val="24"/>
          <w:lang w:val="en-US"/>
        </w:rPr>
        <w:t xml:space="preserve">de traducere a aplicatiilor clasice desktop sau client-server </w:t>
      </w:r>
      <w:r w:rsidR="004E4EBF">
        <w:rPr>
          <w:rFonts w:ascii="Times New Roman" w:hAnsi="Times New Roman" w:cs="Times New Roman"/>
          <w:sz w:val="24"/>
          <w:szCs w:val="24"/>
          <w:lang w:val="en-US"/>
        </w:rPr>
        <w:t xml:space="preserve">in </w:t>
      </w:r>
      <w:r w:rsidR="00711EB6">
        <w:rPr>
          <w:rFonts w:ascii="Times New Roman" w:hAnsi="Times New Roman" w:cs="Times New Roman"/>
          <w:sz w:val="24"/>
          <w:szCs w:val="24"/>
          <w:lang w:val="en-US"/>
        </w:rPr>
        <w:t xml:space="preserve">aplicatii cloud si va </w:t>
      </w:r>
      <w:r w:rsidR="00586C8F">
        <w:rPr>
          <w:rFonts w:ascii="Times New Roman" w:hAnsi="Times New Roman" w:cs="Times New Roman"/>
          <w:sz w:val="24"/>
          <w:szCs w:val="24"/>
          <w:lang w:val="en-US"/>
        </w:rPr>
        <w:t xml:space="preserve">functiona ca un agregator </w:t>
      </w:r>
      <w:r w:rsidR="00CB314A">
        <w:rPr>
          <w:rFonts w:ascii="Times New Roman" w:hAnsi="Times New Roman" w:cs="Times New Roman"/>
          <w:sz w:val="24"/>
          <w:szCs w:val="24"/>
          <w:lang w:val="en-US"/>
        </w:rPr>
        <w:t xml:space="preserve">de servicii de cloud prestandardizate. </w:t>
      </w:r>
      <w:r w:rsidR="005126F5">
        <w:rPr>
          <w:rFonts w:ascii="Times New Roman" w:hAnsi="Times New Roman" w:cs="Times New Roman"/>
          <w:sz w:val="24"/>
          <w:szCs w:val="24"/>
          <w:lang w:val="en-US"/>
        </w:rPr>
        <w:t>Aceast abordare confera</w:t>
      </w:r>
      <w:r w:rsidR="005126F5" w:rsidRPr="005126F5">
        <w:rPr>
          <w:rFonts w:ascii="Times New Roman" w:hAnsi="Times New Roman" w:cs="Times New Roman"/>
          <w:sz w:val="24"/>
          <w:szCs w:val="24"/>
          <w:lang w:val="en-US"/>
        </w:rPr>
        <w:t xml:space="preserve"> flexibilitate maxima </w:t>
      </w:r>
      <w:r w:rsidR="005126F5">
        <w:rPr>
          <w:rFonts w:ascii="Times New Roman" w:hAnsi="Times New Roman" w:cs="Times New Roman"/>
          <w:sz w:val="24"/>
          <w:szCs w:val="24"/>
          <w:lang w:val="en-US"/>
        </w:rPr>
        <w:t xml:space="preserve">pentru utilizator, </w:t>
      </w:r>
      <w:r w:rsidR="00AC6416">
        <w:rPr>
          <w:rFonts w:ascii="Times New Roman" w:hAnsi="Times New Roman" w:cs="Times New Roman"/>
          <w:sz w:val="24"/>
          <w:szCs w:val="24"/>
          <w:lang w:val="en-US"/>
        </w:rPr>
        <w:t xml:space="preserve">care va putea lucra in programele </w:t>
      </w:r>
      <w:r w:rsidR="003A32CF">
        <w:rPr>
          <w:rFonts w:ascii="Times New Roman" w:hAnsi="Times New Roman" w:cs="Times New Roman"/>
          <w:sz w:val="24"/>
          <w:szCs w:val="24"/>
          <w:lang w:val="en-US"/>
        </w:rPr>
        <w:t xml:space="preserve">deja </w:t>
      </w:r>
      <w:r w:rsidR="00DE7769">
        <w:rPr>
          <w:rFonts w:ascii="Times New Roman" w:hAnsi="Times New Roman" w:cs="Times New Roman"/>
          <w:sz w:val="24"/>
          <w:szCs w:val="24"/>
          <w:lang w:val="en-US"/>
        </w:rPr>
        <w:t>cunoscute</w:t>
      </w:r>
      <w:r w:rsidR="003A32CF">
        <w:rPr>
          <w:rFonts w:ascii="Times New Roman" w:hAnsi="Times New Roman" w:cs="Times New Roman"/>
          <w:sz w:val="24"/>
          <w:szCs w:val="24"/>
          <w:lang w:val="en-US"/>
        </w:rPr>
        <w:t xml:space="preserve"> </w:t>
      </w:r>
      <w:r w:rsidR="001E4215">
        <w:rPr>
          <w:rFonts w:ascii="Times New Roman" w:hAnsi="Times New Roman" w:cs="Times New Roman"/>
          <w:sz w:val="24"/>
          <w:szCs w:val="24"/>
          <w:lang w:val="en-US"/>
        </w:rPr>
        <w:t>de el</w:t>
      </w:r>
      <w:r w:rsidR="00DE7769">
        <w:rPr>
          <w:rFonts w:ascii="Times New Roman" w:hAnsi="Times New Roman" w:cs="Times New Roman"/>
          <w:sz w:val="24"/>
          <w:szCs w:val="24"/>
          <w:lang w:val="en-US"/>
        </w:rPr>
        <w:t xml:space="preserve"> </w:t>
      </w:r>
      <w:r w:rsidR="009D0DBF">
        <w:rPr>
          <w:rFonts w:ascii="Times New Roman" w:hAnsi="Times New Roman" w:cs="Times New Roman"/>
          <w:sz w:val="24"/>
          <w:szCs w:val="24"/>
          <w:lang w:val="en-US"/>
        </w:rPr>
        <w:t>(aplicatii clasice - legacy)</w:t>
      </w:r>
      <w:r w:rsidR="00BB6C3D">
        <w:rPr>
          <w:rFonts w:ascii="Times New Roman" w:hAnsi="Times New Roman" w:cs="Times New Roman"/>
          <w:sz w:val="24"/>
          <w:szCs w:val="24"/>
          <w:lang w:val="en-US"/>
        </w:rPr>
        <w:t xml:space="preserve"> transferate in </w:t>
      </w:r>
      <w:r w:rsidR="007C1C90">
        <w:rPr>
          <w:rFonts w:ascii="Times New Roman" w:hAnsi="Times New Roman" w:cs="Times New Roman"/>
          <w:sz w:val="24"/>
          <w:szCs w:val="24"/>
          <w:lang w:val="en-US"/>
        </w:rPr>
        <w:t>cloud computing</w:t>
      </w:r>
      <w:r w:rsidR="004D481D">
        <w:rPr>
          <w:rFonts w:ascii="Times New Roman" w:hAnsi="Times New Roman" w:cs="Times New Roman"/>
          <w:sz w:val="24"/>
          <w:szCs w:val="24"/>
          <w:lang w:val="en-US"/>
        </w:rPr>
        <w:t xml:space="preserve">. </w:t>
      </w:r>
      <w:r w:rsidR="00401CD8">
        <w:rPr>
          <w:rFonts w:ascii="Times New Roman" w:hAnsi="Times New Roman" w:cs="Times New Roman"/>
          <w:sz w:val="24"/>
          <w:szCs w:val="24"/>
          <w:lang w:val="en-US"/>
        </w:rPr>
        <w:t xml:space="preserve"> </w:t>
      </w:r>
    </w:p>
    <w:p w14:paraId="606C40D0" w14:textId="77777777" w:rsidR="00883100" w:rsidRDefault="007E5C39" w:rsidP="00883100">
      <w:pPr>
        <w:spacing w:line="360" w:lineRule="auto"/>
        <w:ind w:firstLine="709"/>
        <w:jc w:val="both"/>
        <w:rPr>
          <w:rFonts w:ascii="Times New Roman" w:hAnsi="Times New Roman" w:cs="Times New Roman"/>
          <w:sz w:val="24"/>
          <w:szCs w:val="24"/>
        </w:rPr>
      </w:pPr>
      <w:bookmarkStart w:id="0" w:name="_GoBack"/>
      <w:r w:rsidRPr="00C436AA">
        <w:rPr>
          <w:rFonts w:ascii="Times New Roman" w:hAnsi="Times New Roman" w:cs="Times New Roman"/>
          <w:sz w:val="24"/>
          <w:szCs w:val="24"/>
        </w:rPr>
        <w:t xml:space="preserve">Publicul tintă al proiectului </w:t>
      </w:r>
      <w:r>
        <w:rPr>
          <w:rFonts w:ascii="Times New Roman" w:hAnsi="Times New Roman" w:cs="Times New Roman"/>
          <w:sz w:val="24"/>
          <w:szCs w:val="24"/>
        </w:rPr>
        <w:t>Cloudifier.NET este format, in prin</w:t>
      </w:r>
      <w:r w:rsidR="00874469">
        <w:rPr>
          <w:rFonts w:ascii="Times New Roman" w:hAnsi="Times New Roman" w:cs="Times New Roman"/>
          <w:sz w:val="24"/>
          <w:szCs w:val="24"/>
        </w:rPr>
        <w:t xml:space="preserve">cipal, din young professionals </w:t>
      </w:r>
      <w:r>
        <w:rPr>
          <w:rFonts w:ascii="Times New Roman" w:hAnsi="Times New Roman" w:cs="Times New Roman"/>
          <w:sz w:val="24"/>
          <w:szCs w:val="24"/>
        </w:rPr>
        <w:t>s</w:t>
      </w:r>
      <w:r w:rsidR="00874469">
        <w:rPr>
          <w:rFonts w:ascii="Times New Roman" w:hAnsi="Times New Roman" w:cs="Times New Roman"/>
          <w:sz w:val="24"/>
          <w:szCs w:val="24"/>
        </w:rPr>
        <w:t>i antreprenori si</w:t>
      </w:r>
      <w:r w:rsidR="003C7A9A">
        <w:rPr>
          <w:rFonts w:ascii="Times New Roman" w:hAnsi="Times New Roman" w:cs="Times New Roman"/>
          <w:sz w:val="24"/>
          <w:szCs w:val="24"/>
        </w:rPr>
        <w:t xml:space="preserve"> cuprinde si utilizatori din </w:t>
      </w:r>
      <w:r>
        <w:rPr>
          <w:rFonts w:ascii="Times New Roman" w:hAnsi="Times New Roman" w:cs="Times New Roman"/>
          <w:sz w:val="24"/>
          <w:szCs w:val="24"/>
        </w:rPr>
        <w:t>mediul corporate. Nu trebuie uitat nici segmentul educational, cu un sistem de tip sand-box, prin care se vor putea dezvolta aplicatii de cloud computing, ce vor fi testate de comunitatea de utilizator</w:t>
      </w:r>
      <w:r w:rsidR="00874469">
        <w:rPr>
          <w:rFonts w:ascii="Times New Roman" w:hAnsi="Times New Roman" w:cs="Times New Roman"/>
          <w:sz w:val="24"/>
          <w:szCs w:val="24"/>
        </w:rPr>
        <w:t>i</w:t>
      </w:r>
      <w:bookmarkEnd w:id="0"/>
      <w:r>
        <w:rPr>
          <w:rFonts w:ascii="Times New Roman" w:hAnsi="Times New Roman" w:cs="Times New Roman"/>
          <w:sz w:val="24"/>
          <w:szCs w:val="24"/>
        </w:rPr>
        <w:t xml:space="preserve">. </w:t>
      </w:r>
    </w:p>
    <w:p w14:paraId="33FF5104" w14:textId="77777777" w:rsidR="00EC4F18" w:rsidRPr="00883100" w:rsidRDefault="00EC4F18" w:rsidP="00883100">
      <w:pPr>
        <w:spacing w:line="360" w:lineRule="auto"/>
        <w:jc w:val="both"/>
        <w:rPr>
          <w:rFonts w:ascii="Times New Roman" w:eastAsia="Times New Roman" w:hAnsi="Times New Roman" w:cs="Times New Roman"/>
          <w:b/>
          <w:i/>
          <w:sz w:val="28"/>
          <w:szCs w:val="24"/>
        </w:rPr>
      </w:pPr>
      <w:r w:rsidRPr="00883100">
        <w:rPr>
          <w:rFonts w:ascii="Times New Roman" w:eastAsia="Times New Roman" w:hAnsi="Times New Roman" w:cs="Times New Roman"/>
          <w:b/>
          <w:i/>
          <w:sz w:val="28"/>
          <w:szCs w:val="24"/>
        </w:rPr>
        <w:t>Propunerea de strategie de promovare</w:t>
      </w:r>
    </w:p>
    <w:p w14:paraId="64D3DE0B" w14:textId="77777777" w:rsidR="00EC4F18" w:rsidRDefault="001273FE" w:rsidP="0088310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In acest context, in care publicul vizat este </w:t>
      </w:r>
      <w:r w:rsidR="001B0C0D">
        <w:rPr>
          <w:rFonts w:ascii="Times New Roman" w:hAnsi="Times New Roman" w:cs="Times New Roman"/>
          <w:sz w:val="24"/>
          <w:szCs w:val="24"/>
        </w:rPr>
        <w:t>unul vast,</w:t>
      </w:r>
      <w:r w:rsidR="00EC4F18">
        <w:rPr>
          <w:rFonts w:ascii="Times New Roman" w:hAnsi="Times New Roman" w:cs="Times New Roman"/>
          <w:sz w:val="24"/>
          <w:szCs w:val="24"/>
        </w:rPr>
        <w:t xml:space="preserve"> cea mai eficienta metoda de promovare pentru acest tip de public este </w:t>
      </w:r>
      <w:r w:rsidR="00874469">
        <w:rPr>
          <w:rFonts w:ascii="Times New Roman" w:hAnsi="Times New Roman" w:cs="Times New Roman"/>
          <w:sz w:val="24"/>
          <w:szCs w:val="24"/>
        </w:rPr>
        <w:t xml:space="preserve">cea </w:t>
      </w:r>
      <w:r w:rsidR="00EC4F18">
        <w:rPr>
          <w:rFonts w:ascii="Times New Roman" w:hAnsi="Times New Roman" w:cs="Times New Roman"/>
          <w:sz w:val="24"/>
          <w:szCs w:val="24"/>
        </w:rPr>
        <w:t xml:space="preserve">online. In acelasi timp, nu trebuie ignorata nici componenta offline, a campaniilor de tip outdoor. </w:t>
      </w:r>
    </w:p>
    <w:p w14:paraId="2EFA32CD" w14:textId="77777777" w:rsidR="00EC4F18" w:rsidRDefault="00EC4F18" w:rsidP="0088310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In cadrul procedurii de lansare a unui proiect nou pe piata, cele mai importante elemente sunt, in primul rand, crearea </w:t>
      </w:r>
      <w:r w:rsidR="00076FA0">
        <w:rPr>
          <w:rFonts w:ascii="Times New Roman" w:hAnsi="Times New Roman" w:cs="Times New Roman"/>
          <w:sz w:val="24"/>
          <w:szCs w:val="24"/>
        </w:rPr>
        <w:t>de</w:t>
      </w:r>
      <w:r>
        <w:rPr>
          <w:rFonts w:ascii="Times New Roman" w:hAnsi="Times New Roman" w:cs="Times New Roman"/>
          <w:sz w:val="24"/>
          <w:szCs w:val="24"/>
        </w:rPr>
        <w:t xml:space="preserve"> awareness si a unei pozitionari pentru acel produs. </w:t>
      </w:r>
      <w:r w:rsidR="00C47658">
        <w:rPr>
          <w:rFonts w:ascii="Times New Roman" w:hAnsi="Times New Roman" w:cs="Times New Roman"/>
          <w:sz w:val="24"/>
          <w:szCs w:val="24"/>
        </w:rPr>
        <w:t>P</w:t>
      </w:r>
      <w:r>
        <w:rPr>
          <w:rFonts w:ascii="Times New Roman" w:hAnsi="Times New Roman" w:cs="Times New Roman"/>
          <w:sz w:val="24"/>
          <w:szCs w:val="24"/>
        </w:rPr>
        <w:t xml:space="preserve">otentialii utilizatori trebuie sa inteleaga utilitatea proiectului si necesitatea utilizarii acestuia, iar, mai apoi, in timp, sa dezvolte un comportament de adoptie, cumparare. In acest context, recomandam ca principale metode de promovare a proiectului </w:t>
      </w:r>
      <w:r w:rsidR="00076FA0">
        <w:rPr>
          <w:rFonts w:ascii="Times New Roman" w:hAnsi="Times New Roman" w:cs="Times New Roman"/>
          <w:sz w:val="24"/>
          <w:szCs w:val="24"/>
        </w:rPr>
        <w:t>Cloudifier.NET</w:t>
      </w:r>
      <w:r>
        <w:rPr>
          <w:rFonts w:ascii="Times New Roman" w:hAnsi="Times New Roman" w:cs="Times New Roman"/>
          <w:sz w:val="24"/>
          <w:szCs w:val="24"/>
        </w:rPr>
        <w:t xml:space="preserve">, urmatoarele: </w:t>
      </w:r>
    </w:p>
    <w:p w14:paraId="4F7B9E0A" w14:textId="77777777" w:rsidR="00EC4F18" w:rsidRPr="001A34F1" w:rsidRDefault="00EC4F18" w:rsidP="00332005">
      <w:pPr>
        <w:pStyle w:val="ListParagraph"/>
        <w:numPr>
          <w:ilvl w:val="0"/>
          <w:numId w:val="3"/>
        </w:numPr>
        <w:spacing w:line="360" w:lineRule="auto"/>
        <w:jc w:val="both"/>
        <w:rPr>
          <w:rFonts w:ascii="Times New Roman" w:hAnsi="Times New Roman" w:cs="Times New Roman"/>
          <w:b/>
          <w:sz w:val="24"/>
          <w:szCs w:val="24"/>
        </w:rPr>
      </w:pPr>
      <w:r w:rsidRPr="001A34F1">
        <w:rPr>
          <w:rFonts w:ascii="Times New Roman" w:hAnsi="Times New Roman" w:cs="Times New Roman"/>
          <w:b/>
          <w:sz w:val="24"/>
          <w:szCs w:val="24"/>
        </w:rPr>
        <w:t>Social Media</w:t>
      </w:r>
    </w:p>
    <w:p w14:paraId="546ACEFB" w14:textId="77777777" w:rsidR="00EC4F18" w:rsidRPr="00C436AA" w:rsidRDefault="00EC4F18" w:rsidP="00735129">
      <w:pPr>
        <w:pStyle w:val="ListParagraph"/>
        <w:spacing w:line="240" w:lineRule="auto"/>
        <w:jc w:val="center"/>
        <w:rPr>
          <w:rFonts w:ascii="Times New Roman" w:hAnsi="Times New Roman" w:cs="Times New Roman"/>
          <w:sz w:val="24"/>
          <w:szCs w:val="24"/>
        </w:rPr>
      </w:pPr>
      <w:r>
        <w:rPr>
          <w:rFonts w:ascii="Times New Roman" w:hAnsi="Times New Roman" w:cs="Times New Roman"/>
          <w:noProof/>
          <w:sz w:val="24"/>
          <w:szCs w:val="24"/>
          <w:lang w:val="ro-RO" w:eastAsia="ro-RO"/>
        </w:rPr>
        <w:drawing>
          <wp:inline distT="0" distB="0" distL="0" distR="0" wp14:anchorId="2AC414D0" wp14:editId="3F5F39AB">
            <wp:extent cx="4448175" cy="3886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ial-Media-in-Romania-Aprilie-2015.png"/>
                    <pic:cNvPicPr/>
                  </pic:nvPicPr>
                  <pic:blipFill>
                    <a:blip r:embed="rId31">
                      <a:extLst>
                        <a:ext uri="{28A0092B-C50C-407E-A947-70E740481C1C}">
                          <a14:useLocalDpi xmlns:a14="http://schemas.microsoft.com/office/drawing/2010/main" val="0"/>
                        </a:ext>
                      </a:extLst>
                    </a:blip>
                    <a:stretch>
                      <a:fillRect/>
                    </a:stretch>
                  </pic:blipFill>
                  <pic:spPr>
                    <a:xfrm>
                      <a:off x="0" y="0"/>
                      <a:ext cx="4487517" cy="3920572"/>
                    </a:xfrm>
                    <a:prstGeom prst="rect">
                      <a:avLst/>
                    </a:prstGeom>
                  </pic:spPr>
                </pic:pic>
              </a:graphicData>
            </a:graphic>
          </wp:inline>
        </w:drawing>
      </w:r>
    </w:p>
    <w:p w14:paraId="20935BDC" w14:textId="77777777" w:rsidR="00EC4F18" w:rsidRDefault="00EC4F18" w:rsidP="00735129">
      <w:pPr>
        <w:spacing w:line="360" w:lineRule="auto"/>
        <w:ind w:firstLine="720"/>
        <w:jc w:val="center"/>
        <w:rPr>
          <w:rFonts w:ascii="Times New Roman" w:hAnsi="Times New Roman" w:cs="Times New Roman"/>
          <w:i/>
          <w:sz w:val="20"/>
          <w:szCs w:val="20"/>
        </w:rPr>
      </w:pPr>
      <w:r w:rsidRPr="00C436AA">
        <w:rPr>
          <w:rFonts w:ascii="Times New Roman" w:hAnsi="Times New Roman" w:cs="Times New Roman"/>
          <w:i/>
          <w:sz w:val="20"/>
          <w:szCs w:val="20"/>
        </w:rPr>
        <w:lastRenderedPageBreak/>
        <w:t>Sursa: Zelist.ro</w:t>
      </w:r>
    </w:p>
    <w:p w14:paraId="5037D73F" w14:textId="77777777" w:rsidR="00EC4F18" w:rsidRPr="00C2404B" w:rsidRDefault="00EC4F18" w:rsidP="00332005">
      <w:pPr>
        <w:spacing w:line="360" w:lineRule="auto"/>
        <w:ind w:firstLine="720"/>
        <w:jc w:val="both"/>
        <w:rPr>
          <w:rFonts w:ascii="Times New Roman" w:hAnsi="Times New Roman" w:cs="Times New Roman"/>
          <w:sz w:val="24"/>
          <w:szCs w:val="24"/>
        </w:rPr>
      </w:pPr>
      <w:r w:rsidRPr="00C2404B">
        <w:rPr>
          <w:rFonts w:ascii="Times New Roman" w:hAnsi="Times New Roman" w:cs="Times New Roman"/>
          <w:sz w:val="24"/>
          <w:szCs w:val="24"/>
        </w:rPr>
        <w:t xml:space="preserve">Canalele Social Media in care consideram necesara prezenta </w:t>
      </w:r>
      <w:r w:rsidR="00BD6CCC">
        <w:rPr>
          <w:rFonts w:ascii="Times New Roman" w:hAnsi="Times New Roman" w:cs="Times New Roman"/>
          <w:sz w:val="24"/>
          <w:szCs w:val="24"/>
        </w:rPr>
        <w:t xml:space="preserve">Cloudifier.NET </w:t>
      </w:r>
      <w:r w:rsidRPr="00C2404B">
        <w:rPr>
          <w:rFonts w:ascii="Times New Roman" w:hAnsi="Times New Roman" w:cs="Times New Roman"/>
          <w:sz w:val="24"/>
          <w:szCs w:val="24"/>
        </w:rPr>
        <w:t xml:space="preserve">sunt: </w:t>
      </w:r>
    </w:p>
    <w:p w14:paraId="09495AF1" w14:textId="77777777" w:rsidR="00EC4F18" w:rsidRDefault="00EC4F18" w:rsidP="00332005">
      <w:pPr>
        <w:pStyle w:val="ListParagraph"/>
        <w:numPr>
          <w:ilvl w:val="1"/>
          <w:numId w:val="3"/>
        </w:numPr>
        <w:spacing w:line="360" w:lineRule="auto"/>
        <w:jc w:val="both"/>
        <w:rPr>
          <w:rFonts w:ascii="Times New Roman" w:hAnsi="Times New Roman" w:cs="Times New Roman"/>
          <w:sz w:val="24"/>
          <w:szCs w:val="24"/>
        </w:rPr>
      </w:pPr>
      <w:r w:rsidRPr="00C2404B">
        <w:rPr>
          <w:rFonts w:ascii="Times New Roman" w:hAnsi="Times New Roman" w:cs="Times New Roman"/>
          <w:b/>
          <w:sz w:val="24"/>
          <w:szCs w:val="24"/>
        </w:rPr>
        <w:t>Facebook</w:t>
      </w:r>
      <w:r w:rsidRPr="00C2404B">
        <w:rPr>
          <w:rFonts w:ascii="Times New Roman" w:hAnsi="Times New Roman" w:cs="Times New Roman"/>
          <w:sz w:val="24"/>
          <w:szCs w:val="24"/>
        </w:rPr>
        <w:t xml:space="preserve"> – cu un numar de peste 8 milioane de conturi in Romania, Facebook este cea mai puternica retea sociala autohtona. In cazul de fata, aproximativ unul din doi locuitori ai Romaniei are un cont activ pe Facebook. Asadar, acest canal nu poate lipsi din mixul de comunicare in promovarea oricarui brand, indiferent de domeniul de activitate. </w:t>
      </w:r>
      <w:r w:rsidRPr="00C2404B">
        <w:rPr>
          <w:rFonts w:ascii="Times New Roman" w:hAnsi="Times New Roman" w:cs="Times New Roman"/>
          <w:sz w:val="24"/>
          <w:szCs w:val="24"/>
        </w:rPr>
        <w:br/>
        <w:t>Pe Facebook, cresterea interactivitatii si a popular</w:t>
      </w:r>
      <w:r>
        <w:rPr>
          <w:rFonts w:ascii="Times New Roman" w:hAnsi="Times New Roman" w:cs="Times New Roman"/>
          <w:sz w:val="24"/>
          <w:szCs w:val="24"/>
        </w:rPr>
        <w:t>itatii unui brand se poate face</w:t>
      </w:r>
      <w:r w:rsidRPr="00C2404B">
        <w:rPr>
          <w:rFonts w:ascii="Times New Roman" w:hAnsi="Times New Roman" w:cs="Times New Roman"/>
          <w:sz w:val="24"/>
          <w:szCs w:val="24"/>
        </w:rPr>
        <w:t xml:space="preserve"> prin intretinerea unei comunicari constant, construirea unei comunitati si a unui pull de utilizatori activi ai brandului, ce pot deveni ambasadori in cadrul unui canal de c</w:t>
      </w:r>
      <w:r>
        <w:rPr>
          <w:rFonts w:ascii="Times New Roman" w:hAnsi="Times New Roman" w:cs="Times New Roman"/>
          <w:sz w:val="24"/>
          <w:szCs w:val="24"/>
        </w:rPr>
        <w:t>omunicare sau a unei comunitati;</w:t>
      </w:r>
    </w:p>
    <w:p w14:paraId="5E3274DD" w14:textId="77777777" w:rsidR="00883100" w:rsidRDefault="00883100" w:rsidP="00883100">
      <w:pPr>
        <w:pStyle w:val="ListParagraph"/>
        <w:spacing w:line="360" w:lineRule="auto"/>
        <w:ind w:left="1800"/>
        <w:jc w:val="both"/>
        <w:rPr>
          <w:rFonts w:ascii="Times New Roman" w:hAnsi="Times New Roman" w:cs="Times New Roman"/>
          <w:sz w:val="24"/>
          <w:szCs w:val="24"/>
        </w:rPr>
      </w:pPr>
    </w:p>
    <w:p w14:paraId="50BA2DA8" w14:textId="77777777" w:rsidR="00EC4F18" w:rsidRPr="008A0350" w:rsidRDefault="00EC4F18" w:rsidP="00332005">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Linkedin </w:t>
      </w:r>
      <w:r>
        <w:rPr>
          <w:rFonts w:ascii="Times New Roman" w:hAnsi="Times New Roman" w:cs="Times New Roman"/>
          <w:sz w:val="24"/>
          <w:szCs w:val="24"/>
        </w:rPr>
        <w:t xml:space="preserve">– prin crearea unui cont de companie, </w:t>
      </w:r>
      <w:r w:rsidR="00D04025">
        <w:rPr>
          <w:rFonts w:ascii="Times New Roman" w:hAnsi="Times New Roman" w:cs="Times New Roman"/>
          <w:sz w:val="24"/>
          <w:szCs w:val="24"/>
        </w:rPr>
        <w:t xml:space="preserve">Cloudifier.NET </w:t>
      </w:r>
      <w:r>
        <w:rPr>
          <w:rFonts w:ascii="Times New Roman" w:hAnsi="Times New Roman" w:cs="Times New Roman"/>
          <w:sz w:val="24"/>
          <w:szCs w:val="24"/>
        </w:rPr>
        <w:t>va putea intra in contact direct cu potentiali utilizatori ai produslui. Linkedin este cea mai mare retea de professionals din lume, unde targetarea poate fi facuta direct, datorita modului de identificare socio-profesional extrem de bine pus la punct.</w:t>
      </w:r>
    </w:p>
    <w:p w14:paraId="11766B0A" w14:textId="77777777" w:rsidR="00F028CF" w:rsidRDefault="00F028CF" w:rsidP="00332005">
      <w:pPr>
        <w:pStyle w:val="ListParagraph"/>
        <w:spacing w:line="360" w:lineRule="auto"/>
        <w:jc w:val="both"/>
        <w:rPr>
          <w:rFonts w:ascii="Times New Roman" w:hAnsi="Times New Roman" w:cs="Times New Roman"/>
          <w:b/>
          <w:sz w:val="24"/>
          <w:szCs w:val="24"/>
        </w:rPr>
      </w:pPr>
    </w:p>
    <w:p w14:paraId="06F50C6B" w14:textId="77777777" w:rsidR="00EC4F18" w:rsidRPr="00C2404B" w:rsidRDefault="00EC4F18" w:rsidP="00332005">
      <w:pPr>
        <w:pStyle w:val="ListParagraph"/>
        <w:numPr>
          <w:ilvl w:val="0"/>
          <w:numId w:val="3"/>
        </w:numPr>
        <w:spacing w:line="360" w:lineRule="auto"/>
        <w:jc w:val="both"/>
        <w:rPr>
          <w:rFonts w:ascii="Times New Roman" w:hAnsi="Times New Roman" w:cs="Times New Roman"/>
          <w:b/>
          <w:sz w:val="24"/>
          <w:szCs w:val="24"/>
        </w:rPr>
      </w:pPr>
      <w:r w:rsidRPr="00C2404B">
        <w:rPr>
          <w:rFonts w:ascii="Times New Roman" w:hAnsi="Times New Roman" w:cs="Times New Roman"/>
          <w:b/>
          <w:sz w:val="24"/>
          <w:szCs w:val="24"/>
        </w:rPr>
        <w:t>Campanii PPC (Pay-Per-Click)</w:t>
      </w:r>
    </w:p>
    <w:p w14:paraId="01EA17AD" w14:textId="77777777" w:rsidR="00EC4F18" w:rsidRDefault="00EC4F18" w:rsidP="00332005">
      <w:pPr>
        <w:pStyle w:val="ListParagraph"/>
        <w:spacing w:line="360" w:lineRule="auto"/>
        <w:jc w:val="both"/>
        <w:rPr>
          <w:rFonts w:ascii="Times New Roman" w:hAnsi="Times New Roman" w:cs="Times New Roman"/>
          <w:sz w:val="24"/>
          <w:szCs w:val="24"/>
        </w:rPr>
      </w:pPr>
      <w:r w:rsidRPr="00C2404B">
        <w:rPr>
          <w:rFonts w:ascii="Times New Roman" w:hAnsi="Times New Roman" w:cs="Times New Roman"/>
          <w:sz w:val="24"/>
          <w:szCs w:val="24"/>
        </w:rPr>
        <w:t xml:space="preserve">Pentru a atinge un numar cat mai mare de potentiali utilizatori ai produsului, o eficienta crescuta o au campaniile Pay-Per-Click, in care bugetele investite se reflecta direct in rezultate cuantificabile. Campaniile PPC sunt cele mai eficiente metode de promovare, in acest moment, pentru cresterea vanzarilor, datorita metodei de plata pentru eficienta/actiune. </w:t>
      </w:r>
    </w:p>
    <w:p w14:paraId="0C9B012C" w14:textId="77777777" w:rsidR="0086563F" w:rsidRDefault="0086563F" w:rsidP="00332005">
      <w:pPr>
        <w:pStyle w:val="ListParagraph"/>
        <w:spacing w:line="360" w:lineRule="auto"/>
        <w:jc w:val="both"/>
        <w:rPr>
          <w:rFonts w:ascii="Times New Roman" w:hAnsi="Times New Roman" w:cs="Times New Roman"/>
          <w:sz w:val="24"/>
          <w:szCs w:val="24"/>
        </w:rPr>
      </w:pPr>
    </w:p>
    <w:p w14:paraId="3188A6BE" w14:textId="77777777" w:rsidR="00EC4F18" w:rsidRPr="00C2404B" w:rsidRDefault="00EC4F18" w:rsidP="00332005">
      <w:pPr>
        <w:pStyle w:val="ListParagraph"/>
        <w:spacing w:line="360" w:lineRule="auto"/>
        <w:jc w:val="both"/>
        <w:rPr>
          <w:rFonts w:ascii="Times New Roman" w:hAnsi="Times New Roman" w:cs="Times New Roman"/>
          <w:sz w:val="24"/>
          <w:szCs w:val="24"/>
        </w:rPr>
      </w:pPr>
      <w:r w:rsidRPr="00C2404B">
        <w:rPr>
          <w:rFonts w:ascii="Times New Roman" w:hAnsi="Times New Roman" w:cs="Times New Roman"/>
          <w:sz w:val="24"/>
          <w:szCs w:val="24"/>
        </w:rPr>
        <w:t xml:space="preserve">In acest sens, recomandam utilizarea urmatoarelor canale: </w:t>
      </w:r>
    </w:p>
    <w:p w14:paraId="62718281" w14:textId="77777777" w:rsidR="00EC4F18" w:rsidRPr="00C2404B" w:rsidRDefault="00EC4F18" w:rsidP="00332005">
      <w:pPr>
        <w:pStyle w:val="ListParagraph"/>
        <w:numPr>
          <w:ilvl w:val="1"/>
          <w:numId w:val="3"/>
        </w:numPr>
        <w:spacing w:line="360" w:lineRule="auto"/>
        <w:jc w:val="both"/>
        <w:rPr>
          <w:rFonts w:ascii="Times New Roman" w:hAnsi="Times New Roman" w:cs="Times New Roman"/>
          <w:b/>
          <w:sz w:val="24"/>
          <w:szCs w:val="24"/>
        </w:rPr>
      </w:pPr>
      <w:r w:rsidRPr="00C2404B">
        <w:rPr>
          <w:rFonts w:ascii="Times New Roman" w:hAnsi="Times New Roman" w:cs="Times New Roman"/>
          <w:b/>
          <w:sz w:val="24"/>
          <w:szCs w:val="24"/>
        </w:rPr>
        <w:t>Google AdWords</w:t>
      </w:r>
    </w:p>
    <w:p w14:paraId="37A8885C" w14:textId="77777777" w:rsidR="00EC4F18" w:rsidRPr="00C2404B" w:rsidRDefault="00EC4F18" w:rsidP="00332005">
      <w:pPr>
        <w:pStyle w:val="ListParagraph"/>
        <w:spacing w:line="360" w:lineRule="auto"/>
        <w:ind w:left="1800"/>
        <w:jc w:val="both"/>
        <w:rPr>
          <w:rFonts w:ascii="Times New Roman" w:hAnsi="Times New Roman" w:cs="Times New Roman"/>
          <w:sz w:val="24"/>
          <w:szCs w:val="24"/>
        </w:rPr>
      </w:pPr>
      <w:r w:rsidRPr="00C2404B">
        <w:rPr>
          <w:rFonts w:ascii="Times New Roman" w:hAnsi="Times New Roman" w:cs="Times New Roman"/>
          <w:sz w:val="24"/>
          <w:szCs w:val="24"/>
        </w:rPr>
        <w:t xml:space="preserve">2.1.1 Search ads – va fi realizata o serie de cuvinte cheie, iar la afisarea rezultatelor de cautare pe acele sintagme, va fi afisata reclama </w:t>
      </w:r>
      <w:r w:rsidR="00F028CF">
        <w:rPr>
          <w:rFonts w:ascii="Times New Roman" w:hAnsi="Times New Roman" w:cs="Times New Roman"/>
          <w:sz w:val="24"/>
          <w:szCs w:val="24"/>
        </w:rPr>
        <w:t>Cloudifier.NET</w:t>
      </w:r>
      <w:r w:rsidRPr="00C2404B">
        <w:rPr>
          <w:rFonts w:ascii="Times New Roman" w:hAnsi="Times New Roman" w:cs="Times New Roman"/>
          <w:sz w:val="24"/>
          <w:szCs w:val="24"/>
        </w:rPr>
        <w:t xml:space="preserve">; </w:t>
      </w:r>
    </w:p>
    <w:p w14:paraId="57840C62" w14:textId="77777777" w:rsidR="00EC4F18" w:rsidRPr="00C2404B" w:rsidRDefault="00EC4F18" w:rsidP="00332005">
      <w:pPr>
        <w:pStyle w:val="ListParagraph"/>
        <w:spacing w:line="360" w:lineRule="auto"/>
        <w:ind w:left="1800"/>
        <w:jc w:val="both"/>
        <w:rPr>
          <w:rFonts w:ascii="Times New Roman" w:hAnsi="Times New Roman" w:cs="Times New Roman"/>
          <w:sz w:val="24"/>
          <w:szCs w:val="24"/>
        </w:rPr>
      </w:pPr>
      <w:r w:rsidRPr="00C2404B">
        <w:rPr>
          <w:rFonts w:ascii="Times New Roman" w:hAnsi="Times New Roman" w:cs="Times New Roman"/>
          <w:sz w:val="24"/>
          <w:szCs w:val="24"/>
        </w:rPr>
        <w:t xml:space="preserve">2.1.2 Display ads – vor fi realizate o serie de bannere la dimensiuni recomandate de Google, care vor fi afisate in GDN (Google Display </w:t>
      </w:r>
      <w:r w:rsidRPr="00C2404B">
        <w:rPr>
          <w:rFonts w:ascii="Times New Roman" w:hAnsi="Times New Roman" w:cs="Times New Roman"/>
          <w:sz w:val="24"/>
          <w:szCs w:val="24"/>
        </w:rPr>
        <w:lastRenderedPageBreak/>
        <w:t xml:space="preserve">Network) pe baza unei preselectii de site-uri, in functie de targetul proiectului nostrum; </w:t>
      </w:r>
    </w:p>
    <w:p w14:paraId="7FDBF911" w14:textId="77777777" w:rsidR="00EC4F18" w:rsidRPr="00C2404B" w:rsidRDefault="00EC4F18" w:rsidP="00332005">
      <w:pPr>
        <w:pStyle w:val="ListParagraph"/>
        <w:spacing w:line="360" w:lineRule="auto"/>
        <w:ind w:left="1800"/>
        <w:jc w:val="both"/>
        <w:rPr>
          <w:rFonts w:ascii="Times New Roman" w:hAnsi="Times New Roman" w:cs="Times New Roman"/>
          <w:sz w:val="24"/>
          <w:szCs w:val="24"/>
        </w:rPr>
      </w:pPr>
      <w:r w:rsidRPr="00C2404B">
        <w:rPr>
          <w:rFonts w:ascii="Times New Roman" w:hAnsi="Times New Roman" w:cs="Times New Roman"/>
          <w:sz w:val="24"/>
          <w:szCs w:val="24"/>
        </w:rPr>
        <w:t xml:space="preserve">2.1.3. Remarketing – metoda de promovare text si pe baza de bannere ce presupune popularizarea proiectului in randul audientei ce a intrat in contact, cel putin o data, cu site-ul/platforma/aplicatiile </w:t>
      </w:r>
      <w:r w:rsidR="00F028CF">
        <w:rPr>
          <w:rFonts w:ascii="Times New Roman" w:hAnsi="Times New Roman" w:cs="Times New Roman"/>
          <w:sz w:val="24"/>
          <w:szCs w:val="24"/>
        </w:rPr>
        <w:t>Cloudifier.NET</w:t>
      </w:r>
      <w:r w:rsidRPr="00C2404B">
        <w:rPr>
          <w:rFonts w:ascii="Times New Roman" w:hAnsi="Times New Roman" w:cs="Times New Roman"/>
          <w:sz w:val="24"/>
          <w:szCs w:val="24"/>
        </w:rPr>
        <w:t xml:space="preserve">. </w:t>
      </w:r>
    </w:p>
    <w:p w14:paraId="34EF0FD7" w14:textId="77777777" w:rsidR="00EC4F18" w:rsidRPr="00C2404B" w:rsidRDefault="00EC4F18" w:rsidP="00332005">
      <w:pPr>
        <w:spacing w:line="360" w:lineRule="auto"/>
        <w:jc w:val="both"/>
        <w:rPr>
          <w:rFonts w:ascii="Times New Roman" w:hAnsi="Times New Roman" w:cs="Times New Roman"/>
          <w:sz w:val="24"/>
          <w:szCs w:val="24"/>
        </w:rPr>
      </w:pPr>
      <w:r w:rsidRPr="00C2404B">
        <w:rPr>
          <w:rFonts w:ascii="Times New Roman" w:hAnsi="Times New Roman" w:cs="Times New Roman"/>
          <w:sz w:val="24"/>
          <w:szCs w:val="24"/>
        </w:rPr>
        <w:t xml:space="preserve">              2.2               </w:t>
      </w:r>
      <w:r w:rsidRPr="00C2404B">
        <w:rPr>
          <w:rFonts w:ascii="Times New Roman" w:hAnsi="Times New Roman" w:cs="Times New Roman"/>
          <w:b/>
          <w:sz w:val="24"/>
          <w:szCs w:val="24"/>
        </w:rPr>
        <w:t xml:space="preserve"> </w:t>
      </w:r>
      <w:r>
        <w:rPr>
          <w:rFonts w:ascii="Times New Roman" w:hAnsi="Times New Roman" w:cs="Times New Roman"/>
          <w:b/>
          <w:sz w:val="24"/>
          <w:szCs w:val="24"/>
        </w:rPr>
        <w:t xml:space="preserve">Linkedin ads </w:t>
      </w:r>
      <w:r w:rsidRPr="00C2404B">
        <w:rPr>
          <w:rFonts w:ascii="Times New Roman" w:hAnsi="Times New Roman" w:cs="Times New Roman"/>
          <w:sz w:val="24"/>
          <w:szCs w:val="24"/>
        </w:rPr>
        <w:t xml:space="preserve"> </w:t>
      </w:r>
    </w:p>
    <w:p w14:paraId="523F7EF3" w14:textId="77777777" w:rsidR="00EC4F18" w:rsidRDefault="00EC4F18" w:rsidP="00332005">
      <w:pPr>
        <w:spacing w:line="360" w:lineRule="auto"/>
        <w:jc w:val="both"/>
        <w:rPr>
          <w:rFonts w:ascii="Times New Roman" w:hAnsi="Times New Roman" w:cs="Times New Roman"/>
          <w:sz w:val="24"/>
          <w:szCs w:val="24"/>
        </w:rPr>
      </w:pPr>
      <w:r w:rsidRPr="00C2404B">
        <w:rPr>
          <w:rFonts w:ascii="Times New Roman" w:hAnsi="Times New Roman" w:cs="Times New Roman"/>
          <w:sz w:val="24"/>
          <w:szCs w:val="24"/>
        </w:rPr>
        <w:t xml:space="preserve">       </w:t>
      </w:r>
      <w:r>
        <w:rPr>
          <w:rFonts w:ascii="Times New Roman" w:hAnsi="Times New Roman" w:cs="Times New Roman"/>
          <w:sz w:val="24"/>
          <w:szCs w:val="24"/>
        </w:rPr>
        <w:t xml:space="preserve">                      Acest tip de reclame permite targetarea exacta a unei liste de persoane fizice, pe baza unor criterii socio-profesionale prestabilite. Targetarea publicului care va primi comunicarea poate fi facuta atat nominal, cat si global pe baza unor filtre ca ocupatie, varsta, nivel de experienta, abilitati profesionale etc. </w:t>
      </w:r>
    </w:p>
    <w:p w14:paraId="68F613EE" w14:textId="77777777" w:rsidR="00EC4F18" w:rsidRPr="00D317D4" w:rsidRDefault="00EC4F18" w:rsidP="00332005">
      <w:pPr>
        <w:pStyle w:val="ListParagraph"/>
        <w:numPr>
          <w:ilvl w:val="0"/>
          <w:numId w:val="3"/>
        </w:numPr>
        <w:spacing w:line="360" w:lineRule="auto"/>
        <w:jc w:val="both"/>
        <w:rPr>
          <w:rFonts w:ascii="Times New Roman" w:hAnsi="Times New Roman" w:cs="Times New Roman"/>
          <w:b/>
          <w:sz w:val="24"/>
          <w:szCs w:val="24"/>
        </w:rPr>
      </w:pPr>
      <w:r w:rsidRPr="00D317D4">
        <w:rPr>
          <w:rFonts w:ascii="Times New Roman" w:hAnsi="Times New Roman" w:cs="Times New Roman"/>
          <w:b/>
          <w:sz w:val="24"/>
          <w:szCs w:val="24"/>
        </w:rPr>
        <w:t xml:space="preserve">Campanie media de comunicare a proiectului </w:t>
      </w:r>
    </w:p>
    <w:p w14:paraId="436781A1" w14:textId="77777777" w:rsidR="00EC4F18" w:rsidRDefault="00EC4F18" w:rsidP="0088310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In paralel cu activitatile detaliate anterior la punctele 1 si 2, consideram necesara pentru popularizarea proiectului si existenta unei campanii media de comunicare. Aceasta presupune aparitia unor articole, reportaje, interviuri realizate atat cu </w:t>
      </w:r>
      <w:r w:rsidR="00E80C9C">
        <w:rPr>
          <w:rFonts w:ascii="Times New Roman" w:hAnsi="Times New Roman" w:cs="Times New Roman"/>
          <w:sz w:val="24"/>
          <w:szCs w:val="24"/>
        </w:rPr>
        <w:t>initiatorii</w:t>
      </w:r>
      <w:r>
        <w:rPr>
          <w:rFonts w:ascii="Times New Roman" w:hAnsi="Times New Roman" w:cs="Times New Roman"/>
          <w:sz w:val="24"/>
          <w:szCs w:val="24"/>
        </w:rPr>
        <w:t xml:space="preserve"> proiectului, cat si cu cei care il utilizeaza.  </w:t>
      </w:r>
    </w:p>
    <w:p w14:paraId="74E4D41A" w14:textId="77777777" w:rsidR="00EC4F18" w:rsidRDefault="00EC4F18" w:rsidP="0088310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De asemenea, pot fi organizate conferinte de presa dedicate pentru proiect in care sa fie invitati atat jurnalisti, cat si bloggeri. In aceeasi nota, dezvoltatorii proiectului vor fi prezenti la evenimente de tehnologie, inovatie, IT, real estate etc, pentru a prezenta proiectul. </w:t>
      </w:r>
      <w:r>
        <w:rPr>
          <w:rFonts w:ascii="Times New Roman" w:hAnsi="Times New Roman" w:cs="Times New Roman"/>
          <w:sz w:val="24"/>
          <w:szCs w:val="24"/>
        </w:rPr>
        <w:br/>
        <w:t xml:space="preserve">In cadrul acestei etape de promovare, vor putea fi realizate parteneriate media cu site-uri de content sau bloguri accesate in mod curent de publicul tinta. Scopul acestui demers este de a dezvolta cat mai multe zone de contact intre proiect si potentialii consumatori.  </w:t>
      </w:r>
      <w:r>
        <w:rPr>
          <w:rFonts w:ascii="Times New Roman" w:hAnsi="Times New Roman" w:cs="Times New Roman"/>
          <w:sz w:val="24"/>
          <w:szCs w:val="24"/>
        </w:rPr>
        <w:br/>
      </w:r>
    </w:p>
    <w:p w14:paraId="09A9E8C1" w14:textId="77777777" w:rsidR="00883100" w:rsidRDefault="00EC4F18" w:rsidP="00883100">
      <w:pPr>
        <w:pStyle w:val="ListParagraph"/>
        <w:numPr>
          <w:ilvl w:val="0"/>
          <w:numId w:val="3"/>
        </w:numPr>
        <w:spacing w:line="360" w:lineRule="auto"/>
        <w:jc w:val="both"/>
        <w:rPr>
          <w:rFonts w:ascii="Times New Roman" w:hAnsi="Times New Roman" w:cs="Times New Roman"/>
          <w:b/>
          <w:sz w:val="24"/>
          <w:szCs w:val="24"/>
        </w:rPr>
      </w:pPr>
      <w:r w:rsidRPr="00950E90">
        <w:rPr>
          <w:rFonts w:ascii="Times New Roman" w:hAnsi="Times New Roman" w:cs="Times New Roman"/>
          <w:b/>
          <w:sz w:val="24"/>
          <w:szCs w:val="24"/>
        </w:rPr>
        <w:t xml:space="preserve">Campanie e-mail marketing </w:t>
      </w:r>
    </w:p>
    <w:p w14:paraId="5652D89A" w14:textId="77777777" w:rsidR="00030D3F" w:rsidRPr="00883100" w:rsidRDefault="00030D3F" w:rsidP="00030D3F">
      <w:pPr>
        <w:pStyle w:val="ListParagraph"/>
        <w:spacing w:line="360" w:lineRule="auto"/>
        <w:jc w:val="both"/>
        <w:rPr>
          <w:rFonts w:ascii="Times New Roman" w:hAnsi="Times New Roman" w:cs="Times New Roman"/>
          <w:b/>
          <w:sz w:val="24"/>
          <w:szCs w:val="24"/>
        </w:rPr>
      </w:pPr>
    </w:p>
    <w:p w14:paraId="434C7765" w14:textId="77777777" w:rsidR="00EC4F18" w:rsidRDefault="00EC4F18" w:rsidP="00883100">
      <w:pPr>
        <w:pStyle w:val="ListParagraph"/>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In mixul de comunicare, vom utiliza inclusiv baze de date de adrese de email ai unor mari operatori de date cu caracter personal in </w:t>
      </w:r>
      <w:r w:rsidR="00883100">
        <w:rPr>
          <w:rFonts w:ascii="Times New Roman" w:hAnsi="Times New Roman" w:cs="Times New Roman"/>
          <w:sz w:val="24"/>
          <w:szCs w:val="24"/>
        </w:rPr>
        <w:t xml:space="preserve">scopuri de marketing (ejobs.ro, </w:t>
      </w:r>
      <w:r>
        <w:rPr>
          <w:rFonts w:ascii="Times New Roman" w:hAnsi="Times New Roman" w:cs="Times New Roman"/>
          <w:sz w:val="24"/>
          <w:szCs w:val="24"/>
        </w:rPr>
        <w:t>HitMail). Putem selecta criteriile dupa care vrem sa fie filtrata baza de date, pe baza unor indicatorii profesionali si socio-demografici, iar apoi vom trimite un mesaj personalizat pentru a creste awareness-ul asupra proiectului, dar si rata de conversie asupra spatiilor de inchiriat prin targetarea unor clienti potentiali. Acest tip de activitate poate fi realizata cu o frecventa trimestriala.</w:t>
      </w:r>
    </w:p>
    <w:p w14:paraId="678D234C" w14:textId="77777777" w:rsidR="00840222" w:rsidRDefault="00840222" w:rsidP="00883100">
      <w:pPr>
        <w:pStyle w:val="ListParagraph"/>
        <w:spacing w:line="360" w:lineRule="auto"/>
        <w:ind w:firstLine="709"/>
        <w:jc w:val="both"/>
        <w:rPr>
          <w:rFonts w:ascii="Times New Roman" w:hAnsi="Times New Roman" w:cs="Times New Roman"/>
          <w:sz w:val="24"/>
          <w:szCs w:val="24"/>
        </w:rPr>
      </w:pPr>
    </w:p>
    <w:p w14:paraId="2C9010FF" w14:textId="77777777" w:rsidR="00840222" w:rsidRDefault="00840222" w:rsidP="00883100">
      <w:pPr>
        <w:pStyle w:val="ListParagraph"/>
        <w:spacing w:line="360" w:lineRule="auto"/>
        <w:ind w:firstLine="709"/>
        <w:jc w:val="both"/>
        <w:rPr>
          <w:rFonts w:ascii="Times New Roman" w:hAnsi="Times New Roman" w:cs="Times New Roman"/>
          <w:sz w:val="24"/>
          <w:szCs w:val="24"/>
        </w:rPr>
      </w:pPr>
    </w:p>
    <w:p w14:paraId="2DE8E02D" w14:textId="77777777" w:rsidR="008C6209" w:rsidRDefault="008C6209" w:rsidP="00332005">
      <w:pPr>
        <w:pStyle w:val="ListParagraph"/>
        <w:spacing w:line="360" w:lineRule="auto"/>
        <w:jc w:val="both"/>
        <w:rPr>
          <w:rFonts w:ascii="Times New Roman" w:hAnsi="Times New Roman" w:cs="Times New Roman"/>
          <w:sz w:val="24"/>
          <w:szCs w:val="24"/>
        </w:rPr>
      </w:pPr>
    </w:p>
    <w:p w14:paraId="59ECFA82" w14:textId="77777777" w:rsidR="00EC4F18" w:rsidRDefault="00EC4F18" w:rsidP="00332005">
      <w:pPr>
        <w:pStyle w:val="ListParagraph"/>
        <w:numPr>
          <w:ilvl w:val="0"/>
          <w:numId w:val="3"/>
        </w:numPr>
        <w:spacing w:line="360" w:lineRule="auto"/>
        <w:jc w:val="both"/>
        <w:rPr>
          <w:rFonts w:ascii="Times New Roman" w:hAnsi="Times New Roman" w:cs="Times New Roman"/>
          <w:b/>
          <w:sz w:val="24"/>
          <w:szCs w:val="24"/>
        </w:rPr>
      </w:pPr>
      <w:r w:rsidRPr="005E67B5">
        <w:rPr>
          <w:rFonts w:ascii="Times New Roman" w:hAnsi="Times New Roman" w:cs="Times New Roman"/>
          <w:b/>
          <w:sz w:val="24"/>
          <w:szCs w:val="24"/>
        </w:rPr>
        <w:t xml:space="preserve">Campanie OOH – outdoor </w:t>
      </w:r>
    </w:p>
    <w:p w14:paraId="73533719" w14:textId="77777777" w:rsidR="00840222" w:rsidRPr="005E67B5" w:rsidRDefault="00840222" w:rsidP="00840222">
      <w:pPr>
        <w:pStyle w:val="ListParagraph"/>
        <w:spacing w:line="360" w:lineRule="auto"/>
        <w:jc w:val="both"/>
        <w:rPr>
          <w:rFonts w:ascii="Times New Roman" w:hAnsi="Times New Roman" w:cs="Times New Roman"/>
          <w:b/>
          <w:sz w:val="24"/>
          <w:szCs w:val="24"/>
        </w:rPr>
      </w:pPr>
    </w:p>
    <w:p w14:paraId="5A75AD2C" w14:textId="77777777" w:rsidR="00EC4F18" w:rsidRDefault="00EC4F18" w:rsidP="00883100">
      <w:pPr>
        <w:pStyle w:val="ListParagraph"/>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Fara a le putea fi masurata eficienta in mod direct, campaniile outdoor sunt utile in mixul de comunicare, pentru cresterea awareness-ului. Scopul acestei campanii este crearea a cat mai multe puncte de intersectie intre mesaj/proiect si potentialul client, pentru ca brandul si utilitatea acestuia sa devina cunoscute.  </w:t>
      </w:r>
    </w:p>
    <w:p w14:paraId="6F814AD2" w14:textId="77777777" w:rsidR="00840222" w:rsidRDefault="00840222" w:rsidP="00883100">
      <w:pPr>
        <w:pStyle w:val="ListParagraph"/>
        <w:spacing w:line="360" w:lineRule="auto"/>
        <w:ind w:firstLine="709"/>
        <w:jc w:val="both"/>
        <w:rPr>
          <w:rFonts w:ascii="Times New Roman" w:hAnsi="Times New Roman" w:cs="Times New Roman"/>
          <w:sz w:val="24"/>
          <w:szCs w:val="24"/>
        </w:rPr>
      </w:pPr>
    </w:p>
    <w:p w14:paraId="4E205253" w14:textId="77777777" w:rsidR="00EC4F18" w:rsidRPr="00371DC0" w:rsidRDefault="00EC4F18" w:rsidP="00883100">
      <w:pPr>
        <w:pStyle w:val="ListParagraph"/>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Panourile publicitare vor fi amplasate in zonele intens circulate din </w:t>
      </w:r>
      <w:r w:rsidR="00874469">
        <w:rPr>
          <w:rFonts w:ascii="Times New Roman" w:hAnsi="Times New Roman" w:cs="Times New Roman"/>
          <w:sz w:val="24"/>
          <w:szCs w:val="24"/>
        </w:rPr>
        <w:t xml:space="preserve">marile orase, aproape de  parcurile de business sau de sediile companiilor multinationale. </w:t>
      </w:r>
      <w:r>
        <w:rPr>
          <w:rFonts w:ascii="Times New Roman" w:hAnsi="Times New Roman" w:cs="Times New Roman"/>
          <w:sz w:val="24"/>
          <w:szCs w:val="24"/>
        </w:rPr>
        <w:br/>
      </w:r>
      <w:r w:rsidRPr="00371DC0">
        <w:rPr>
          <w:rFonts w:ascii="Times New Roman" w:hAnsi="Times New Roman" w:cs="Times New Roman"/>
          <w:sz w:val="24"/>
          <w:szCs w:val="24"/>
        </w:rPr>
        <w:t xml:space="preserve">O alta forma de promovare, tot prin outdoor, poate fi utilizata si in interiorul statiilor de metrou sau chiar in garniturile trenurilor care merg in marile zone de birouri din Bucuresti, de exemplu. </w:t>
      </w:r>
    </w:p>
    <w:p w14:paraId="490313B1" w14:textId="77777777" w:rsidR="00EC4F18" w:rsidRPr="00E64326" w:rsidRDefault="00EC4F18" w:rsidP="00332005">
      <w:pPr>
        <w:shd w:val="clear" w:color="auto" w:fill="FFFFFF"/>
        <w:spacing w:before="100" w:beforeAutospacing="1" w:after="100" w:afterAutospacing="1" w:line="520" w:lineRule="atLeast"/>
        <w:ind w:firstLine="720"/>
        <w:jc w:val="both"/>
        <w:rPr>
          <w:rFonts w:ascii="Times New Roman" w:eastAsia="Times New Roman" w:hAnsi="Times New Roman" w:cs="Times New Roman"/>
          <w:b/>
          <w:i/>
          <w:color w:val="212121"/>
          <w:sz w:val="28"/>
          <w:szCs w:val="24"/>
        </w:rPr>
      </w:pPr>
    </w:p>
    <w:p w14:paraId="16174977" w14:textId="77777777" w:rsidR="007F757D" w:rsidRPr="005126F5" w:rsidRDefault="007F757D" w:rsidP="00332005">
      <w:pPr>
        <w:jc w:val="both"/>
        <w:rPr>
          <w:rFonts w:ascii="Times New Roman" w:hAnsi="Times New Roman" w:cs="Times New Roman"/>
          <w:sz w:val="24"/>
          <w:szCs w:val="24"/>
          <w:lang w:val="en-US"/>
        </w:rPr>
      </w:pPr>
    </w:p>
    <w:p w14:paraId="166A1DBE" w14:textId="77777777" w:rsidR="0069438A" w:rsidRPr="00CD2928" w:rsidRDefault="0069438A" w:rsidP="00332005">
      <w:pPr>
        <w:jc w:val="both"/>
        <w:rPr>
          <w:rFonts w:ascii="Times New Roman" w:hAnsi="Times New Roman" w:cs="Times New Roman"/>
        </w:rPr>
      </w:pPr>
    </w:p>
    <w:sectPr w:rsidR="0069438A" w:rsidRPr="00CD29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412D3B" w14:textId="77777777" w:rsidR="005758DF" w:rsidRDefault="005758DF" w:rsidP="00C47A38">
      <w:pPr>
        <w:spacing w:after="0" w:line="240" w:lineRule="auto"/>
      </w:pPr>
      <w:r>
        <w:separator/>
      </w:r>
    </w:p>
  </w:endnote>
  <w:endnote w:type="continuationSeparator" w:id="0">
    <w:p w14:paraId="277C60F4" w14:textId="77777777" w:rsidR="005758DF" w:rsidRDefault="005758DF" w:rsidP="00C47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79ED32" w14:textId="77777777" w:rsidR="005758DF" w:rsidRDefault="005758DF" w:rsidP="00C47A38">
      <w:pPr>
        <w:spacing w:after="0" w:line="240" w:lineRule="auto"/>
      </w:pPr>
      <w:r>
        <w:separator/>
      </w:r>
    </w:p>
  </w:footnote>
  <w:footnote w:type="continuationSeparator" w:id="0">
    <w:p w14:paraId="48CDE0B6" w14:textId="77777777" w:rsidR="005758DF" w:rsidRDefault="005758DF" w:rsidP="00C47A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787588D"/>
    <w:multiLevelType w:val="multilevel"/>
    <w:tmpl w:val="3ED601CA"/>
    <w:lvl w:ilvl="0">
      <w:start w:val="1"/>
      <w:numFmt w:val="decimal"/>
      <w:lvlText w:val="%1."/>
      <w:lvlJc w:val="left"/>
      <w:pPr>
        <w:ind w:left="720" w:hanging="360"/>
      </w:pPr>
      <w:rPr>
        <w:rFonts w:hint="default"/>
      </w:rPr>
    </w:lvl>
    <w:lvl w:ilvl="1">
      <w:start w:val="1"/>
      <w:numFmt w:val="decimal"/>
      <w:isLgl/>
      <w:lvlText w:val="%1.%2."/>
      <w:lvlJc w:val="left"/>
      <w:pPr>
        <w:ind w:left="1788" w:hanging="1080"/>
      </w:pPr>
      <w:rPr>
        <w:rFonts w:hint="default"/>
        <w:b w:val="0"/>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64ED176C"/>
    <w:multiLevelType w:val="hybridMultilevel"/>
    <w:tmpl w:val="B7A267DC"/>
    <w:lvl w:ilvl="0" w:tplc="FAF08048">
      <w:numFmt w:val="bullet"/>
      <w:lvlText w:val="-"/>
      <w:lvlJc w:val="left"/>
      <w:pPr>
        <w:ind w:left="435" w:hanging="360"/>
      </w:pPr>
      <w:rPr>
        <w:rFonts w:ascii="Times New Roman" w:eastAsiaTheme="minorHAnsi"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7DA"/>
    <w:rsid w:val="0000277D"/>
    <w:rsid w:val="00002D34"/>
    <w:rsid w:val="00003D53"/>
    <w:rsid w:val="00016B58"/>
    <w:rsid w:val="00027595"/>
    <w:rsid w:val="00030D3F"/>
    <w:rsid w:val="000439DA"/>
    <w:rsid w:val="000545E0"/>
    <w:rsid w:val="0007167A"/>
    <w:rsid w:val="00076FA0"/>
    <w:rsid w:val="0008101A"/>
    <w:rsid w:val="000845C6"/>
    <w:rsid w:val="000B2A69"/>
    <w:rsid w:val="000C15DC"/>
    <w:rsid w:val="000D2CD7"/>
    <w:rsid w:val="000D3AAC"/>
    <w:rsid w:val="000D4101"/>
    <w:rsid w:val="000E15B9"/>
    <w:rsid w:val="000F273B"/>
    <w:rsid w:val="000F632C"/>
    <w:rsid w:val="000F6E51"/>
    <w:rsid w:val="001014E1"/>
    <w:rsid w:val="00104FBC"/>
    <w:rsid w:val="0011565B"/>
    <w:rsid w:val="001273FE"/>
    <w:rsid w:val="00146199"/>
    <w:rsid w:val="00146E96"/>
    <w:rsid w:val="001501F1"/>
    <w:rsid w:val="00150A4B"/>
    <w:rsid w:val="00160314"/>
    <w:rsid w:val="00165F06"/>
    <w:rsid w:val="001718AC"/>
    <w:rsid w:val="00171973"/>
    <w:rsid w:val="0017351E"/>
    <w:rsid w:val="001767D7"/>
    <w:rsid w:val="00183681"/>
    <w:rsid w:val="001845A6"/>
    <w:rsid w:val="00193D59"/>
    <w:rsid w:val="001A2C2D"/>
    <w:rsid w:val="001B0C0D"/>
    <w:rsid w:val="001C3A4D"/>
    <w:rsid w:val="001D3246"/>
    <w:rsid w:val="001E4215"/>
    <w:rsid w:val="001F1053"/>
    <w:rsid w:val="001F62B8"/>
    <w:rsid w:val="002016B5"/>
    <w:rsid w:val="00215CA3"/>
    <w:rsid w:val="00223043"/>
    <w:rsid w:val="002244F1"/>
    <w:rsid w:val="002257D8"/>
    <w:rsid w:val="00245779"/>
    <w:rsid w:val="00246896"/>
    <w:rsid w:val="00260803"/>
    <w:rsid w:val="0026224F"/>
    <w:rsid w:val="002803E7"/>
    <w:rsid w:val="00281426"/>
    <w:rsid w:val="002A76D2"/>
    <w:rsid w:val="002E57FE"/>
    <w:rsid w:val="002E7A4A"/>
    <w:rsid w:val="002F7A86"/>
    <w:rsid w:val="003026BD"/>
    <w:rsid w:val="00320EE4"/>
    <w:rsid w:val="00325C57"/>
    <w:rsid w:val="00332005"/>
    <w:rsid w:val="00335960"/>
    <w:rsid w:val="00335E8F"/>
    <w:rsid w:val="003377A2"/>
    <w:rsid w:val="00342A2F"/>
    <w:rsid w:val="00350F1D"/>
    <w:rsid w:val="003658F7"/>
    <w:rsid w:val="00365A10"/>
    <w:rsid w:val="0037631C"/>
    <w:rsid w:val="003A32CF"/>
    <w:rsid w:val="003B622F"/>
    <w:rsid w:val="003C7776"/>
    <w:rsid w:val="003C7A9A"/>
    <w:rsid w:val="003D3F8E"/>
    <w:rsid w:val="003D44F7"/>
    <w:rsid w:val="003E2E7E"/>
    <w:rsid w:val="003F183F"/>
    <w:rsid w:val="00401166"/>
    <w:rsid w:val="00401CD8"/>
    <w:rsid w:val="00405055"/>
    <w:rsid w:val="00405B22"/>
    <w:rsid w:val="00423F22"/>
    <w:rsid w:val="00434C82"/>
    <w:rsid w:val="00441F57"/>
    <w:rsid w:val="0045710F"/>
    <w:rsid w:val="00476C5F"/>
    <w:rsid w:val="00492EA0"/>
    <w:rsid w:val="00495E92"/>
    <w:rsid w:val="004A5B3A"/>
    <w:rsid w:val="004B0627"/>
    <w:rsid w:val="004B383F"/>
    <w:rsid w:val="004C6E9E"/>
    <w:rsid w:val="004D1B56"/>
    <w:rsid w:val="004D481D"/>
    <w:rsid w:val="004D570D"/>
    <w:rsid w:val="004E1594"/>
    <w:rsid w:val="004E4EBF"/>
    <w:rsid w:val="004F556B"/>
    <w:rsid w:val="005126F5"/>
    <w:rsid w:val="005133E9"/>
    <w:rsid w:val="00517A7D"/>
    <w:rsid w:val="00524148"/>
    <w:rsid w:val="00536743"/>
    <w:rsid w:val="00537BE5"/>
    <w:rsid w:val="00545A40"/>
    <w:rsid w:val="005627DA"/>
    <w:rsid w:val="005758DF"/>
    <w:rsid w:val="00586C8F"/>
    <w:rsid w:val="005A3EC7"/>
    <w:rsid w:val="005A65BA"/>
    <w:rsid w:val="005C6F8F"/>
    <w:rsid w:val="005E0F22"/>
    <w:rsid w:val="005E3920"/>
    <w:rsid w:val="005F3655"/>
    <w:rsid w:val="006102B7"/>
    <w:rsid w:val="0061077E"/>
    <w:rsid w:val="00614681"/>
    <w:rsid w:val="006239A6"/>
    <w:rsid w:val="0062565A"/>
    <w:rsid w:val="00634ED5"/>
    <w:rsid w:val="00664A21"/>
    <w:rsid w:val="00685BEA"/>
    <w:rsid w:val="006928ED"/>
    <w:rsid w:val="0069438A"/>
    <w:rsid w:val="006A2980"/>
    <w:rsid w:val="006B11FF"/>
    <w:rsid w:val="006B3519"/>
    <w:rsid w:val="006C073E"/>
    <w:rsid w:val="006C3A48"/>
    <w:rsid w:val="00711EB6"/>
    <w:rsid w:val="007170C7"/>
    <w:rsid w:val="0071762E"/>
    <w:rsid w:val="00717787"/>
    <w:rsid w:val="00730A75"/>
    <w:rsid w:val="00735129"/>
    <w:rsid w:val="00750677"/>
    <w:rsid w:val="0075723E"/>
    <w:rsid w:val="00770FAB"/>
    <w:rsid w:val="0077103A"/>
    <w:rsid w:val="00786D24"/>
    <w:rsid w:val="007A39CA"/>
    <w:rsid w:val="007B0E57"/>
    <w:rsid w:val="007B2DE6"/>
    <w:rsid w:val="007B7A31"/>
    <w:rsid w:val="007C1C90"/>
    <w:rsid w:val="007C6F49"/>
    <w:rsid w:val="007E5C39"/>
    <w:rsid w:val="007F1A99"/>
    <w:rsid w:val="007F757D"/>
    <w:rsid w:val="00802B4B"/>
    <w:rsid w:val="008103B4"/>
    <w:rsid w:val="0083604D"/>
    <w:rsid w:val="008379FF"/>
    <w:rsid w:val="00840222"/>
    <w:rsid w:val="008406A9"/>
    <w:rsid w:val="00845B01"/>
    <w:rsid w:val="008462C1"/>
    <w:rsid w:val="00857296"/>
    <w:rsid w:val="0086563F"/>
    <w:rsid w:val="00873528"/>
    <w:rsid w:val="00874469"/>
    <w:rsid w:val="00883100"/>
    <w:rsid w:val="008832F0"/>
    <w:rsid w:val="008A3F74"/>
    <w:rsid w:val="008A4B2A"/>
    <w:rsid w:val="008A58CB"/>
    <w:rsid w:val="008A7DAA"/>
    <w:rsid w:val="008B194A"/>
    <w:rsid w:val="008B1BD8"/>
    <w:rsid w:val="008B3275"/>
    <w:rsid w:val="008C6209"/>
    <w:rsid w:val="008D4452"/>
    <w:rsid w:val="008D4D8A"/>
    <w:rsid w:val="008D64A9"/>
    <w:rsid w:val="008F0069"/>
    <w:rsid w:val="00910196"/>
    <w:rsid w:val="0092534A"/>
    <w:rsid w:val="009407CE"/>
    <w:rsid w:val="009B188E"/>
    <w:rsid w:val="009B29B4"/>
    <w:rsid w:val="009B3848"/>
    <w:rsid w:val="009C349B"/>
    <w:rsid w:val="009D03CF"/>
    <w:rsid w:val="009D0DBF"/>
    <w:rsid w:val="009E235E"/>
    <w:rsid w:val="009F0F10"/>
    <w:rsid w:val="009F6CEC"/>
    <w:rsid w:val="00A14FED"/>
    <w:rsid w:val="00A203A6"/>
    <w:rsid w:val="00A250CA"/>
    <w:rsid w:val="00A406BC"/>
    <w:rsid w:val="00A47025"/>
    <w:rsid w:val="00A4713D"/>
    <w:rsid w:val="00A5644B"/>
    <w:rsid w:val="00A640B7"/>
    <w:rsid w:val="00A66A40"/>
    <w:rsid w:val="00A7347F"/>
    <w:rsid w:val="00A755AA"/>
    <w:rsid w:val="00AB25F2"/>
    <w:rsid w:val="00AC3CEC"/>
    <w:rsid w:val="00AC4CFC"/>
    <w:rsid w:val="00AC6416"/>
    <w:rsid w:val="00AE4A5B"/>
    <w:rsid w:val="00B0269F"/>
    <w:rsid w:val="00B270E6"/>
    <w:rsid w:val="00B407DA"/>
    <w:rsid w:val="00B45923"/>
    <w:rsid w:val="00B51256"/>
    <w:rsid w:val="00B54094"/>
    <w:rsid w:val="00B849B9"/>
    <w:rsid w:val="00BB6C3D"/>
    <w:rsid w:val="00BC29C4"/>
    <w:rsid w:val="00BC439A"/>
    <w:rsid w:val="00BD6CCC"/>
    <w:rsid w:val="00BF369C"/>
    <w:rsid w:val="00C100E7"/>
    <w:rsid w:val="00C12FE6"/>
    <w:rsid w:val="00C266F2"/>
    <w:rsid w:val="00C43D04"/>
    <w:rsid w:val="00C47658"/>
    <w:rsid w:val="00C47A38"/>
    <w:rsid w:val="00C51F21"/>
    <w:rsid w:val="00C629BA"/>
    <w:rsid w:val="00C8774D"/>
    <w:rsid w:val="00C90935"/>
    <w:rsid w:val="00C97093"/>
    <w:rsid w:val="00CB314A"/>
    <w:rsid w:val="00CD2928"/>
    <w:rsid w:val="00CD343C"/>
    <w:rsid w:val="00CD729D"/>
    <w:rsid w:val="00CE1F42"/>
    <w:rsid w:val="00CE37AA"/>
    <w:rsid w:val="00D0026B"/>
    <w:rsid w:val="00D04025"/>
    <w:rsid w:val="00D178C8"/>
    <w:rsid w:val="00D619A3"/>
    <w:rsid w:val="00D62EBD"/>
    <w:rsid w:val="00D67D30"/>
    <w:rsid w:val="00D866CE"/>
    <w:rsid w:val="00DA1F5D"/>
    <w:rsid w:val="00DB31E2"/>
    <w:rsid w:val="00DC0EFB"/>
    <w:rsid w:val="00DC3758"/>
    <w:rsid w:val="00DE46EB"/>
    <w:rsid w:val="00DE7769"/>
    <w:rsid w:val="00DE78FF"/>
    <w:rsid w:val="00DF395E"/>
    <w:rsid w:val="00E077B9"/>
    <w:rsid w:val="00E10F5D"/>
    <w:rsid w:val="00E20F5A"/>
    <w:rsid w:val="00E26D23"/>
    <w:rsid w:val="00E423C1"/>
    <w:rsid w:val="00E433C0"/>
    <w:rsid w:val="00E66412"/>
    <w:rsid w:val="00E76DED"/>
    <w:rsid w:val="00E80C9C"/>
    <w:rsid w:val="00E913AF"/>
    <w:rsid w:val="00EC4F18"/>
    <w:rsid w:val="00ED34FA"/>
    <w:rsid w:val="00ED609D"/>
    <w:rsid w:val="00F028CF"/>
    <w:rsid w:val="00F1548E"/>
    <w:rsid w:val="00F15AC7"/>
    <w:rsid w:val="00F17686"/>
    <w:rsid w:val="00F17AC1"/>
    <w:rsid w:val="00F37BA6"/>
    <w:rsid w:val="00F51339"/>
    <w:rsid w:val="00F71766"/>
    <w:rsid w:val="00F74B07"/>
    <w:rsid w:val="00F9599E"/>
    <w:rsid w:val="00FA1633"/>
    <w:rsid w:val="00FB5663"/>
    <w:rsid w:val="00FB5C6F"/>
    <w:rsid w:val="00FB6012"/>
    <w:rsid w:val="00FC3842"/>
    <w:rsid w:val="00FD306B"/>
    <w:rsid w:val="00FD5311"/>
  </w:rsids>
  <m:mathPr>
    <m:mathFont m:val="Cambria Math"/>
    <m:brkBin m:val="before"/>
    <m:brkBinSub m:val="--"/>
    <m:smallFrac m:val="0"/>
    <m:dispDef/>
    <m:lMargin m:val="0"/>
    <m:rMargin m:val="0"/>
    <m:defJc m:val="centerGroup"/>
    <m:wrapIndent m:val="1440"/>
    <m:intLim m:val="subSup"/>
    <m:naryLim m:val="undOvr"/>
  </m:mathPr>
  <w:themeFontLang w:val="ro-R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71E924"/>
  <w15:docId w15:val="{B4A7C9DC-1190-4188-AF87-85A67667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604D"/>
  </w:style>
  <w:style w:type="paragraph" w:styleId="Heading3">
    <w:name w:val="heading 3"/>
    <w:basedOn w:val="Normal"/>
    <w:next w:val="Normal"/>
    <w:link w:val="Heading3Char"/>
    <w:uiPriority w:val="9"/>
    <w:semiHidden/>
    <w:unhideWhenUsed/>
    <w:qFormat/>
    <w:rsid w:val="00DE78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604D"/>
    <w:rPr>
      <w:color w:val="0563C1" w:themeColor="hyperlink"/>
      <w:u w:val="single"/>
    </w:rPr>
  </w:style>
  <w:style w:type="paragraph" w:styleId="ListParagraph">
    <w:name w:val="List Paragraph"/>
    <w:basedOn w:val="Normal"/>
    <w:uiPriority w:val="34"/>
    <w:qFormat/>
    <w:rsid w:val="0083604D"/>
    <w:pPr>
      <w:ind w:left="720"/>
      <w:contextualSpacing/>
    </w:pPr>
    <w:rPr>
      <w:lang w:val="en-US"/>
    </w:rPr>
  </w:style>
  <w:style w:type="character" w:styleId="FollowedHyperlink">
    <w:name w:val="FollowedHyperlink"/>
    <w:basedOn w:val="DefaultParagraphFont"/>
    <w:uiPriority w:val="99"/>
    <w:semiHidden/>
    <w:unhideWhenUsed/>
    <w:rsid w:val="0083604D"/>
    <w:rPr>
      <w:color w:val="954F72" w:themeColor="followedHyperlink"/>
      <w:u w:val="single"/>
    </w:rPr>
  </w:style>
  <w:style w:type="table" w:styleId="TableGrid">
    <w:name w:val="Table Grid"/>
    <w:basedOn w:val="TableNormal"/>
    <w:uiPriority w:val="39"/>
    <w:rsid w:val="000B2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DE78F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C47A38"/>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7A38"/>
  </w:style>
  <w:style w:type="paragraph" w:styleId="Footer">
    <w:name w:val="footer"/>
    <w:basedOn w:val="Normal"/>
    <w:link w:val="FooterChar"/>
    <w:uiPriority w:val="99"/>
    <w:unhideWhenUsed/>
    <w:rsid w:val="00C47A38"/>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7A38"/>
  </w:style>
  <w:style w:type="paragraph" w:styleId="BalloonText">
    <w:name w:val="Balloon Text"/>
    <w:basedOn w:val="Normal"/>
    <w:link w:val="BalloonTextChar"/>
    <w:uiPriority w:val="99"/>
    <w:semiHidden/>
    <w:unhideWhenUsed/>
    <w:rsid w:val="0087446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446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191356">
      <w:bodyDiv w:val="1"/>
      <w:marLeft w:val="0"/>
      <w:marRight w:val="0"/>
      <w:marTop w:val="0"/>
      <w:marBottom w:val="0"/>
      <w:divBdr>
        <w:top w:val="none" w:sz="0" w:space="0" w:color="auto"/>
        <w:left w:val="none" w:sz="0" w:space="0" w:color="auto"/>
        <w:bottom w:val="none" w:sz="0" w:space="0" w:color="auto"/>
        <w:right w:val="none" w:sz="0" w:space="0" w:color="auto"/>
      </w:divBdr>
    </w:div>
    <w:div w:id="520122973">
      <w:bodyDiv w:val="1"/>
      <w:marLeft w:val="0"/>
      <w:marRight w:val="0"/>
      <w:marTop w:val="0"/>
      <w:marBottom w:val="0"/>
      <w:divBdr>
        <w:top w:val="none" w:sz="0" w:space="0" w:color="auto"/>
        <w:left w:val="none" w:sz="0" w:space="0" w:color="auto"/>
        <w:bottom w:val="none" w:sz="0" w:space="0" w:color="auto"/>
        <w:right w:val="none" w:sz="0" w:space="0" w:color="auto"/>
      </w:divBdr>
    </w:div>
    <w:div w:id="971521686">
      <w:bodyDiv w:val="1"/>
      <w:marLeft w:val="0"/>
      <w:marRight w:val="0"/>
      <w:marTop w:val="0"/>
      <w:marBottom w:val="0"/>
      <w:divBdr>
        <w:top w:val="none" w:sz="0" w:space="0" w:color="auto"/>
        <w:left w:val="none" w:sz="0" w:space="0" w:color="auto"/>
        <w:bottom w:val="none" w:sz="0" w:space="0" w:color="auto"/>
        <w:right w:val="none" w:sz="0" w:space="0" w:color="auto"/>
      </w:divBdr>
    </w:div>
    <w:div w:id="982195962">
      <w:bodyDiv w:val="1"/>
      <w:marLeft w:val="0"/>
      <w:marRight w:val="0"/>
      <w:marTop w:val="0"/>
      <w:marBottom w:val="0"/>
      <w:divBdr>
        <w:top w:val="none" w:sz="0" w:space="0" w:color="auto"/>
        <w:left w:val="none" w:sz="0" w:space="0" w:color="auto"/>
        <w:bottom w:val="none" w:sz="0" w:space="0" w:color="auto"/>
        <w:right w:val="none" w:sz="0" w:space="0" w:color="auto"/>
      </w:divBdr>
    </w:div>
    <w:div w:id="1089765331">
      <w:bodyDiv w:val="1"/>
      <w:marLeft w:val="0"/>
      <w:marRight w:val="0"/>
      <w:marTop w:val="0"/>
      <w:marBottom w:val="0"/>
      <w:divBdr>
        <w:top w:val="none" w:sz="0" w:space="0" w:color="auto"/>
        <w:left w:val="none" w:sz="0" w:space="0" w:color="auto"/>
        <w:bottom w:val="none" w:sz="0" w:space="0" w:color="auto"/>
        <w:right w:val="none" w:sz="0" w:space="0" w:color="auto"/>
      </w:divBdr>
    </w:div>
    <w:div w:id="166573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ugatucktechnology.com/" TargetMode="External"/><Relationship Id="rId18" Type="http://schemas.openxmlformats.org/officeDocument/2006/relationships/hyperlink" Target="https://www.dropbox.com/" TargetMode="External"/><Relationship Id="rId26" Type="http://schemas.openxmlformats.org/officeDocument/2006/relationships/hyperlink" Target="http://www.way2web.ro/web-design/cloud-integration" TargetMode="External"/><Relationship Id="rId3" Type="http://schemas.openxmlformats.org/officeDocument/2006/relationships/settings" Target="settings.xml"/><Relationship Id="rId21" Type="http://schemas.openxmlformats.org/officeDocument/2006/relationships/hyperlink" Target="https://cloud.google.com/" TargetMode="External"/><Relationship Id="rId7" Type="http://schemas.openxmlformats.org/officeDocument/2006/relationships/hyperlink" Target="https://www.forrester.com/The+Public+Cloud+Market+Is+Now+In+Hypergrowth/fulltext/-/E-res113365" TargetMode="External"/><Relationship Id="rId12" Type="http://schemas.openxmlformats.org/officeDocument/2006/relationships/hyperlink" Target="http://ec.europa.eu/eurostat/documents/2995521/6343581/4-16122014-BP-EN.pdf/b4f07b2a-5aee-4b91-b017-65bcb6d95daa" TargetMode="External"/><Relationship Id="rId17" Type="http://schemas.openxmlformats.org/officeDocument/2006/relationships/hyperlink" Target="https://www.rackspace.com/cloud" TargetMode="External"/><Relationship Id="rId25" Type="http://schemas.openxmlformats.org/officeDocument/2006/relationships/hyperlink" Target="http://getcloudify.or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c.europa.eu/europe2020/pdf/20131010_ro.pdf" TargetMode="External"/><Relationship Id="rId20" Type="http://schemas.openxmlformats.org/officeDocument/2006/relationships/hyperlink" Target="http://aws.amazon.com/"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openshift.co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engineyard.com" TargetMode="External"/><Relationship Id="rId28" Type="http://schemas.openxmlformats.org/officeDocument/2006/relationships/hyperlink" Target="http://www.star-vault.ro/" TargetMode="External"/><Relationship Id="rId10" Type="http://schemas.openxmlformats.org/officeDocument/2006/relationships/image" Target="media/image1.png"/><Relationship Id="rId19" Type="http://schemas.openxmlformats.org/officeDocument/2006/relationships/hyperlink" Target="https://www.box.com/en_GB/pricing/"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iq.intel.ro/cloud-ul-al-cincilea-element/" TargetMode="External"/><Relationship Id="rId14" Type="http://schemas.openxmlformats.org/officeDocument/2006/relationships/image" Target="media/image3.jpg"/><Relationship Id="rId22" Type="http://schemas.openxmlformats.org/officeDocument/2006/relationships/hyperlink" Target="http://azure.microsoft.com/" TargetMode="External"/><Relationship Id="rId27" Type="http://schemas.openxmlformats.org/officeDocument/2006/relationships/hyperlink" Target="https://mega.co.nz/" TargetMode="External"/><Relationship Id="rId30" Type="http://schemas.openxmlformats.org/officeDocument/2006/relationships/hyperlink" Target="http://blogs.technet.com/b/kevinremde/archive/2011/04/03/saas-paas-and-iaas-oh-my-quot-cloudy-april-quot-part-3.aspx" TargetMode="External"/><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o-RO"/>
        </a:p>
      </c:txPr>
    </c:title>
    <c:autoTitleDeleted val="0"/>
    <c:plotArea>
      <c:layout/>
      <c:pieChart>
        <c:varyColors val="1"/>
        <c:ser>
          <c:idx val="0"/>
          <c:order val="0"/>
          <c:tx>
            <c:strRef>
              <c:f>Sheet1!$B$1</c:f>
              <c:strCache>
                <c:ptCount val="1"/>
                <c:pt idx="0">
                  <c:v>     </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dLbl>
              <c:idx val="0"/>
              <c:tx>
                <c:rich>
                  <a:bodyPr/>
                  <a:lstStyle/>
                  <a:p>
                    <a:fld id="{6EC27E08-D051-4CF5-80CC-16C4BE701207}" type="VALUE">
                      <a:rPr lang="en-US"/>
                      <a:pPr/>
                      <a:t>[VALUE]</a:t>
                    </a:fld>
                    <a:endParaRPr lang="ro-RO"/>
                  </a:p>
                </c:rich>
              </c:tx>
              <c:dLblPos val="ctr"/>
              <c:showLegendKey val="0"/>
              <c:showVal val="0"/>
              <c:showCatName val="0"/>
              <c:showSerName val="0"/>
              <c:showPercent val="1"/>
              <c:showBubbleSize val="0"/>
              <c:extLst>
                <c:ext xmlns:c15="http://schemas.microsoft.com/office/drawing/2012/chart" uri="{CE6537A1-D6FC-4f65-9D91-7224C49458BB}">
                  <c15:dlblFieldTable/>
                  <c15:showDataLabelsRange val="0"/>
                </c:ext>
              </c:extLst>
            </c:dLbl>
            <c:dLbl>
              <c:idx val="1"/>
              <c:tx>
                <c:rich>
                  <a:bodyPr/>
                  <a:lstStyle/>
                  <a:p>
                    <a:r>
                      <a:rPr lang="en-US"/>
                      <a:t>36%</a:t>
                    </a:r>
                  </a:p>
                </c:rich>
              </c:tx>
              <c:dLblPos val="ctr"/>
              <c:showLegendKey val="0"/>
              <c:showVal val="0"/>
              <c:showCatName val="0"/>
              <c:showSerName val="0"/>
              <c:showPercent val="1"/>
              <c:showBubbleSize val="0"/>
              <c:extLst>
                <c:ext xmlns:c15="http://schemas.microsoft.com/office/drawing/2012/chart" uri="{CE6537A1-D6FC-4f65-9D91-7224C49458BB}"/>
              </c:extLst>
            </c:dLbl>
            <c:dLbl>
              <c:idx val="2"/>
              <c:tx>
                <c:rich>
                  <a:bodyPr/>
                  <a:lstStyle/>
                  <a:p>
                    <a:r>
                      <a:rPr lang="en-US"/>
                      <a:t>32%</a:t>
                    </a:r>
                  </a:p>
                </c:rich>
              </c:tx>
              <c:dLblPos val="ctr"/>
              <c:showLegendKey val="0"/>
              <c:showVal val="0"/>
              <c:showCatName val="0"/>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o-RO"/>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Accesarea datelor de oriunde, de pe mai multe dispozitive</c:v>
                </c:pt>
                <c:pt idx="1">
                  <c:v>Costurile fixe</c:v>
                </c:pt>
                <c:pt idx="2">
                  <c:v>Creșterea vitezei de procesare și a capacității de stocare</c:v>
                </c:pt>
              </c:strCache>
            </c:strRef>
          </c:cat>
          <c:val>
            <c:numRef>
              <c:f>Sheet1!$B$2:$B$4</c:f>
              <c:numCache>
                <c:formatCode>0%</c:formatCode>
                <c:ptCount val="3"/>
                <c:pt idx="0">
                  <c:v>0.75</c:v>
                </c:pt>
                <c:pt idx="1">
                  <c:v>0.36</c:v>
                </c:pt>
                <c:pt idx="2">
                  <c:v>0.32</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o-R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2085</Words>
  <Characters>12093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14150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Cristiana Astefanoaiei</dc:creator>
  <cp:keywords/>
  <dc:description/>
  <cp:lastModifiedBy>Patricia Ghita</cp:lastModifiedBy>
  <cp:revision>3</cp:revision>
  <dcterms:created xsi:type="dcterms:W3CDTF">2015-06-15T09:46:00Z</dcterms:created>
  <dcterms:modified xsi:type="dcterms:W3CDTF">2015-06-15T10:31:00Z</dcterms:modified>
</cp:coreProperties>
</file>