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r w:rsidR="00B37C92" w:rsidRPr="009801EC">
        <w:rPr>
          <w:rFonts w:ascii="Trebuchet MS" w:hAnsi="Trebuchet MS"/>
          <w:b/>
        </w:rPr>
        <w:t xml:space="preserve">. </w:t>
      </w:r>
      <w:r w:rsidR="00275DBB">
        <w:rPr>
          <w:rFonts w:ascii="Trebuchet MS" w:hAnsi="Trebuchet MS"/>
          <w:b/>
        </w:rPr>
        <w:t>50/29.09.2016</w:t>
      </w:r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 xml:space="preserve">: </w:t>
      </w:r>
      <w:r w:rsidR="00A713EC">
        <w:rPr>
          <w:rFonts w:ascii="Trebuchet MS" w:hAnsi="Trebuchet MS"/>
          <w:b/>
        </w:rPr>
        <w:t>Alpha Logic Consulting SRL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 xml:space="preserve">CUI:  </w:t>
      </w:r>
      <w:r w:rsidR="00A713EC">
        <w:rPr>
          <w:rFonts w:ascii="Trebuchet MS" w:hAnsi="Trebuchet MS"/>
        </w:rPr>
        <w:t>Ro20713297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proofErr w:type="spellStart"/>
      <w:r w:rsidR="00A713EC">
        <w:rPr>
          <w:rFonts w:ascii="Trebuchet MS" w:hAnsi="Trebuchet MS"/>
        </w:rPr>
        <w:t>Departament</w:t>
      </w:r>
      <w:proofErr w:type="spellEnd"/>
      <w:r w:rsidR="00A713EC">
        <w:rPr>
          <w:rFonts w:ascii="Trebuchet MS" w:hAnsi="Trebuchet MS"/>
        </w:rPr>
        <w:t xml:space="preserve"> </w:t>
      </w:r>
      <w:proofErr w:type="spellStart"/>
      <w:r w:rsidR="00A713EC">
        <w:rPr>
          <w:rFonts w:ascii="Trebuchet MS" w:hAnsi="Trebuchet MS"/>
        </w:rPr>
        <w:t>vanzari</w:t>
      </w:r>
      <w:proofErr w:type="spellEnd"/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hyperlink r:id="rId7" w:history="1">
        <w:r w:rsidR="00275DBB" w:rsidRPr="00275DBB">
          <w:rPr>
            <w:rStyle w:val="Hyperlink"/>
            <w:rFonts w:ascii="Trebuchet MS" w:hAnsi="Trebuchet MS"/>
          </w:rPr>
          <w:t>office@alphalogic.com.ro</w:t>
        </w:r>
      </w:hyperlink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7A32ED" w:rsidRDefault="007A32ED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EE3B6B">
        <w:rPr>
          <w:rFonts w:ascii="Trebuchet MS" w:hAnsi="Trebuchet MS"/>
          <w:b/>
          <w:sz w:val="22"/>
          <w:szCs w:val="22"/>
        </w:rPr>
        <w:t xml:space="preserve"> de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="00EE3B6B" w:rsidRPr="009E79FD"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E3B6B" w:rsidRPr="00EE3B6B">
        <w:rPr>
          <w:rFonts w:ascii="Trebuchet MS" w:hAnsi="Trebuchet MS"/>
          <w:b/>
          <w:sz w:val="22"/>
          <w:u w:val="single"/>
        </w:rPr>
        <w:t>53.226,00</w:t>
      </w:r>
      <w:r w:rsidR="00B37C92" w:rsidRPr="00EE3B6B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EE3B6B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EE3B6B">
      <w:pPr>
        <w:widowControl w:val="0"/>
        <w:autoSpaceDE w:val="0"/>
        <w:autoSpaceDN w:val="0"/>
        <w:adjustRightInd w:val="0"/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</w:rPr>
      </w:pPr>
      <w:proofErr w:type="spellStart"/>
      <w:r w:rsidRPr="00EE3B6B">
        <w:rPr>
          <w:rFonts w:ascii="Trebuchet MS" w:hAnsi="Trebuchet MS"/>
          <w:sz w:val="22"/>
          <w:szCs w:val="22"/>
        </w:rPr>
        <w:t>Detalii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despre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tipul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echipamentelor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specificatiile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tehnice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minime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solicitate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sunt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redate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mai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E3B6B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EE3B6B">
        <w:rPr>
          <w:rFonts w:ascii="Trebuchet MS" w:hAnsi="Trebuchet MS"/>
          <w:sz w:val="22"/>
          <w:szCs w:val="22"/>
        </w:rPr>
        <w:t>: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b/>
          <w:sz w:val="22"/>
          <w:szCs w:val="22"/>
        </w:rPr>
      </w:pPr>
      <w:r w:rsidRPr="00EE3B6B">
        <w:rPr>
          <w:rFonts w:ascii="Trebuchet MS" w:hAnsi="Trebuchet MS"/>
          <w:sz w:val="22"/>
          <w:szCs w:val="22"/>
        </w:rPr>
        <w:t xml:space="preserve"> </w:t>
      </w:r>
    </w:p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1134"/>
        <w:gridCol w:w="5528"/>
      </w:tblGrid>
      <w:tr w:rsidR="00EE3B6B" w:rsidRPr="00EE3B6B" w:rsidTr="00EE3B6B">
        <w:trPr>
          <w:trHeight w:val="855"/>
          <w:tblHeader/>
        </w:trPr>
        <w:tc>
          <w:tcPr>
            <w:tcW w:w="3120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Nr.</w:t>
            </w:r>
          </w:p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buc.</w:t>
            </w:r>
          </w:p>
        </w:tc>
        <w:tc>
          <w:tcPr>
            <w:tcW w:w="5528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Caracteristici tehnice minime</w:t>
            </w:r>
          </w:p>
        </w:tc>
      </w:tr>
      <w:tr w:rsidR="00EE3B6B" w:rsidRPr="00EE3B6B" w:rsidTr="00EE3B6B">
        <w:trPr>
          <w:trHeight w:val="275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Tip procesor: minim Intel Core i3 sau similar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4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Tehnologie procesor: minim 45 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memorie: minim 8GB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500GB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Unitate citire/scriere: DVD RW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Porturi: port display,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iesire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audio, RJ-45, USB 2.0, VGA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Comunicatii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: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10/100/1000, Bluetooth, Wireless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Server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Cloud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8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2TB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lastRenderedPageBreak/>
              <w:t>Server Stocare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4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2 TB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  <w:tr w:rsidR="00EE3B6B" w:rsidRPr="00EE3B6B" w:rsidTr="00EE3B6B">
        <w:trPr>
          <w:trHeight w:val="399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Server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Aplicatii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experimentale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4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</w:tbl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EE3B6B" w:rsidRDefault="00EE3B6B" w:rsidP="00EF1493">
      <w:pPr>
        <w:spacing w:line="276" w:lineRule="auto"/>
        <w:ind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EE3B6B" w:rsidRDefault="00EE3B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Proiectul se </w:t>
      </w:r>
      <w:proofErr w:type="spellStart"/>
      <w:r w:rsidRPr="00301F4B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EE23E3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EE23E3">
        <w:rPr>
          <w:rFonts w:ascii="Trebuchet MS" w:hAnsi="Trebuchet MS"/>
          <w:sz w:val="22"/>
          <w:szCs w:val="22"/>
        </w:rPr>
        <w:t>Aşteptăm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sz w:val="22"/>
          <w:szCs w:val="22"/>
        </w:rPr>
        <w:t>raspunsul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sz w:val="22"/>
          <w:szCs w:val="22"/>
        </w:rPr>
        <w:t>dvs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EE23E3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EE23E3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EE23E3">
        <w:rPr>
          <w:rFonts w:ascii="Trebuchet MS" w:hAnsi="Trebuchet MS"/>
          <w:sz w:val="22"/>
          <w:szCs w:val="22"/>
        </w:rPr>
        <w:t>de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 </w:t>
      </w:r>
      <w:r w:rsidR="00AA766D">
        <w:rPr>
          <w:rFonts w:ascii="Trebuchet MS" w:hAnsi="Trebuchet MS"/>
          <w:sz w:val="22"/>
          <w:szCs w:val="22"/>
        </w:rPr>
        <w:t>10</w:t>
      </w:r>
      <w:bookmarkStart w:id="0" w:name="_GoBack"/>
      <w:bookmarkEnd w:id="0"/>
      <w:r w:rsidR="00275DBB" w:rsidRPr="00EE23E3">
        <w:rPr>
          <w:rFonts w:ascii="Trebuchet MS" w:hAnsi="Trebuchet MS"/>
          <w:sz w:val="22"/>
          <w:szCs w:val="22"/>
        </w:rPr>
        <w:t>.09.2016</w:t>
      </w:r>
      <w:r w:rsidRPr="00EE23E3">
        <w:rPr>
          <w:rFonts w:ascii="Trebuchet MS" w:hAnsi="Trebuchet MS"/>
          <w:sz w:val="22"/>
          <w:szCs w:val="22"/>
        </w:rPr>
        <w:t xml:space="preserve"> </w:t>
      </w:r>
      <w:r w:rsidRPr="00EE23E3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8" w:history="1">
        <w:r w:rsidRPr="00EE23E3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Pr="00EE23E3"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9" w:history="1">
        <w:r w:rsidRPr="00EE23E3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EF1493" w:rsidRPr="00EE23E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 w:rsidRPr="00EE23E3">
        <w:rPr>
          <w:rStyle w:val="Hyperlink"/>
          <w:rFonts w:ascii="Trebuchet MS" w:hAnsi="Trebuchet MS"/>
          <w:b/>
          <w:noProof/>
          <w:sz w:val="22"/>
          <w:szCs w:val="22"/>
          <w:u w:val="none"/>
          <w:lang w:val="ro-RO"/>
        </w:rPr>
        <w:t xml:space="preserve"> </w:t>
      </w:r>
      <w:r w:rsidR="00EF1493" w:rsidRPr="00EE23E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damian@cloudifier.net</w:t>
      </w:r>
      <w:r w:rsidRPr="00EE23E3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EE23E3">
        <w:rPr>
          <w:rFonts w:ascii="Trebuchet MS" w:hAnsi="Trebuchet MS"/>
          <w:sz w:val="22"/>
          <w:szCs w:val="22"/>
        </w:rPr>
        <w:t>sau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EE23E3">
        <w:rPr>
          <w:rFonts w:ascii="Trebuchet MS" w:hAnsi="Trebuchet MS"/>
          <w:sz w:val="22"/>
          <w:szCs w:val="22"/>
        </w:rPr>
        <w:t>sediul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</w:t>
      </w:r>
      <w:r w:rsidRPr="00EE23E3">
        <w:rPr>
          <w:rFonts w:ascii="Trebuchet MS" w:hAnsi="Trebuchet MS"/>
          <w:b/>
          <w:sz w:val="22"/>
          <w:szCs w:val="22"/>
        </w:rPr>
        <w:t>SC Cloudifier  SRL</w:t>
      </w:r>
      <w:r w:rsidRPr="00EE23E3">
        <w:rPr>
          <w:rFonts w:ascii="Trebuchet MS" w:hAnsi="Trebuchet MS"/>
          <w:sz w:val="22"/>
          <w:szCs w:val="22"/>
        </w:rPr>
        <w:t xml:space="preserve">, din </w:t>
      </w:r>
      <w:r w:rsidRPr="00EE23E3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EE23E3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EE23E3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EE23E3">
        <w:rPr>
          <w:rFonts w:ascii="Trebuchet MS" w:hAnsi="Trebuchet MS"/>
          <w:sz w:val="22"/>
          <w:szCs w:val="22"/>
          <w:lang w:val="ro-RO"/>
        </w:rPr>
        <w:t>etaj 1, ap. 5 B, cam. 1</w:t>
      </w:r>
      <w:r w:rsidRPr="00EE23E3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EE23E3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EE23E3">
        <w:rPr>
          <w:rFonts w:ascii="Trebuchet MS" w:hAnsi="Trebuchet MS"/>
          <w:sz w:val="22"/>
          <w:szCs w:val="22"/>
        </w:rPr>
        <w:t>mentiunea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</w:t>
      </w:r>
      <w:r w:rsidR="009801EC" w:rsidRPr="00EE23E3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E3B6B" w:rsidRPr="00EE23E3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EE3B6B" w:rsidRPr="00EE23E3">
        <w:rPr>
          <w:rFonts w:ascii="Trebuchet MS" w:hAnsi="Trebuchet MS"/>
          <w:b/>
          <w:sz w:val="22"/>
          <w:szCs w:val="22"/>
        </w:rPr>
        <w:t xml:space="preserve"> </w:t>
      </w:r>
      <w:r w:rsidR="00EE3B6B" w:rsidRPr="00EE23E3">
        <w:rPr>
          <w:rFonts w:ascii="Trebuchet MS" w:hAnsi="Trebuchet MS"/>
          <w:b/>
          <w:iCs/>
          <w:sz w:val="22"/>
          <w:szCs w:val="22"/>
          <w:lang w:val="it-IT"/>
        </w:rPr>
        <w:t>utilaje, instalații și echipamente strict necesare pentru introducerea in productie a rezultatelor cercetarii si realizarea produsului/tehnologiei</w:t>
      </w:r>
      <w:r w:rsidRPr="00EE23E3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EE23E3">
        <w:rPr>
          <w:rFonts w:ascii="Trebuchet MS" w:hAnsi="Trebuchet MS"/>
          <w:sz w:val="22"/>
          <w:szCs w:val="22"/>
        </w:rPr>
        <w:t>pentru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sz w:val="22"/>
          <w:szCs w:val="22"/>
        </w:rPr>
        <w:t>proiectul</w:t>
      </w:r>
      <w:proofErr w:type="spellEnd"/>
      <w:r w:rsidRPr="00EE23E3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Platforma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in </w:t>
      </w:r>
      <w:r w:rsidR="009801EC" w:rsidRPr="00EE23E3">
        <w:rPr>
          <w:rFonts w:ascii="Trebuchet MS" w:hAnsi="Trebuchet MS"/>
          <w:b/>
          <w:sz w:val="22"/>
          <w:szCs w:val="22"/>
        </w:rPr>
        <w:t>C</w:t>
      </w:r>
      <w:r w:rsidRPr="00EE23E3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si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23E3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EE23E3">
        <w:rPr>
          <w:rFonts w:ascii="Trebuchet MS" w:hAnsi="Trebuchet MS"/>
          <w:b/>
          <w:sz w:val="22"/>
          <w:szCs w:val="22"/>
        </w:rPr>
        <w:t xml:space="preserve"> Cloudifier.NET</w:t>
      </w:r>
      <w:r w:rsidRPr="00EE23E3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10"/>
      <w:footerReference w:type="default" r:id="rId11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61" w:rsidRDefault="00E44B61" w:rsidP="00B37C92">
      <w:r>
        <w:separator/>
      </w:r>
    </w:p>
  </w:endnote>
  <w:endnote w:type="continuationSeparator" w:id="0">
    <w:p w:rsidR="00E44B61" w:rsidRDefault="00E44B61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7410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B6B" w:rsidRDefault="00EE3B6B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E3B6B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8E58F4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E3B6B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8E58F4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E3B6B" w:rsidRDefault="00EE3B6B" w:rsidP="00EE3B6B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E3B6B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  <w:lang w:val="ro-RO" w:eastAsia="ro-RO"/>
              </w:rPr>
              <w:drawing>
                <wp:inline distT="0" distB="0" distL="0" distR="0" wp14:anchorId="63DE539B" wp14:editId="633A3D2B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B6B" w:rsidRPr="004B1B91" w:rsidRDefault="00EE3B6B" w:rsidP="00EE3B6B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E3B6B" w:rsidRPr="00CD6462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EE3B6B" w:rsidRDefault="00EE3B6B" w:rsidP="00EE3B6B">
            <w:pPr>
              <w:pStyle w:val="Footer"/>
            </w:pPr>
          </w:p>
          <w:p w:rsidR="00EE3B6B" w:rsidRDefault="00E44B61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61" w:rsidRDefault="00E44B61" w:rsidP="00B37C92">
      <w:r>
        <w:separator/>
      </w:r>
    </w:p>
  </w:footnote>
  <w:footnote w:type="continuationSeparator" w:id="0">
    <w:p w:rsidR="00E44B61" w:rsidRDefault="00E44B61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EE3B6B" w:rsidRDefault="00E44B61" w:rsidP="00263AD2">
    <w:pPr>
      <w:pStyle w:val="Header"/>
      <w:rPr>
        <w:rFonts w:ascii="Trebuchet MS" w:hAnsi="Trebuchet MS"/>
        <w:color w:val="323E4F" w:themeColor="text2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275DBB"/>
    <w:rsid w:val="004B1B91"/>
    <w:rsid w:val="00516FD2"/>
    <w:rsid w:val="00604A07"/>
    <w:rsid w:val="0068170D"/>
    <w:rsid w:val="007541EA"/>
    <w:rsid w:val="007A32ED"/>
    <w:rsid w:val="008035A6"/>
    <w:rsid w:val="008E58F4"/>
    <w:rsid w:val="009007C4"/>
    <w:rsid w:val="00947520"/>
    <w:rsid w:val="009801EC"/>
    <w:rsid w:val="009C16F2"/>
    <w:rsid w:val="00A713EC"/>
    <w:rsid w:val="00A718F4"/>
    <w:rsid w:val="00AA766D"/>
    <w:rsid w:val="00B3236E"/>
    <w:rsid w:val="00B37C92"/>
    <w:rsid w:val="00B927FE"/>
    <w:rsid w:val="00C1157A"/>
    <w:rsid w:val="00DF69FB"/>
    <w:rsid w:val="00E02346"/>
    <w:rsid w:val="00E44B61"/>
    <w:rsid w:val="00EE23E3"/>
    <w:rsid w:val="00EE3B6B"/>
    <w:rsid w:val="00E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loudifier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ffice@alphalogic.com.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tricia@cloudifier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487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9</cp:revision>
  <cp:lastPrinted>2016-10-03T11:45:00Z</cp:lastPrinted>
  <dcterms:created xsi:type="dcterms:W3CDTF">2016-09-29T10:55:00Z</dcterms:created>
  <dcterms:modified xsi:type="dcterms:W3CDTF">2016-10-03T11:45:00Z</dcterms:modified>
</cp:coreProperties>
</file>