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1654"/>
        <w:gridCol w:w="2919"/>
        <w:gridCol w:w="1305"/>
        <w:gridCol w:w="1369"/>
        <w:gridCol w:w="1384"/>
        <w:gridCol w:w="1348"/>
      </w:tblGrid>
      <w:tr w:rsidR="005302AD" w:rsidRPr="005302AD" w:rsidTr="005302AD">
        <w:trPr>
          <w:trHeight w:val="1857"/>
          <w:tblHeader/>
          <w:jc w:val="center"/>
        </w:trPr>
        <w:tc>
          <w:tcPr>
            <w:tcW w:w="276" w:type="pct"/>
            <w:shd w:val="clear" w:color="auto" w:fill="BDD6EE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Nr.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crt.</w:t>
            </w:r>
          </w:p>
        </w:tc>
        <w:tc>
          <w:tcPr>
            <w:tcW w:w="783" w:type="pct"/>
            <w:shd w:val="clear" w:color="auto" w:fill="BDD6EE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Tipul achizitiei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(servicii/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bunuri/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lucrari)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</w:p>
        </w:tc>
        <w:tc>
          <w:tcPr>
            <w:tcW w:w="1382" w:type="pct"/>
            <w:shd w:val="clear" w:color="auto" w:fill="BDD6EE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Cs w:val="22"/>
              </w:rPr>
            </w:pPr>
            <w:proofErr w:type="spellStart"/>
            <w:r w:rsidRPr="005302AD">
              <w:rPr>
                <w:rFonts w:ascii="Times New Roman" w:hAnsi="Times New Roman"/>
                <w:b/>
                <w:color w:val="000000"/>
                <w:szCs w:val="22"/>
              </w:rPr>
              <w:t>Scopul</w:t>
            </w:r>
            <w:proofErr w:type="spellEnd"/>
            <w:r w:rsidRPr="005302AD">
              <w:rPr>
                <w:rFonts w:ascii="Times New Roman" w:hAnsi="Times New Roman"/>
                <w:b/>
                <w:color w:val="000000"/>
                <w:szCs w:val="22"/>
              </w:rPr>
              <w:t xml:space="preserve"> </w:t>
            </w:r>
            <w:proofErr w:type="spellStart"/>
            <w:r w:rsidRPr="005302AD">
              <w:rPr>
                <w:rFonts w:ascii="Times New Roman" w:hAnsi="Times New Roman"/>
                <w:b/>
                <w:color w:val="000000"/>
                <w:szCs w:val="22"/>
              </w:rPr>
              <w:t>achizitiei</w:t>
            </w:r>
            <w:proofErr w:type="spellEnd"/>
          </w:p>
        </w:tc>
        <w:tc>
          <w:tcPr>
            <w:tcW w:w="618" w:type="pct"/>
            <w:shd w:val="clear" w:color="auto" w:fill="BDD6EE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Valoarea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estimata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(Lei)</w:t>
            </w:r>
          </w:p>
        </w:tc>
        <w:tc>
          <w:tcPr>
            <w:tcW w:w="648" w:type="pct"/>
            <w:shd w:val="clear" w:color="auto" w:fill="BDD6EE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Valoare cu TVA (TOTAL)</w:t>
            </w:r>
          </w:p>
        </w:tc>
        <w:tc>
          <w:tcPr>
            <w:tcW w:w="655" w:type="pct"/>
            <w:shd w:val="clear" w:color="auto" w:fill="BDD6EE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Data estimata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 xml:space="preserve">de 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 xml:space="preserve">incepere 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a procedurii*</w:t>
            </w:r>
          </w:p>
        </w:tc>
        <w:tc>
          <w:tcPr>
            <w:tcW w:w="639" w:type="pct"/>
            <w:shd w:val="clear" w:color="auto" w:fill="BDD6EE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Data estimata</w:t>
            </w:r>
          </w:p>
          <w:p w:rsidR="005302AD" w:rsidRPr="005302AD" w:rsidRDefault="005302AD" w:rsidP="005302A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zCs w:val="22"/>
                <w:lang w:val="ro-RO"/>
              </w:rPr>
              <w:t>de finalizare a procedurii*</w:t>
            </w:r>
          </w:p>
        </w:tc>
      </w:tr>
      <w:tr w:rsidR="005302AD" w:rsidRPr="005302AD" w:rsidTr="005302AD">
        <w:trPr>
          <w:trHeight w:val="983"/>
          <w:jc w:val="center"/>
        </w:trPr>
        <w:tc>
          <w:tcPr>
            <w:tcW w:w="276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1</w:t>
            </w:r>
          </w:p>
        </w:tc>
        <w:tc>
          <w:tcPr>
            <w:tcW w:w="783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BUNURI</w:t>
            </w: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 xml:space="preserve">Achizitie Servicii </w:t>
            </w:r>
            <w:r w:rsidRPr="005302AD">
              <w:rPr>
                <w:rFonts w:ascii="Times New Roman" w:hAnsi="Times New Roman"/>
                <w:color w:val="000000"/>
                <w:szCs w:val="22"/>
                <w:lang w:val="ro-RO"/>
              </w:rPr>
              <w:t>cercetare-dezvoltare (cercetare industrială şi/sau dezvoltare experimentală)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</w:rPr>
              <w:t>118.145,00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141,774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1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2-3</w:t>
            </w:r>
          </w:p>
        </w:tc>
      </w:tr>
      <w:tr w:rsidR="005302AD" w:rsidRPr="005302AD" w:rsidTr="005302AD">
        <w:trPr>
          <w:trHeight w:val="728"/>
          <w:jc w:val="center"/>
        </w:trPr>
        <w:tc>
          <w:tcPr>
            <w:tcW w:w="276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2</w:t>
            </w:r>
          </w:p>
        </w:tc>
        <w:tc>
          <w:tcPr>
            <w:tcW w:w="783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BUNURI</w:t>
            </w: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</w:pPr>
            <w:r w:rsidRPr="005302AD">
              <w:rPr>
                <w:rFonts w:ascii="Times New Roman" w:hAnsi="Times New Roman"/>
                <w:b/>
                <w:iCs/>
                <w:noProof/>
                <w:color w:val="000000"/>
                <w:spacing w:val="-2"/>
                <w:szCs w:val="22"/>
                <w:lang w:val="it-IT"/>
              </w:rPr>
              <w:t>Achizitie utilaje, instalații: Laptop x2, Sever Cloud, Server stocare, server Applicatii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53.226,00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63,871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1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2-3</w:t>
            </w:r>
          </w:p>
        </w:tc>
      </w:tr>
      <w:tr w:rsidR="005302AD" w:rsidRPr="005302AD" w:rsidTr="005302AD">
        <w:trPr>
          <w:trHeight w:val="1246"/>
          <w:jc w:val="center"/>
        </w:trPr>
        <w:tc>
          <w:tcPr>
            <w:tcW w:w="276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3</w:t>
            </w:r>
          </w:p>
        </w:tc>
        <w:tc>
          <w:tcPr>
            <w:tcW w:w="783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BUNURI</w:t>
            </w: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</w:pPr>
            <w:r w:rsidRPr="005302AD">
              <w:rPr>
                <w:rFonts w:ascii="Times New Roman" w:hAnsi="Times New Roman"/>
                <w:b/>
                <w:iCs/>
                <w:noProof/>
                <w:color w:val="000000"/>
                <w:spacing w:val="-2"/>
                <w:szCs w:val="22"/>
                <w:lang w:val="it-IT"/>
              </w:rPr>
              <w:t>Achizitie active necorporale</w:t>
            </w:r>
            <w:r w:rsidRPr="005302AD"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  <w:t xml:space="preserve">: Licente SO x3, Licente BD, Licente servere x3, Licete RAD x3 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40.323,00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48,387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1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2-3</w:t>
            </w:r>
          </w:p>
        </w:tc>
      </w:tr>
      <w:tr w:rsidR="005302AD" w:rsidRPr="005302AD" w:rsidTr="005302AD">
        <w:trPr>
          <w:trHeight w:val="267"/>
          <w:jc w:val="center"/>
        </w:trPr>
        <w:tc>
          <w:tcPr>
            <w:tcW w:w="276" w:type="pct"/>
            <w:vAlign w:val="center"/>
          </w:tcPr>
          <w:p w:rsidR="005302AD" w:rsidRPr="005302AD" w:rsidRDefault="0068639F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4</w:t>
            </w:r>
          </w:p>
        </w:tc>
        <w:tc>
          <w:tcPr>
            <w:tcW w:w="783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 xml:space="preserve">Achizitie Servicii </w:t>
            </w:r>
          </w:p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iCs/>
                <w:color w:val="000000"/>
                <w:szCs w:val="22"/>
                <w:lang w:val="ro-RO" w:eastAsia="ro-RO"/>
              </w:rPr>
            </w:pPr>
            <w:r w:rsidRPr="005302AD"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  <w:t xml:space="preserve">Cheltuieli pentru </w:t>
            </w:r>
            <w:r w:rsidRPr="005302AD">
              <w:rPr>
                <w:rFonts w:ascii="Times New Roman" w:hAnsi="Times New Roman"/>
                <w:color w:val="000000"/>
                <w:szCs w:val="22"/>
                <w:lang w:val="ro-RO"/>
              </w:rPr>
              <w:t xml:space="preserve">servicii de consultanţă pentru inovare referitoare la </w:t>
            </w:r>
            <w:r w:rsidRPr="005302AD">
              <w:rPr>
                <w:rFonts w:ascii="Times New Roman" w:eastAsia="Times New Roman" w:hAnsi="Times New Roman"/>
                <w:iCs/>
                <w:color w:val="000000"/>
                <w:szCs w:val="22"/>
                <w:lang w:val="ro-RO" w:eastAsia="ro-RO"/>
              </w:rPr>
              <w:t>protejare şi comercializare drepturi de proprietate intelectuală </w:t>
            </w:r>
            <w:r w:rsidRPr="005302AD">
              <w:rPr>
                <w:rFonts w:ascii="Times New Roman" w:hAnsi="Times New Roman"/>
                <w:color w:val="000000"/>
                <w:szCs w:val="22"/>
                <w:lang w:val="ro-RO"/>
              </w:rPr>
              <w:t xml:space="preserve"> ; 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56.452,00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67,742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1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2</w:t>
            </w:r>
          </w:p>
        </w:tc>
      </w:tr>
      <w:tr w:rsidR="005302AD" w:rsidRPr="005302AD" w:rsidTr="005302AD">
        <w:trPr>
          <w:trHeight w:val="267"/>
          <w:jc w:val="center"/>
        </w:trPr>
        <w:tc>
          <w:tcPr>
            <w:tcW w:w="276" w:type="pct"/>
            <w:vAlign w:val="center"/>
          </w:tcPr>
          <w:p w:rsidR="005302AD" w:rsidRPr="005302AD" w:rsidRDefault="0068639F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5</w:t>
            </w:r>
          </w:p>
        </w:tc>
        <w:tc>
          <w:tcPr>
            <w:tcW w:w="783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 xml:space="preserve">Achizitie Servicii </w:t>
            </w:r>
          </w:p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iCs/>
                <w:color w:val="000000"/>
                <w:szCs w:val="22"/>
                <w:lang w:val="it-IT"/>
              </w:rPr>
            </w:pPr>
            <w:r w:rsidRPr="005302AD"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  <w:t xml:space="preserve">Cheltuieli pentru </w:t>
            </w:r>
            <w:r w:rsidRPr="005302AD">
              <w:rPr>
                <w:rFonts w:ascii="Times New Roman" w:eastAsia="Times New Roman" w:hAnsi="Times New Roman"/>
                <w:noProof/>
                <w:color w:val="000000"/>
                <w:szCs w:val="22"/>
                <w:lang w:val="ro-RO"/>
              </w:rPr>
              <w:t>servicii suport pentru inovare referitoare la studii de piata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32.258,00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38,709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7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9</w:t>
            </w:r>
          </w:p>
        </w:tc>
      </w:tr>
      <w:tr w:rsidR="005302AD" w:rsidRPr="005302AD" w:rsidTr="005302AD">
        <w:trPr>
          <w:trHeight w:val="267"/>
          <w:jc w:val="center"/>
        </w:trPr>
        <w:tc>
          <w:tcPr>
            <w:tcW w:w="276" w:type="pct"/>
            <w:vAlign w:val="center"/>
          </w:tcPr>
          <w:p w:rsidR="005302AD" w:rsidRPr="005302AD" w:rsidRDefault="0068639F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6</w:t>
            </w:r>
          </w:p>
        </w:tc>
        <w:tc>
          <w:tcPr>
            <w:tcW w:w="783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Achizitie Servicii</w:t>
            </w: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</w:pPr>
            <w:r w:rsidRPr="005302AD"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  <w:t>Cheltuieli pentru informare şi publicitate pentru proiect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22.500,00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27,000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1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2</w:t>
            </w:r>
          </w:p>
        </w:tc>
      </w:tr>
      <w:tr w:rsidR="005302AD" w:rsidRPr="005302AD" w:rsidTr="005302AD">
        <w:trPr>
          <w:trHeight w:val="267"/>
          <w:jc w:val="center"/>
        </w:trPr>
        <w:tc>
          <w:tcPr>
            <w:tcW w:w="276" w:type="pct"/>
            <w:vAlign w:val="center"/>
          </w:tcPr>
          <w:p w:rsidR="005302AD" w:rsidRPr="005302AD" w:rsidRDefault="0068639F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7</w:t>
            </w:r>
          </w:p>
        </w:tc>
        <w:tc>
          <w:tcPr>
            <w:tcW w:w="783" w:type="pct"/>
          </w:tcPr>
          <w:p w:rsidR="005302AD" w:rsidRPr="005302AD" w:rsidRDefault="005302AD" w:rsidP="005302AD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Achizitie Servicii</w:t>
            </w: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</w:pPr>
            <w:r w:rsidRPr="005302AD"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  <w:t>Cheltuieli aferente managementului de proiect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12.581,00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15,097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1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2</w:t>
            </w:r>
          </w:p>
        </w:tc>
      </w:tr>
      <w:tr w:rsidR="005302AD" w:rsidRPr="005302AD" w:rsidTr="005302AD">
        <w:trPr>
          <w:trHeight w:val="267"/>
          <w:jc w:val="center"/>
        </w:trPr>
        <w:tc>
          <w:tcPr>
            <w:tcW w:w="276" w:type="pct"/>
            <w:vAlign w:val="center"/>
          </w:tcPr>
          <w:p w:rsidR="005302AD" w:rsidRPr="005302AD" w:rsidRDefault="0068639F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8</w:t>
            </w:r>
            <w:bookmarkStart w:id="0" w:name="_GoBack"/>
            <w:bookmarkEnd w:id="0"/>
          </w:p>
        </w:tc>
        <w:tc>
          <w:tcPr>
            <w:tcW w:w="783" w:type="pct"/>
          </w:tcPr>
          <w:p w:rsidR="005302AD" w:rsidRPr="005302AD" w:rsidRDefault="005302AD" w:rsidP="005302AD">
            <w:pPr>
              <w:spacing w:line="360" w:lineRule="auto"/>
              <w:rPr>
                <w:rFonts w:ascii="Times New Roman" w:hAnsi="Times New Roman"/>
                <w:color w:val="000000"/>
                <w:szCs w:val="22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Achizitie Servicii</w:t>
            </w:r>
          </w:p>
        </w:tc>
        <w:tc>
          <w:tcPr>
            <w:tcW w:w="1382" w:type="pct"/>
            <w:vAlign w:val="center"/>
          </w:tcPr>
          <w:p w:rsidR="005302AD" w:rsidRPr="005302AD" w:rsidRDefault="005302AD" w:rsidP="005302AD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</w:pPr>
            <w:r w:rsidRPr="005302AD">
              <w:rPr>
                <w:rFonts w:ascii="Times New Roman" w:hAnsi="Times New Roman"/>
                <w:iCs/>
                <w:noProof/>
                <w:color w:val="000000"/>
                <w:spacing w:val="-2"/>
                <w:szCs w:val="22"/>
                <w:lang w:val="it-IT"/>
              </w:rPr>
              <w:t>Cheltuieli aferente auditului final al proiectului</w:t>
            </w:r>
          </w:p>
        </w:tc>
        <w:tc>
          <w:tcPr>
            <w:tcW w:w="61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5.226,00</w:t>
            </w:r>
          </w:p>
        </w:tc>
        <w:tc>
          <w:tcPr>
            <w:tcW w:w="648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6,271</w:t>
            </w:r>
          </w:p>
        </w:tc>
        <w:tc>
          <w:tcPr>
            <w:tcW w:w="655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9</w:t>
            </w:r>
          </w:p>
        </w:tc>
        <w:tc>
          <w:tcPr>
            <w:tcW w:w="639" w:type="pct"/>
            <w:vAlign w:val="center"/>
          </w:tcPr>
          <w:p w:rsidR="005302AD" w:rsidRPr="005302AD" w:rsidRDefault="005302AD" w:rsidP="005302AD">
            <w:pPr>
              <w:widowControl w:val="0"/>
              <w:tabs>
                <w:tab w:val="right" w:pos="8789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</w:pPr>
            <w:r w:rsidRPr="005302AD">
              <w:rPr>
                <w:rFonts w:ascii="Times New Roman" w:hAnsi="Times New Roman"/>
                <w:b/>
                <w:noProof/>
                <w:color w:val="000000"/>
                <w:spacing w:val="-2"/>
                <w:szCs w:val="22"/>
                <w:lang w:val="ro-RO"/>
              </w:rPr>
              <w:t>Luna 10</w:t>
            </w:r>
          </w:p>
        </w:tc>
      </w:tr>
    </w:tbl>
    <w:p w:rsidR="00EA2CA3" w:rsidRDefault="00EA2CA3"/>
    <w:sectPr w:rsidR="00EA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AD"/>
    <w:rsid w:val="005302AD"/>
    <w:rsid w:val="00601ED8"/>
    <w:rsid w:val="0068639F"/>
    <w:rsid w:val="00E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AD"/>
    <w:pPr>
      <w:spacing w:after="0" w:line="240" w:lineRule="auto"/>
    </w:pPr>
    <w:rPr>
      <w:rFonts w:ascii="Calibri" w:eastAsia="SimSun" w:hAnsi="Calibri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2AD"/>
    <w:pPr>
      <w:spacing w:after="0" w:line="240" w:lineRule="auto"/>
    </w:pPr>
    <w:rPr>
      <w:rFonts w:ascii="Calibri" w:eastAsia="SimSun" w:hAnsi="Calibri" w:cs="Times New Roman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AD"/>
    <w:pPr>
      <w:spacing w:after="0" w:line="240" w:lineRule="auto"/>
    </w:pPr>
    <w:rPr>
      <w:rFonts w:ascii="Calibri" w:eastAsia="SimSun" w:hAnsi="Calibri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2AD"/>
    <w:pPr>
      <w:spacing w:after="0" w:line="240" w:lineRule="auto"/>
    </w:pPr>
    <w:rPr>
      <w:rFonts w:ascii="Calibri" w:eastAsia="SimSun" w:hAnsi="Calibri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Ionut DAMIAN</dc:creator>
  <cp:keywords/>
  <dc:description/>
  <cp:lastModifiedBy>Marina</cp:lastModifiedBy>
  <cp:revision>2</cp:revision>
  <dcterms:created xsi:type="dcterms:W3CDTF">2016-11-01T20:20:00Z</dcterms:created>
  <dcterms:modified xsi:type="dcterms:W3CDTF">2016-12-08T16:40:00Z</dcterms:modified>
</cp:coreProperties>
</file>