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705ED1">
        <w:rPr>
          <w:b/>
          <w:color w:val="000000" w:themeColor="text1"/>
          <w:szCs w:val="24"/>
          <w:lang w:val="ro-RO"/>
        </w:rPr>
        <w:t>ada Raportului de progres nr. 1/08.12.2016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914436">
        <w:tc>
          <w:tcPr>
            <w:tcW w:w="817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914436">
        <w:tc>
          <w:tcPr>
            <w:tcW w:w="817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914436">
        <w:tc>
          <w:tcPr>
            <w:tcW w:w="817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F86097" w:rsidP="00705ED1">
      <w:r>
        <w:t xml:space="preserve">In </w:t>
      </w:r>
      <w:proofErr w:type="spellStart"/>
      <w:r>
        <w:t>perioada</w:t>
      </w:r>
      <w:proofErr w:type="spellEnd"/>
      <w:r>
        <w:t xml:space="preserve"> 09.09.2016</w:t>
      </w:r>
      <w:r w:rsidR="00705ED1">
        <w:t xml:space="preserve"> – 09.12.2016 </w:t>
      </w:r>
      <w:bookmarkStart w:id="0" w:name="_GoBack"/>
      <w:bookmarkEnd w:id="0"/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B87AD2">
        <w:t xml:space="preserve"> </w:t>
      </w:r>
      <w:proofErr w:type="spellStart"/>
      <w:r w:rsidR="00B87AD2">
        <w:t>Raportul</w:t>
      </w:r>
      <w:proofErr w:type="spellEnd"/>
      <w:r w:rsidR="00B87AD2">
        <w:t xml:space="preserve"> de </w:t>
      </w:r>
      <w:proofErr w:type="spellStart"/>
      <w:r w:rsidR="00B87AD2">
        <w:t>Progres</w:t>
      </w:r>
      <w:proofErr w:type="spellEnd"/>
      <w:r w:rsidR="00705ED1">
        <w:t xml:space="preserve"> </w:t>
      </w:r>
      <w:proofErr w:type="spellStart"/>
      <w:r w:rsidR="00705ED1">
        <w:t>nr</w:t>
      </w:r>
      <w:proofErr w:type="spellEnd"/>
      <w:r w:rsidR="00705ED1">
        <w:t xml:space="preserve">. 1/08.12.2016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Pr="00316445" w:rsidRDefault="00705ED1" w:rsidP="00F27AB7">
      <w:pPr>
        <w:jc w:val="left"/>
      </w:pPr>
    </w:p>
    <w:sectPr w:rsidR="00705ED1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D9F" w:rsidRDefault="000B5D9F" w:rsidP="00C743BD">
      <w:r>
        <w:separator/>
      </w:r>
    </w:p>
  </w:endnote>
  <w:endnote w:type="continuationSeparator" w:id="0">
    <w:p w:rsidR="000B5D9F" w:rsidRDefault="000B5D9F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D9F" w:rsidRDefault="000B5D9F" w:rsidP="00C743BD">
      <w:r>
        <w:separator/>
      </w:r>
    </w:p>
  </w:footnote>
  <w:footnote w:type="continuationSeparator" w:id="0">
    <w:p w:rsidR="000B5D9F" w:rsidRDefault="000B5D9F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B5D9F"/>
    <w:rsid w:val="00107A2D"/>
    <w:rsid w:val="00155630"/>
    <w:rsid w:val="00180004"/>
    <w:rsid w:val="001E0744"/>
    <w:rsid w:val="002D5F14"/>
    <w:rsid w:val="00316445"/>
    <w:rsid w:val="003213B9"/>
    <w:rsid w:val="00347EA0"/>
    <w:rsid w:val="00433D37"/>
    <w:rsid w:val="004A7AD5"/>
    <w:rsid w:val="005008DD"/>
    <w:rsid w:val="00520967"/>
    <w:rsid w:val="00574528"/>
    <w:rsid w:val="005D615D"/>
    <w:rsid w:val="00604A07"/>
    <w:rsid w:val="00705ED1"/>
    <w:rsid w:val="00810CEF"/>
    <w:rsid w:val="00894BC5"/>
    <w:rsid w:val="008D793D"/>
    <w:rsid w:val="008F039A"/>
    <w:rsid w:val="00914436"/>
    <w:rsid w:val="00995653"/>
    <w:rsid w:val="00A12A70"/>
    <w:rsid w:val="00A3393E"/>
    <w:rsid w:val="00A8104C"/>
    <w:rsid w:val="00AF392C"/>
    <w:rsid w:val="00B87AD2"/>
    <w:rsid w:val="00B927FE"/>
    <w:rsid w:val="00C74121"/>
    <w:rsid w:val="00C743BD"/>
    <w:rsid w:val="00C87F98"/>
    <w:rsid w:val="00CA63CA"/>
    <w:rsid w:val="00CF722F"/>
    <w:rsid w:val="00D147C9"/>
    <w:rsid w:val="00D25EB9"/>
    <w:rsid w:val="00DE3AAF"/>
    <w:rsid w:val="00F27AB7"/>
    <w:rsid w:val="00F7151E"/>
    <w:rsid w:val="00F8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557BEE-7E44-4C17-9A1B-4A21166F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Andrei Ionut DAMIAN</cp:lastModifiedBy>
  <cp:revision>8</cp:revision>
  <cp:lastPrinted>2016-12-12T08:42:00Z</cp:lastPrinted>
  <dcterms:created xsi:type="dcterms:W3CDTF">2016-12-08T22:12:00Z</dcterms:created>
  <dcterms:modified xsi:type="dcterms:W3CDTF">2016-12-14T06:18:00Z</dcterms:modified>
</cp:coreProperties>
</file>