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E40AF"/>
          <w:sz w:val="24"/>
        </w:rPr>
        <w:t>HRMS</w:t>
      </w:r>
    </w:p>
    <w:p>
      <w:pPr>
        <w:spacing w:after="100"/>
      </w:pPr>
      <w:r>
        <w:rPr>
          <w:rFonts w:ascii="Calibri" w:hAnsi="Calibri"/>
          <w:b/>
          <w:color w:val="0F172A"/>
          <w:sz w:val="50"/>
        </w:rPr>
        <w:t>Super Admin User Guide</w:t>
      </w:r>
    </w:p>
    <w:p>
      <w:pPr>
        <w:spacing w:after="320"/>
      </w:pPr>
      <w:r>
        <w:rPr>
          <w:color w:val="475569"/>
        </w:rPr>
        <w:t>A simple guide to the screens and actions available in your daily work.</w:t>
      </w:r>
    </w:p>
    <w:p>
      <w:pPr>
        <w:pStyle w:val="Heading1"/>
      </w:pPr>
      <w:r>
        <w:t>How to use this guide</w:t>
      </w:r>
    </w:p>
    <w:p>
      <w:r>
        <w:t>This guide uses the same menu names that appear in HRMS. Start from the left menu, then follow the short steps under the module you need. Your screen may show fewer actions than a colleague’s screen; use the options that appear for you.</w:t>
      </w:r>
    </w:p>
    <w:p>
      <w:pPr>
        <w:pStyle w:val="Heading1"/>
      </w:pPr>
      <w:r>
        <w:t>Your module map</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700"/>
            <w:shd w:fill="E8EEF5"/>
            <w:vAlign w:val="center"/>
          </w:tcPr>
          <w:p>
            <w:r>
              <w:rPr>
                <w:b/>
              </w:rPr>
              <w:t>Menu item</w:t>
            </w:r>
          </w:p>
        </w:tc>
        <w:tc>
          <w:tcPr>
            <w:tcW w:type="dxa" w:w="6660"/>
            <w:shd w:fill="E8EEF5"/>
            <w:vAlign w:val="center"/>
          </w:tcPr>
          <w:p>
            <w:r>
              <w:rPr>
                <w:b/>
              </w:rPr>
              <w:t>What it helps you do</w:t>
            </w:r>
          </w:p>
        </w:tc>
      </w:tr>
      <w:tr>
        <w:tc>
          <w:tcPr>
            <w:tcW w:type="dxa" w:w="2700"/>
            <w:vAlign w:val="center"/>
          </w:tcPr>
          <w:p>
            <w:r>
              <w:t>Dashboard</w:t>
            </w:r>
          </w:p>
        </w:tc>
        <w:tc>
          <w:tcPr>
            <w:tcW w:type="dxa" w:w="6660"/>
            <w:vAlign w:val="center"/>
          </w:tcPr>
          <w:p>
            <w:r>
              <w:t>Review company-wide highlights, pending items, and quick links.</w:t>
            </w:r>
          </w:p>
        </w:tc>
      </w:tr>
      <w:tr>
        <w:tc>
          <w:tcPr>
            <w:tcW w:type="dxa" w:w="2700"/>
            <w:vAlign w:val="center"/>
          </w:tcPr>
          <w:p>
            <w:r>
              <w:t>Employees</w:t>
            </w:r>
          </w:p>
        </w:tc>
        <w:tc>
          <w:tcPr>
            <w:tcW w:type="dxa" w:w="6660"/>
            <w:vAlign w:val="center"/>
          </w:tcPr>
          <w:p>
            <w:r>
              <w:t>Create and maintain employee records, view the directory, and review individual profiles.</w:t>
            </w:r>
          </w:p>
        </w:tc>
      </w:tr>
      <w:tr>
        <w:tc>
          <w:tcPr>
            <w:tcW w:type="dxa" w:w="2700"/>
            <w:vAlign w:val="center"/>
          </w:tcPr>
          <w:p>
            <w:r>
              <w:t>Recruitment</w:t>
            </w:r>
          </w:p>
        </w:tc>
        <w:tc>
          <w:tcPr>
            <w:tcW w:type="dxa" w:w="6660"/>
            <w:vAlign w:val="center"/>
          </w:tcPr>
          <w:p>
            <w:r>
              <w:t>Create job openings, add applicants, and move candidates through hiring stages.</w:t>
            </w:r>
          </w:p>
        </w:tc>
      </w:tr>
      <w:tr>
        <w:tc>
          <w:tcPr>
            <w:tcW w:type="dxa" w:w="2700"/>
            <w:vAlign w:val="center"/>
          </w:tcPr>
          <w:p>
            <w:r>
              <w:t>Attendance</w:t>
            </w:r>
          </w:p>
        </w:tc>
        <w:tc>
          <w:tcPr>
            <w:tcW w:type="dxa" w:w="6660"/>
            <w:vAlign w:val="center"/>
          </w:tcPr>
          <w:p>
            <w:r>
              <w:t>Review attendance, correct records when appropriate, and handle regularization requests.</w:t>
            </w:r>
          </w:p>
        </w:tc>
      </w:tr>
      <w:tr>
        <w:tc>
          <w:tcPr>
            <w:tcW w:type="dxa" w:w="2700"/>
            <w:vAlign w:val="center"/>
          </w:tcPr>
          <w:p>
            <w:r>
              <w:t>Absence</w:t>
            </w:r>
          </w:p>
        </w:tc>
        <w:tc>
          <w:tcPr>
            <w:tcW w:type="dxa" w:w="6660"/>
            <w:vAlign w:val="center"/>
          </w:tcPr>
          <w:p>
            <w:r>
              <w:t>Review absence information and employee requests.</w:t>
            </w:r>
          </w:p>
        </w:tc>
      </w:tr>
      <w:tr>
        <w:tc>
          <w:tcPr>
            <w:tcW w:type="dxa" w:w="2700"/>
            <w:vAlign w:val="center"/>
          </w:tcPr>
          <w:p>
            <w:r>
              <w:t>Leave</w:t>
            </w:r>
          </w:p>
        </w:tc>
        <w:tc>
          <w:tcPr>
            <w:tcW w:type="dxa" w:w="6660"/>
            <w:vAlign w:val="center"/>
          </w:tcPr>
          <w:p>
            <w:r>
              <w:t>Review and decide leave requests; view balances and leave history.</w:t>
            </w:r>
          </w:p>
        </w:tc>
      </w:tr>
      <w:tr>
        <w:tc>
          <w:tcPr>
            <w:tcW w:type="dxa" w:w="2700"/>
            <w:vAlign w:val="center"/>
          </w:tcPr>
          <w:p>
            <w:r>
              <w:t>Tasks &amp; Projects</w:t>
            </w:r>
          </w:p>
        </w:tc>
        <w:tc>
          <w:tcPr>
            <w:tcW w:type="dxa" w:w="6660"/>
            <w:vAlign w:val="center"/>
          </w:tcPr>
          <w:p>
            <w:r>
              <w:t>Create, assign, follow up on, and update work items and projects.</w:t>
            </w:r>
          </w:p>
        </w:tc>
      </w:tr>
      <w:tr>
        <w:tc>
          <w:tcPr>
            <w:tcW w:type="dxa" w:w="2700"/>
            <w:vAlign w:val="center"/>
          </w:tcPr>
          <w:p>
            <w:r>
              <w:t>Monitoring</w:t>
            </w:r>
          </w:p>
        </w:tc>
        <w:tc>
          <w:tcPr>
            <w:tcW w:type="dxa" w:w="6660"/>
            <w:vAlign w:val="center"/>
          </w:tcPr>
          <w:p>
            <w:r>
              <w:t>Review work and activity information for operational follow-up.</w:t>
            </w:r>
          </w:p>
        </w:tc>
      </w:tr>
      <w:tr>
        <w:tc>
          <w:tcPr>
            <w:tcW w:type="dxa" w:w="2700"/>
            <w:vAlign w:val="center"/>
          </w:tcPr>
          <w:p>
            <w:r>
              <w:t>Payroll</w:t>
            </w:r>
          </w:p>
        </w:tc>
        <w:tc>
          <w:tcPr>
            <w:tcW w:type="dxa" w:w="6660"/>
            <w:vAlign w:val="center"/>
          </w:tcPr>
          <w:p>
            <w:r>
              <w:t>Prepare, review, approve, and finalize payroll; view payslips.</w:t>
            </w:r>
          </w:p>
        </w:tc>
      </w:tr>
      <w:tr>
        <w:tc>
          <w:tcPr>
            <w:tcW w:type="dxa" w:w="2700"/>
            <w:vAlign w:val="center"/>
          </w:tcPr>
          <w:p>
            <w:r>
              <w:t>Finance</w:t>
            </w:r>
          </w:p>
        </w:tc>
        <w:tc>
          <w:tcPr>
            <w:tcW w:type="dxa" w:w="6660"/>
            <w:vAlign w:val="center"/>
          </w:tcPr>
          <w:p>
            <w:r>
              <w:t>Manage clients, expenses, budgets, and accounting records.</w:t>
            </w:r>
          </w:p>
        </w:tc>
      </w:tr>
      <w:tr>
        <w:tc>
          <w:tcPr>
            <w:tcW w:type="dxa" w:w="2700"/>
            <w:vAlign w:val="center"/>
          </w:tcPr>
          <w:p>
            <w:r>
              <w:t>Invoices</w:t>
            </w:r>
          </w:p>
        </w:tc>
        <w:tc>
          <w:tcPr>
            <w:tcW w:type="dxa" w:w="6660"/>
            <w:vAlign w:val="center"/>
          </w:tcPr>
          <w:p>
            <w:r>
              <w:t>Create and track customer invoices.</w:t>
            </w:r>
          </w:p>
        </w:tc>
      </w:tr>
      <w:tr>
        <w:tc>
          <w:tcPr>
            <w:tcW w:type="dxa" w:w="2700"/>
            <w:vAlign w:val="center"/>
          </w:tcPr>
          <w:p>
            <w:r>
              <w:t>Inventory</w:t>
            </w:r>
          </w:p>
        </w:tc>
        <w:tc>
          <w:tcPr>
            <w:tcW w:type="dxa" w:w="6660"/>
            <w:vAlign w:val="center"/>
          </w:tcPr>
          <w:p>
            <w:r>
              <w:t>Maintain company inventory and assigned items.</w:t>
            </w:r>
          </w:p>
        </w:tc>
      </w:tr>
      <w:tr>
        <w:tc>
          <w:tcPr>
            <w:tcW w:type="dxa" w:w="2700"/>
            <w:vAlign w:val="center"/>
          </w:tcPr>
          <w:p>
            <w:r>
              <w:t>Performance</w:t>
            </w:r>
          </w:p>
        </w:tc>
        <w:tc>
          <w:tcPr>
            <w:tcW w:type="dxa" w:w="6660"/>
            <w:vAlign w:val="center"/>
          </w:tcPr>
          <w:p>
            <w:r>
              <w:t>Set goals and manage reviews across the organization.</w:t>
            </w:r>
          </w:p>
        </w:tc>
      </w:tr>
      <w:tr>
        <w:tc>
          <w:tcPr>
            <w:tcW w:type="dxa" w:w="2700"/>
            <w:vAlign w:val="center"/>
          </w:tcPr>
          <w:p>
            <w:r>
              <w:t>Documents</w:t>
            </w:r>
          </w:p>
        </w:tc>
        <w:tc>
          <w:tcPr>
            <w:tcW w:type="dxa" w:w="6660"/>
            <w:vAlign w:val="center"/>
          </w:tcPr>
          <w:p>
            <w:r>
              <w:t>Upload, organize, and share HR and work documents.</w:t>
            </w:r>
          </w:p>
        </w:tc>
      </w:tr>
      <w:tr>
        <w:tc>
          <w:tcPr>
            <w:tcW w:type="dxa" w:w="2700"/>
            <w:vAlign w:val="center"/>
          </w:tcPr>
          <w:p>
            <w:r>
              <w:t>My Profile</w:t>
            </w:r>
          </w:p>
        </w:tc>
        <w:tc>
          <w:tcPr>
            <w:tcW w:type="dxa" w:w="6660"/>
            <w:vAlign w:val="center"/>
          </w:tcPr>
          <w:p>
            <w:r>
              <w:t>Review and update your own profile and submit personal requests.</w:t>
            </w:r>
          </w:p>
        </w:tc>
      </w:tr>
      <w:tr>
        <w:tc>
          <w:tcPr>
            <w:tcW w:type="dxa" w:w="2700"/>
            <w:vAlign w:val="center"/>
          </w:tcPr>
          <w:p>
            <w:r>
              <w:t>Core HR</w:t>
            </w:r>
          </w:p>
        </w:tc>
        <w:tc>
          <w:tcPr>
            <w:tcW w:type="dxa" w:w="6660"/>
            <w:vAlign w:val="center"/>
          </w:tcPr>
          <w:p>
            <w:r>
              <w:t>Maintain workforce profiles, lifecycle information, and HR requests.</w:t>
            </w:r>
          </w:p>
        </w:tc>
      </w:tr>
      <w:tr>
        <w:tc>
          <w:tcPr>
            <w:tcW w:type="dxa" w:w="2700"/>
            <w:vAlign w:val="center"/>
          </w:tcPr>
          <w:p>
            <w:r>
              <w:t>Announcements</w:t>
            </w:r>
          </w:p>
        </w:tc>
        <w:tc>
          <w:tcPr>
            <w:tcW w:type="dxa" w:w="6660"/>
            <w:vAlign w:val="center"/>
          </w:tcPr>
          <w:p>
            <w:r>
              <w:t>Publish and manage company announcements.</w:t>
            </w:r>
          </w:p>
        </w:tc>
      </w:tr>
      <w:tr>
        <w:tc>
          <w:tcPr>
            <w:tcW w:type="dxa" w:w="2700"/>
            <w:vAlign w:val="center"/>
          </w:tcPr>
          <w:p>
            <w:r>
              <w:t>Calendar</w:t>
            </w:r>
          </w:p>
        </w:tc>
        <w:tc>
          <w:tcPr>
            <w:tcW w:type="dxa" w:w="6660"/>
            <w:vAlign w:val="center"/>
          </w:tcPr>
          <w:p>
            <w:r>
              <w:t>View events and manage holidays or company calendar items.</w:t>
            </w:r>
          </w:p>
        </w:tc>
      </w:tr>
      <w:tr>
        <w:tc>
          <w:tcPr>
            <w:tcW w:type="dxa" w:w="2700"/>
            <w:vAlign w:val="center"/>
          </w:tcPr>
          <w:p>
            <w:r>
              <w:t>Reports</w:t>
            </w:r>
          </w:p>
        </w:tc>
        <w:tc>
          <w:tcPr>
            <w:tcW w:type="dxa" w:w="6660"/>
            <w:vAlign w:val="center"/>
          </w:tcPr>
          <w:p>
            <w:r>
              <w:t>Run and review organization reports.</w:t>
            </w:r>
          </w:p>
        </w:tc>
      </w:tr>
      <w:tr>
        <w:tc>
          <w:tcPr>
            <w:tcW w:type="dxa" w:w="2700"/>
            <w:vAlign w:val="center"/>
          </w:tcPr>
          <w:p>
            <w:r>
              <w:t>SME Portal</w:t>
            </w:r>
          </w:p>
        </w:tc>
        <w:tc>
          <w:tcPr>
            <w:tcW w:type="dxa" w:w="6660"/>
            <w:vAlign w:val="center"/>
          </w:tcPr>
          <w:p>
            <w:r>
              <w:t>Maintain subject-matter expert records and assignments.</w:t>
            </w:r>
          </w:p>
        </w:tc>
      </w:tr>
      <w:tr>
        <w:tc>
          <w:tcPr>
            <w:tcW w:type="dxa" w:w="2700"/>
            <w:vAlign w:val="center"/>
          </w:tcPr>
          <w:p>
            <w:r>
              <w:t>Settings</w:t>
            </w:r>
          </w:p>
        </w:tc>
        <w:tc>
          <w:tcPr>
            <w:tcW w:type="dxa" w:w="6660"/>
            <w:vAlign w:val="center"/>
          </w:tcPr>
          <w:p>
            <w:r>
              <w:t>Maintain working settings, leave policies, and related master data.</w:t>
            </w:r>
          </w:p>
        </w:tc>
      </w:tr>
      <w:tr>
        <w:tc>
          <w:tcPr>
            <w:tcW w:type="dxa" w:w="2700"/>
            <w:vAlign w:val="center"/>
          </w:tcPr>
          <w:p>
            <w:r>
              <w:t>Audit Logs</w:t>
            </w:r>
          </w:p>
        </w:tc>
        <w:tc>
          <w:tcPr>
            <w:tcW w:type="dxa" w:w="6660"/>
            <w:vAlign w:val="center"/>
          </w:tcPr>
          <w:p>
            <w:r>
              <w:t>Review the system activity history.</w:t>
            </w:r>
          </w:p>
        </w:tc>
      </w:tr>
    </w:tbl>
    <w:p>
      <w:pPr>
        <w:pStyle w:val="Heading1"/>
      </w:pPr>
      <w:r>
        <w:t>Everyday navigation</w:t>
      </w:r>
    </w:p>
    <w:p>
      <w:r>
        <w:t>The left menu is the main way to move around HRMS. The page title tells you where you are. Use tabs, filters, search, and the action buttons on each page to narrow down information or start a task. Use Back in your browser only when a page does not provide a clear return option.</w:t>
      </w:r>
    </w:p>
    <w:p>
      <w:pPr>
        <w:pStyle w:val="Heading1"/>
      </w:pPr>
      <w:r>
        <w:t>Dashboard</w:t>
      </w:r>
    </w:p>
    <w:p>
      <w:r>
        <w:t>Review company-wide highlights, pending items, and quick links.</w:t>
      </w:r>
    </w:p>
    <w:p>
      <w:pPr>
        <w:pStyle w:val="Heading2"/>
      </w:pPr>
      <w:r>
        <w:t>Navigation path</w:t>
      </w:r>
    </w:p>
    <w:p>
      <w:r>
        <w:t>Left menu &gt; Dashboard</w:t>
      </w:r>
    </w:p>
    <w:p>
      <w:pPr>
        <w:pStyle w:val="Heading2"/>
      </w:pPr>
      <w:r>
        <w:t>What to do</w:t>
      </w:r>
    </w:p>
    <w:p>
      <w:pPr>
        <w:pStyle w:val="ListNumber"/>
        <w:spacing w:after="80"/>
      </w:pPr>
      <w:r>
        <w:t>Open Dashboard from the left menu.</w:t>
      </w:r>
    </w:p>
    <w:p>
      <w:pPr>
        <w:pStyle w:val="ListNumber"/>
        <w:spacing w:after="80"/>
      </w:pPr>
      <w:r>
        <w:t>Review the summary cards and any highlighted pending items.</w:t>
      </w:r>
    </w:p>
    <w:p>
      <w:pPr>
        <w:pStyle w:val="ListNumber"/>
        <w:spacing w:after="80"/>
      </w:pPr>
      <w:r>
        <w:t>Select a card or quick link to go straight to that area.</w:t>
      </w:r>
    </w:p>
    <w:p>
      <w:pPr>
        <w:pStyle w:val="ListNumber"/>
        <w:spacing w:after="80"/>
      </w:pPr>
      <w:r>
        <w:t>Use this page as your starting point each day.</w:t>
      </w:r>
    </w:p>
    <w:p>
      <w:pPr>
        <w:pStyle w:val="Heading1"/>
      </w:pPr>
      <w:r>
        <w:t>Employees</w:t>
      </w:r>
    </w:p>
    <w:p>
      <w:r>
        <w:t>Create and maintain employee records, view the directory, and review individual profiles.</w:t>
      </w:r>
    </w:p>
    <w:p>
      <w:pPr>
        <w:pStyle w:val="Heading2"/>
      </w:pPr>
      <w:r>
        <w:t>Navigation path</w:t>
      </w:r>
    </w:p>
    <w:p>
      <w:r>
        <w:t>Left menu &gt; Employees</w:t>
      </w:r>
    </w:p>
    <w:p>
      <w:pPr>
        <w:pStyle w:val="Heading2"/>
      </w:pPr>
      <w:r>
        <w:t>What to do</w:t>
      </w:r>
    </w:p>
    <w:p>
      <w:pPr>
        <w:pStyle w:val="ListNumber"/>
        <w:spacing w:after="80"/>
      </w:pPr>
      <w:r>
        <w:t>Open Employees from the left menu.</w:t>
      </w:r>
    </w:p>
    <w:p>
      <w:pPr>
        <w:pStyle w:val="ListNumber"/>
        <w:spacing w:after="80"/>
      </w:pPr>
      <w:r>
        <w:t>Use search and filters to find the person or group you need.</w:t>
      </w:r>
    </w:p>
    <w:p>
      <w:pPr>
        <w:pStyle w:val="ListNumber"/>
        <w:spacing w:after="80"/>
      </w:pPr>
      <w:r>
        <w:t>Select a name to open the profile.</w:t>
      </w:r>
    </w:p>
    <w:p>
      <w:pPr>
        <w:pStyle w:val="ListNumber"/>
        <w:spacing w:after="80"/>
      </w:pPr>
      <w:r>
        <w:t>Use the available actions to view, update, or manage information within your responsibility.</w:t>
      </w:r>
    </w:p>
    <w:p>
      <w:pPr>
        <w:pStyle w:val="Heading1"/>
      </w:pPr>
      <w:r>
        <w:t>Recruitment</w:t>
      </w:r>
    </w:p>
    <w:p>
      <w:r>
        <w:t>Create job openings, add applicants, and move candidates through hiring stages.</w:t>
      </w:r>
    </w:p>
    <w:p>
      <w:pPr>
        <w:pStyle w:val="Heading2"/>
      </w:pPr>
      <w:r>
        <w:t>Navigation path</w:t>
      </w:r>
    </w:p>
    <w:p>
      <w:r>
        <w:t>Left menu &gt; Recruitment</w:t>
      </w:r>
    </w:p>
    <w:p>
      <w:pPr>
        <w:pStyle w:val="Heading2"/>
      </w:pPr>
      <w:r>
        <w:t>What to do</w:t>
      </w:r>
    </w:p>
    <w:p>
      <w:pPr>
        <w:pStyle w:val="ListNumber"/>
        <w:spacing w:after="80"/>
      </w:pPr>
      <w:r>
        <w:t>Open Recruitment from the left menu.</w:t>
      </w:r>
    </w:p>
    <w:p>
      <w:pPr>
        <w:pStyle w:val="ListNumber"/>
        <w:spacing w:after="80"/>
      </w:pPr>
      <w:r>
        <w:t>Choose Jobs to manage openings or Applicants to manage candidates.</w:t>
      </w:r>
    </w:p>
    <w:p>
      <w:pPr>
        <w:pStyle w:val="ListNumber"/>
        <w:spacing w:after="80"/>
      </w:pPr>
      <w:r>
        <w:t>Use the add option to create a new record, or select an existing record to update it.</w:t>
      </w:r>
    </w:p>
    <w:p>
      <w:pPr>
        <w:pStyle w:val="ListNumber"/>
        <w:spacing w:after="80"/>
      </w:pPr>
      <w:r>
        <w:t>Move the applicant to the appropriate stage and save your changes.</w:t>
      </w:r>
    </w:p>
    <w:p>
      <w:pPr>
        <w:pStyle w:val="Heading1"/>
      </w:pPr>
      <w:r>
        <w:t>Attendance</w:t>
      </w:r>
    </w:p>
    <w:p>
      <w:r>
        <w:t>Review attendance, correct records when appropriate, and handle regularization requests.</w:t>
      </w:r>
    </w:p>
    <w:p>
      <w:pPr>
        <w:pStyle w:val="Heading2"/>
      </w:pPr>
      <w:r>
        <w:t>Navigation path</w:t>
      </w:r>
    </w:p>
    <w:p>
      <w:r>
        <w:t>Left menu &gt; Attendance</w:t>
      </w:r>
    </w:p>
    <w:p>
      <w:pPr>
        <w:pStyle w:val="Heading2"/>
      </w:pPr>
      <w:r>
        <w:t>What to do</w:t>
      </w:r>
    </w:p>
    <w:p>
      <w:pPr>
        <w:pStyle w:val="ListNumber"/>
        <w:spacing w:after="80"/>
      </w:pPr>
      <w:r>
        <w:t>Open Attendance from the left menu.</w:t>
      </w:r>
    </w:p>
    <w:p>
      <w:pPr>
        <w:pStyle w:val="ListNumber"/>
        <w:spacing w:after="80"/>
      </w:pPr>
      <w:r>
        <w:t>Use the main action on the page to record your time or choose the relevant attendance option.</w:t>
      </w:r>
    </w:p>
    <w:p>
      <w:pPr>
        <w:pStyle w:val="ListNumber"/>
        <w:spacing w:after="80"/>
      </w:pPr>
      <w:r>
        <w:t>Check the date and status shown in the history area.</w:t>
      </w:r>
    </w:p>
    <w:p>
      <w:pPr>
        <w:pStyle w:val="ListNumber"/>
        <w:spacing w:after="80"/>
      </w:pPr>
      <w:r>
        <w:t>If a correction is needed, choose the regularization or correction option and submit the details.</w:t>
      </w:r>
    </w:p>
    <w:p>
      <w:pPr>
        <w:pStyle w:val="Heading2"/>
      </w:pPr>
      <w:r>
        <w:t>Helpful tip</w:t>
      </w:r>
    </w:p>
    <w:p>
      <w:r>
        <w:t>Check the date before submitting a correction; it makes later review easier.</w:t>
      </w:r>
    </w:p>
    <w:p>
      <w:pPr>
        <w:pStyle w:val="Heading1"/>
      </w:pPr>
      <w:r>
        <w:t>Absence</w:t>
      </w:r>
    </w:p>
    <w:p>
      <w:r>
        <w:t>Review absence information and employee requests.</w:t>
      </w:r>
    </w:p>
    <w:p>
      <w:pPr>
        <w:pStyle w:val="Heading2"/>
      </w:pPr>
      <w:r>
        <w:t>Navigation path</w:t>
      </w:r>
    </w:p>
    <w:p>
      <w:r>
        <w:t>Left menu &gt; Absence</w:t>
      </w:r>
    </w:p>
    <w:p>
      <w:pPr>
        <w:pStyle w:val="Heading2"/>
      </w:pPr>
      <w:r>
        <w:t>What to do</w:t>
      </w:r>
    </w:p>
    <w:p>
      <w:pPr>
        <w:pStyle w:val="ListNumber"/>
        <w:spacing w:after="80"/>
      </w:pPr>
      <w:r>
        <w:t>Open Absence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Leave</w:t>
      </w:r>
    </w:p>
    <w:p>
      <w:r>
        <w:t>Review and decide leave requests; view balances and leave history.</w:t>
      </w:r>
    </w:p>
    <w:p>
      <w:pPr>
        <w:pStyle w:val="Heading2"/>
      </w:pPr>
      <w:r>
        <w:t>Navigation path</w:t>
      </w:r>
    </w:p>
    <w:p>
      <w:r>
        <w:t>Left menu &gt; Leave</w:t>
      </w:r>
    </w:p>
    <w:p>
      <w:pPr>
        <w:pStyle w:val="Heading2"/>
      </w:pPr>
      <w:r>
        <w:t>What to do</w:t>
      </w:r>
    </w:p>
    <w:p>
      <w:pPr>
        <w:pStyle w:val="ListNumber"/>
        <w:spacing w:after="80"/>
      </w:pPr>
      <w:r>
        <w:t>Open Leave from the left menu.</w:t>
      </w:r>
    </w:p>
    <w:p>
      <w:pPr>
        <w:pStyle w:val="ListNumber"/>
        <w:spacing w:after="80"/>
      </w:pPr>
      <w:r>
        <w:t>Review your available leave balance and the leave types shown.</w:t>
      </w:r>
    </w:p>
    <w:p>
      <w:pPr>
        <w:pStyle w:val="ListNumber"/>
        <w:spacing w:after="80"/>
      </w:pPr>
      <w:r>
        <w:t>Choose New Leave Request, enter the dates and reason, then submit.</w:t>
      </w:r>
    </w:p>
    <w:p>
      <w:pPr>
        <w:pStyle w:val="ListNumber"/>
        <w:spacing w:after="80"/>
      </w:pPr>
      <w:r>
        <w:t>Return to Leave later to see whether the request is pending, approved, on hold, or declined.</w:t>
      </w:r>
    </w:p>
    <w:p>
      <w:pPr>
        <w:pStyle w:val="Heading2"/>
      </w:pPr>
      <w:r>
        <w:t>Helpful tip</w:t>
      </w:r>
    </w:p>
    <w:p>
      <w:r>
        <w:t>Keep the request dates and reason clear so the reviewer has the information needed to decide.</w:t>
      </w:r>
    </w:p>
    <w:p>
      <w:pPr>
        <w:pStyle w:val="Heading1"/>
      </w:pPr>
      <w:r>
        <w:t>Tasks &amp; Projects</w:t>
      </w:r>
    </w:p>
    <w:p>
      <w:r>
        <w:t>Create, assign, follow up on, and update work items and projects.</w:t>
      </w:r>
    </w:p>
    <w:p>
      <w:pPr>
        <w:pStyle w:val="Heading2"/>
      </w:pPr>
      <w:r>
        <w:t>Navigation path</w:t>
      </w:r>
    </w:p>
    <w:p>
      <w:r>
        <w:t>Left menu &gt; Tasks &amp; Projects</w:t>
      </w:r>
    </w:p>
    <w:p>
      <w:pPr>
        <w:pStyle w:val="Heading2"/>
      </w:pPr>
      <w:r>
        <w:t>What to do</w:t>
      </w:r>
    </w:p>
    <w:p>
      <w:pPr>
        <w:pStyle w:val="ListNumber"/>
        <w:spacing w:after="80"/>
      </w:pPr>
      <w:r>
        <w:t>Open Tasks &amp; Projects from the left menu.</w:t>
      </w:r>
    </w:p>
    <w:p>
      <w:pPr>
        <w:pStyle w:val="ListNumber"/>
        <w:spacing w:after="80"/>
      </w:pPr>
      <w:r>
        <w:t>Choose a task or project from the list.</w:t>
      </w:r>
    </w:p>
    <w:p>
      <w:pPr>
        <w:pStyle w:val="ListNumber"/>
        <w:spacing w:after="80"/>
      </w:pPr>
      <w:r>
        <w:t>Read the description, due date, and current status.</w:t>
      </w:r>
    </w:p>
    <w:p>
      <w:pPr>
        <w:pStyle w:val="ListNumber"/>
        <w:spacing w:after="80"/>
      </w:pPr>
      <w:r>
        <w:t>Update your status or progress, then save. Managers can also create and assign work.</w:t>
      </w:r>
    </w:p>
    <w:p>
      <w:pPr>
        <w:pStyle w:val="Heading2"/>
      </w:pPr>
      <w:r>
        <w:t>Helpful tip</w:t>
      </w:r>
    </w:p>
    <w:p>
      <w:r>
        <w:t>Update the status whenever your work changes so the team sees an accurate picture.</w:t>
      </w:r>
    </w:p>
    <w:p>
      <w:pPr>
        <w:pStyle w:val="Heading1"/>
      </w:pPr>
      <w:r>
        <w:t>Monitoring</w:t>
      </w:r>
    </w:p>
    <w:p>
      <w:r>
        <w:t>Review work and activity information for operational follow-up.</w:t>
      </w:r>
    </w:p>
    <w:p>
      <w:pPr>
        <w:pStyle w:val="Heading2"/>
      </w:pPr>
      <w:r>
        <w:t>Navigation path</w:t>
      </w:r>
    </w:p>
    <w:p>
      <w:r>
        <w:t>Left menu &gt; Monitoring</w:t>
      </w:r>
    </w:p>
    <w:p>
      <w:pPr>
        <w:pStyle w:val="Heading2"/>
      </w:pPr>
      <w:r>
        <w:t>What to do</w:t>
      </w:r>
    </w:p>
    <w:p>
      <w:pPr>
        <w:pStyle w:val="ListNumber"/>
        <w:spacing w:after="80"/>
      </w:pPr>
      <w:r>
        <w:t>Open Monitoring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Payroll</w:t>
      </w:r>
    </w:p>
    <w:p>
      <w:r>
        <w:t>Prepare, review, approve, and finalize payroll; view payslips.</w:t>
      </w:r>
    </w:p>
    <w:p>
      <w:pPr>
        <w:pStyle w:val="Heading2"/>
      </w:pPr>
      <w:r>
        <w:t>Navigation path</w:t>
      </w:r>
    </w:p>
    <w:p>
      <w:r>
        <w:t>Left menu &gt; Payroll</w:t>
      </w:r>
    </w:p>
    <w:p>
      <w:pPr>
        <w:pStyle w:val="Heading2"/>
      </w:pPr>
      <w:r>
        <w:t>What to do</w:t>
      </w:r>
    </w:p>
    <w:p>
      <w:pPr>
        <w:pStyle w:val="ListNumber"/>
        <w:spacing w:after="80"/>
      </w:pPr>
      <w:r>
        <w:t>Open Payroll from the left menu.</w:t>
      </w:r>
    </w:p>
    <w:p>
      <w:pPr>
        <w:pStyle w:val="ListNumber"/>
        <w:spacing w:after="80"/>
      </w:pPr>
      <w:r>
        <w:t>Choose the relevant month or payroll record.</w:t>
      </w:r>
    </w:p>
    <w:p>
      <w:pPr>
        <w:pStyle w:val="ListNumber"/>
        <w:spacing w:after="80"/>
      </w:pPr>
      <w:r>
        <w:t>Review the amounts and status shown.</w:t>
      </w:r>
    </w:p>
    <w:p>
      <w:pPr>
        <w:pStyle w:val="ListNumber"/>
        <w:spacing w:after="80"/>
      </w:pPr>
      <w:r>
        <w:t>Use the payslip view or download option when it is available.</w:t>
      </w:r>
    </w:p>
    <w:p>
      <w:pPr>
        <w:pStyle w:val="Heading2"/>
      </w:pPr>
      <w:r>
        <w:t>Helpful tip</w:t>
      </w:r>
    </w:p>
    <w:p>
      <w:r>
        <w:t>If an amount looks unexpected, note the month and payslip details before raising a question with the responsible team.</w:t>
      </w:r>
    </w:p>
    <w:p>
      <w:pPr>
        <w:pStyle w:val="Heading1"/>
      </w:pPr>
      <w:r>
        <w:t>Finance</w:t>
      </w:r>
    </w:p>
    <w:p>
      <w:r>
        <w:t>Manage clients, expenses, budgets, and accounting records.</w:t>
      </w:r>
    </w:p>
    <w:p>
      <w:pPr>
        <w:pStyle w:val="Heading2"/>
      </w:pPr>
      <w:r>
        <w:t>Navigation path</w:t>
      </w:r>
    </w:p>
    <w:p>
      <w:r>
        <w:t>Left menu &gt; Finance</w:t>
      </w:r>
    </w:p>
    <w:p>
      <w:pPr>
        <w:pStyle w:val="Heading2"/>
      </w:pPr>
      <w:r>
        <w:t>What to do</w:t>
      </w:r>
    </w:p>
    <w:p>
      <w:pPr>
        <w:pStyle w:val="ListNumber"/>
        <w:spacing w:after="80"/>
      </w:pPr>
      <w:r>
        <w:t>Open Finance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Invoices</w:t>
      </w:r>
    </w:p>
    <w:p>
      <w:r>
        <w:t>Create and track customer invoices.</w:t>
      </w:r>
    </w:p>
    <w:p>
      <w:pPr>
        <w:pStyle w:val="Heading2"/>
      </w:pPr>
      <w:r>
        <w:t>Navigation path</w:t>
      </w:r>
    </w:p>
    <w:p>
      <w:r>
        <w:t>Left menu &gt; Invoices</w:t>
      </w:r>
    </w:p>
    <w:p>
      <w:pPr>
        <w:pStyle w:val="Heading2"/>
      </w:pPr>
      <w:r>
        <w:t>What to do</w:t>
      </w:r>
    </w:p>
    <w:p>
      <w:pPr>
        <w:pStyle w:val="ListNumber"/>
        <w:spacing w:after="80"/>
      </w:pPr>
      <w:r>
        <w:t>Open Invoices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Inventory</w:t>
      </w:r>
    </w:p>
    <w:p>
      <w:r>
        <w:t>Maintain company inventory and assigned items.</w:t>
      </w:r>
    </w:p>
    <w:p>
      <w:pPr>
        <w:pStyle w:val="Heading2"/>
      </w:pPr>
      <w:r>
        <w:t>Navigation path</w:t>
      </w:r>
    </w:p>
    <w:p>
      <w:r>
        <w:t>Left menu &gt; Inventory</w:t>
      </w:r>
    </w:p>
    <w:p>
      <w:pPr>
        <w:pStyle w:val="Heading2"/>
      </w:pPr>
      <w:r>
        <w:t>What to do</w:t>
      </w:r>
    </w:p>
    <w:p>
      <w:pPr>
        <w:pStyle w:val="ListNumber"/>
        <w:spacing w:after="80"/>
      </w:pPr>
      <w:r>
        <w:t>Open Inventory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Performance</w:t>
      </w:r>
    </w:p>
    <w:p>
      <w:r>
        <w:t>Set goals and manage reviews across the organization.</w:t>
      </w:r>
    </w:p>
    <w:p>
      <w:pPr>
        <w:pStyle w:val="Heading2"/>
      </w:pPr>
      <w:r>
        <w:t>Navigation path</w:t>
      </w:r>
    </w:p>
    <w:p>
      <w:r>
        <w:t>Left menu &gt; Performance</w:t>
      </w:r>
    </w:p>
    <w:p>
      <w:pPr>
        <w:pStyle w:val="Heading2"/>
      </w:pPr>
      <w:r>
        <w:t>What to do</w:t>
      </w:r>
    </w:p>
    <w:p>
      <w:pPr>
        <w:pStyle w:val="ListNumber"/>
        <w:spacing w:after="80"/>
      </w:pPr>
      <w:r>
        <w:t>Open Performance from the left menu.</w:t>
      </w:r>
    </w:p>
    <w:p>
      <w:pPr>
        <w:pStyle w:val="ListNumber"/>
        <w:spacing w:after="80"/>
      </w:pPr>
      <w:r>
        <w:t>Choose Goals or Reviews, depending on what you need to do.</w:t>
      </w:r>
    </w:p>
    <w:p>
      <w:pPr>
        <w:pStyle w:val="ListNumber"/>
        <w:spacing w:after="80"/>
      </w:pPr>
      <w:r>
        <w:t>Open an existing item or choose the add option if it is available.</w:t>
      </w:r>
    </w:p>
    <w:p>
      <w:pPr>
        <w:pStyle w:val="ListNumber"/>
        <w:spacing w:after="80"/>
      </w:pPr>
      <w:r>
        <w:t>Enter your update or review details and save.</w:t>
      </w:r>
    </w:p>
    <w:p>
      <w:pPr>
        <w:pStyle w:val="Heading2"/>
      </w:pPr>
      <w:r>
        <w:t>Helpful tip</w:t>
      </w:r>
    </w:p>
    <w:p>
      <w:r>
        <w:t>Use specific examples when describing progress or feedback.</w:t>
      </w:r>
    </w:p>
    <w:p>
      <w:pPr>
        <w:pStyle w:val="Heading1"/>
      </w:pPr>
      <w:r>
        <w:t>Documents</w:t>
      </w:r>
    </w:p>
    <w:p>
      <w:r>
        <w:t>Upload, organize, and share HR and work documents.</w:t>
      </w:r>
    </w:p>
    <w:p>
      <w:pPr>
        <w:pStyle w:val="Heading2"/>
      </w:pPr>
      <w:r>
        <w:t>Navigation path</w:t>
      </w:r>
    </w:p>
    <w:p>
      <w:r>
        <w:t>Left menu &gt; Documents</w:t>
      </w:r>
    </w:p>
    <w:p>
      <w:pPr>
        <w:pStyle w:val="Heading2"/>
      </w:pPr>
      <w:r>
        <w:t>What to do</w:t>
      </w:r>
    </w:p>
    <w:p>
      <w:pPr>
        <w:pStyle w:val="ListNumber"/>
        <w:spacing w:after="80"/>
      </w:pPr>
      <w:r>
        <w:t>Open Documents from the left menu.</w:t>
      </w:r>
    </w:p>
    <w:p>
      <w:pPr>
        <w:pStyle w:val="ListNumber"/>
        <w:spacing w:after="80"/>
      </w:pPr>
      <w:r>
        <w:t>Use search or category filters to find a document.</w:t>
      </w:r>
    </w:p>
    <w:p>
      <w:pPr>
        <w:pStyle w:val="ListNumber"/>
        <w:spacing w:after="80"/>
      </w:pPr>
      <w:r>
        <w:t>Select the document name to open or download it.</w:t>
      </w:r>
    </w:p>
    <w:p>
      <w:pPr>
        <w:pStyle w:val="ListNumber"/>
        <w:spacing w:after="80"/>
      </w:pPr>
      <w:r>
        <w:t>If you see an upload option, choose the file, add the requested details, and save.</w:t>
      </w:r>
    </w:p>
    <w:p>
      <w:pPr>
        <w:pStyle w:val="Heading1"/>
      </w:pPr>
      <w:r>
        <w:t>My Profile</w:t>
      </w:r>
    </w:p>
    <w:p>
      <w:r>
        <w:t>Review and update your own profile and submit personal requests.</w:t>
      </w:r>
    </w:p>
    <w:p>
      <w:pPr>
        <w:pStyle w:val="Heading2"/>
      </w:pPr>
      <w:r>
        <w:t>Navigation path</w:t>
      </w:r>
    </w:p>
    <w:p>
      <w:r>
        <w:t>Left menu &gt; My Profile</w:t>
      </w:r>
    </w:p>
    <w:p>
      <w:pPr>
        <w:pStyle w:val="Heading2"/>
      </w:pPr>
      <w:r>
        <w:t>What to do</w:t>
      </w:r>
    </w:p>
    <w:p>
      <w:pPr>
        <w:pStyle w:val="ListNumber"/>
        <w:spacing w:after="80"/>
      </w:pPr>
      <w:r>
        <w:t>Open My Profile from the left menu.</w:t>
      </w:r>
    </w:p>
    <w:p>
      <w:pPr>
        <w:pStyle w:val="ListNumber"/>
        <w:spacing w:after="80"/>
      </w:pPr>
      <w:r>
        <w:t>Review the information shown in the profile sections.</w:t>
      </w:r>
    </w:p>
    <w:p>
      <w:pPr>
        <w:pStyle w:val="ListNumber"/>
        <w:spacing w:after="80"/>
      </w:pPr>
      <w:r>
        <w:t>Choose Edit or the relevant request option when you need to change permitted details or raise a request.</w:t>
      </w:r>
    </w:p>
    <w:p>
      <w:pPr>
        <w:pStyle w:val="ListNumber"/>
        <w:spacing w:after="80"/>
      </w:pPr>
      <w:r>
        <w:t>Save your update and check the request status on a later visit.</w:t>
      </w:r>
    </w:p>
    <w:p>
      <w:pPr>
        <w:pStyle w:val="Heading1"/>
      </w:pPr>
      <w:r>
        <w:t>Core HR</w:t>
      </w:r>
    </w:p>
    <w:p>
      <w:r>
        <w:t>Maintain workforce profiles, lifecycle information, and HR requests.</w:t>
      </w:r>
    </w:p>
    <w:p>
      <w:pPr>
        <w:pStyle w:val="Heading2"/>
      </w:pPr>
      <w:r>
        <w:t>Navigation path</w:t>
      </w:r>
    </w:p>
    <w:p>
      <w:r>
        <w:t>Left menu &gt; Core HR</w:t>
      </w:r>
    </w:p>
    <w:p>
      <w:pPr>
        <w:pStyle w:val="Heading2"/>
      </w:pPr>
      <w:r>
        <w:t>What to do</w:t>
      </w:r>
    </w:p>
    <w:p>
      <w:pPr>
        <w:pStyle w:val="ListNumber"/>
        <w:spacing w:after="80"/>
      </w:pPr>
      <w:r>
        <w:t>Open Core HR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Announcements</w:t>
      </w:r>
    </w:p>
    <w:p>
      <w:r>
        <w:t>Publish and manage company announcements.</w:t>
      </w:r>
    </w:p>
    <w:p>
      <w:pPr>
        <w:pStyle w:val="Heading2"/>
      </w:pPr>
      <w:r>
        <w:t>Navigation path</w:t>
      </w:r>
    </w:p>
    <w:p>
      <w:r>
        <w:t>Left menu &gt; Announcements</w:t>
      </w:r>
    </w:p>
    <w:p>
      <w:pPr>
        <w:pStyle w:val="Heading2"/>
      </w:pPr>
      <w:r>
        <w:t>What to do</w:t>
      </w:r>
    </w:p>
    <w:p>
      <w:pPr>
        <w:pStyle w:val="ListNumber"/>
        <w:spacing w:after="80"/>
      </w:pPr>
      <w:r>
        <w:t>Open Announcements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Calendar</w:t>
      </w:r>
    </w:p>
    <w:p>
      <w:r>
        <w:t>View events and manage holidays or company calendar items.</w:t>
      </w:r>
    </w:p>
    <w:p>
      <w:pPr>
        <w:pStyle w:val="Heading2"/>
      </w:pPr>
      <w:r>
        <w:t>Navigation path</w:t>
      </w:r>
    </w:p>
    <w:p>
      <w:r>
        <w:t>Left menu &gt; Calendar</w:t>
      </w:r>
    </w:p>
    <w:p>
      <w:pPr>
        <w:pStyle w:val="Heading2"/>
      </w:pPr>
      <w:r>
        <w:t>What to do</w:t>
      </w:r>
    </w:p>
    <w:p>
      <w:pPr>
        <w:pStyle w:val="ListNumber"/>
        <w:spacing w:after="80"/>
      </w:pPr>
      <w:r>
        <w:t>Open Calendar from the left menu.</w:t>
      </w:r>
    </w:p>
    <w:p>
      <w:pPr>
        <w:pStyle w:val="ListNumber"/>
        <w:spacing w:after="80"/>
      </w:pPr>
      <w:r>
        <w:t>Use the month, week, or day controls to find the date you need.</w:t>
      </w:r>
    </w:p>
    <w:p>
      <w:pPr>
        <w:pStyle w:val="ListNumber"/>
        <w:spacing w:after="80"/>
      </w:pPr>
      <w:r>
        <w:t>Select an event to read its details.</w:t>
      </w:r>
    </w:p>
    <w:p>
      <w:pPr>
        <w:pStyle w:val="ListNumber"/>
        <w:spacing w:after="80"/>
      </w:pPr>
      <w:r>
        <w:t>Where an Add Event option is available, enter the details and save.</w:t>
      </w:r>
    </w:p>
    <w:p>
      <w:pPr>
        <w:pStyle w:val="Heading1"/>
      </w:pPr>
      <w:r>
        <w:t>Reports</w:t>
      </w:r>
    </w:p>
    <w:p>
      <w:r>
        <w:t>Run and review organization reports.</w:t>
      </w:r>
    </w:p>
    <w:p>
      <w:pPr>
        <w:pStyle w:val="Heading2"/>
      </w:pPr>
      <w:r>
        <w:t>Navigation path</w:t>
      </w:r>
    </w:p>
    <w:p>
      <w:r>
        <w:t>Left menu &gt; Reports</w:t>
      </w:r>
    </w:p>
    <w:p>
      <w:pPr>
        <w:pStyle w:val="Heading2"/>
      </w:pPr>
      <w:r>
        <w:t>What to do</w:t>
      </w:r>
    </w:p>
    <w:p>
      <w:pPr>
        <w:pStyle w:val="ListNumber"/>
        <w:spacing w:after="80"/>
      </w:pPr>
      <w:r>
        <w:t>Open Reports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SME Portal</w:t>
      </w:r>
    </w:p>
    <w:p>
      <w:r>
        <w:t>Maintain subject-matter expert records and assignments.</w:t>
      </w:r>
    </w:p>
    <w:p>
      <w:pPr>
        <w:pStyle w:val="Heading2"/>
      </w:pPr>
      <w:r>
        <w:t>Navigation path</w:t>
      </w:r>
    </w:p>
    <w:p>
      <w:r>
        <w:t>Left menu &gt; SME Portal</w:t>
      </w:r>
    </w:p>
    <w:p>
      <w:pPr>
        <w:pStyle w:val="Heading2"/>
      </w:pPr>
      <w:r>
        <w:t>What to do</w:t>
      </w:r>
    </w:p>
    <w:p>
      <w:pPr>
        <w:pStyle w:val="ListNumber"/>
        <w:spacing w:after="80"/>
      </w:pPr>
      <w:r>
        <w:t>Open SME Portal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Settings</w:t>
      </w:r>
    </w:p>
    <w:p>
      <w:r>
        <w:t>Maintain working settings, leave policies, and related master data.</w:t>
      </w:r>
    </w:p>
    <w:p>
      <w:pPr>
        <w:pStyle w:val="Heading2"/>
      </w:pPr>
      <w:r>
        <w:t>Navigation path</w:t>
      </w:r>
    </w:p>
    <w:p>
      <w:r>
        <w:t>Left menu &gt; Settings</w:t>
      </w:r>
    </w:p>
    <w:p>
      <w:pPr>
        <w:pStyle w:val="Heading2"/>
      </w:pPr>
      <w:r>
        <w:t>What to do</w:t>
      </w:r>
    </w:p>
    <w:p>
      <w:pPr>
        <w:pStyle w:val="ListNumber"/>
        <w:spacing w:after="80"/>
      </w:pPr>
      <w:r>
        <w:t>Open Settings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Audit Logs</w:t>
      </w:r>
    </w:p>
    <w:p>
      <w:r>
        <w:t>Review the system activity history.</w:t>
      </w:r>
    </w:p>
    <w:p>
      <w:pPr>
        <w:pStyle w:val="Heading2"/>
      </w:pPr>
      <w:r>
        <w:t>Navigation path</w:t>
      </w:r>
    </w:p>
    <w:p>
      <w:r>
        <w:t>Left menu &gt; Audit Logs</w:t>
      </w:r>
    </w:p>
    <w:p>
      <w:pPr>
        <w:pStyle w:val="Heading2"/>
      </w:pPr>
      <w:r>
        <w:t>What to do</w:t>
      </w:r>
    </w:p>
    <w:p>
      <w:pPr>
        <w:pStyle w:val="ListNumber"/>
        <w:spacing w:after="80"/>
      </w:pPr>
      <w:r>
        <w:t>Open Audit Logs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When you need help</w:t>
      </w:r>
    </w:p>
    <w:p>
      <w:r>
        <w:t>If a required option is not visible or a record needs correction, contact your HR or team contact with the page name, the item name, and a short description of what you need. Do not share personal or confidential details in public announcements or comments.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6"/>
      </w:rPr>
      <w:t>HRMS User Guide | Super Admin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