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outlineLvl w:val="0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7FC5ADF7" w:rsidR="00A44C44" w:rsidRDefault="00DA2843">
      <w:r>
        <w:t>Благодарим за приобретение электронных часов с газоразрядными индикаторами (ГРИ) «</w:t>
      </w:r>
      <w:r w:rsidR="00437101">
        <w:rPr>
          <w:lang w:val="en-US"/>
        </w:rPr>
        <w:t>reTRONIX</w:t>
      </w:r>
      <w:r w:rsidR="00437101" w:rsidRPr="00437101">
        <w:t>.</w:t>
      </w:r>
      <w:r w:rsidR="00437101">
        <w:rPr>
          <w:lang w:val="en-US"/>
        </w:rPr>
        <w:t>gdi</w:t>
      </w:r>
      <w:r>
        <w:t>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r w:rsidRPr="00582698">
              <w:rPr>
                <w:b/>
                <w:bCs/>
              </w:rPr>
              <w:t>clouds_and_things@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r w:rsidRPr="00582698">
              <w:rPr>
                <w:b/>
                <w:bCs/>
                <w:lang w:val="en-US"/>
              </w:rPr>
              <w:t>ru</w:t>
            </w:r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1D1B8BD7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 w:rsidR="00437101">
        <w:t>, звукоизлучателя, двух кнопок, вибромотора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44D07CDD" w14:textId="42767117" w:rsidR="00437101" w:rsidRDefault="00437101" w:rsidP="00DA2843">
      <w:pPr>
        <w:pStyle w:val="a3"/>
        <w:numPr>
          <w:ilvl w:val="0"/>
          <w:numId w:val="1"/>
        </w:numPr>
      </w:pPr>
      <w:r>
        <w:t>Звукоизлучатель воспроизводит мелодии и звуки при взаимодействии с часами.</w:t>
      </w:r>
    </w:p>
    <w:p w14:paraId="6851D231" w14:textId="54DD59A5" w:rsidR="00437101" w:rsidRDefault="00437101" w:rsidP="00DA2843">
      <w:pPr>
        <w:pStyle w:val="a3"/>
        <w:numPr>
          <w:ilvl w:val="0"/>
          <w:numId w:val="1"/>
        </w:numPr>
      </w:pPr>
      <w:r>
        <w:t>Вибромотор создает виброотклик при взаимодействии с часами.</w:t>
      </w:r>
    </w:p>
    <w:p w14:paraId="657B2760" w14:textId="5F99DB7F" w:rsidR="00DA2843" w:rsidRDefault="009961D2" w:rsidP="00DA284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Лампы ИН-12 можно вынуть из прибора, т.к. они установлены на разъемные соединители, однако не следует это делать, за исключение случая выгорания лампы. Запасные лампы Вы можете приобрести в он-лайн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46F5EAD8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5C2EEACB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r w:rsidR="00437101">
        <w:rPr>
          <w:lang w:val="en-US"/>
        </w:rPr>
        <w:t>Retronix</w:t>
      </w:r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lastRenderedPageBreak/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0EF24AE3" w14:textId="724D8A80" w:rsidR="00437101" w:rsidRPr="00437101" w:rsidRDefault="00437101" w:rsidP="00527A8D">
      <w:pPr>
        <w:pStyle w:val="a3"/>
        <w:numPr>
          <w:ilvl w:val="0"/>
          <w:numId w:val="2"/>
        </w:numPr>
        <w:ind w:left="142" w:hanging="142"/>
        <w:rPr>
          <w:u w:val="single"/>
        </w:rPr>
      </w:pPr>
      <w:r w:rsidRPr="00437101">
        <w:rPr>
          <w:u w:val="single"/>
        </w:rPr>
        <w:t xml:space="preserve">«Будильники». </w:t>
      </w:r>
      <w:r w:rsidRPr="00437101">
        <w:t>Данное меню используется для настройки будильников на устройстве.</w:t>
      </w:r>
    </w:p>
    <w:p w14:paraId="157A3933" w14:textId="5923FFCF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>Настройте ваше географическое положение</w:t>
      </w:r>
      <w:r w:rsidR="009200EA">
        <w:t xml:space="preserve"> и часовой пояс</w:t>
      </w:r>
      <w:r w:rsidR="00E74990">
        <w:t xml:space="preserve">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  <w:r w:rsidR="009200EA">
        <w:t xml:space="preserve"> Переключите ползунок в положение «Автоматически» для включения функции определения координат. Нажмите кнопку «Определить» для запроса координат и часового пояса.</w:t>
      </w:r>
    </w:p>
    <w:p w14:paraId="65D1A158" w14:textId="39DE82E7" w:rsidR="004E44C0" w:rsidRDefault="004E44C0" w:rsidP="009200EA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9961D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Pr="004E44C0">
        <w:t>Для начала работы необходимо создать бота</w:t>
      </w:r>
      <w:r>
        <w:t xml:space="preserve"> у «отца ботов»</w:t>
      </w:r>
      <w:r w:rsidRPr="004E44C0">
        <w:t xml:space="preserve">. </w:t>
      </w:r>
      <w:r>
        <w:t>Данная функция стандартная для телеграмм, и</w:t>
      </w:r>
      <w:r w:rsidRPr="004E44C0">
        <w:t>нструкции</w:t>
      </w:r>
      <w:r>
        <w:t xml:space="preserve"> по созданию бота</w:t>
      </w:r>
      <w:r w:rsidRPr="004E44C0">
        <w:t xml:space="preserve"> можно найти в сети или напишите нам</w:t>
      </w:r>
      <w:r>
        <w:t xml:space="preserve"> запрос на помощь</w:t>
      </w:r>
      <w:r w:rsidRPr="004E44C0">
        <w:t>.</w:t>
      </w:r>
      <w:r>
        <w:t xml:space="preserve"> После создания бота</w:t>
      </w:r>
      <w:r w:rsidRPr="004E44C0">
        <w:t xml:space="preserve"> </w:t>
      </w:r>
      <w:r>
        <w:t>в</w:t>
      </w:r>
      <w:r w:rsidRPr="004E44C0">
        <w:t>ведите в часы токен бота. Далее напишите ему в телеграмм команду "</w:t>
      </w:r>
      <w:r w:rsidR="002364C3">
        <w:t>/</w:t>
      </w:r>
      <w:r w:rsidRPr="004E44C0">
        <w:t>старт" (без к</w:t>
      </w:r>
      <w:r>
        <w:t>а</w:t>
      </w:r>
      <w:r w:rsidRPr="004E44C0">
        <w:t>вычек). Станет доступно меню команд. После этого можно отправлять любые сообщения, они отобразятся на экране часов</w:t>
      </w:r>
      <w:r>
        <w:t>, либо воспользуйтесь встроенным меню.</w:t>
      </w:r>
      <w:r w:rsidR="009200EA">
        <w:t xml:space="preserve"> </w:t>
      </w:r>
      <w:r w:rsidR="009200EA" w:rsidRPr="009200EA">
        <w:rPr>
          <w:u w:val="single"/>
        </w:rPr>
        <w:t xml:space="preserve">Настройка </w:t>
      </w:r>
      <w:r w:rsidR="009200EA" w:rsidRPr="009200EA">
        <w:rPr>
          <w:u w:val="single"/>
          <w:lang w:val="en-US"/>
        </w:rPr>
        <w:t>mDNS</w:t>
      </w:r>
      <w:r w:rsidR="009200EA" w:rsidRPr="009200EA">
        <w:t xml:space="preserve"> </w:t>
      </w:r>
      <w:r w:rsidR="009200EA">
        <w:t xml:space="preserve">позволяет открывать </w:t>
      </w:r>
      <w:r w:rsidR="009200EA">
        <w:rPr>
          <w:lang w:val="en-US"/>
        </w:rPr>
        <w:t>WEB</w:t>
      </w:r>
      <w:r w:rsidR="009200EA" w:rsidRPr="009200EA">
        <w:t xml:space="preserve"> </w:t>
      </w:r>
      <w:r w:rsidR="009200EA">
        <w:t xml:space="preserve">страницу устройства не по </w:t>
      </w:r>
      <w:r w:rsidR="009200EA">
        <w:rPr>
          <w:lang w:val="en-US"/>
        </w:rPr>
        <w:t>IP</w:t>
      </w:r>
      <w:r w:rsidR="009200EA" w:rsidRPr="009200EA">
        <w:t xml:space="preserve"> </w:t>
      </w:r>
      <w:r w:rsidR="009200EA">
        <w:t>адресу, а по символьному имени. Просто наберите в адресной строке имя в формате ИМЯ.</w:t>
      </w:r>
      <w:r w:rsidR="009200EA">
        <w:rPr>
          <w:lang w:val="en-US"/>
        </w:rPr>
        <w:t>local</w:t>
      </w:r>
      <w:r w:rsidR="009200EA">
        <w:t>. Роутер автоматически разрешит имя устройства и определит его адрес в локальной сети.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антиотравления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5796629D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</w:t>
      </w:r>
      <w:r w:rsidR="009200EA">
        <w:t>отключать ночью</w:t>
      </w:r>
      <w:r>
        <w:t>». Будет использоваться временной промежуток, указанный в ночном режиме.</w:t>
      </w:r>
      <w:r w:rsidR="009200EA">
        <w:t xml:space="preserve"> Переключатель «Звуки» отключает любые звуковые уведомления.</w:t>
      </w:r>
    </w:p>
    <w:p w14:paraId="23C7453E" w14:textId="687D8699" w:rsidR="00437101" w:rsidRDefault="00437101" w:rsidP="00124733">
      <w:pPr>
        <w:pStyle w:val="a3"/>
        <w:ind w:left="142"/>
      </w:pPr>
      <w:r>
        <w:t>Используйте элементы управления виброотклика для регулировки мощности работы вибромотора.</w:t>
      </w:r>
    </w:p>
    <w:p w14:paraId="15AEC910" w14:textId="75EBC067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 управления коммутации ламп. По-умолчанию настроены наиболее оптимальные параметры. Настройка «секундный индикатор» управляет режимом индикации лампы ИНС-1.</w:t>
      </w:r>
      <w:r w:rsidR="009200EA">
        <w:t xml:space="preserve"> Настройка «Малые лампы» управляет режимами индикации ламп ИН-17.</w:t>
      </w:r>
    </w:p>
    <w:p w14:paraId="315E1700" w14:textId="12FC7F40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Опция «интервал </w:t>
      </w:r>
      <w:r w:rsidR="009200EA">
        <w:t>смены</w:t>
      </w:r>
      <w:r>
        <w:t xml:space="preserve"> экранов» управляет скоростью переключения информации на экране часов.</w:t>
      </w:r>
      <w:r w:rsidR="009200EA">
        <w:t xml:space="preserve"> </w:t>
      </w:r>
      <w:r w:rsidR="00437101">
        <w:t xml:space="preserve">Можно отключить автоматическую перемотку экранов и использовать для этого кнопки на задней панели. </w:t>
      </w:r>
      <w:r w:rsidR="009200EA">
        <w:t>«Стиль окон» позволяет выбирать между строковым представлением данных и иконками.</w:t>
      </w:r>
    </w:p>
    <w:p w14:paraId="7E8D9F1F" w14:textId="3C608CB3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1394AD13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lastRenderedPageBreak/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="00C27336" w:rsidRPr="00A67258">
        <w:t>П</w:t>
      </w:r>
      <w:r w:rsidRPr="00A67258">
        <w:t>оддержку</w:t>
      </w:r>
      <w:r w:rsidR="00C27336">
        <w:t>, а также проверить наличие обновлений.</w:t>
      </w:r>
    </w:p>
    <w:p w14:paraId="61A026BD" w14:textId="1EFC81F9" w:rsidR="00124733" w:rsidRDefault="00124733" w:rsidP="002364C3">
      <w:pPr>
        <w:pStyle w:val="a3"/>
        <w:numPr>
          <w:ilvl w:val="0"/>
          <w:numId w:val="2"/>
        </w:numPr>
        <w:ind w:left="142" w:hanging="142"/>
      </w:pPr>
      <w:r>
        <w:t>Блок «</w:t>
      </w:r>
      <w:r>
        <w:rPr>
          <w:lang w:val="en-US"/>
        </w:rPr>
        <w:t>RTTL</w:t>
      </w:r>
      <w:r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3ABA109E" w14:textId="77777777" w:rsidR="00F177A7" w:rsidRDefault="00F177A7" w:rsidP="00DA2843"/>
    <w:p w14:paraId="3278E2D1" w14:textId="1C45BEEB" w:rsidR="009200EA" w:rsidRDefault="00546B81" w:rsidP="00DA2843">
      <w:r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</w:t>
      </w:r>
      <w:r w:rsidR="009200EA">
        <w:t>несколько символов:</w:t>
      </w:r>
    </w:p>
    <w:p w14:paraId="71CAA2B6" w14:textId="3D7D030F" w:rsidR="009200EA" w:rsidRDefault="000940E8" w:rsidP="00DA2843">
      <w:r>
        <w:pict w14:anchorId="7ADA1791">
          <v:shape id="Рисунок 1" o:spid="_x0000_i1025" type="#_x0000_t75" style="width:11.5pt;height:11.5pt;visibility:visible;mso-wrap-style:square">
            <v:imagedata r:id="rId14" o:title=""/>
          </v:shape>
        </w:pict>
      </w:r>
      <w:r w:rsidR="009200EA">
        <w:t xml:space="preserve"> - символ</w:t>
      </w:r>
      <w:r w:rsidR="009200EA" w:rsidRPr="009200EA">
        <w:t xml:space="preserve"> </w:t>
      </w:r>
      <w:r w:rsidR="009200EA">
        <w:t>наличия связи с серверами</w:t>
      </w:r>
    </w:p>
    <w:p w14:paraId="0732D82E" w14:textId="0BA79BE0" w:rsidR="009200EA" w:rsidRDefault="009200EA" w:rsidP="00DA2843">
      <w:r>
        <w:rPr>
          <w:noProof/>
          <w:lang w:eastAsia="ru-RU"/>
        </w:rPr>
        <w:drawing>
          <wp:inline distT="0" distB="0" distL="0" distR="0" wp14:anchorId="5BEC7541" wp14:editId="31172E41">
            <wp:extent cx="137795" cy="137795"/>
            <wp:effectExtent l="0" t="0" r="0" b="0"/>
            <wp:docPr id="39538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CAEF8C2" wp14:editId="51653B74">
            <wp:extent cx="101600" cy="131143"/>
            <wp:effectExtent l="0" t="0" r="0" b="2540"/>
            <wp:docPr id="21418848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" cy="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показывает режим работы индикаторов – полная яркость или приглушенная </w:t>
      </w:r>
    </w:p>
    <w:p w14:paraId="31C137A3" w14:textId="12757E25" w:rsidR="009200EA" w:rsidRPr="00F177A7" w:rsidRDefault="00DD4A6D" w:rsidP="00DA2843">
      <w:r>
        <w:pict w14:anchorId="1D4141A0">
          <v:shape id="Рисунок 4" o:spid="_x0000_i1026" type="#_x0000_t75" style="width:11.5pt;height:9.2pt;visibility:visible;mso-wrap-style:square" o:bullet="t">
            <v:imagedata r:id="rId17" o:title=""/>
          </v:shape>
        </w:pict>
      </w:r>
      <w:r w:rsidR="009200EA">
        <w:t xml:space="preserve"> - символ качества связи </w:t>
      </w:r>
      <w:r w:rsidR="009200EA">
        <w:rPr>
          <w:lang w:val="en-US"/>
        </w:rPr>
        <w:t>Wi</w:t>
      </w:r>
      <w:r w:rsidR="009200EA" w:rsidRPr="009200EA">
        <w:t xml:space="preserve"> - </w:t>
      </w:r>
      <w:r w:rsidR="009200EA">
        <w:rPr>
          <w:lang w:val="en-US"/>
        </w:rPr>
        <w:t>Fi</w:t>
      </w:r>
      <w:bookmarkStart w:id="0" w:name="_GoBack"/>
      <w:bookmarkEnd w:id="0"/>
    </w:p>
    <w:p w14:paraId="65EF76D1" w14:textId="704D6DAA" w:rsidR="00F177A7" w:rsidRDefault="00DD4A6D" w:rsidP="00DA2843">
      <w:r>
        <w:pict w14:anchorId="26E83C1F">
          <v:shape id="Рисунок 6" o:spid="_x0000_i1027" type="#_x0000_t75" style="width:10.95pt;height:7.5pt;visibility:visible;mso-wrap-style:square">
            <v:imagedata r:id="rId18" o:title=""/>
          </v:shape>
        </w:pict>
      </w:r>
      <w:r w:rsidR="00F177A7">
        <w:rPr>
          <w:lang w:val="en-US"/>
        </w:rPr>
        <w:t xml:space="preserve"> - </w:t>
      </w:r>
      <w:r w:rsidR="00F177A7">
        <w:t>новое сообщение телеграмм-бота</w:t>
      </w:r>
    </w:p>
    <w:p w14:paraId="1CFB5C82" w14:textId="31A0C886" w:rsidR="00F177A7" w:rsidRPr="00F177A7" w:rsidRDefault="00F177A7" w:rsidP="00DA2843">
      <w:r>
        <w:rPr>
          <w:noProof/>
          <w:lang w:eastAsia="ru-RU"/>
        </w:rPr>
        <w:drawing>
          <wp:inline distT="0" distB="0" distL="0" distR="0" wp14:anchorId="05AA30A5" wp14:editId="3E462D5A">
            <wp:extent cx="134257" cy="96811"/>
            <wp:effectExtent l="0" t="0" r="0" b="0"/>
            <wp:docPr id="15967846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1" cy="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звуки отключены</w:t>
      </w:r>
    </w:p>
    <w:p w14:paraId="3E001571" w14:textId="77777777" w:rsidR="009200EA" w:rsidRDefault="009200EA" w:rsidP="00DA2843"/>
    <w:p w14:paraId="61557FA2" w14:textId="67EA4902" w:rsid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1A8BBA17" w14:textId="1CAA92BE" w:rsidR="00F177A7" w:rsidRDefault="00F177A7" w:rsidP="00DA2843">
      <w:r>
        <w:t>В режиме стиля интерфейса «Иконки» имеются следующие графические обозначения:</w:t>
      </w:r>
    </w:p>
    <w:p w14:paraId="6D37C2AB" w14:textId="1EF9AE54" w:rsidR="00F177A7" w:rsidRPr="00F177A7" w:rsidRDefault="00DD4A6D" w:rsidP="00DA2843">
      <w:r>
        <w:pict w14:anchorId="63C6A2FC">
          <v:shape id="Рисунок 8" o:spid="_x0000_i1028" type="#_x0000_t75" style="width:8.65pt;height:8.65pt;visibility:visible;mso-wrap-style:square">
            <v:imagedata r:id="rId20" o:title=""/>
          </v:shape>
        </w:pict>
      </w:r>
      <w:r w:rsidR="00F177A7">
        <w:t xml:space="preserve"> - влажность, %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230D17E3" wp14:editId="3C0DF350">
            <wp:extent cx="112486" cy="112486"/>
            <wp:effectExtent l="0" t="0" r="1905" b="1905"/>
            <wp:docPr id="1365644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0" cy="1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ветер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4D325DD0" wp14:editId="339BCA6F">
            <wp:extent cx="130629" cy="120384"/>
            <wp:effectExtent l="0" t="0" r="3175" b="0"/>
            <wp:docPr id="9230258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" cy="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осадки суммарно за день, мм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54B27E6E" wp14:editId="65384DCF">
            <wp:extent cx="121557" cy="121557"/>
            <wp:effectExtent l="0" t="0" r="0" b="0"/>
            <wp:docPr id="800621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0" cy="1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rPr>
          <w:lang w:val="en-US"/>
        </w:rPr>
        <w:t>UV</w:t>
      </w:r>
      <w:r w:rsidR="00F177A7" w:rsidRPr="00F177A7">
        <w:t xml:space="preserve"> </w:t>
      </w:r>
      <w:r w:rsidR="00F177A7">
        <w:t>индекс завтра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3E0E1152" wp14:editId="4C293DE5">
            <wp:extent cx="110671" cy="110671"/>
            <wp:effectExtent l="0" t="0" r="3810" b="3810"/>
            <wp:docPr id="9224234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9" cy="1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давление мм. рт. ст</w:t>
      </w:r>
      <w:r w:rsidR="00F177A7" w:rsidRPr="00F177A7">
        <w:t>;</w:t>
      </w:r>
    </w:p>
    <w:p w14:paraId="75E300AF" w14:textId="496E89F5" w:rsidR="00F177A7" w:rsidRDefault="00F177A7" w:rsidP="00DA2843">
      <w:r w:rsidRPr="00F177A7">
        <w:t xml:space="preserve"> </w:t>
      </w:r>
      <w:r>
        <w:rPr>
          <w:noProof/>
          <w:lang w:eastAsia="ru-RU"/>
        </w:rPr>
        <w:drawing>
          <wp:inline distT="0" distB="0" distL="0" distR="0" wp14:anchorId="3A18CD58" wp14:editId="63A639E3">
            <wp:extent cx="89677" cy="142138"/>
            <wp:effectExtent l="0" t="0" r="5715" b="0"/>
            <wp:docPr id="19602214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6" cy="1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температура, С</w:t>
      </w:r>
      <w:r w:rsidRPr="00F177A7">
        <w:t xml:space="preserve">; </w:t>
      </w:r>
      <w:r>
        <w:rPr>
          <w:noProof/>
          <w:lang w:eastAsia="ru-RU"/>
        </w:rPr>
        <w:drawing>
          <wp:inline distT="0" distB="0" distL="0" distR="0" wp14:anchorId="60708DB5" wp14:editId="0F1C4FAC">
            <wp:extent cx="116115" cy="130333"/>
            <wp:effectExtent l="0" t="0" r="0" b="3175"/>
            <wp:docPr id="19034446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1" cy="1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осадки за последние 15 минут, мм.</w:t>
      </w:r>
    </w:p>
    <w:p w14:paraId="7BAA687A" w14:textId="77777777" w:rsidR="00437101" w:rsidRDefault="00437101" w:rsidP="00DA2843"/>
    <w:p w14:paraId="5377134B" w14:textId="2AB32AEC" w:rsidR="00437101" w:rsidRDefault="00437101" w:rsidP="00DA2843">
      <w:r>
        <w:t>С помощью кнопок возможно оперативное управление часами. При этом существует две кнопки. Первая, красная, обычно выполняет функцию «</w:t>
      </w:r>
      <w:r w:rsidR="00DD4A6D">
        <w:t>Назад», при этом зеленая функцию</w:t>
      </w:r>
      <w:r>
        <w:t xml:space="preserve"> «Вперед» или </w:t>
      </w:r>
      <w:r w:rsidR="00DD4A6D">
        <w:t>«В</w:t>
      </w:r>
      <w:r>
        <w:t>ыбор</w:t>
      </w:r>
      <w:r w:rsidR="00DD4A6D">
        <w:t>»</w:t>
      </w:r>
      <w:r>
        <w:t>.</w:t>
      </w:r>
    </w:p>
    <w:p w14:paraId="6AB9F721" w14:textId="12F05647" w:rsidR="00437101" w:rsidRDefault="00437101" w:rsidP="00DA2843">
      <w:r>
        <w:t>В основном режиме работы короткое нажатие красной или зеленой кнопки перелистывает экраны. Длительное нажатие красной кнопки вызывает меню статуса, где можно посмотреть адрес часов</w:t>
      </w:r>
      <w:r w:rsidR="00DD4A6D">
        <w:t>, версию ПО</w:t>
      </w:r>
      <w:r>
        <w:t xml:space="preserve"> и другую </w:t>
      </w:r>
      <w:r w:rsidR="00DD4A6D">
        <w:t xml:space="preserve">полезную </w:t>
      </w:r>
      <w:r>
        <w:t>информацию. Длительное нажатие зеленой кнопки вызывает меню.</w:t>
      </w:r>
    </w:p>
    <w:p w14:paraId="292A8F94" w14:textId="77777777" w:rsidR="00DD4A6D" w:rsidRDefault="00437101" w:rsidP="00DA2843">
      <w:r>
        <w:t xml:space="preserve">В меню выбор строчек осуществляется короткими нажатиями зеленой или красной кнопки. Длительное нажатие красной кнопки возвращает в основной режим. Длительное нажатие зеленой кнопки осуществляет выбор опции. </w:t>
      </w:r>
    </w:p>
    <w:p w14:paraId="0536B7B3" w14:textId="60D2EA91" w:rsidR="00437101" w:rsidRDefault="00437101" w:rsidP="00DA2843">
      <w:r>
        <w:t>При срабатывании будильника любая кнопка выключает сигнал.</w:t>
      </w:r>
    </w:p>
    <w:p w14:paraId="50DEF841" w14:textId="77777777" w:rsidR="00F177A7" w:rsidRPr="00F177A7" w:rsidRDefault="00F177A7" w:rsidP="00DA2843"/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1A288464" w:rsidR="009D3C10" w:rsidRDefault="009D3C10" w:rsidP="009D3C10">
      <w:r>
        <w:t xml:space="preserve">Часы обладают функцией обновления программного обеспечения по беспроводному каналу. </w:t>
      </w:r>
      <w:r w:rsidR="00437101">
        <w:t>В меню «информация» нажмите кнопку «Проверить обновления». Сравните установленную версию с последней доступной версией. Скачать обновление ПО можно из репозитория, там же хранится инструкция по 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418AF74A" w14:textId="77777777" w:rsidR="00BF2899" w:rsidRDefault="00BF2899" w:rsidP="009D3C10"/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5B1E90C8" w:rsidR="00582698" w:rsidRDefault="00BF2899" w:rsidP="00FE53A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0CD137D1">
            <wp:simplePos x="0" y="0"/>
            <wp:positionH relativeFrom="margin">
              <wp:posOffset>9355910</wp:posOffset>
            </wp:positionH>
            <wp:positionV relativeFrom="paragraph">
              <wp:posOffset>424872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7101"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0767E120" w14:textId="4BC4E1FD" w:rsidR="00582698" w:rsidRPr="00FE53A2" w:rsidRDefault="00482C60" w:rsidP="00B71F98">
      <w:pPr>
        <w:spacing w:after="160"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1CAB8" w14:textId="77777777" w:rsidR="000940E8" w:rsidRDefault="000940E8" w:rsidP="00B71F98">
      <w:r>
        <w:separator/>
      </w:r>
    </w:p>
  </w:endnote>
  <w:endnote w:type="continuationSeparator" w:id="0">
    <w:p w14:paraId="7D0484FE" w14:textId="77777777" w:rsidR="000940E8" w:rsidRDefault="000940E8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054B2" w14:textId="77777777" w:rsidR="000940E8" w:rsidRDefault="000940E8" w:rsidP="00B71F98">
      <w:r>
        <w:separator/>
      </w:r>
    </w:p>
  </w:footnote>
  <w:footnote w:type="continuationSeparator" w:id="0">
    <w:p w14:paraId="4D44FB49" w14:textId="77777777" w:rsidR="000940E8" w:rsidRDefault="000940E8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.2pt;height:5.2pt;visibility:visible;mso-wrap-style:square" o:bullet="t">
        <v:imagedata r:id="rId1" o:title=""/>
      </v:shape>
    </w:pict>
  </w:numPicBullet>
  <w:numPicBullet w:numPicBulletId="1">
    <w:pict>
      <v:shape id="_x0000_i1039" type="#_x0000_t75" style="width:6.35pt;height:5.2pt;visibility:visible;mso-wrap-style:square" o:bullet="t">
        <v:imagedata r:id="rId2" o:title=""/>
      </v:shape>
    </w:pict>
  </w:numPicBullet>
  <w:numPicBullet w:numPicBulletId="2">
    <w:pict>
      <v:shape id="_x0000_i1040" type="#_x0000_t75" style="width:6.9pt;height:5.2pt;visibility:visible;mso-wrap-style:square" o:bullet="t">
        <v:imagedata r:id="rId3" o:title=""/>
      </v:shape>
    </w:pict>
  </w:numPicBullet>
  <w:numPicBullet w:numPicBulletId="3">
    <w:pict>
      <v:shape id="_x0000_i1041" type="#_x0000_t75" style="width:7.5pt;height:7.5pt;visibility:visible;mso-wrap-style:square" o:bullet="t">
        <v:imagedata r:id="rId4" o:title=""/>
      </v:shape>
    </w:pict>
  </w:numPicBullet>
  <w:abstractNum w:abstractNumId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64"/>
    <w:rsid w:val="000940E8"/>
    <w:rsid w:val="00123BF9"/>
    <w:rsid w:val="00124733"/>
    <w:rsid w:val="002364C3"/>
    <w:rsid w:val="0026655D"/>
    <w:rsid w:val="002C7678"/>
    <w:rsid w:val="003634C5"/>
    <w:rsid w:val="003B67D4"/>
    <w:rsid w:val="003C1CC2"/>
    <w:rsid w:val="003F543D"/>
    <w:rsid w:val="004334D9"/>
    <w:rsid w:val="00437101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2A06"/>
    <w:rsid w:val="0088377F"/>
    <w:rsid w:val="009200EA"/>
    <w:rsid w:val="009374BC"/>
    <w:rsid w:val="009961D2"/>
    <w:rsid w:val="009A7BF2"/>
    <w:rsid w:val="009B62D5"/>
    <w:rsid w:val="009D3C10"/>
    <w:rsid w:val="00A44C44"/>
    <w:rsid w:val="00A67258"/>
    <w:rsid w:val="00AA0413"/>
    <w:rsid w:val="00AA0CC1"/>
    <w:rsid w:val="00AB79E5"/>
    <w:rsid w:val="00AD5EFF"/>
    <w:rsid w:val="00B71F98"/>
    <w:rsid w:val="00BD44D8"/>
    <w:rsid w:val="00BF2899"/>
    <w:rsid w:val="00C26E22"/>
    <w:rsid w:val="00C27336"/>
    <w:rsid w:val="00C3564D"/>
    <w:rsid w:val="00C53B62"/>
    <w:rsid w:val="00C94E13"/>
    <w:rsid w:val="00D8421F"/>
    <w:rsid w:val="00DA2843"/>
    <w:rsid w:val="00DD4A6D"/>
    <w:rsid w:val="00E04E7E"/>
    <w:rsid w:val="00E74990"/>
    <w:rsid w:val="00EC0BBA"/>
    <w:rsid w:val="00F02E59"/>
    <w:rsid w:val="00F15EB5"/>
    <w:rsid w:val="00F177A7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18" Type="http://schemas.openxmlformats.org/officeDocument/2006/relationships/image" Target="media/image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8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В. Скляр</cp:lastModifiedBy>
  <cp:revision>30</cp:revision>
  <cp:lastPrinted>2024-12-05T11:36:00Z</cp:lastPrinted>
  <dcterms:created xsi:type="dcterms:W3CDTF">2024-12-05T07:41:00Z</dcterms:created>
  <dcterms:modified xsi:type="dcterms:W3CDTF">2025-09-03T11:24:00Z</dcterms:modified>
</cp:coreProperties>
</file>