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7D8DE296" w:rsidR="004731B3" w:rsidRPr="004731B3" w:rsidRDefault="008A596D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变更</w:t>
      </w:r>
      <w:r w:rsidR="000B5AE0">
        <w:rPr>
          <w:rFonts w:ascii="华文新魏" w:eastAsia="华文新魏" w:hint="eastAsia"/>
          <w:sz w:val="56"/>
          <w:szCs w:val="56"/>
        </w:rPr>
        <w:t>申请表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A09DA" w14:paraId="13B4067B" w14:textId="77777777" w:rsidTr="004E4453">
        <w:tc>
          <w:tcPr>
            <w:tcW w:w="2074" w:type="dxa"/>
          </w:tcPr>
          <w:p w14:paraId="16C14387" w14:textId="3ED0A188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lastRenderedPageBreak/>
              <w:t>编号</w:t>
            </w:r>
          </w:p>
        </w:tc>
        <w:tc>
          <w:tcPr>
            <w:tcW w:w="6222" w:type="dxa"/>
            <w:gridSpan w:val="3"/>
          </w:tcPr>
          <w:p w14:paraId="224D8A01" w14:textId="7766939D" w:rsidR="00FA09DA" w:rsidRP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v1.1.1</w:t>
            </w:r>
          </w:p>
        </w:tc>
      </w:tr>
      <w:tr w:rsidR="00FA09DA" w14:paraId="56A0330D" w14:textId="77777777" w:rsidTr="00063CC0">
        <w:tc>
          <w:tcPr>
            <w:tcW w:w="2074" w:type="dxa"/>
          </w:tcPr>
          <w:p w14:paraId="7921C265" w14:textId="63F53F37" w:rsidR="00FA09DA" w:rsidRP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标题</w:t>
            </w:r>
          </w:p>
        </w:tc>
        <w:tc>
          <w:tcPr>
            <w:tcW w:w="6222" w:type="dxa"/>
            <w:gridSpan w:val="3"/>
          </w:tcPr>
          <w:p w14:paraId="5660B22C" w14:textId="0B85BD80" w:rsidR="00FA09DA" w:rsidRP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UC-27 管理个人资料与设置 — 个人资料模块扩展变更</w:t>
            </w:r>
          </w:p>
        </w:tc>
      </w:tr>
      <w:tr w:rsidR="00FA09DA" w14:paraId="22126587" w14:textId="77777777" w:rsidTr="00C12B8D">
        <w:tc>
          <w:tcPr>
            <w:tcW w:w="2074" w:type="dxa"/>
          </w:tcPr>
          <w:p w14:paraId="7C696669" w14:textId="686FCF4B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描述</w:t>
            </w:r>
          </w:p>
        </w:tc>
        <w:tc>
          <w:tcPr>
            <w:tcW w:w="6222" w:type="dxa"/>
            <w:gridSpan w:val="3"/>
          </w:tcPr>
          <w:p w14:paraId="05DCAFA7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变更内容（你的需求）：</w:t>
            </w:r>
          </w:p>
          <w:p w14:paraId="7E4B4C9E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头像：新增头像上传 / 更改功能，支持用户上传自定义头像；默认头像保持现有首字母圆形头像样式不变</w:t>
            </w:r>
          </w:p>
          <w:p w14:paraId="29C73705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姓名：拆分原有 "用户名" 字段，新增 "昵称"（nickname）和 "实名"（real_name）两个独立输入字段</w:t>
            </w:r>
          </w:p>
          <w:p w14:paraId="5A968AC3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显示名称：新增公开环境名称显示选择开关，用户可选择在公开场景下显示 "昵称" 或 "实名"</w:t>
            </w:r>
          </w:p>
          <w:p w14:paraId="5C5653C6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当前 SRS（UC-27）现状：</w:t>
            </w:r>
          </w:p>
          <w:p w14:paraId="76D8B336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数据字典（5.3.24 USER-001 输入）：仅有 nickname（1~30 字符）、email、phone、avatar（二进制≤2MB，jpg/jpeg/png）、oldPassword、newPassword、mfaStatus</w:t>
            </w:r>
          </w:p>
          <w:p w14:paraId="7260081D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原型（user.html#tpl-settings）：仅有 "用户名" 和 "邮箱" 两个字段，无头像上传 UI，无实名 / 昵称区分，无显示名称选择</w:t>
            </w:r>
          </w:p>
          <w:p w14:paraId="69243725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SRS 约束：头像已支持但仅描述为 "可选"；未提及实名和显示名称概念</w:t>
            </w:r>
          </w:p>
          <w:p w14:paraId="2D6474F6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变更范围涉及：</w:t>
            </w:r>
          </w:p>
          <w:p w14:paraId="01E7D823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数据字典（5.3.24/5.3.25）：新增 real_name 输入字段，新增 display_name_mode（枚举：nickname|real_name），新增 displayName 输出字段</w:t>
            </w:r>
          </w:p>
          <w:p w14:paraId="365B773B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一般性流程：编辑资料流程中增加实名输入、显示名称选择步骤</w:t>
            </w:r>
          </w:p>
          <w:p w14:paraId="6DF9D4F8" w14:textId="77777777" w:rsidR="00FA09DA" w:rsidRPr="00FA09DA" w:rsidRDefault="00FA09DA" w:rsidP="00FA09DA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原型 / UI：设置页面增加头像上传区域、实名输入框、显示名称切换下拉</w:t>
            </w:r>
          </w:p>
          <w:p w14:paraId="5C32C091" w14:textId="00D8BFEA" w:rsidR="00FA09DA" w:rsidRP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FA09DA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约束：新增实名长度与格式约束、显示名称逻辑约束</w:t>
            </w:r>
          </w:p>
        </w:tc>
      </w:tr>
      <w:tr w:rsidR="00FA09DA" w14:paraId="06CA76F9" w14:textId="77777777" w:rsidTr="00FA09DA">
        <w:tc>
          <w:tcPr>
            <w:tcW w:w="2074" w:type="dxa"/>
          </w:tcPr>
          <w:p w14:paraId="36CDA045" w14:textId="57A64E11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评估人</w:t>
            </w:r>
          </w:p>
        </w:tc>
        <w:tc>
          <w:tcPr>
            <w:tcW w:w="2074" w:type="dxa"/>
          </w:tcPr>
          <w:p w14:paraId="098A41B3" w14:textId="7F0870B2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李俊翰</w:t>
            </w:r>
          </w:p>
        </w:tc>
        <w:tc>
          <w:tcPr>
            <w:tcW w:w="2074" w:type="dxa"/>
          </w:tcPr>
          <w:p w14:paraId="18072036" w14:textId="0670E7A5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准备日期</w:t>
            </w:r>
          </w:p>
        </w:tc>
        <w:tc>
          <w:tcPr>
            <w:tcW w:w="2074" w:type="dxa"/>
          </w:tcPr>
          <w:p w14:paraId="646B6339" w14:textId="329ED1CF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2026/6/12</w:t>
            </w:r>
          </w:p>
        </w:tc>
      </w:tr>
      <w:tr w:rsidR="00FA09DA" w14:paraId="09492D60" w14:textId="77777777" w:rsidTr="008A596D">
        <w:tc>
          <w:tcPr>
            <w:tcW w:w="2074" w:type="dxa"/>
          </w:tcPr>
          <w:p w14:paraId="2042EC33" w14:textId="6D03EB33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预估总时间</w:t>
            </w:r>
          </w:p>
        </w:tc>
        <w:tc>
          <w:tcPr>
            <w:tcW w:w="2074" w:type="dxa"/>
          </w:tcPr>
          <w:p w14:paraId="426C2DC7" w14:textId="78BD2061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6.0</w:t>
            </w: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4B250F8C" w14:textId="292F99DA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预估排期影响</w:t>
            </w: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14:paraId="67D2490C" w14:textId="4557A499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1.0</w:t>
            </w:r>
          </w:p>
        </w:tc>
      </w:tr>
      <w:tr w:rsidR="00FA09DA" w14:paraId="3511FB82" w14:textId="77777777" w:rsidTr="008A596D">
        <w:tc>
          <w:tcPr>
            <w:tcW w:w="2074" w:type="dxa"/>
          </w:tcPr>
          <w:p w14:paraId="575E7173" w14:textId="72A50CA7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其他成本影响</w:t>
            </w:r>
          </w:p>
        </w:tc>
        <w:tc>
          <w:tcPr>
            <w:tcW w:w="2074" w:type="dxa"/>
          </w:tcPr>
          <w:p w14:paraId="5D331DBF" w14:textId="5C03B143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0.0</w:t>
            </w:r>
          </w:p>
        </w:tc>
        <w:tc>
          <w:tcPr>
            <w:tcW w:w="4148" w:type="dxa"/>
            <w:gridSpan w:val="2"/>
            <w:tcBorders>
              <w:tl2br w:val="single" w:sz="4" w:space="0" w:color="auto"/>
            </w:tcBorders>
          </w:tcPr>
          <w:p w14:paraId="2D8A7E09" w14:textId="7A760F95" w:rsidR="007706B8" w:rsidRPr="00FA09DA" w:rsidRDefault="007706B8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 xml:space="preserve"> </w:t>
            </w:r>
          </w:p>
        </w:tc>
      </w:tr>
      <w:tr w:rsidR="00FA09DA" w14:paraId="1A51AF24" w14:textId="77777777" w:rsidTr="000A2F4D">
        <w:tc>
          <w:tcPr>
            <w:tcW w:w="2074" w:type="dxa"/>
          </w:tcPr>
          <w:p w14:paraId="29C7FA3A" w14:textId="61977F85" w:rsidR="00FA09DA" w:rsidRDefault="00FA09DA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生命周期成本问题</w:t>
            </w:r>
          </w:p>
        </w:tc>
        <w:tc>
          <w:tcPr>
            <w:tcW w:w="6222" w:type="dxa"/>
            <w:gridSpan w:val="3"/>
          </w:tcPr>
          <w:p w14:paraId="6E06EA26" w14:textId="7E52D52F" w:rsidR="00FA09DA" w:rsidRPr="008A596D" w:rsidRDefault="008A596D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无。此变更为功能扩展，不影响系统生命周期成本；头像存储会增加少量 OSS 存储开销（单张≤2MB，可接受范围）</w:t>
            </w:r>
          </w:p>
        </w:tc>
      </w:tr>
      <w:tr w:rsidR="00596B01" w14:paraId="465B38E5" w14:textId="77777777" w:rsidTr="000A2F4D">
        <w:tc>
          <w:tcPr>
            <w:tcW w:w="2074" w:type="dxa"/>
          </w:tcPr>
          <w:p w14:paraId="52842A4D" w14:textId="05222345" w:rsidR="00596B01" w:rsidRDefault="00596B01" w:rsidP="002D657C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是否与需求基线相冲突</w:t>
            </w:r>
          </w:p>
        </w:tc>
        <w:tc>
          <w:tcPr>
            <w:tcW w:w="6222" w:type="dxa"/>
            <w:gridSpan w:val="3"/>
          </w:tcPr>
          <w:p w14:paraId="3357B22D" w14:textId="2281FF80" w:rsidR="00596B01" w:rsidRPr="008A596D" w:rsidRDefault="00596B01" w:rsidP="00596B01">
            <w:pPr>
              <w:ind w:firstLineChars="500" w:firstLine="1054"/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sym w:font="Webdings" w:char="F063"/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 xml:space="preserve"> 是              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sym w:font="Webdings" w:char="F067"/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 xml:space="preserve"> 不是</w:t>
            </w:r>
          </w:p>
        </w:tc>
      </w:tr>
      <w:tr w:rsidR="00596B01" w14:paraId="131BF564" w14:textId="77777777" w:rsidTr="000A2F4D">
        <w:tc>
          <w:tcPr>
            <w:tcW w:w="2074" w:type="dxa"/>
          </w:tcPr>
          <w:p w14:paraId="152D5C2C" w14:textId="51CF2FA1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是否</w:t>
            </w:r>
            <w:r w:rsidR="000053C3"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重新制作交互原型</w:t>
            </w:r>
          </w:p>
        </w:tc>
        <w:tc>
          <w:tcPr>
            <w:tcW w:w="6222" w:type="dxa"/>
            <w:gridSpan w:val="3"/>
          </w:tcPr>
          <w:p w14:paraId="0835CD91" w14:textId="78424C9C" w:rsidR="00596B01" w:rsidRPr="008A596D" w:rsidRDefault="00596B01" w:rsidP="00596B01">
            <w:pPr>
              <w:ind w:firstLineChars="500" w:firstLine="1054"/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sym w:font="Webdings" w:char="F067"/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 xml:space="preserve"> 是              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sym w:font="Webdings" w:char="F063"/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 xml:space="preserve"> 不是</w:t>
            </w:r>
          </w:p>
        </w:tc>
      </w:tr>
      <w:tr w:rsidR="00596B01" w14:paraId="23242F8C" w14:textId="77777777" w:rsidTr="000A2F4D">
        <w:tc>
          <w:tcPr>
            <w:tcW w:w="2074" w:type="dxa"/>
          </w:tcPr>
          <w:p w14:paraId="3904B1C9" w14:textId="5299DEC1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是否需要重新制作测试用例及用户手册</w:t>
            </w:r>
          </w:p>
        </w:tc>
        <w:tc>
          <w:tcPr>
            <w:tcW w:w="6222" w:type="dxa"/>
            <w:gridSpan w:val="3"/>
          </w:tcPr>
          <w:p w14:paraId="042539B9" w14:textId="33EFC314" w:rsidR="00596B01" w:rsidRDefault="00596B01" w:rsidP="00596B01">
            <w:pPr>
              <w:ind w:firstLineChars="500" w:firstLine="1054"/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sym w:font="Webdings" w:char="F067"/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 xml:space="preserve"> 是              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sym w:font="Webdings" w:char="F063"/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 xml:space="preserve"> 不是</w:t>
            </w:r>
          </w:p>
        </w:tc>
      </w:tr>
      <w:tr w:rsidR="00596B01" w14:paraId="2BC08102" w14:textId="77777777" w:rsidTr="00FA09DA">
        <w:tc>
          <w:tcPr>
            <w:tcW w:w="2074" w:type="dxa"/>
          </w:tcPr>
          <w:p w14:paraId="0DEA74B5" w14:textId="50414192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提交人</w:t>
            </w:r>
          </w:p>
        </w:tc>
        <w:tc>
          <w:tcPr>
            <w:tcW w:w="2074" w:type="dxa"/>
          </w:tcPr>
          <w:p w14:paraId="768C0C5B" w14:textId="24E67F1D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李俊翰</w:t>
            </w:r>
          </w:p>
        </w:tc>
        <w:tc>
          <w:tcPr>
            <w:tcW w:w="2074" w:type="dxa"/>
          </w:tcPr>
          <w:p w14:paraId="75C2FFA2" w14:textId="3DE6908A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提交时间</w:t>
            </w:r>
          </w:p>
        </w:tc>
        <w:tc>
          <w:tcPr>
            <w:tcW w:w="2074" w:type="dxa"/>
          </w:tcPr>
          <w:p w14:paraId="54D5DE5D" w14:textId="0583BB0C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2026/06/12</w:t>
            </w:r>
          </w:p>
        </w:tc>
      </w:tr>
      <w:tr w:rsidR="00596B01" w14:paraId="79FB6847" w14:textId="77777777" w:rsidTr="00526EFF">
        <w:tc>
          <w:tcPr>
            <w:tcW w:w="2074" w:type="dxa"/>
          </w:tcPr>
          <w:p w14:paraId="54B5AA52" w14:textId="35489972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质量影响</w:t>
            </w:r>
          </w:p>
        </w:tc>
        <w:tc>
          <w:tcPr>
            <w:tcW w:w="6222" w:type="dxa"/>
            <w:gridSpan w:val="3"/>
          </w:tcPr>
          <w:p w14:paraId="380B574D" w14:textId="77777777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正向影响：用户体验提升，用户可个性化设置头像、区分昵称与实名，满足社交 / 专业场景不同名称展示需求</w:t>
            </w:r>
          </w:p>
          <w:p w14:paraId="2620E4F7" w14:textId="77777777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风险项：显示名称切换逻辑需要后端配合处理，若处理不当可能影响用户名查询一致性</w:t>
            </w:r>
          </w:p>
          <w:p w14:paraId="37A2C20E" w14:textId="7377D0DF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测试要求：需增加头像上传校验（格式、大小）、名称切换显示</w:t>
            </w: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lastRenderedPageBreak/>
              <w:t>功能测试</w:t>
            </w:r>
          </w:p>
        </w:tc>
      </w:tr>
      <w:tr w:rsidR="00596B01" w14:paraId="17F6C9E0" w14:textId="77777777" w:rsidTr="00B763B5">
        <w:tc>
          <w:tcPr>
            <w:tcW w:w="2074" w:type="dxa"/>
          </w:tcPr>
          <w:p w14:paraId="239E055A" w14:textId="441E5150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lastRenderedPageBreak/>
              <w:t>其他受影响的组件</w:t>
            </w:r>
          </w:p>
        </w:tc>
        <w:tc>
          <w:tcPr>
            <w:tcW w:w="6222" w:type="dxa"/>
            <w:gridSpan w:val="3"/>
          </w:tcPr>
          <w:p w14:paraId="23FB1E6D" w14:textId="77777777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数据字典：5.3.24 USER-001 输入、5.3.25 USER-001 输出</w:t>
            </w:r>
          </w:p>
          <w:p w14:paraId="398FA3D5" w14:textId="19E295F3" w:rsidR="000053C3" w:rsidRPr="008A596D" w:rsidRDefault="000053C3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用例里面的一般性流程</w:t>
            </w:r>
          </w:p>
          <w:p w14:paraId="73CAFBA9" w14:textId="77777777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交互原型：user.html 设置页面</w:t>
            </w:r>
          </w:p>
          <w:p w14:paraId="4D2567D9" w14:textId="77777777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后端用户服务：用户信息存储表需增加 real_name、display_name_mode 字段</w:t>
            </w:r>
          </w:p>
          <w:p w14:paraId="46E69BE0" w14:textId="661CE728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公共展示接口：涉及用户公开信息展示的组件（如数据集分享者名称、镜像分享者名称等）</w:t>
            </w:r>
          </w:p>
        </w:tc>
      </w:tr>
      <w:tr w:rsidR="00596B01" w14:paraId="21B6DFBD" w14:textId="77777777" w:rsidTr="00A44125">
        <w:tc>
          <w:tcPr>
            <w:tcW w:w="2074" w:type="dxa"/>
          </w:tcPr>
          <w:p w14:paraId="31951B11" w14:textId="343E779C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其他受影响的任务</w:t>
            </w:r>
          </w:p>
        </w:tc>
        <w:tc>
          <w:tcPr>
            <w:tcW w:w="6222" w:type="dxa"/>
            <w:gridSpan w:val="3"/>
          </w:tcPr>
          <w:p w14:paraId="0D019467" w14:textId="77777777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曹志隆：DM 图更新（UC-27 对象图需新增实名、显示名称相关节点）</w:t>
            </w:r>
          </w:p>
          <w:p w14:paraId="64B57E30" w14:textId="6E4FD866" w:rsidR="00596B01" w:rsidRPr="008A596D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张明慧：交互原型更新（设置页面 UI 修改）</w:t>
            </w:r>
          </w:p>
        </w:tc>
      </w:tr>
      <w:tr w:rsidR="00596B01" w14:paraId="4CFA3184" w14:textId="77777777" w:rsidTr="005F3D6C">
        <w:tc>
          <w:tcPr>
            <w:tcW w:w="2074" w:type="dxa"/>
          </w:tcPr>
          <w:p w14:paraId="72DBF6E5" w14:textId="65181559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关联需求</w:t>
            </w:r>
          </w:p>
        </w:tc>
        <w:tc>
          <w:tcPr>
            <w:tcW w:w="6222" w:type="dxa"/>
            <w:gridSpan w:val="3"/>
          </w:tcPr>
          <w:p w14:paraId="70717DF6" w14:textId="1C32FC19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8A596D">
              <w:rPr>
                <w:rFonts w:asciiTheme="majorEastAsia" w:eastAsiaTheme="majorEastAsia" w:hAnsiTheme="majorEastAsia" w:cstheme="majorEastAsia"/>
                <w:b/>
                <w:bCs/>
                <w:szCs w:val="21"/>
              </w:rPr>
              <w:t>管理个人资料与设置</w:t>
            </w:r>
          </w:p>
        </w:tc>
      </w:tr>
      <w:tr w:rsidR="00596B01" w14:paraId="1D8BE129" w14:textId="77777777" w:rsidTr="000053C3">
        <w:trPr>
          <w:trHeight w:val="1745"/>
        </w:trPr>
        <w:tc>
          <w:tcPr>
            <w:tcW w:w="2074" w:type="dxa"/>
          </w:tcPr>
          <w:p w14:paraId="59448927" w14:textId="01AFA085" w:rsidR="00596B01" w:rsidRDefault="00596B01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CCB会议建议</w:t>
            </w:r>
          </w:p>
        </w:tc>
        <w:tc>
          <w:tcPr>
            <w:tcW w:w="6222" w:type="dxa"/>
            <w:gridSpan w:val="3"/>
          </w:tcPr>
          <w:p w14:paraId="55FE854F" w14:textId="69682A2A" w:rsidR="00596B01" w:rsidRDefault="00A6189B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CCB主席：同意</w:t>
            </w:r>
          </w:p>
          <w:p w14:paraId="48461A04" w14:textId="10C358D1" w:rsidR="00132E04" w:rsidRDefault="00A6189B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CCB副主席：同意</w:t>
            </w:r>
          </w:p>
          <w:p w14:paraId="54D059D7" w14:textId="25486125" w:rsidR="00132E04" w:rsidRDefault="00A6189B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开发人员：如果不实现的话，没有问题，如果要实现的话，需要加一下实名认证功能</w:t>
            </w:r>
          </w:p>
          <w:p w14:paraId="7B080797" w14:textId="77777777" w:rsidR="00132E04" w:rsidRDefault="00132E04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</w:p>
          <w:p w14:paraId="02339832" w14:textId="77777777" w:rsidR="00132E04" w:rsidRDefault="00132E04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</w:p>
          <w:p w14:paraId="2995949A" w14:textId="77777777" w:rsidR="00132E04" w:rsidRDefault="00132E04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</w:p>
          <w:p w14:paraId="5E0310D6" w14:textId="77777777" w:rsidR="00642B7B" w:rsidRDefault="00642B7B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noProof/>
                <w:szCs w:val="21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noProof/>
                <w:szCs w:val="21"/>
              </w:rPr>
              <w:t>负责人</w:t>
            </w:r>
            <w:r w:rsidRPr="00642B7B">
              <w:rPr>
                <w:rFonts w:asciiTheme="majorEastAsia" w:eastAsiaTheme="majorEastAsia" w:hAnsiTheme="majorEastAsia" w:cstheme="majorEastAsia"/>
                <w:b/>
                <w:bCs/>
                <w:noProof/>
                <w:szCs w:val="21"/>
              </w:rPr>
              <w:t>签名</w:t>
            </w:r>
            <w:r>
              <w:rPr>
                <w:rFonts w:asciiTheme="majorEastAsia" w:eastAsiaTheme="majorEastAsia" w:hAnsiTheme="majorEastAsia" w:cstheme="majorEastAsia" w:hint="eastAsia"/>
                <w:b/>
                <w:bCs/>
                <w:noProof/>
                <w:szCs w:val="21"/>
              </w:rPr>
              <w:t>：</w:t>
            </w:r>
          </w:p>
          <w:p w14:paraId="4866D3E1" w14:textId="0C601B46" w:rsidR="00132E04" w:rsidRDefault="00642B7B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642B7B">
              <w:rPr>
                <w:rFonts w:asciiTheme="majorEastAsia" w:eastAsiaTheme="majorEastAsia" w:hAnsiTheme="majorEastAsia" w:cstheme="majorEastAsia" w:hint="eastAsia"/>
                <w:b/>
                <w:bCs/>
                <w:noProof/>
                <w:szCs w:val="21"/>
              </w:rPr>
              <w:drawing>
                <wp:inline distT="0" distB="0" distL="0" distR="0" wp14:anchorId="734F1423" wp14:editId="03B9DD01">
                  <wp:extent cx="866830" cy="2108934"/>
                  <wp:effectExtent l="7620" t="0" r="0" b="0"/>
                  <wp:docPr id="19412467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clrChange>
                              <a:clrFrom>
                                <a:srgbClr val="979694"/>
                              </a:clrFrom>
                              <a:clrTo>
                                <a:srgbClr val="979694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292" t="43829" r="42315" b="32373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67014" cy="2109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137792" w14:textId="3C635D22" w:rsidR="00132E04" w:rsidRDefault="00642B7B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642B7B">
              <w:rPr>
                <w:rFonts w:asciiTheme="majorEastAsia" w:eastAsiaTheme="majorEastAsia" w:hAnsiTheme="majorEastAsia" w:cstheme="majorEastAsia"/>
                <w:b/>
                <w:bCs/>
                <w:noProof/>
                <w:szCs w:val="21"/>
              </w:rPr>
              <w:drawing>
                <wp:inline distT="0" distB="0" distL="0" distR="0" wp14:anchorId="09B8A988" wp14:editId="795224C5">
                  <wp:extent cx="1625600" cy="1415403"/>
                  <wp:effectExtent l="0" t="0" r="0" b="0"/>
                  <wp:docPr id="180758676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438" cy="14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ADE05" w14:textId="641F443D" w:rsidR="00642B7B" w:rsidRDefault="005D6FBE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  <w:r w:rsidRPr="005D6FBE">
              <w:rPr>
                <w:rFonts w:asciiTheme="majorEastAsia" w:eastAsiaTheme="majorEastAsia" w:hAnsiTheme="majorEastAsia" w:cstheme="majorEastAsia"/>
                <w:b/>
                <w:bCs/>
                <w:noProof/>
                <w:szCs w:val="21"/>
              </w:rPr>
              <w:drawing>
                <wp:inline distT="0" distB="0" distL="0" distR="0" wp14:anchorId="25044816" wp14:editId="073A56C4">
                  <wp:extent cx="1638300" cy="679450"/>
                  <wp:effectExtent l="0" t="0" r="0" b="6350"/>
                  <wp:docPr id="21605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4E7283" w14:textId="2F49CD12" w:rsidR="00132E04" w:rsidRDefault="00132E04" w:rsidP="00596B01">
            <w:pPr>
              <w:jc w:val="left"/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</w:pPr>
          </w:p>
        </w:tc>
      </w:tr>
    </w:tbl>
    <w:p w14:paraId="2E7DAAF0" w14:textId="51B40102" w:rsidR="002D657C" w:rsidRPr="002D657C" w:rsidRDefault="002D657C" w:rsidP="002D657C">
      <w:pPr>
        <w:jc w:val="left"/>
        <w:rPr>
          <w:rFonts w:asciiTheme="majorEastAsia" w:eastAsiaTheme="majorEastAsia" w:hAnsiTheme="majorEastAsia" w:cstheme="majorEastAsia" w:hint="eastAsia"/>
          <w:b/>
          <w:bCs/>
          <w:szCs w:val="21"/>
        </w:rPr>
      </w:pPr>
    </w:p>
    <w:sectPr w:rsidR="002D657C" w:rsidRPr="002D6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D095" w14:textId="77777777" w:rsidR="00776457" w:rsidRDefault="00776457" w:rsidP="00E847DE">
      <w:r>
        <w:separator/>
      </w:r>
    </w:p>
  </w:endnote>
  <w:endnote w:type="continuationSeparator" w:id="0">
    <w:p w14:paraId="3A20498D" w14:textId="77777777" w:rsidR="00776457" w:rsidRDefault="00776457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032D8" w14:textId="77777777" w:rsidR="00776457" w:rsidRDefault="00776457" w:rsidP="00E847DE">
      <w:r>
        <w:separator/>
      </w:r>
    </w:p>
  </w:footnote>
  <w:footnote w:type="continuationSeparator" w:id="0">
    <w:p w14:paraId="7D22201D" w14:textId="77777777" w:rsidR="00776457" w:rsidRDefault="00776457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053C3"/>
    <w:rsid w:val="00026E82"/>
    <w:rsid w:val="000B5AE0"/>
    <w:rsid w:val="000E0400"/>
    <w:rsid w:val="00130E8A"/>
    <w:rsid w:val="00132E04"/>
    <w:rsid w:val="00221A2A"/>
    <w:rsid w:val="0022727E"/>
    <w:rsid w:val="00227333"/>
    <w:rsid w:val="002C180F"/>
    <w:rsid w:val="002D657C"/>
    <w:rsid w:val="003039CB"/>
    <w:rsid w:val="00363576"/>
    <w:rsid w:val="0044565B"/>
    <w:rsid w:val="00445A8F"/>
    <w:rsid w:val="00450A1E"/>
    <w:rsid w:val="0046089E"/>
    <w:rsid w:val="004731B3"/>
    <w:rsid w:val="00511554"/>
    <w:rsid w:val="00596B01"/>
    <w:rsid w:val="005A1C0C"/>
    <w:rsid w:val="005C4B81"/>
    <w:rsid w:val="005D6FBE"/>
    <w:rsid w:val="005E1FA7"/>
    <w:rsid w:val="00605BCE"/>
    <w:rsid w:val="0061555D"/>
    <w:rsid w:val="006311A0"/>
    <w:rsid w:val="00642B7B"/>
    <w:rsid w:val="006C23E3"/>
    <w:rsid w:val="006C68D7"/>
    <w:rsid w:val="00756A21"/>
    <w:rsid w:val="007706B8"/>
    <w:rsid w:val="00776457"/>
    <w:rsid w:val="0084644F"/>
    <w:rsid w:val="00860806"/>
    <w:rsid w:val="008A596D"/>
    <w:rsid w:val="008B5721"/>
    <w:rsid w:val="009D26BC"/>
    <w:rsid w:val="00A6189B"/>
    <w:rsid w:val="00B9639F"/>
    <w:rsid w:val="00C22900"/>
    <w:rsid w:val="00D5124A"/>
    <w:rsid w:val="00D52931"/>
    <w:rsid w:val="00DC1E25"/>
    <w:rsid w:val="00DC432D"/>
    <w:rsid w:val="00E847DE"/>
    <w:rsid w:val="00FA09DA"/>
    <w:rsid w:val="00FA0A86"/>
    <w:rsid w:val="00FD623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3</Pages>
  <Words>675</Words>
  <Characters>879</Characters>
  <Application>Microsoft Office Word</Application>
  <DocSecurity>0</DocSecurity>
  <Lines>73</Lines>
  <Paragraphs>77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17</cp:revision>
  <dcterms:created xsi:type="dcterms:W3CDTF">2026-05-25T18:05:00Z</dcterms:created>
  <dcterms:modified xsi:type="dcterms:W3CDTF">2026-06-14T11:37:00Z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