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30A1E" w14:textId="67B74529" w:rsidR="007C08C9" w:rsidRPr="007C08C9" w:rsidRDefault="007C08C9" w:rsidP="007C08C9">
      <w:pPr>
        <w:jc w:val="center"/>
        <w:rPr>
          <w:rFonts w:asciiTheme="minorHAnsi" w:hAnsiTheme="minorHAnsi" w:cstheme="minorBidi" w:hint="eastAsia"/>
          <w:b/>
          <w:bCs/>
          <w:sz w:val="96"/>
          <w:szCs w:val="72"/>
        </w:rPr>
      </w:pPr>
      <w:r w:rsidRPr="007C08C9">
        <w:rPr>
          <w:rFonts w:asciiTheme="minorHAnsi" w:hAnsiTheme="minorHAnsi" w:cstheme="minorBidi"/>
          <w:b/>
          <w:bCs/>
          <w:sz w:val="96"/>
          <w:szCs w:val="72"/>
        </w:rPr>
        <w:t>非功能性需求</w:t>
      </w:r>
    </w:p>
    <w:p w14:paraId="501806A7" w14:textId="77777777" w:rsidR="007C08C9" w:rsidRDefault="007C08C9" w:rsidP="007C08C9">
      <w:pPr>
        <w:jc w:val="center"/>
        <w:rPr>
          <w:b/>
          <w:sz w:val="18"/>
          <w:szCs w:val="20"/>
        </w:rPr>
      </w:pPr>
    </w:p>
    <w:p w14:paraId="44C401C5" w14:textId="52EAE5D7" w:rsidR="007C08C9" w:rsidRDefault="007C08C9" w:rsidP="007C08C9">
      <w:pPr>
        <w:ind w:firstLineChars="200" w:firstLine="562"/>
        <w:rPr>
          <w:rFonts w:eastAsia="黑体"/>
          <w:b/>
          <w:sz w:val="28"/>
          <w:szCs w:val="22"/>
        </w:rPr>
      </w:pPr>
      <w:r>
        <w:rPr>
          <w:rFonts w:eastAsia="黑体"/>
          <w:b/>
          <w:noProof/>
          <w:sz w:val="28"/>
        </w:rPr>
        <w:drawing>
          <wp:inline distT="0" distB="0" distL="0" distR="0" wp14:anchorId="7985DD53" wp14:editId="25C35D9C">
            <wp:extent cx="5270500" cy="4051300"/>
            <wp:effectExtent l="0" t="0" r="6350" b="6350"/>
            <wp:docPr id="150372007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05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4B8E3" w14:textId="77777777" w:rsidR="007C08C9" w:rsidRDefault="007C08C9" w:rsidP="007C08C9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34B59988" w14:textId="77777777" w:rsidR="007C08C9" w:rsidRDefault="007C08C9" w:rsidP="007C08C9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35CFD1AB" w14:textId="77777777" w:rsidR="007C08C9" w:rsidRDefault="007C08C9" w:rsidP="007C08C9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Chars="867" w:right="2081" w:firstLineChars="600" w:firstLine="1440"/>
        <w:rPr>
          <w:bCs/>
          <w:szCs w:val="22"/>
        </w:rPr>
      </w:pPr>
      <w:r>
        <w:rPr>
          <w:rFonts w:ascii="Calibri" w:eastAsia="宋体" w:hAnsi="Calibri" w:cs="宋体" w:hint="eastAsia"/>
          <w:bCs/>
          <w:lang w:bidi="ar"/>
        </w:rPr>
        <w:t>项</w:t>
      </w:r>
      <w:r>
        <w:rPr>
          <w:rFonts w:ascii="Calibri" w:eastAsia="宋体" w:hAnsi="Calibri"/>
          <w:bCs/>
          <w:lang w:bidi="ar"/>
        </w:rPr>
        <w:t xml:space="preserve"> </w:t>
      </w:r>
      <w:r>
        <w:rPr>
          <w:rFonts w:ascii="Calibri" w:eastAsia="宋体" w:hAnsi="Calibri" w:cs="宋体" w:hint="eastAsia"/>
          <w:bCs/>
          <w:lang w:bidi="ar"/>
        </w:rPr>
        <w:t>目</w:t>
      </w:r>
      <w:r>
        <w:rPr>
          <w:rFonts w:ascii="Calibri" w:eastAsia="宋体" w:hAnsi="Calibri"/>
          <w:bCs/>
          <w:lang w:bidi="ar"/>
        </w:rPr>
        <w:t xml:space="preserve"> </w:t>
      </w:r>
      <w:r>
        <w:rPr>
          <w:rFonts w:ascii="Calibri" w:eastAsia="宋体" w:hAnsi="Calibri" w:cs="宋体" w:hint="eastAsia"/>
          <w:bCs/>
          <w:lang w:bidi="ar"/>
        </w:rPr>
        <w:t>名</w:t>
      </w:r>
      <w:r>
        <w:rPr>
          <w:rFonts w:ascii="Calibri" w:eastAsia="宋体" w:hAnsi="Calibri"/>
          <w:bCs/>
          <w:lang w:bidi="ar"/>
        </w:rPr>
        <w:t xml:space="preserve"> </w:t>
      </w:r>
      <w:r>
        <w:rPr>
          <w:rFonts w:ascii="Calibri" w:eastAsia="宋体" w:hAnsi="Calibri" w:cs="宋体" w:hint="eastAsia"/>
          <w:bCs/>
          <w:lang w:bidi="ar"/>
        </w:rPr>
        <w:t>称</w:t>
      </w:r>
      <w:r>
        <w:rPr>
          <w:rFonts w:ascii="Calibri" w:eastAsia="宋体" w:hAnsi="Calibri"/>
          <w:bCs/>
          <w:u w:val="single"/>
          <w:lang w:bidi="ar"/>
        </w:rPr>
        <w:t xml:space="preserve">     </w:t>
      </w:r>
      <w:r>
        <w:rPr>
          <w:rFonts w:ascii="Calibri" w:eastAsia="宋体" w:hAnsi="Calibri" w:cs="宋体" w:hint="eastAsia"/>
          <w:bCs/>
          <w:u w:val="single"/>
          <w:lang w:bidi="ar"/>
        </w:rPr>
        <w:t>一站式</w:t>
      </w:r>
      <w:r>
        <w:rPr>
          <w:rFonts w:ascii="Calibri" w:eastAsia="宋体" w:hAnsi="Calibri"/>
          <w:bCs/>
          <w:u w:val="single"/>
          <w:lang w:bidi="ar"/>
        </w:rPr>
        <w:t>ai</w:t>
      </w:r>
      <w:r>
        <w:rPr>
          <w:rFonts w:ascii="Calibri" w:eastAsia="宋体" w:hAnsi="Calibri" w:cs="宋体" w:hint="eastAsia"/>
          <w:bCs/>
          <w:u w:val="single"/>
          <w:lang w:bidi="ar"/>
        </w:rPr>
        <w:t>平台</w:t>
      </w:r>
      <w:r>
        <w:rPr>
          <w:rFonts w:ascii="Calibri" w:eastAsia="宋体" w:hAnsi="Calibri"/>
          <w:bCs/>
          <w:u w:val="single"/>
          <w:lang w:bidi="ar"/>
        </w:rPr>
        <w:t xml:space="preserve">                   </w:t>
      </w:r>
    </w:p>
    <w:p w14:paraId="00AB701B" w14:textId="77777777" w:rsidR="007C08C9" w:rsidRDefault="007C08C9" w:rsidP="007C08C9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firstLineChars="500" w:firstLine="1200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bCs/>
          <w:lang w:bidi="ar"/>
        </w:rPr>
        <w:t xml:space="preserve">小 组 成 员 </w:t>
      </w:r>
      <w:r>
        <w:rPr>
          <w:rFonts w:ascii="宋体" w:eastAsia="宋体" w:hAnsi="宋体" w:cs="宋体" w:hint="eastAsia"/>
          <w:bCs/>
          <w:u w:val="single"/>
          <w:lang w:bidi="ar"/>
        </w:rPr>
        <w:t xml:space="preserve">李俊翰 张明慧 曹志隆 </w:t>
      </w:r>
      <w:proofErr w:type="gramStart"/>
      <w:r>
        <w:rPr>
          <w:rFonts w:ascii="宋体" w:eastAsia="宋体" w:hAnsi="宋体" w:cs="宋体" w:hint="eastAsia"/>
          <w:bCs/>
          <w:u w:val="single"/>
          <w:lang w:bidi="ar"/>
        </w:rPr>
        <w:t>陈鹏宇</w:t>
      </w:r>
      <w:proofErr w:type="gramEnd"/>
      <w:r>
        <w:rPr>
          <w:rFonts w:ascii="宋体" w:eastAsia="宋体" w:hAnsi="宋体" w:cs="宋体" w:hint="eastAsia"/>
          <w:bCs/>
          <w:u w:val="single"/>
          <w:lang w:bidi="ar"/>
        </w:rPr>
        <w:t xml:space="preserve"> 陈天阳 梅怡</w:t>
      </w:r>
      <w:proofErr w:type="gramStart"/>
      <w:r>
        <w:rPr>
          <w:rFonts w:ascii="宋体" w:eastAsia="宋体" w:hAnsi="宋体" w:cs="宋体" w:hint="eastAsia"/>
          <w:bCs/>
          <w:u w:val="single"/>
          <w:lang w:bidi="ar"/>
        </w:rPr>
        <w:t>钿</w:t>
      </w:r>
      <w:proofErr w:type="gramEnd"/>
      <w:r>
        <w:rPr>
          <w:rFonts w:ascii="宋体" w:eastAsia="宋体" w:hAnsi="宋体" w:cs="宋体" w:hint="eastAsia"/>
          <w:bCs/>
          <w:u w:val="single"/>
          <w:lang w:eastAsia="zh" w:bidi="ar"/>
        </w:rPr>
        <w:t xml:space="preserve"> </w:t>
      </w:r>
      <w:r>
        <w:rPr>
          <w:rFonts w:ascii="宋体" w:eastAsia="宋体" w:hAnsi="宋体" w:cs="宋体" w:hint="eastAsia"/>
          <w:bCs/>
          <w:spacing w:val="8"/>
          <w:lang w:bidi="ar"/>
        </w:rPr>
        <w:t xml:space="preserve">       </w:t>
      </w:r>
      <w:r>
        <w:rPr>
          <w:rFonts w:ascii="宋体" w:eastAsia="宋体" w:hAnsi="宋体" w:cs="宋体" w:hint="eastAsia"/>
          <w:bCs/>
          <w:spacing w:val="8"/>
          <w:u w:val="single"/>
          <w:lang w:bidi="ar"/>
        </w:rPr>
        <w:t xml:space="preserve"> </w:t>
      </w:r>
    </w:p>
    <w:p w14:paraId="4BF86D43" w14:textId="77777777" w:rsidR="007C08C9" w:rsidRDefault="007C08C9" w:rsidP="007C08C9">
      <w:pPr>
        <w:tabs>
          <w:tab w:val="left" w:pos="6510"/>
          <w:tab w:val="left" w:pos="6615"/>
        </w:tabs>
        <w:adjustRightInd w:val="0"/>
        <w:snapToGrid w:val="0"/>
        <w:spacing w:line="440" w:lineRule="exact"/>
        <w:ind w:rightChars="917" w:right="2201"/>
        <w:rPr>
          <w:rFonts w:ascii="宋体" w:eastAsia="宋体" w:hAnsi="宋体" w:cs="宋体" w:hint="eastAsia"/>
          <w:bCs/>
          <w:sz w:val="22"/>
          <w:u w:val="single"/>
        </w:rPr>
      </w:pPr>
      <w:r>
        <w:rPr>
          <w:rFonts w:ascii="宋体" w:eastAsia="宋体" w:hAnsi="宋体" w:cs="宋体" w:hint="eastAsia"/>
          <w:lang w:bidi="ar"/>
        </w:rPr>
        <w:t xml:space="preserve">               项目计划日期：</w:t>
      </w:r>
      <w:r>
        <w:rPr>
          <w:rFonts w:ascii="宋体" w:eastAsia="宋体" w:hAnsi="宋体" w:cs="宋体" w:hint="eastAsia"/>
          <w:u w:val="single"/>
          <w:lang w:bidi="ar"/>
        </w:rPr>
        <w:t xml:space="preserve"> 2026 </w:t>
      </w:r>
      <w:r>
        <w:rPr>
          <w:rFonts w:ascii="宋体" w:eastAsia="宋体" w:hAnsi="宋体" w:cs="宋体" w:hint="eastAsia"/>
          <w:lang w:bidi="ar"/>
        </w:rPr>
        <w:t>年</w:t>
      </w:r>
      <w:r>
        <w:rPr>
          <w:rFonts w:ascii="宋体" w:eastAsia="宋体" w:hAnsi="宋体" w:cs="宋体" w:hint="eastAsia"/>
          <w:u w:val="single"/>
          <w:lang w:bidi="ar"/>
        </w:rPr>
        <w:t xml:space="preserve"> 3</w:t>
      </w:r>
      <w:r>
        <w:rPr>
          <w:rFonts w:ascii="宋体" w:eastAsia="宋体" w:hAnsi="宋体" w:cs="宋体" w:hint="eastAsia"/>
          <w:u w:val="single"/>
          <w:lang w:eastAsia="zh" w:bidi="ar"/>
        </w:rPr>
        <w:t xml:space="preserve"> </w:t>
      </w:r>
      <w:r>
        <w:rPr>
          <w:rFonts w:ascii="宋体" w:eastAsia="宋体" w:hAnsi="宋体" w:cs="宋体" w:hint="eastAsia"/>
          <w:lang w:bidi="ar"/>
        </w:rPr>
        <w:t>月</w:t>
      </w:r>
      <w:r>
        <w:rPr>
          <w:rFonts w:ascii="宋体" w:eastAsia="宋体" w:hAnsi="宋体" w:cs="宋体" w:hint="eastAsia"/>
          <w:u w:val="single"/>
          <w:lang w:bidi="ar"/>
        </w:rPr>
        <w:t xml:space="preserve"> 11</w:t>
      </w:r>
      <w:r>
        <w:rPr>
          <w:rFonts w:ascii="宋体" w:eastAsia="宋体" w:hAnsi="宋体" w:cs="宋体" w:hint="eastAsia"/>
          <w:lang w:bidi="ar"/>
        </w:rPr>
        <w:t>日</w:t>
      </w:r>
    </w:p>
    <w:p w14:paraId="148478B0" w14:textId="77777777" w:rsidR="007C08C9" w:rsidRDefault="007C08C9" w:rsidP="007C08C9">
      <w:pPr>
        <w:rPr>
          <w:rFonts w:ascii="Arial" w:eastAsia="等线" w:hAnsi="Arial" w:cs="Arial" w:hint="eastAsia"/>
          <w:b/>
          <w:sz w:val="52"/>
        </w:rPr>
      </w:pPr>
    </w:p>
    <w:p w14:paraId="3916B29B" w14:textId="77777777" w:rsidR="007C08C9" w:rsidRDefault="007C08C9" w:rsidP="007C08C9">
      <w:pPr>
        <w:rPr>
          <w:rFonts w:ascii="宋体" w:eastAsia="宋体" w:hAnsi="宋体" w:cs="宋体"/>
          <w:sz w:val="21"/>
        </w:rPr>
      </w:pPr>
    </w:p>
    <w:p w14:paraId="36CEC6C4" w14:textId="77777777" w:rsidR="007C08C9" w:rsidRDefault="007C08C9" w:rsidP="007C08C9">
      <w:pPr>
        <w:rPr>
          <w:rFonts w:ascii="宋体" w:eastAsia="宋体" w:hAnsi="宋体" w:cs="宋体" w:hint="eastAsia"/>
        </w:rPr>
      </w:pPr>
    </w:p>
    <w:p w14:paraId="35AC1A9B" w14:textId="77777777" w:rsidR="007C08C9" w:rsidRDefault="007C08C9" w:rsidP="007C08C9">
      <w:pPr>
        <w:rPr>
          <w:rFonts w:ascii="宋体" w:eastAsia="宋体" w:hAnsi="宋体" w:cs="宋体" w:hint="eastAsia"/>
        </w:rPr>
      </w:pPr>
    </w:p>
    <w:p w14:paraId="26857823" w14:textId="77777777" w:rsidR="007C08C9" w:rsidRDefault="007C08C9" w:rsidP="007C08C9">
      <w:pPr>
        <w:rPr>
          <w:rFonts w:ascii="宋体" w:eastAsia="宋体" w:hAnsi="宋体" w:cs="宋体" w:hint="eastAsia"/>
        </w:rPr>
      </w:pPr>
    </w:p>
    <w:p w14:paraId="695EA9A9" w14:textId="77777777" w:rsidR="007C08C9" w:rsidRDefault="007C08C9" w:rsidP="007C08C9">
      <w:pPr>
        <w:rPr>
          <w:rFonts w:ascii="宋体" w:eastAsia="宋体" w:hAnsi="宋体" w:cs="宋体" w:hint="eastAsia"/>
        </w:rPr>
      </w:pPr>
    </w:p>
    <w:p w14:paraId="6F9F9527" w14:textId="77777777" w:rsidR="007C08C9" w:rsidRDefault="007C08C9" w:rsidP="007C08C9">
      <w:pPr>
        <w:rPr>
          <w:rFonts w:ascii="宋体" w:eastAsia="宋体" w:hAnsi="宋体" w:cs="宋体" w:hint="eastAsia"/>
        </w:rPr>
      </w:pPr>
    </w:p>
    <w:p w14:paraId="29B98AC8" w14:textId="5357ADB6" w:rsidR="007C08C9" w:rsidRDefault="007C08C9" w:rsidP="007C08C9">
      <w:pPr>
        <w:spacing w:after="120"/>
      </w:pPr>
    </w:p>
    <w:p w14:paraId="40EE4C8D" w14:textId="77777777" w:rsidR="007C08C9" w:rsidRDefault="007C08C9" w:rsidP="007C08C9">
      <w:pPr>
        <w:spacing w:after="120"/>
        <w:rPr>
          <w:rFonts w:hint="eastAsi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</w:tblGrid>
      <w:tr w:rsidR="007C08C9" w:rsidRPr="007C08C9" w14:paraId="684E90D4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F6C24B2" w14:textId="77777777" w:rsidR="007C08C9" w:rsidRPr="007C08C9" w:rsidRDefault="007C08C9" w:rsidP="007C08C9">
            <w:pPr>
              <w:spacing w:after="120"/>
            </w:pPr>
            <w:r w:rsidRPr="007C08C9">
              <w:lastRenderedPageBreak/>
              <w:t>文档名称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2C8B183" w14:textId="7B4230A0" w:rsidR="007C08C9" w:rsidRPr="007C08C9" w:rsidRDefault="007C08C9" w:rsidP="007C08C9">
            <w:pPr>
              <w:spacing w:after="120"/>
            </w:pPr>
            <w:r>
              <w:rPr>
                <w:rFonts w:hint="eastAsia"/>
              </w:rPr>
              <w:t>非功能性需求</w:t>
            </w:r>
          </w:p>
        </w:tc>
      </w:tr>
      <w:tr w:rsidR="007C08C9" w:rsidRPr="007C08C9" w14:paraId="3B391798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9171599" w14:textId="77777777" w:rsidR="007C08C9" w:rsidRPr="007C08C9" w:rsidRDefault="007C08C9" w:rsidP="007C08C9">
            <w:pPr>
              <w:spacing w:after="120"/>
            </w:pPr>
            <w:r w:rsidRPr="007C08C9">
              <w:t>负责人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5A44D5E" w14:textId="0200A5C1" w:rsidR="007C08C9" w:rsidRPr="007C08C9" w:rsidRDefault="007C08C9" w:rsidP="007C08C9">
            <w:pPr>
              <w:spacing w:after="120"/>
              <w:rPr>
                <w:rFonts w:hint="eastAsia"/>
              </w:rPr>
            </w:pPr>
            <w:r>
              <w:rPr>
                <w:rFonts w:hint="eastAsia"/>
              </w:rPr>
              <w:t>李俊翰</w:t>
            </w:r>
          </w:p>
        </w:tc>
      </w:tr>
      <w:tr w:rsidR="007C08C9" w:rsidRPr="007C08C9" w14:paraId="4A87B88D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184AF338" w14:textId="77777777" w:rsidR="007C08C9" w:rsidRPr="007C08C9" w:rsidRDefault="007C08C9" w:rsidP="007C08C9">
            <w:pPr>
              <w:spacing w:after="120"/>
            </w:pPr>
            <w:r w:rsidRPr="007C08C9">
              <w:t>项目阶段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E616C63" w14:textId="77777777" w:rsidR="007C08C9" w:rsidRPr="007C08C9" w:rsidRDefault="007C08C9" w:rsidP="007C08C9">
            <w:pPr>
              <w:spacing w:after="120"/>
            </w:pPr>
            <w:r w:rsidRPr="007C08C9">
              <w:t>需求分析阶段</w:t>
            </w:r>
          </w:p>
        </w:tc>
      </w:tr>
      <w:tr w:rsidR="007C08C9" w:rsidRPr="007C08C9" w14:paraId="2DF17BEF" w14:textId="77777777"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3BFE7F7" w14:textId="77777777" w:rsidR="007C08C9" w:rsidRPr="007C08C9" w:rsidRDefault="007C08C9" w:rsidP="007C08C9">
            <w:pPr>
              <w:spacing w:after="120"/>
            </w:pPr>
            <w:r w:rsidRPr="007C08C9">
              <w:t>起草人</w:t>
            </w:r>
          </w:p>
        </w:tc>
        <w:tc>
          <w:tcPr>
            <w:tcW w:w="2760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0432DA68" w14:textId="41DFBCFF" w:rsidR="007C08C9" w:rsidRPr="007C08C9" w:rsidRDefault="007C08C9" w:rsidP="007C08C9">
            <w:pPr>
              <w:spacing w:after="120"/>
            </w:pPr>
            <w:r>
              <w:rPr>
                <w:rFonts w:hint="eastAsia"/>
              </w:rPr>
              <w:t>李俊翰</w:t>
            </w:r>
          </w:p>
        </w:tc>
      </w:tr>
    </w:tbl>
    <w:p w14:paraId="242C437D" w14:textId="77777777" w:rsidR="007C08C9" w:rsidRPr="007C08C9" w:rsidRDefault="007C08C9" w:rsidP="007C08C9">
      <w:pPr>
        <w:spacing w:after="12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2"/>
        <w:gridCol w:w="1322"/>
        <w:gridCol w:w="3355"/>
        <w:gridCol w:w="1946"/>
      </w:tblGrid>
      <w:tr w:rsidR="007C08C9" w:rsidRPr="007C08C9" w14:paraId="51927315" w14:textId="77777777">
        <w:tc>
          <w:tcPr>
            <w:tcW w:w="1682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125C6B6" w14:textId="77777777" w:rsidR="007C08C9" w:rsidRPr="007C08C9" w:rsidRDefault="007C08C9" w:rsidP="007C08C9">
            <w:pPr>
              <w:spacing w:after="120"/>
            </w:pPr>
            <w:r w:rsidRPr="007C08C9">
              <w:t>日期</w:t>
            </w:r>
          </w:p>
        </w:tc>
        <w:tc>
          <w:tcPr>
            <w:tcW w:w="1322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14505B7" w14:textId="77777777" w:rsidR="007C08C9" w:rsidRPr="007C08C9" w:rsidRDefault="007C08C9" w:rsidP="007C08C9">
            <w:pPr>
              <w:spacing w:after="120"/>
            </w:pPr>
            <w:r w:rsidRPr="007C08C9">
              <w:t>版本</w:t>
            </w:r>
          </w:p>
        </w:tc>
        <w:tc>
          <w:tcPr>
            <w:tcW w:w="335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FF90FE7" w14:textId="77777777" w:rsidR="007C08C9" w:rsidRPr="007C08C9" w:rsidRDefault="007C08C9" w:rsidP="007C08C9">
            <w:pPr>
              <w:spacing w:after="120"/>
            </w:pPr>
            <w:r w:rsidRPr="007C08C9">
              <w:t>变更说明</w:t>
            </w:r>
          </w:p>
        </w:tc>
        <w:tc>
          <w:tcPr>
            <w:tcW w:w="1946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50E3E343" w14:textId="77777777" w:rsidR="007C08C9" w:rsidRPr="007C08C9" w:rsidRDefault="007C08C9" w:rsidP="007C08C9">
            <w:pPr>
              <w:spacing w:after="120"/>
            </w:pPr>
            <w:r w:rsidRPr="007C08C9">
              <w:t>作者</w:t>
            </w:r>
          </w:p>
        </w:tc>
      </w:tr>
      <w:tr w:rsidR="007C08C9" w:rsidRPr="007C08C9" w14:paraId="3B8185BF" w14:textId="77777777">
        <w:tc>
          <w:tcPr>
            <w:tcW w:w="1682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7A55BC20" w14:textId="67208D50" w:rsidR="007C08C9" w:rsidRPr="007C08C9" w:rsidRDefault="007C08C9" w:rsidP="007C08C9">
            <w:pPr>
              <w:spacing w:after="120"/>
              <w:rPr>
                <w:rFonts w:hint="eastAsia"/>
              </w:rPr>
            </w:pPr>
            <w:r w:rsidRPr="007C08C9">
              <w:t>2026.</w:t>
            </w:r>
            <w:r>
              <w:rPr>
                <w:rFonts w:hint="eastAsia"/>
              </w:rPr>
              <w:t>6.1</w:t>
            </w:r>
          </w:p>
        </w:tc>
        <w:tc>
          <w:tcPr>
            <w:tcW w:w="1322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461F0D1D" w14:textId="77777777" w:rsidR="007C08C9" w:rsidRPr="007C08C9" w:rsidRDefault="007C08C9" w:rsidP="007C08C9">
            <w:pPr>
              <w:spacing w:after="120"/>
            </w:pPr>
            <w:r w:rsidRPr="007C08C9">
              <w:t>1.0.0</w:t>
            </w:r>
          </w:p>
        </w:tc>
        <w:tc>
          <w:tcPr>
            <w:tcW w:w="3355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3046E42F" w14:textId="77777777" w:rsidR="007C08C9" w:rsidRPr="007C08C9" w:rsidRDefault="007C08C9" w:rsidP="007C08C9">
            <w:pPr>
              <w:spacing w:after="120"/>
            </w:pPr>
            <w:r w:rsidRPr="007C08C9">
              <w:t>初稿</w:t>
            </w:r>
          </w:p>
        </w:tc>
        <w:tc>
          <w:tcPr>
            <w:tcW w:w="1946" w:type="dxa"/>
            <w:tcBorders>
              <w:top w:val="single" w:sz="2" w:space="0" w:color="DEE0E3"/>
              <w:left w:val="single" w:sz="2" w:space="0" w:color="DEE0E3"/>
              <w:bottom w:val="single" w:sz="2" w:space="0" w:color="DEE0E3"/>
              <w:right w:val="single" w:sz="2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  <w:hideMark/>
          </w:tcPr>
          <w:p w14:paraId="2AAC9FF7" w14:textId="301406EF" w:rsidR="007C08C9" w:rsidRPr="007C08C9" w:rsidRDefault="007C08C9" w:rsidP="007C08C9">
            <w:pPr>
              <w:spacing w:after="120"/>
            </w:pPr>
            <w:r>
              <w:rPr>
                <w:rFonts w:hint="eastAsia"/>
              </w:rPr>
              <w:t>李俊翰</w:t>
            </w:r>
          </w:p>
        </w:tc>
      </w:tr>
    </w:tbl>
    <w:p w14:paraId="2B9B18EB" w14:textId="77777777" w:rsidR="007C08C9" w:rsidRDefault="007C08C9" w:rsidP="007C08C9">
      <w:pPr>
        <w:spacing w:after="120"/>
      </w:pPr>
    </w:p>
    <w:p w14:paraId="5C216338" w14:textId="77777777" w:rsidR="007C08C9" w:rsidRDefault="007C08C9" w:rsidP="007C08C9">
      <w:pPr>
        <w:spacing w:after="120"/>
      </w:pPr>
    </w:p>
    <w:p w14:paraId="74528677" w14:textId="77777777" w:rsidR="007C08C9" w:rsidRDefault="007C08C9" w:rsidP="007C08C9">
      <w:pPr>
        <w:spacing w:after="120"/>
      </w:pPr>
    </w:p>
    <w:p w14:paraId="42A86217" w14:textId="77777777" w:rsidR="007C08C9" w:rsidRDefault="007C08C9" w:rsidP="007C08C9">
      <w:pPr>
        <w:spacing w:after="120"/>
      </w:pPr>
    </w:p>
    <w:p w14:paraId="21832A92" w14:textId="77777777" w:rsidR="007C08C9" w:rsidRDefault="007C08C9" w:rsidP="007C08C9">
      <w:pPr>
        <w:spacing w:after="120"/>
      </w:pPr>
    </w:p>
    <w:p w14:paraId="148C78CB" w14:textId="77777777" w:rsidR="007C08C9" w:rsidRDefault="007C08C9" w:rsidP="007C08C9">
      <w:pPr>
        <w:spacing w:after="120"/>
      </w:pPr>
    </w:p>
    <w:p w14:paraId="3EF9BA5B" w14:textId="77777777" w:rsidR="007C08C9" w:rsidRDefault="007C08C9" w:rsidP="007C08C9">
      <w:pPr>
        <w:spacing w:after="120"/>
      </w:pPr>
    </w:p>
    <w:p w14:paraId="758202EB" w14:textId="77777777" w:rsidR="007C08C9" w:rsidRDefault="007C08C9" w:rsidP="007C08C9">
      <w:pPr>
        <w:spacing w:after="120"/>
      </w:pPr>
    </w:p>
    <w:p w14:paraId="5E47BE34" w14:textId="77777777" w:rsidR="007C08C9" w:rsidRDefault="007C08C9" w:rsidP="007C08C9">
      <w:pPr>
        <w:spacing w:after="120"/>
      </w:pPr>
    </w:p>
    <w:p w14:paraId="4277EFA6" w14:textId="77777777" w:rsidR="007C08C9" w:rsidRDefault="007C08C9" w:rsidP="007C08C9">
      <w:pPr>
        <w:spacing w:after="120"/>
      </w:pPr>
    </w:p>
    <w:p w14:paraId="1C5FD455" w14:textId="77777777" w:rsidR="007C08C9" w:rsidRDefault="007C08C9" w:rsidP="007C08C9">
      <w:pPr>
        <w:spacing w:after="120"/>
      </w:pPr>
    </w:p>
    <w:p w14:paraId="6EC4C131" w14:textId="77777777" w:rsidR="007C08C9" w:rsidRDefault="007C08C9" w:rsidP="007C08C9">
      <w:pPr>
        <w:spacing w:after="120"/>
      </w:pPr>
    </w:p>
    <w:p w14:paraId="2D3D9E5B" w14:textId="77777777" w:rsidR="007C08C9" w:rsidRDefault="007C08C9" w:rsidP="007C08C9">
      <w:pPr>
        <w:spacing w:after="120"/>
      </w:pPr>
    </w:p>
    <w:p w14:paraId="47DB7C1D" w14:textId="77777777" w:rsidR="007C08C9" w:rsidRDefault="007C08C9" w:rsidP="007C08C9">
      <w:pPr>
        <w:spacing w:after="120"/>
      </w:pPr>
    </w:p>
    <w:p w14:paraId="781C953E" w14:textId="77777777" w:rsidR="007C08C9" w:rsidRDefault="007C08C9" w:rsidP="007C08C9">
      <w:pPr>
        <w:spacing w:after="120"/>
      </w:pPr>
    </w:p>
    <w:p w14:paraId="524B4BF0" w14:textId="77777777" w:rsidR="007C08C9" w:rsidRDefault="007C08C9" w:rsidP="007C08C9">
      <w:pPr>
        <w:spacing w:after="120"/>
      </w:pPr>
    </w:p>
    <w:p w14:paraId="64A59EB2" w14:textId="77777777" w:rsidR="007C08C9" w:rsidRDefault="007C08C9" w:rsidP="007C08C9">
      <w:pPr>
        <w:spacing w:after="120"/>
      </w:pPr>
    </w:p>
    <w:p w14:paraId="049E9C13" w14:textId="77777777" w:rsidR="007C08C9" w:rsidRDefault="007C08C9" w:rsidP="007C08C9">
      <w:pPr>
        <w:spacing w:after="120"/>
      </w:pPr>
    </w:p>
    <w:p w14:paraId="5A0A4C42" w14:textId="77777777" w:rsidR="007C08C9" w:rsidRDefault="007C08C9" w:rsidP="007C08C9">
      <w:pPr>
        <w:spacing w:after="120"/>
      </w:pPr>
    </w:p>
    <w:p w14:paraId="52EDB5C0" w14:textId="77777777" w:rsidR="007C08C9" w:rsidRDefault="007C08C9" w:rsidP="007C08C9">
      <w:pPr>
        <w:spacing w:after="120"/>
      </w:pPr>
    </w:p>
    <w:p w14:paraId="50B82924" w14:textId="77777777" w:rsidR="007C08C9" w:rsidRDefault="007C08C9" w:rsidP="007C08C9">
      <w:pPr>
        <w:spacing w:after="120"/>
      </w:pPr>
    </w:p>
    <w:p w14:paraId="17685770" w14:textId="77777777" w:rsidR="007C08C9" w:rsidRDefault="007C08C9" w:rsidP="007C08C9">
      <w:pPr>
        <w:spacing w:after="120"/>
      </w:pPr>
    </w:p>
    <w:p w14:paraId="28D3E6DC" w14:textId="77777777" w:rsidR="007C08C9" w:rsidRDefault="007C08C9" w:rsidP="007C08C9">
      <w:pPr>
        <w:spacing w:after="120"/>
      </w:pPr>
    </w:p>
    <w:p w14:paraId="5FE8DA2F" w14:textId="77777777" w:rsidR="007C08C9" w:rsidRDefault="007C08C9" w:rsidP="007C08C9">
      <w:pPr>
        <w:spacing w:after="120"/>
      </w:pPr>
    </w:p>
    <w:p w14:paraId="30C84AB4" w14:textId="77777777" w:rsidR="007C08C9" w:rsidRDefault="007C08C9" w:rsidP="007C08C9">
      <w:pPr>
        <w:spacing w:after="120"/>
      </w:pPr>
    </w:p>
    <w:p w14:paraId="44B1FF5F" w14:textId="77777777" w:rsidR="007C08C9" w:rsidRDefault="007C08C9" w:rsidP="007C08C9">
      <w:pPr>
        <w:spacing w:after="120"/>
      </w:pPr>
    </w:p>
    <w:sdt>
      <w:sdtPr>
        <w:rPr>
          <w:lang w:val="zh-CN"/>
        </w:rPr>
        <w:id w:val="-471829755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</w:sdtEndPr>
      <w:sdtContent>
        <w:p w14:paraId="2B7BB6D5" w14:textId="3E694E49" w:rsidR="007C08C9" w:rsidRDefault="007C08C9" w:rsidP="007C08C9">
          <w:pPr>
            <w:pStyle w:val="TOC"/>
            <w:jc w:val="center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6D71DA1B" w14:textId="636E70E0" w:rsidR="007C08C9" w:rsidRDefault="007C08C9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31232308" w:history="1">
            <w:r w:rsidRPr="00E40398">
              <w:rPr>
                <w:rStyle w:val="a5"/>
                <w:noProof/>
              </w:rPr>
              <w:t>非功能性需求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C9291B" w14:textId="0B45071E" w:rsidR="007C08C9" w:rsidRDefault="007C08C9">
          <w:pPr>
            <w:pStyle w:val="TOC2"/>
            <w:tabs>
              <w:tab w:val="right" w:leader="dot" w:pos="9016"/>
            </w:tabs>
            <w:ind w:left="48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09" w:history="1">
            <w:r w:rsidRPr="00E40398">
              <w:rPr>
                <w:rStyle w:val="a5"/>
                <w:noProof/>
              </w:rPr>
              <w:t xml:space="preserve">4.1 </w:t>
            </w:r>
            <w:r w:rsidRPr="00E40398">
              <w:rPr>
                <w:rStyle w:val="a5"/>
                <w:noProof/>
              </w:rPr>
              <w:t>性能需求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3ACED9" w14:textId="08A7C095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10" w:history="1">
            <w:r w:rsidRPr="00E40398">
              <w:rPr>
                <w:rStyle w:val="a5"/>
                <w:noProof/>
              </w:rPr>
              <w:t xml:space="preserve">4.1.1 </w:t>
            </w:r>
            <w:r w:rsidRPr="00E40398">
              <w:rPr>
                <w:rStyle w:val="a5"/>
                <w:noProof/>
              </w:rPr>
              <w:t>页面首次加载性能（</w:t>
            </w:r>
            <w:r w:rsidRPr="00E40398">
              <w:rPr>
                <w:rStyle w:val="a5"/>
                <w:noProof/>
              </w:rPr>
              <w:t>PERF-01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1E0CBC" w14:textId="0DF5DBA4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11" w:history="1">
            <w:r w:rsidRPr="00E40398">
              <w:rPr>
                <w:rStyle w:val="a5"/>
                <w:noProof/>
              </w:rPr>
              <w:t xml:space="preserve">4.1.2 </w:t>
            </w:r>
            <w:r w:rsidRPr="00E40398">
              <w:rPr>
                <w:rStyle w:val="a5"/>
                <w:noProof/>
              </w:rPr>
              <w:t>页面路由切换（</w:t>
            </w:r>
            <w:r w:rsidRPr="00E40398">
              <w:rPr>
                <w:rStyle w:val="a5"/>
                <w:noProof/>
              </w:rPr>
              <w:t>PERF-02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DB6117" w14:textId="5D06F254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12" w:history="1">
            <w:r w:rsidRPr="00E40398">
              <w:rPr>
                <w:rStyle w:val="a5"/>
                <w:noProof/>
              </w:rPr>
              <w:t>4.1.3 API</w:t>
            </w:r>
            <w:r w:rsidRPr="00E40398">
              <w:rPr>
                <w:rStyle w:val="a5"/>
                <w:noProof/>
              </w:rPr>
              <w:t>平均响应时间（</w:t>
            </w:r>
            <w:r w:rsidRPr="00E40398">
              <w:rPr>
                <w:rStyle w:val="a5"/>
                <w:noProof/>
              </w:rPr>
              <w:t>PERF-03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286C33" w14:textId="72BA2ADE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13" w:history="1">
            <w:r w:rsidRPr="00E40398">
              <w:rPr>
                <w:rStyle w:val="a5"/>
                <w:noProof/>
              </w:rPr>
              <w:t>4.1.4 API</w:t>
            </w:r>
            <w:r w:rsidRPr="00E40398">
              <w:rPr>
                <w:rStyle w:val="a5"/>
                <w:noProof/>
              </w:rPr>
              <w:t>峰值响应时间（</w:t>
            </w:r>
            <w:r w:rsidRPr="00E40398">
              <w:rPr>
                <w:rStyle w:val="a5"/>
                <w:noProof/>
              </w:rPr>
              <w:t>PERF-04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CBA6E2" w14:textId="30F9D0B5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14" w:history="1">
            <w:r w:rsidRPr="00E40398">
              <w:rPr>
                <w:rStyle w:val="a5"/>
                <w:noProof/>
              </w:rPr>
              <w:t xml:space="preserve">4.1.5 </w:t>
            </w:r>
            <w:r w:rsidRPr="00E40398">
              <w:rPr>
                <w:rStyle w:val="a5"/>
                <w:noProof/>
              </w:rPr>
              <w:t>容器环境启动速度（</w:t>
            </w:r>
            <w:r w:rsidRPr="00E40398">
              <w:rPr>
                <w:rStyle w:val="a5"/>
                <w:noProof/>
              </w:rPr>
              <w:t>PERF-05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CE1B72" w14:textId="77ACFC69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15" w:history="1">
            <w:r w:rsidRPr="00E40398">
              <w:rPr>
                <w:rStyle w:val="a5"/>
                <w:noProof/>
              </w:rPr>
              <w:t xml:space="preserve">4.1.6 </w:t>
            </w:r>
            <w:r w:rsidRPr="00E40398">
              <w:rPr>
                <w:rStyle w:val="a5"/>
                <w:noProof/>
              </w:rPr>
              <w:t>容器环境停止速度（</w:t>
            </w:r>
            <w:r w:rsidRPr="00E40398">
              <w:rPr>
                <w:rStyle w:val="a5"/>
                <w:noProof/>
              </w:rPr>
              <w:t>PERF-06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FFBB1B" w14:textId="658A7B88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16" w:history="1">
            <w:r w:rsidRPr="00E40398">
              <w:rPr>
                <w:rStyle w:val="a5"/>
                <w:noProof/>
              </w:rPr>
              <w:t xml:space="preserve">4.1.7 </w:t>
            </w:r>
            <w:r w:rsidRPr="00E40398">
              <w:rPr>
                <w:rStyle w:val="a5"/>
                <w:noProof/>
              </w:rPr>
              <w:t>训练任务调度延迟（</w:t>
            </w:r>
            <w:r w:rsidRPr="00E40398">
              <w:rPr>
                <w:rStyle w:val="a5"/>
                <w:noProof/>
              </w:rPr>
              <w:t>PERF-07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B9DAB8" w14:textId="21F8531A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17" w:history="1">
            <w:r w:rsidRPr="00E40398">
              <w:rPr>
                <w:rStyle w:val="a5"/>
                <w:noProof/>
              </w:rPr>
              <w:t xml:space="preserve">4.1.8 </w:t>
            </w:r>
            <w:r w:rsidRPr="00E40398">
              <w:rPr>
                <w:rStyle w:val="a5"/>
                <w:noProof/>
              </w:rPr>
              <w:t>数据集上传吞吐量（</w:t>
            </w:r>
            <w:r w:rsidRPr="00E40398">
              <w:rPr>
                <w:rStyle w:val="a5"/>
                <w:noProof/>
              </w:rPr>
              <w:t>PERF-08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088B81" w14:textId="57D35234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18" w:history="1">
            <w:r w:rsidRPr="00E40398">
              <w:rPr>
                <w:rStyle w:val="a5"/>
                <w:noProof/>
              </w:rPr>
              <w:t xml:space="preserve">4.1.9 </w:t>
            </w:r>
            <w:r w:rsidRPr="00E40398">
              <w:rPr>
                <w:rStyle w:val="a5"/>
                <w:noProof/>
              </w:rPr>
              <w:t>数据集下载吞吐量（</w:t>
            </w:r>
            <w:r w:rsidRPr="00E40398">
              <w:rPr>
                <w:rStyle w:val="a5"/>
                <w:noProof/>
              </w:rPr>
              <w:t>PERF-09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DC925A" w14:textId="29D75DB3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19" w:history="1">
            <w:r w:rsidRPr="00E40398">
              <w:rPr>
                <w:rStyle w:val="a5"/>
                <w:noProof/>
              </w:rPr>
              <w:t xml:space="preserve">4.1.10 </w:t>
            </w:r>
            <w:r w:rsidRPr="00E40398">
              <w:rPr>
                <w:rStyle w:val="a5"/>
                <w:noProof/>
              </w:rPr>
              <w:t>镜像打包与导出性能（</w:t>
            </w:r>
            <w:r w:rsidRPr="00E40398">
              <w:rPr>
                <w:rStyle w:val="a5"/>
                <w:noProof/>
              </w:rPr>
              <w:t>PERF-10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E77344" w14:textId="17960632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20" w:history="1">
            <w:r w:rsidRPr="00E40398">
              <w:rPr>
                <w:rStyle w:val="a5"/>
                <w:noProof/>
              </w:rPr>
              <w:t xml:space="preserve">4.1.11 </w:t>
            </w:r>
            <w:r w:rsidRPr="00E40398">
              <w:rPr>
                <w:rStyle w:val="a5"/>
                <w:noProof/>
              </w:rPr>
              <w:t>镜像导入性能（</w:t>
            </w:r>
            <w:r w:rsidRPr="00E40398">
              <w:rPr>
                <w:rStyle w:val="a5"/>
                <w:noProof/>
              </w:rPr>
              <w:t>PERF-11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3DD92F" w14:textId="33F0F19E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21" w:history="1">
            <w:r w:rsidRPr="00E40398">
              <w:rPr>
                <w:rStyle w:val="a5"/>
                <w:noProof/>
              </w:rPr>
              <w:t>4.1.12 IDE</w:t>
            </w:r>
            <w:r w:rsidRPr="00E40398">
              <w:rPr>
                <w:rStyle w:val="a5"/>
                <w:noProof/>
              </w:rPr>
              <w:t>编辑器响应性能（</w:t>
            </w:r>
            <w:r w:rsidRPr="00E40398">
              <w:rPr>
                <w:rStyle w:val="a5"/>
                <w:noProof/>
              </w:rPr>
              <w:t>PERF-12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C1C5FA" w14:textId="5D98ED28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22" w:history="1">
            <w:r w:rsidRPr="00E40398">
              <w:rPr>
                <w:rStyle w:val="a5"/>
                <w:noProof/>
              </w:rPr>
              <w:t xml:space="preserve">4.1.13 </w:t>
            </w:r>
            <w:r w:rsidRPr="00E40398">
              <w:rPr>
                <w:rStyle w:val="a5"/>
                <w:noProof/>
              </w:rPr>
              <w:t>实时数据推送延迟（</w:t>
            </w:r>
            <w:r w:rsidRPr="00E40398">
              <w:rPr>
                <w:rStyle w:val="a5"/>
                <w:noProof/>
              </w:rPr>
              <w:t>PERF-13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D4E2DD" w14:textId="76B4FCA9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23" w:history="1">
            <w:r w:rsidRPr="00E40398">
              <w:rPr>
                <w:rStyle w:val="a5"/>
                <w:noProof/>
              </w:rPr>
              <w:t xml:space="preserve">4.1.14 </w:t>
            </w:r>
            <w:r w:rsidRPr="00E40398">
              <w:rPr>
                <w:rStyle w:val="a5"/>
                <w:noProof/>
              </w:rPr>
              <w:t>日志检索响应（</w:t>
            </w:r>
            <w:r w:rsidRPr="00E40398">
              <w:rPr>
                <w:rStyle w:val="a5"/>
                <w:noProof/>
              </w:rPr>
              <w:t>PERF-14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0FE000" w14:textId="7C711A61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24" w:history="1">
            <w:r w:rsidRPr="00E40398">
              <w:rPr>
                <w:rStyle w:val="a5"/>
                <w:noProof/>
              </w:rPr>
              <w:t xml:space="preserve">4.1.15 </w:t>
            </w:r>
            <w:r w:rsidRPr="00E40398">
              <w:rPr>
                <w:rStyle w:val="a5"/>
                <w:noProof/>
              </w:rPr>
              <w:t>列表页查询响应（</w:t>
            </w:r>
            <w:r w:rsidRPr="00E40398">
              <w:rPr>
                <w:rStyle w:val="a5"/>
                <w:noProof/>
              </w:rPr>
              <w:t>PERF-15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111DD0" w14:textId="265145C4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25" w:history="1">
            <w:r w:rsidRPr="00E40398">
              <w:rPr>
                <w:rStyle w:val="a5"/>
                <w:noProof/>
              </w:rPr>
              <w:t xml:space="preserve">4.1.16 </w:t>
            </w:r>
            <w:r w:rsidRPr="00E40398">
              <w:rPr>
                <w:rStyle w:val="a5"/>
                <w:noProof/>
              </w:rPr>
              <w:t>数据聚合统计性能（</w:t>
            </w:r>
            <w:r w:rsidRPr="00E40398">
              <w:rPr>
                <w:rStyle w:val="a5"/>
                <w:noProof/>
              </w:rPr>
              <w:t>PERF-16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B1AF25" w14:textId="4CFA8C6B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26" w:history="1">
            <w:r w:rsidRPr="00E40398">
              <w:rPr>
                <w:rStyle w:val="a5"/>
                <w:noProof/>
              </w:rPr>
              <w:t>4.1.17 GPU</w:t>
            </w:r>
            <w:r w:rsidRPr="00E40398">
              <w:rPr>
                <w:rStyle w:val="a5"/>
                <w:noProof/>
              </w:rPr>
              <w:t>资源数据刷新（</w:t>
            </w:r>
            <w:r w:rsidRPr="00E40398">
              <w:rPr>
                <w:rStyle w:val="a5"/>
                <w:noProof/>
              </w:rPr>
              <w:t>PERF-17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98FE94" w14:textId="1F84D86B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27" w:history="1">
            <w:r w:rsidRPr="00E40398">
              <w:rPr>
                <w:rStyle w:val="a5"/>
                <w:noProof/>
              </w:rPr>
              <w:t xml:space="preserve">4.1.18 </w:t>
            </w:r>
            <w:r w:rsidRPr="00E40398">
              <w:rPr>
                <w:rStyle w:val="a5"/>
                <w:noProof/>
              </w:rPr>
              <w:t>文件预览性能（</w:t>
            </w:r>
            <w:r w:rsidRPr="00E40398">
              <w:rPr>
                <w:rStyle w:val="a5"/>
                <w:noProof/>
              </w:rPr>
              <w:t>PERF-18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6B28F7" w14:textId="32E4AFC1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28" w:history="1">
            <w:r w:rsidRPr="00E40398">
              <w:rPr>
                <w:rStyle w:val="a5"/>
                <w:noProof/>
              </w:rPr>
              <w:t xml:space="preserve">4.1.20 </w:t>
            </w:r>
            <w:r w:rsidRPr="00E40398">
              <w:rPr>
                <w:rStyle w:val="a5"/>
                <w:noProof/>
              </w:rPr>
              <w:t>新手引导加载性能（</w:t>
            </w:r>
            <w:r w:rsidRPr="00E40398">
              <w:rPr>
                <w:rStyle w:val="a5"/>
                <w:noProof/>
              </w:rPr>
              <w:t>PERF-20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0F6438" w14:textId="08F4B376" w:rsidR="007C08C9" w:rsidRDefault="007C08C9">
          <w:pPr>
            <w:pStyle w:val="TOC2"/>
            <w:tabs>
              <w:tab w:val="right" w:leader="dot" w:pos="9016"/>
            </w:tabs>
            <w:ind w:left="48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29" w:history="1">
            <w:r w:rsidRPr="00E40398">
              <w:rPr>
                <w:rStyle w:val="a5"/>
                <w:noProof/>
              </w:rPr>
              <w:t xml:space="preserve">4.2 </w:t>
            </w:r>
            <w:r w:rsidRPr="00E40398">
              <w:rPr>
                <w:rStyle w:val="a5"/>
                <w:noProof/>
              </w:rPr>
              <w:t>可靠性需求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84A60A" w14:textId="36A9331D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30" w:history="1">
            <w:r w:rsidRPr="00E40398">
              <w:rPr>
                <w:rStyle w:val="a5"/>
                <w:noProof/>
              </w:rPr>
              <w:t xml:space="preserve">4.2.1 </w:t>
            </w:r>
            <w:r w:rsidRPr="00E40398">
              <w:rPr>
                <w:rStyle w:val="a5"/>
                <w:noProof/>
              </w:rPr>
              <w:t>数据持久性保证（</w:t>
            </w:r>
            <w:r w:rsidRPr="00E40398">
              <w:rPr>
                <w:rStyle w:val="a5"/>
                <w:noProof/>
              </w:rPr>
              <w:t>REL-01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E2A479" w14:textId="5EF058EF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31" w:history="1">
            <w:r w:rsidRPr="00E40398">
              <w:rPr>
                <w:rStyle w:val="a5"/>
                <w:noProof/>
              </w:rPr>
              <w:t xml:space="preserve">4.2.2 </w:t>
            </w:r>
            <w:r w:rsidRPr="00E40398">
              <w:rPr>
                <w:rStyle w:val="a5"/>
                <w:noProof/>
              </w:rPr>
              <w:t>故障恢复时间</w:t>
            </w:r>
            <w:r w:rsidRPr="00E40398">
              <w:rPr>
                <w:rStyle w:val="a5"/>
                <w:noProof/>
              </w:rPr>
              <w:t>RTO</w:t>
            </w:r>
            <w:r w:rsidRPr="00E40398">
              <w:rPr>
                <w:rStyle w:val="a5"/>
                <w:noProof/>
              </w:rPr>
              <w:t>（</w:t>
            </w:r>
            <w:r w:rsidRPr="00E40398">
              <w:rPr>
                <w:rStyle w:val="a5"/>
                <w:noProof/>
              </w:rPr>
              <w:t>REL-02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CCA3CD" w14:textId="5D2C9258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32" w:history="1">
            <w:r w:rsidRPr="00E40398">
              <w:rPr>
                <w:rStyle w:val="a5"/>
                <w:noProof/>
              </w:rPr>
              <w:t xml:space="preserve">4.2.3 </w:t>
            </w:r>
            <w:r w:rsidRPr="00E40398">
              <w:rPr>
                <w:rStyle w:val="a5"/>
                <w:noProof/>
              </w:rPr>
              <w:t>恢复点目标</w:t>
            </w:r>
            <w:r w:rsidRPr="00E40398">
              <w:rPr>
                <w:rStyle w:val="a5"/>
                <w:noProof/>
              </w:rPr>
              <w:t>RPO</w:t>
            </w:r>
            <w:r w:rsidRPr="00E40398">
              <w:rPr>
                <w:rStyle w:val="a5"/>
                <w:noProof/>
              </w:rPr>
              <w:t>（</w:t>
            </w:r>
            <w:r w:rsidRPr="00E40398">
              <w:rPr>
                <w:rStyle w:val="a5"/>
                <w:noProof/>
              </w:rPr>
              <w:t>REL-03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B4D43F" w14:textId="51F2F903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33" w:history="1">
            <w:r w:rsidRPr="00E40398">
              <w:rPr>
                <w:rStyle w:val="a5"/>
                <w:noProof/>
              </w:rPr>
              <w:t xml:space="preserve">4.2.5 </w:t>
            </w:r>
            <w:r w:rsidRPr="00E40398">
              <w:rPr>
                <w:rStyle w:val="a5"/>
                <w:noProof/>
              </w:rPr>
              <w:t>定期数据备份（</w:t>
            </w:r>
            <w:r w:rsidRPr="00E40398">
              <w:rPr>
                <w:rStyle w:val="a5"/>
                <w:noProof/>
              </w:rPr>
              <w:t>REL-05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3F80DB" w14:textId="6B0CA06E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34" w:history="1">
            <w:r w:rsidRPr="00E40398">
              <w:rPr>
                <w:rStyle w:val="a5"/>
                <w:noProof/>
              </w:rPr>
              <w:t xml:space="preserve">4.2.6 </w:t>
            </w:r>
            <w:r w:rsidRPr="00E40398">
              <w:rPr>
                <w:rStyle w:val="a5"/>
                <w:noProof/>
              </w:rPr>
              <w:t>服务容错与冗余（</w:t>
            </w:r>
            <w:r w:rsidRPr="00E40398">
              <w:rPr>
                <w:rStyle w:val="a5"/>
                <w:noProof/>
              </w:rPr>
              <w:t>REL-06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3F10B9" w14:textId="1132ABED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35" w:history="1">
            <w:r w:rsidRPr="00E40398">
              <w:rPr>
                <w:rStyle w:val="a5"/>
                <w:noProof/>
              </w:rPr>
              <w:t xml:space="preserve">4.2.7 </w:t>
            </w:r>
            <w:r w:rsidRPr="00E40398">
              <w:rPr>
                <w:rStyle w:val="a5"/>
                <w:noProof/>
              </w:rPr>
              <w:t>断点续传（</w:t>
            </w:r>
            <w:r w:rsidRPr="00E40398">
              <w:rPr>
                <w:rStyle w:val="a5"/>
                <w:noProof/>
              </w:rPr>
              <w:t>REL-07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7167C5" w14:textId="22D7EB91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36" w:history="1">
            <w:r w:rsidRPr="00E40398">
              <w:rPr>
                <w:rStyle w:val="a5"/>
                <w:noProof/>
              </w:rPr>
              <w:t xml:space="preserve">4.2.8 </w:t>
            </w:r>
            <w:r w:rsidRPr="00E40398">
              <w:rPr>
                <w:rStyle w:val="a5"/>
                <w:noProof/>
              </w:rPr>
              <w:t>操作审计追溯（</w:t>
            </w:r>
            <w:r w:rsidRPr="00E40398">
              <w:rPr>
                <w:rStyle w:val="a5"/>
                <w:noProof/>
              </w:rPr>
              <w:t>REL-08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A6ACE3" w14:textId="2E64A685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37" w:history="1">
            <w:r w:rsidRPr="00E40398">
              <w:rPr>
                <w:rStyle w:val="a5"/>
                <w:noProof/>
              </w:rPr>
              <w:t>4.2.9 API</w:t>
            </w:r>
            <w:r w:rsidRPr="00E40398">
              <w:rPr>
                <w:rStyle w:val="a5"/>
                <w:noProof/>
              </w:rPr>
              <w:t>幂等性（</w:t>
            </w:r>
            <w:r w:rsidRPr="00E40398">
              <w:rPr>
                <w:rStyle w:val="a5"/>
                <w:noProof/>
              </w:rPr>
              <w:t>REL-09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433C69" w14:textId="662951C4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38" w:history="1">
            <w:r w:rsidRPr="00E40398">
              <w:rPr>
                <w:rStyle w:val="a5"/>
                <w:noProof/>
              </w:rPr>
              <w:t xml:space="preserve">4.2.10 </w:t>
            </w:r>
            <w:r w:rsidRPr="00E40398">
              <w:rPr>
                <w:rStyle w:val="a5"/>
                <w:noProof/>
              </w:rPr>
              <w:t>优雅关闭机制（</w:t>
            </w:r>
            <w:r w:rsidRPr="00E40398">
              <w:rPr>
                <w:rStyle w:val="a5"/>
                <w:noProof/>
              </w:rPr>
              <w:t>REL-10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71479D" w14:textId="6723C29E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39" w:history="1">
            <w:r w:rsidRPr="00E40398">
              <w:rPr>
                <w:rStyle w:val="a5"/>
                <w:noProof/>
              </w:rPr>
              <w:t xml:space="preserve">4.2.11 </w:t>
            </w:r>
            <w:r w:rsidRPr="00E40398">
              <w:rPr>
                <w:rStyle w:val="a5"/>
                <w:noProof/>
              </w:rPr>
              <w:t>分布式事务一致性（</w:t>
            </w:r>
            <w:r w:rsidRPr="00E40398">
              <w:rPr>
                <w:rStyle w:val="a5"/>
                <w:noProof/>
              </w:rPr>
              <w:t>REL-11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D4FFBD" w14:textId="07BCF8C5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40" w:history="1">
            <w:r w:rsidRPr="00E40398">
              <w:rPr>
                <w:rStyle w:val="a5"/>
                <w:noProof/>
              </w:rPr>
              <w:t xml:space="preserve">4.2.12 </w:t>
            </w:r>
            <w:r w:rsidRPr="00E40398">
              <w:rPr>
                <w:rStyle w:val="a5"/>
                <w:noProof/>
              </w:rPr>
              <w:t>数据完整性校验（</w:t>
            </w:r>
            <w:r w:rsidRPr="00E40398">
              <w:rPr>
                <w:rStyle w:val="a5"/>
                <w:noProof/>
              </w:rPr>
              <w:t>REL-12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63EE39" w14:textId="5AEA94D5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41" w:history="1">
            <w:r w:rsidRPr="00E40398">
              <w:rPr>
                <w:rStyle w:val="a5"/>
                <w:noProof/>
              </w:rPr>
              <w:t xml:space="preserve">4.2.13 </w:t>
            </w:r>
            <w:r w:rsidRPr="00E40398">
              <w:rPr>
                <w:rStyle w:val="a5"/>
                <w:noProof/>
              </w:rPr>
              <w:t>自动重试机制（</w:t>
            </w:r>
            <w:r w:rsidRPr="00E40398">
              <w:rPr>
                <w:rStyle w:val="a5"/>
                <w:noProof/>
              </w:rPr>
              <w:t>REL-13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B6BE39" w14:textId="1F701F58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42" w:history="1">
            <w:r w:rsidRPr="00E40398">
              <w:rPr>
                <w:rStyle w:val="a5"/>
                <w:noProof/>
              </w:rPr>
              <w:t xml:space="preserve">4.2.14 </w:t>
            </w:r>
            <w:r w:rsidRPr="00E40398">
              <w:rPr>
                <w:rStyle w:val="a5"/>
                <w:noProof/>
              </w:rPr>
              <w:t>熔断保护（</w:t>
            </w:r>
            <w:r w:rsidRPr="00E40398">
              <w:rPr>
                <w:rStyle w:val="a5"/>
                <w:noProof/>
              </w:rPr>
              <w:t>REL-14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AC6F6A" w14:textId="6222B516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43" w:history="1">
            <w:r w:rsidRPr="00E40398">
              <w:rPr>
                <w:rStyle w:val="a5"/>
                <w:noProof/>
              </w:rPr>
              <w:t xml:space="preserve">4.2.15 </w:t>
            </w:r>
            <w:r w:rsidRPr="00E40398">
              <w:rPr>
                <w:rStyle w:val="a5"/>
                <w:noProof/>
              </w:rPr>
              <w:t>灾难恢复计划（</w:t>
            </w:r>
            <w:r w:rsidRPr="00E40398">
              <w:rPr>
                <w:rStyle w:val="a5"/>
                <w:noProof/>
              </w:rPr>
              <w:t>REL-15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3B2621" w14:textId="0D580BD5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44" w:history="1">
            <w:r w:rsidRPr="00E40398">
              <w:rPr>
                <w:rStyle w:val="a5"/>
                <w:noProof/>
              </w:rPr>
              <w:t xml:space="preserve">4.2.16 </w:t>
            </w:r>
            <w:r w:rsidRPr="00E40398">
              <w:rPr>
                <w:rStyle w:val="a5"/>
                <w:noProof/>
              </w:rPr>
              <w:t>超时控制（</w:t>
            </w:r>
            <w:r w:rsidRPr="00E40398">
              <w:rPr>
                <w:rStyle w:val="a5"/>
                <w:noProof/>
              </w:rPr>
              <w:t>REL-16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3273B1" w14:textId="46FA448B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45" w:history="1">
            <w:r w:rsidRPr="00E40398">
              <w:rPr>
                <w:rStyle w:val="a5"/>
                <w:noProof/>
              </w:rPr>
              <w:t xml:space="preserve">4.2.17 </w:t>
            </w:r>
            <w:r w:rsidRPr="00E40398">
              <w:rPr>
                <w:rStyle w:val="a5"/>
                <w:noProof/>
              </w:rPr>
              <w:t>请求去重机制（</w:t>
            </w:r>
            <w:r w:rsidRPr="00E40398">
              <w:rPr>
                <w:rStyle w:val="a5"/>
                <w:noProof/>
              </w:rPr>
              <w:t>REL-17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8D0D84" w14:textId="31EB82C2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46" w:history="1">
            <w:r w:rsidRPr="00E40398">
              <w:rPr>
                <w:rStyle w:val="a5"/>
                <w:noProof/>
              </w:rPr>
              <w:t xml:space="preserve">4.2.18 </w:t>
            </w:r>
            <w:r w:rsidRPr="00E40398">
              <w:rPr>
                <w:rStyle w:val="a5"/>
                <w:noProof/>
              </w:rPr>
              <w:t>环境状态机健壮性（</w:t>
            </w:r>
            <w:r w:rsidRPr="00E40398">
              <w:rPr>
                <w:rStyle w:val="a5"/>
                <w:noProof/>
              </w:rPr>
              <w:t>REL-18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4C4DFB" w14:textId="409DCA57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47" w:history="1">
            <w:r w:rsidRPr="00E40398">
              <w:rPr>
                <w:rStyle w:val="a5"/>
                <w:noProof/>
              </w:rPr>
              <w:t xml:space="preserve">4.2.19 </w:t>
            </w:r>
            <w:r w:rsidRPr="00E40398">
              <w:rPr>
                <w:rStyle w:val="a5"/>
                <w:noProof/>
              </w:rPr>
              <w:t>事务回滚完整性（</w:t>
            </w:r>
            <w:r w:rsidRPr="00E40398">
              <w:rPr>
                <w:rStyle w:val="a5"/>
                <w:noProof/>
              </w:rPr>
              <w:t>REL-19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586588" w14:textId="3B42B7D4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48" w:history="1">
            <w:r w:rsidRPr="00E40398">
              <w:rPr>
                <w:rStyle w:val="a5"/>
                <w:noProof/>
              </w:rPr>
              <w:t xml:space="preserve">4.2.20 </w:t>
            </w:r>
            <w:r w:rsidRPr="00E40398">
              <w:rPr>
                <w:rStyle w:val="a5"/>
                <w:noProof/>
              </w:rPr>
              <w:t>服务依赖声明（</w:t>
            </w:r>
            <w:r w:rsidRPr="00E40398">
              <w:rPr>
                <w:rStyle w:val="a5"/>
                <w:noProof/>
              </w:rPr>
              <w:t>REL-20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3BF9F5" w14:textId="6A06559E" w:rsidR="007C08C9" w:rsidRDefault="007C08C9">
          <w:pPr>
            <w:pStyle w:val="TOC2"/>
            <w:tabs>
              <w:tab w:val="right" w:leader="dot" w:pos="9016"/>
            </w:tabs>
            <w:ind w:left="48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49" w:history="1">
            <w:r w:rsidRPr="00E40398">
              <w:rPr>
                <w:rStyle w:val="a5"/>
                <w:noProof/>
              </w:rPr>
              <w:t xml:space="preserve">4.3 </w:t>
            </w:r>
            <w:r w:rsidRPr="00E40398">
              <w:rPr>
                <w:rStyle w:val="a5"/>
                <w:noProof/>
              </w:rPr>
              <w:t>并发性需求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F1070B" w14:textId="3BFBE85D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50" w:history="1">
            <w:r w:rsidRPr="00E40398">
              <w:rPr>
                <w:rStyle w:val="a5"/>
                <w:noProof/>
              </w:rPr>
              <w:t xml:space="preserve">4.3.1 </w:t>
            </w:r>
            <w:r w:rsidRPr="00E40398">
              <w:rPr>
                <w:rStyle w:val="a5"/>
                <w:noProof/>
              </w:rPr>
              <w:t>系统并发用户容量（</w:t>
            </w:r>
            <w:r w:rsidRPr="00E40398">
              <w:rPr>
                <w:rStyle w:val="a5"/>
                <w:noProof/>
              </w:rPr>
              <w:t>CONC-01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A7FF13" w14:textId="19ACEE74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51" w:history="1">
            <w:r w:rsidRPr="00E40398">
              <w:rPr>
                <w:rStyle w:val="a5"/>
                <w:noProof/>
              </w:rPr>
              <w:t>4.3.2 API</w:t>
            </w:r>
            <w:r w:rsidRPr="00E40398">
              <w:rPr>
                <w:rStyle w:val="a5"/>
                <w:noProof/>
              </w:rPr>
              <w:t>并发吞吐容量（</w:t>
            </w:r>
            <w:r w:rsidRPr="00E40398">
              <w:rPr>
                <w:rStyle w:val="a5"/>
                <w:noProof/>
              </w:rPr>
              <w:t>CONC-02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F139B7" w14:textId="54F1A3F2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52" w:history="1">
            <w:r w:rsidRPr="00E40398">
              <w:rPr>
                <w:rStyle w:val="a5"/>
                <w:noProof/>
              </w:rPr>
              <w:t xml:space="preserve">4.3.3 </w:t>
            </w:r>
            <w:r w:rsidRPr="00E40398">
              <w:rPr>
                <w:rStyle w:val="a5"/>
                <w:noProof/>
              </w:rPr>
              <w:t>并发训练任务数（</w:t>
            </w:r>
            <w:r w:rsidRPr="00E40398">
              <w:rPr>
                <w:rStyle w:val="a5"/>
                <w:noProof/>
              </w:rPr>
              <w:t>CONC-03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401C11" w14:textId="7C08AEA4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53" w:history="1">
            <w:r w:rsidRPr="00E40398">
              <w:rPr>
                <w:rStyle w:val="a5"/>
                <w:noProof/>
              </w:rPr>
              <w:t xml:space="preserve">4.3.4 </w:t>
            </w:r>
            <w:r w:rsidRPr="00E40398">
              <w:rPr>
                <w:rStyle w:val="a5"/>
                <w:noProof/>
              </w:rPr>
              <w:t>并发容器运行数（</w:t>
            </w:r>
            <w:r w:rsidRPr="00E40398">
              <w:rPr>
                <w:rStyle w:val="a5"/>
                <w:noProof/>
              </w:rPr>
              <w:t>CONC-04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8171F2" w14:textId="296E0975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54" w:history="1">
            <w:r w:rsidRPr="00E40398">
              <w:rPr>
                <w:rStyle w:val="a5"/>
                <w:noProof/>
              </w:rPr>
              <w:t xml:space="preserve">4.3.5 </w:t>
            </w:r>
            <w:r w:rsidRPr="00E40398">
              <w:rPr>
                <w:rStyle w:val="a5"/>
                <w:noProof/>
              </w:rPr>
              <w:t>数据库连接池（</w:t>
            </w:r>
            <w:r w:rsidRPr="00E40398">
              <w:rPr>
                <w:rStyle w:val="a5"/>
                <w:noProof/>
              </w:rPr>
              <w:t>CONC-05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FD2C7A" w14:textId="6E4D1F98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55" w:history="1">
            <w:r w:rsidRPr="00E40398">
              <w:rPr>
                <w:rStyle w:val="a5"/>
                <w:noProof/>
              </w:rPr>
              <w:t>4.3.6 WebSocket</w:t>
            </w:r>
            <w:r w:rsidRPr="00E40398">
              <w:rPr>
                <w:rStyle w:val="a5"/>
                <w:noProof/>
              </w:rPr>
              <w:t>并发连接（</w:t>
            </w:r>
            <w:r w:rsidRPr="00E40398">
              <w:rPr>
                <w:rStyle w:val="a5"/>
                <w:noProof/>
              </w:rPr>
              <w:t>CONC-06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A01CCF" w14:textId="6E22D080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56" w:history="1">
            <w:r w:rsidRPr="00E40398">
              <w:rPr>
                <w:rStyle w:val="a5"/>
                <w:noProof/>
              </w:rPr>
              <w:t>4.3.7 API</w:t>
            </w:r>
            <w:r w:rsidRPr="00E40398">
              <w:rPr>
                <w:rStyle w:val="a5"/>
                <w:noProof/>
              </w:rPr>
              <w:t>速率限制（</w:t>
            </w:r>
            <w:r w:rsidRPr="00E40398">
              <w:rPr>
                <w:rStyle w:val="a5"/>
                <w:noProof/>
              </w:rPr>
              <w:t>CONC-07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7E1EE6" w14:textId="1977F261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57" w:history="1">
            <w:r w:rsidRPr="00E40398">
              <w:rPr>
                <w:rStyle w:val="a5"/>
                <w:noProof/>
              </w:rPr>
              <w:t xml:space="preserve">4.3.8 </w:t>
            </w:r>
            <w:r w:rsidRPr="00E40398">
              <w:rPr>
                <w:rStyle w:val="a5"/>
                <w:noProof/>
              </w:rPr>
              <w:t>消息队列吞吐量（</w:t>
            </w:r>
            <w:r w:rsidRPr="00E40398">
              <w:rPr>
                <w:rStyle w:val="a5"/>
                <w:noProof/>
              </w:rPr>
              <w:t>CONC-08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740E09" w14:textId="1BA09713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58" w:history="1">
            <w:r w:rsidRPr="00E40398">
              <w:rPr>
                <w:rStyle w:val="a5"/>
                <w:noProof/>
              </w:rPr>
              <w:t xml:space="preserve">4.3.9 </w:t>
            </w:r>
            <w:r w:rsidRPr="00E40398">
              <w:rPr>
                <w:rStyle w:val="a5"/>
                <w:noProof/>
              </w:rPr>
              <w:t>镜像并发拉取（</w:t>
            </w:r>
            <w:r w:rsidRPr="00E40398">
              <w:rPr>
                <w:rStyle w:val="a5"/>
                <w:noProof/>
              </w:rPr>
              <w:t>CONC-09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4B36BF" w14:textId="2ADB063A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59" w:history="1">
            <w:r w:rsidRPr="00E40398">
              <w:rPr>
                <w:rStyle w:val="a5"/>
                <w:noProof/>
              </w:rPr>
              <w:t xml:space="preserve">4.3.10 </w:t>
            </w:r>
            <w:r w:rsidRPr="00E40398">
              <w:rPr>
                <w:rStyle w:val="a5"/>
                <w:noProof/>
              </w:rPr>
              <w:t>存储</w:t>
            </w:r>
            <w:r w:rsidRPr="00E40398">
              <w:rPr>
                <w:rStyle w:val="a5"/>
                <w:noProof/>
              </w:rPr>
              <w:t>IOPS</w:t>
            </w:r>
            <w:r w:rsidRPr="00E40398">
              <w:rPr>
                <w:rStyle w:val="a5"/>
                <w:noProof/>
              </w:rPr>
              <w:t>限制（</w:t>
            </w:r>
            <w:r w:rsidRPr="00E40398">
              <w:rPr>
                <w:rStyle w:val="a5"/>
                <w:noProof/>
              </w:rPr>
              <w:t>CONC-10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804888" w14:textId="7601AA0A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60" w:history="1">
            <w:r w:rsidRPr="00E40398">
              <w:rPr>
                <w:rStyle w:val="a5"/>
                <w:noProof/>
              </w:rPr>
              <w:t xml:space="preserve">4.3.11 </w:t>
            </w:r>
            <w:r w:rsidRPr="00E40398">
              <w:rPr>
                <w:rStyle w:val="a5"/>
                <w:noProof/>
              </w:rPr>
              <w:t>用户级资源隔离（</w:t>
            </w:r>
            <w:r w:rsidRPr="00E40398">
              <w:rPr>
                <w:rStyle w:val="a5"/>
                <w:noProof/>
              </w:rPr>
              <w:t>CONC-11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6B48B9" w14:textId="4E4F3E29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61" w:history="1">
            <w:r w:rsidRPr="00E40398">
              <w:rPr>
                <w:rStyle w:val="a5"/>
                <w:noProof/>
              </w:rPr>
              <w:t xml:space="preserve">4.3.12 </w:t>
            </w:r>
            <w:r w:rsidRPr="00E40398">
              <w:rPr>
                <w:rStyle w:val="a5"/>
                <w:noProof/>
              </w:rPr>
              <w:t>并发配额分配（</w:t>
            </w:r>
            <w:r w:rsidRPr="00E40398">
              <w:rPr>
                <w:rStyle w:val="a5"/>
                <w:noProof/>
              </w:rPr>
              <w:t>CONC-12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D1A758" w14:textId="031CC253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62" w:history="1">
            <w:r w:rsidRPr="00E40398">
              <w:rPr>
                <w:rStyle w:val="a5"/>
                <w:noProof/>
              </w:rPr>
              <w:t>4.3.13 GPU</w:t>
            </w:r>
            <w:r w:rsidRPr="00E40398">
              <w:rPr>
                <w:rStyle w:val="a5"/>
                <w:noProof/>
              </w:rPr>
              <w:t>并发共享（</w:t>
            </w:r>
            <w:r w:rsidRPr="00E40398">
              <w:rPr>
                <w:rStyle w:val="a5"/>
                <w:noProof/>
              </w:rPr>
              <w:t>CONC-13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0D8F0B" w14:textId="19389BD0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63" w:history="1">
            <w:r w:rsidRPr="00E40398">
              <w:rPr>
                <w:rStyle w:val="a5"/>
                <w:noProof/>
              </w:rPr>
              <w:t xml:space="preserve">4.3.14 </w:t>
            </w:r>
            <w:r w:rsidRPr="00E40398">
              <w:rPr>
                <w:rStyle w:val="a5"/>
                <w:noProof/>
              </w:rPr>
              <w:t>容器创建</w:t>
            </w:r>
            <w:r w:rsidRPr="00E40398">
              <w:rPr>
                <w:rStyle w:val="a5"/>
                <w:noProof/>
              </w:rPr>
              <w:t>/</w:t>
            </w:r>
            <w:r w:rsidRPr="00E40398">
              <w:rPr>
                <w:rStyle w:val="a5"/>
                <w:noProof/>
              </w:rPr>
              <w:t>删除并发（</w:t>
            </w:r>
            <w:r w:rsidRPr="00E40398">
              <w:rPr>
                <w:rStyle w:val="a5"/>
                <w:noProof/>
              </w:rPr>
              <w:t>CONC-14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357C0E" w14:textId="3AB0C58A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64" w:history="1">
            <w:r w:rsidRPr="00E40398">
              <w:rPr>
                <w:rStyle w:val="a5"/>
                <w:noProof/>
              </w:rPr>
              <w:t xml:space="preserve">4.3.15 </w:t>
            </w:r>
            <w:r w:rsidRPr="00E40398">
              <w:rPr>
                <w:rStyle w:val="a5"/>
                <w:noProof/>
              </w:rPr>
              <w:t>镜像分享并发访问（</w:t>
            </w:r>
            <w:r w:rsidRPr="00E40398">
              <w:rPr>
                <w:rStyle w:val="a5"/>
                <w:noProof/>
              </w:rPr>
              <w:t>CONC-15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E4DDA8" w14:textId="01A5DA22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65" w:history="1">
            <w:r w:rsidRPr="00E40398">
              <w:rPr>
                <w:rStyle w:val="a5"/>
                <w:noProof/>
              </w:rPr>
              <w:t xml:space="preserve">4.3.16 </w:t>
            </w:r>
            <w:r w:rsidRPr="00E40398">
              <w:rPr>
                <w:rStyle w:val="a5"/>
                <w:noProof/>
              </w:rPr>
              <w:t>配额更新并发安全（</w:t>
            </w:r>
            <w:r w:rsidRPr="00E40398">
              <w:rPr>
                <w:rStyle w:val="a5"/>
                <w:noProof/>
              </w:rPr>
              <w:t>CONC-16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185530" w14:textId="77DE4076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66" w:history="1">
            <w:r w:rsidRPr="00E40398">
              <w:rPr>
                <w:rStyle w:val="a5"/>
                <w:noProof/>
              </w:rPr>
              <w:t xml:space="preserve">4.3.17 </w:t>
            </w:r>
            <w:r w:rsidRPr="00E40398">
              <w:rPr>
                <w:rStyle w:val="a5"/>
                <w:noProof/>
              </w:rPr>
              <w:t>容器操作并发防重（</w:t>
            </w:r>
            <w:r w:rsidRPr="00E40398">
              <w:rPr>
                <w:rStyle w:val="a5"/>
                <w:noProof/>
              </w:rPr>
              <w:t>CONC-17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890681" w14:textId="758ABBBC" w:rsidR="007C08C9" w:rsidRDefault="007C08C9">
          <w:pPr>
            <w:pStyle w:val="TOC2"/>
            <w:tabs>
              <w:tab w:val="right" w:leader="dot" w:pos="9016"/>
            </w:tabs>
            <w:ind w:left="48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67" w:history="1">
            <w:r w:rsidRPr="00E40398">
              <w:rPr>
                <w:rStyle w:val="a5"/>
                <w:noProof/>
              </w:rPr>
              <w:t xml:space="preserve">4.4 </w:t>
            </w:r>
            <w:r w:rsidRPr="00E40398">
              <w:rPr>
                <w:rStyle w:val="a5"/>
                <w:noProof/>
              </w:rPr>
              <w:t>稳定性需求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CB4447" w14:textId="4F260001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68" w:history="1">
            <w:r w:rsidRPr="00E40398">
              <w:rPr>
                <w:rStyle w:val="a5"/>
                <w:noProof/>
              </w:rPr>
              <w:t xml:space="preserve">4.4.1 </w:t>
            </w:r>
            <w:r w:rsidRPr="00E40398">
              <w:rPr>
                <w:rStyle w:val="a5"/>
                <w:noProof/>
              </w:rPr>
              <w:t>长期运行无衰退（</w:t>
            </w:r>
            <w:r w:rsidRPr="00E40398">
              <w:rPr>
                <w:rStyle w:val="a5"/>
                <w:noProof/>
              </w:rPr>
              <w:t>STAB-01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072139" w14:textId="10D72EBA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69" w:history="1">
            <w:r w:rsidRPr="00E40398">
              <w:rPr>
                <w:rStyle w:val="a5"/>
                <w:noProof/>
              </w:rPr>
              <w:t xml:space="preserve">4.4.2 </w:t>
            </w:r>
            <w:r w:rsidRPr="00E40398">
              <w:rPr>
                <w:rStyle w:val="a5"/>
                <w:noProof/>
              </w:rPr>
              <w:t>闲置资源自动回收（</w:t>
            </w:r>
            <w:r w:rsidRPr="00E40398">
              <w:rPr>
                <w:rStyle w:val="a5"/>
                <w:noProof/>
              </w:rPr>
              <w:t>STAB-02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9261D8" w14:textId="6961422E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70" w:history="1">
            <w:r w:rsidRPr="00E40398">
              <w:rPr>
                <w:rStyle w:val="a5"/>
                <w:noProof/>
              </w:rPr>
              <w:t xml:space="preserve">4.4.3 </w:t>
            </w:r>
            <w:r w:rsidRPr="00E40398">
              <w:rPr>
                <w:rStyle w:val="a5"/>
                <w:noProof/>
              </w:rPr>
              <w:t>过载保护（</w:t>
            </w:r>
            <w:r w:rsidRPr="00E40398">
              <w:rPr>
                <w:rStyle w:val="a5"/>
                <w:noProof/>
              </w:rPr>
              <w:t>STAB-03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C08904" w14:textId="2CA39C57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71" w:history="1">
            <w:r w:rsidRPr="00E40398">
              <w:rPr>
                <w:rStyle w:val="a5"/>
                <w:noProof/>
              </w:rPr>
              <w:t xml:space="preserve">4.4.4 </w:t>
            </w:r>
            <w:r w:rsidRPr="00E40398">
              <w:rPr>
                <w:rStyle w:val="a5"/>
                <w:noProof/>
              </w:rPr>
              <w:t>优雅降级（</w:t>
            </w:r>
            <w:r w:rsidRPr="00E40398">
              <w:rPr>
                <w:rStyle w:val="a5"/>
                <w:noProof/>
              </w:rPr>
              <w:t>STAB-04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55275D" w14:textId="01EAC75B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72" w:history="1">
            <w:r w:rsidRPr="00E40398">
              <w:rPr>
                <w:rStyle w:val="a5"/>
                <w:noProof/>
              </w:rPr>
              <w:t xml:space="preserve">4.4.5 </w:t>
            </w:r>
            <w:r w:rsidRPr="00E40398">
              <w:rPr>
                <w:rStyle w:val="a5"/>
                <w:noProof/>
              </w:rPr>
              <w:t>容器自愈恢复（</w:t>
            </w:r>
            <w:r w:rsidRPr="00E40398">
              <w:rPr>
                <w:rStyle w:val="a5"/>
                <w:noProof/>
              </w:rPr>
              <w:t>STAB-05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D3C426" w14:textId="295671DD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73" w:history="1">
            <w:r w:rsidRPr="00E40398">
              <w:rPr>
                <w:rStyle w:val="a5"/>
                <w:noProof/>
              </w:rPr>
              <w:t xml:space="preserve">4.4.6 </w:t>
            </w:r>
            <w:r w:rsidRPr="00E40398">
              <w:rPr>
                <w:rStyle w:val="a5"/>
                <w:noProof/>
              </w:rPr>
              <w:t>内存边界控制（</w:t>
            </w:r>
            <w:r w:rsidRPr="00E40398">
              <w:rPr>
                <w:rStyle w:val="a5"/>
                <w:noProof/>
              </w:rPr>
              <w:t>STAB-06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18A379" w14:textId="5F347896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74" w:history="1">
            <w:r w:rsidRPr="00E40398">
              <w:rPr>
                <w:rStyle w:val="a5"/>
                <w:noProof/>
              </w:rPr>
              <w:t xml:space="preserve">4.4.7 </w:t>
            </w:r>
            <w:r w:rsidRPr="00E40398">
              <w:rPr>
                <w:rStyle w:val="a5"/>
                <w:noProof/>
              </w:rPr>
              <w:t>依赖故障隔离（</w:t>
            </w:r>
            <w:r w:rsidRPr="00E40398">
              <w:rPr>
                <w:rStyle w:val="a5"/>
                <w:noProof/>
              </w:rPr>
              <w:t>STAB-07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441F3E" w14:textId="3ADDC2CB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75" w:history="1">
            <w:r w:rsidRPr="00E40398">
              <w:rPr>
                <w:rStyle w:val="a5"/>
                <w:noProof/>
              </w:rPr>
              <w:t xml:space="preserve">4.4.8 </w:t>
            </w:r>
            <w:r w:rsidRPr="00E40398">
              <w:rPr>
                <w:rStyle w:val="a5"/>
                <w:noProof/>
              </w:rPr>
              <w:t>异常断电数据保护（</w:t>
            </w:r>
            <w:r w:rsidRPr="00E40398">
              <w:rPr>
                <w:rStyle w:val="a5"/>
                <w:noProof/>
              </w:rPr>
              <w:t>STAB-08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6F4F89" w14:textId="11D5CD2C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76" w:history="1">
            <w:r w:rsidRPr="00E40398">
              <w:rPr>
                <w:rStyle w:val="a5"/>
                <w:noProof/>
              </w:rPr>
              <w:t xml:space="preserve">4.4.9 </w:t>
            </w:r>
            <w:r w:rsidRPr="00E40398">
              <w:rPr>
                <w:rStyle w:val="a5"/>
                <w:noProof/>
              </w:rPr>
              <w:t>文件描述符限制（</w:t>
            </w:r>
            <w:r w:rsidRPr="00E40398">
              <w:rPr>
                <w:rStyle w:val="a5"/>
                <w:noProof/>
              </w:rPr>
              <w:t>STAB-09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4B1594" w14:textId="19F57A7E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77" w:history="1">
            <w:r w:rsidRPr="00E40398">
              <w:rPr>
                <w:rStyle w:val="a5"/>
                <w:noProof/>
              </w:rPr>
              <w:t xml:space="preserve">4.4.10 </w:t>
            </w:r>
            <w:r w:rsidRPr="00E40398">
              <w:rPr>
                <w:rStyle w:val="a5"/>
                <w:noProof/>
              </w:rPr>
              <w:t>线程池保护（</w:t>
            </w:r>
            <w:r w:rsidRPr="00E40398">
              <w:rPr>
                <w:rStyle w:val="a5"/>
                <w:noProof/>
              </w:rPr>
              <w:t>STAB-10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87D4AA" w14:textId="4814D894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78" w:history="1">
            <w:r w:rsidRPr="00E40398">
              <w:rPr>
                <w:rStyle w:val="a5"/>
                <w:noProof/>
              </w:rPr>
              <w:t xml:space="preserve">4.4.11 </w:t>
            </w:r>
            <w:r w:rsidRPr="00E40398">
              <w:rPr>
                <w:rStyle w:val="a5"/>
                <w:noProof/>
              </w:rPr>
              <w:t>磁盘</w:t>
            </w:r>
            <w:r w:rsidRPr="00E40398">
              <w:rPr>
                <w:rStyle w:val="a5"/>
                <w:noProof/>
              </w:rPr>
              <w:t>I/O</w:t>
            </w:r>
            <w:r w:rsidRPr="00E40398">
              <w:rPr>
                <w:rStyle w:val="a5"/>
                <w:noProof/>
              </w:rPr>
              <w:t>限流（</w:t>
            </w:r>
            <w:r w:rsidRPr="00E40398">
              <w:rPr>
                <w:rStyle w:val="a5"/>
                <w:noProof/>
              </w:rPr>
              <w:t>STAB-11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F64803" w14:textId="4CEE384B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79" w:history="1">
            <w:r w:rsidRPr="00E40398">
              <w:rPr>
                <w:rStyle w:val="a5"/>
                <w:noProof/>
              </w:rPr>
              <w:t xml:space="preserve">4.4.12 </w:t>
            </w:r>
            <w:r w:rsidRPr="00E40398">
              <w:rPr>
                <w:rStyle w:val="a5"/>
                <w:noProof/>
              </w:rPr>
              <w:t>网络抖动容忍（</w:t>
            </w:r>
            <w:r w:rsidRPr="00E40398">
              <w:rPr>
                <w:rStyle w:val="a5"/>
                <w:noProof/>
              </w:rPr>
              <w:t>STAB-12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357527" w14:textId="13044308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80" w:history="1">
            <w:r w:rsidRPr="00E40398">
              <w:rPr>
                <w:rStyle w:val="a5"/>
                <w:noProof/>
              </w:rPr>
              <w:t xml:space="preserve">4.4.13 </w:t>
            </w:r>
            <w:r w:rsidRPr="00E40398">
              <w:rPr>
                <w:rStyle w:val="a5"/>
                <w:noProof/>
              </w:rPr>
              <w:t>依赖版本稳定性（</w:t>
            </w:r>
            <w:r w:rsidRPr="00E40398">
              <w:rPr>
                <w:rStyle w:val="a5"/>
                <w:noProof/>
              </w:rPr>
              <w:t>STAB-13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DC3FBE" w14:textId="11801A3D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81" w:history="1">
            <w:r w:rsidRPr="00E40398">
              <w:rPr>
                <w:rStyle w:val="a5"/>
                <w:noProof/>
              </w:rPr>
              <w:t xml:space="preserve">4.4.14 </w:t>
            </w:r>
            <w:r w:rsidRPr="00E40398">
              <w:rPr>
                <w:rStyle w:val="a5"/>
                <w:noProof/>
              </w:rPr>
              <w:t>健康检查机制（</w:t>
            </w:r>
            <w:r w:rsidRPr="00E40398">
              <w:rPr>
                <w:rStyle w:val="a5"/>
                <w:noProof/>
              </w:rPr>
              <w:t>STAB-14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864F6B" w14:textId="6A9BD7A8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82" w:history="1">
            <w:r w:rsidRPr="00E40398">
              <w:rPr>
                <w:rStyle w:val="a5"/>
                <w:noProof/>
              </w:rPr>
              <w:t>4.4.15 CPU</w:t>
            </w:r>
            <w:r w:rsidRPr="00E40398">
              <w:rPr>
                <w:rStyle w:val="a5"/>
                <w:noProof/>
              </w:rPr>
              <w:t>限流与公平调度（</w:t>
            </w:r>
            <w:r w:rsidRPr="00E40398">
              <w:rPr>
                <w:rStyle w:val="a5"/>
                <w:noProof/>
              </w:rPr>
              <w:t>STAB-15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A164DB" w14:textId="49692921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83" w:history="1">
            <w:r w:rsidRPr="00E40398">
              <w:rPr>
                <w:rStyle w:val="a5"/>
                <w:noProof/>
              </w:rPr>
              <w:t xml:space="preserve">4.4.16 </w:t>
            </w:r>
            <w:r w:rsidRPr="00E40398">
              <w:rPr>
                <w:rStyle w:val="a5"/>
                <w:noProof/>
              </w:rPr>
              <w:t>存储容量预警（</w:t>
            </w:r>
            <w:r w:rsidRPr="00E40398">
              <w:rPr>
                <w:rStyle w:val="a5"/>
                <w:noProof/>
              </w:rPr>
              <w:t>STAB-16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A70D1B" w14:textId="73FFF6A6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84" w:history="1">
            <w:r w:rsidRPr="00E40398">
              <w:rPr>
                <w:rStyle w:val="a5"/>
                <w:noProof/>
              </w:rPr>
              <w:t xml:space="preserve">4.4.17 </w:t>
            </w:r>
            <w:r w:rsidRPr="00E40398">
              <w:rPr>
                <w:rStyle w:val="a5"/>
                <w:noProof/>
              </w:rPr>
              <w:t>操作超时边界（</w:t>
            </w:r>
            <w:r w:rsidRPr="00E40398">
              <w:rPr>
                <w:rStyle w:val="a5"/>
                <w:noProof/>
              </w:rPr>
              <w:t>STAB-17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AEC60F" w14:textId="2BD028F6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85" w:history="1">
            <w:r w:rsidRPr="00E40398">
              <w:rPr>
                <w:rStyle w:val="a5"/>
                <w:noProof/>
              </w:rPr>
              <w:t xml:space="preserve">4.4.18 </w:t>
            </w:r>
            <w:r w:rsidRPr="00E40398">
              <w:rPr>
                <w:rStyle w:val="a5"/>
                <w:noProof/>
              </w:rPr>
              <w:t>容器僵尸进程处理（</w:t>
            </w:r>
            <w:r w:rsidRPr="00E40398">
              <w:rPr>
                <w:rStyle w:val="a5"/>
                <w:noProof/>
              </w:rPr>
              <w:t>STAB-18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F11407" w14:textId="46012B8F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86" w:history="1">
            <w:r w:rsidRPr="00E40398">
              <w:rPr>
                <w:rStyle w:val="a5"/>
                <w:noProof/>
              </w:rPr>
              <w:t xml:space="preserve">4.4.19 </w:t>
            </w:r>
            <w:r w:rsidRPr="00E40398">
              <w:rPr>
                <w:rStyle w:val="a5"/>
                <w:noProof/>
              </w:rPr>
              <w:t>日志轮转机制（</w:t>
            </w:r>
            <w:r w:rsidRPr="00E40398">
              <w:rPr>
                <w:rStyle w:val="a5"/>
                <w:noProof/>
              </w:rPr>
              <w:t>STAB-19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9A1DA5" w14:textId="7742947F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87" w:history="1">
            <w:r w:rsidRPr="00E40398">
              <w:rPr>
                <w:rStyle w:val="a5"/>
                <w:noProof/>
              </w:rPr>
              <w:t xml:space="preserve">4.4.20 </w:t>
            </w:r>
            <w:r w:rsidRPr="00E40398">
              <w:rPr>
                <w:rStyle w:val="a5"/>
                <w:noProof/>
              </w:rPr>
              <w:t>配置热加载（</w:t>
            </w:r>
            <w:r w:rsidRPr="00E40398">
              <w:rPr>
                <w:rStyle w:val="a5"/>
                <w:noProof/>
              </w:rPr>
              <w:t>STAB-20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701942" w14:textId="6ED5A792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88" w:history="1">
            <w:r w:rsidRPr="00E40398">
              <w:rPr>
                <w:rStyle w:val="a5"/>
                <w:noProof/>
              </w:rPr>
              <w:t xml:space="preserve">4.4.21 </w:t>
            </w:r>
            <w:r w:rsidRPr="00E40398">
              <w:rPr>
                <w:rStyle w:val="a5"/>
                <w:noProof/>
              </w:rPr>
              <w:t>并发文件句柄释放（</w:t>
            </w:r>
            <w:r w:rsidRPr="00E40398">
              <w:rPr>
                <w:rStyle w:val="a5"/>
                <w:noProof/>
              </w:rPr>
              <w:t>STAB-21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85DC69" w14:textId="7F91D3ED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89" w:history="1">
            <w:r w:rsidRPr="00E40398">
              <w:rPr>
                <w:rStyle w:val="a5"/>
                <w:noProof/>
              </w:rPr>
              <w:t xml:space="preserve">4.4.22 </w:t>
            </w:r>
            <w:r w:rsidRPr="00E40398">
              <w:rPr>
                <w:rStyle w:val="a5"/>
                <w:noProof/>
              </w:rPr>
              <w:t>前后端版本兼容（</w:t>
            </w:r>
            <w:r w:rsidRPr="00E40398">
              <w:rPr>
                <w:rStyle w:val="a5"/>
                <w:noProof/>
              </w:rPr>
              <w:t>STAB-22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655D0B" w14:textId="6B62BFA6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90" w:history="1">
            <w:r w:rsidRPr="00E40398">
              <w:rPr>
                <w:rStyle w:val="a5"/>
                <w:noProof/>
              </w:rPr>
              <w:t xml:space="preserve">4.4.23 </w:t>
            </w:r>
            <w:r w:rsidRPr="00E40398">
              <w:rPr>
                <w:rStyle w:val="a5"/>
                <w:noProof/>
              </w:rPr>
              <w:t>数据库迁移回滚（</w:t>
            </w:r>
            <w:r w:rsidRPr="00E40398">
              <w:rPr>
                <w:rStyle w:val="a5"/>
                <w:noProof/>
              </w:rPr>
              <w:t>STAB-23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AF51FB" w14:textId="4F7CC63F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91" w:history="1">
            <w:r w:rsidRPr="00E40398">
              <w:rPr>
                <w:rStyle w:val="a5"/>
                <w:noProof/>
              </w:rPr>
              <w:t xml:space="preserve">4.4.24 </w:t>
            </w:r>
            <w:r w:rsidRPr="00E40398">
              <w:rPr>
                <w:rStyle w:val="a5"/>
                <w:noProof/>
              </w:rPr>
              <w:t>容器时区一致性（</w:t>
            </w:r>
            <w:r w:rsidRPr="00E40398">
              <w:rPr>
                <w:rStyle w:val="a5"/>
                <w:noProof/>
              </w:rPr>
              <w:t>STAB-24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E8BBA2" w14:textId="03689D7A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92" w:history="1">
            <w:r w:rsidRPr="00E40398">
              <w:rPr>
                <w:rStyle w:val="a5"/>
                <w:noProof/>
              </w:rPr>
              <w:t xml:space="preserve">4.4.25 </w:t>
            </w:r>
            <w:r w:rsidRPr="00E40398">
              <w:rPr>
                <w:rStyle w:val="a5"/>
                <w:noProof/>
              </w:rPr>
              <w:t>容器资源超卖比（</w:t>
            </w:r>
            <w:r w:rsidRPr="00E40398">
              <w:rPr>
                <w:rStyle w:val="a5"/>
                <w:noProof/>
              </w:rPr>
              <w:t>STAB-25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73318E" w14:textId="1BF4352F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93" w:history="1">
            <w:r w:rsidRPr="00E40398">
              <w:rPr>
                <w:rStyle w:val="a5"/>
                <w:noProof/>
              </w:rPr>
              <w:t xml:space="preserve">4.4.26 </w:t>
            </w:r>
            <w:r w:rsidRPr="00E40398">
              <w:rPr>
                <w:rStyle w:val="a5"/>
                <w:noProof/>
              </w:rPr>
              <w:t>关键链路超时熔断（</w:t>
            </w:r>
            <w:r w:rsidRPr="00E40398">
              <w:rPr>
                <w:rStyle w:val="a5"/>
                <w:noProof/>
              </w:rPr>
              <w:t>STAB-26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411085" w14:textId="2B09D73F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94" w:history="1">
            <w:r w:rsidRPr="00E40398">
              <w:rPr>
                <w:rStyle w:val="a5"/>
                <w:noProof/>
              </w:rPr>
              <w:t xml:space="preserve">4.4.27 </w:t>
            </w:r>
            <w:r w:rsidRPr="00E40398">
              <w:rPr>
                <w:rStyle w:val="a5"/>
                <w:noProof/>
              </w:rPr>
              <w:t>容器逃逸防护（</w:t>
            </w:r>
            <w:r w:rsidRPr="00E40398">
              <w:rPr>
                <w:rStyle w:val="a5"/>
                <w:noProof/>
              </w:rPr>
              <w:t>STAB-27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238293" w14:textId="35FDB86A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95" w:history="1">
            <w:r w:rsidRPr="00E40398">
              <w:rPr>
                <w:rStyle w:val="a5"/>
                <w:noProof/>
              </w:rPr>
              <w:t>4.4.28 API</w:t>
            </w:r>
            <w:r w:rsidRPr="00E40398">
              <w:rPr>
                <w:rStyle w:val="a5"/>
                <w:noProof/>
              </w:rPr>
              <w:t>请求体大小限制（</w:t>
            </w:r>
            <w:r w:rsidRPr="00E40398">
              <w:rPr>
                <w:rStyle w:val="a5"/>
                <w:noProof/>
              </w:rPr>
              <w:t>STAB-28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552D73" w14:textId="336F03CD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96" w:history="1">
            <w:r w:rsidRPr="00E40398">
              <w:rPr>
                <w:rStyle w:val="a5"/>
                <w:noProof/>
              </w:rPr>
              <w:t xml:space="preserve">4.4.29 </w:t>
            </w:r>
            <w:r w:rsidRPr="00E40398">
              <w:rPr>
                <w:rStyle w:val="a5"/>
                <w:noProof/>
              </w:rPr>
              <w:t>缓存穿透防护（</w:t>
            </w:r>
            <w:r w:rsidRPr="00E40398">
              <w:rPr>
                <w:rStyle w:val="a5"/>
                <w:noProof/>
              </w:rPr>
              <w:t>STAB-29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BD6BEC" w14:textId="048F0409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97" w:history="1">
            <w:r w:rsidRPr="00E40398">
              <w:rPr>
                <w:rStyle w:val="a5"/>
                <w:noProof/>
              </w:rPr>
              <w:t xml:space="preserve">4.4.30 </w:t>
            </w:r>
            <w:r w:rsidRPr="00E40398">
              <w:rPr>
                <w:rStyle w:val="a5"/>
                <w:noProof/>
              </w:rPr>
              <w:t>缓存雪崩防护（</w:t>
            </w:r>
            <w:r w:rsidRPr="00E40398">
              <w:rPr>
                <w:rStyle w:val="a5"/>
                <w:noProof/>
              </w:rPr>
              <w:t>STAB-30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E1F9B9" w14:textId="288C909E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98" w:history="1">
            <w:r w:rsidRPr="00E40398">
              <w:rPr>
                <w:rStyle w:val="a5"/>
                <w:noProof/>
              </w:rPr>
              <w:t xml:space="preserve">4.4.31 </w:t>
            </w:r>
            <w:r w:rsidRPr="00E40398">
              <w:rPr>
                <w:rStyle w:val="a5"/>
                <w:noProof/>
              </w:rPr>
              <w:t>容器镜像不可变标签（</w:t>
            </w:r>
            <w:r w:rsidRPr="00E40398">
              <w:rPr>
                <w:rStyle w:val="a5"/>
                <w:noProof/>
              </w:rPr>
              <w:t>STAB-31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3628DD" w14:textId="6B7D4598" w:rsidR="007C08C9" w:rsidRDefault="007C08C9">
          <w:pPr>
            <w:pStyle w:val="TOC3"/>
            <w:tabs>
              <w:tab w:val="right" w:leader="dot" w:pos="9016"/>
            </w:tabs>
            <w:ind w:left="960"/>
            <w:rPr>
              <w:rFonts w:asciiTheme="minorHAnsi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31232399" w:history="1">
            <w:r w:rsidRPr="00E40398">
              <w:rPr>
                <w:rStyle w:val="a5"/>
                <w:noProof/>
              </w:rPr>
              <w:t xml:space="preserve">4.4.32 </w:t>
            </w:r>
            <w:r w:rsidRPr="00E40398">
              <w:rPr>
                <w:rStyle w:val="a5"/>
                <w:noProof/>
              </w:rPr>
              <w:t>业务连续性规程（</w:t>
            </w:r>
            <w:r w:rsidRPr="00E40398">
              <w:rPr>
                <w:rStyle w:val="a5"/>
                <w:noProof/>
              </w:rPr>
              <w:t>STAB-32</w:t>
            </w:r>
            <w:r w:rsidRPr="00E40398">
              <w:rPr>
                <w:rStyle w:val="a5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_Toc231232399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21DE59" w14:textId="0BCA8D64" w:rsidR="007C08C9" w:rsidRDefault="007C08C9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13A3DE96" w14:textId="77777777" w:rsidR="007C08C9" w:rsidRDefault="007C08C9" w:rsidP="007C08C9">
      <w:pPr>
        <w:spacing w:after="120"/>
      </w:pPr>
    </w:p>
    <w:p w14:paraId="54C06385" w14:textId="77777777" w:rsidR="007C08C9" w:rsidRDefault="007C08C9" w:rsidP="007C08C9">
      <w:pPr>
        <w:spacing w:after="120"/>
      </w:pPr>
    </w:p>
    <w:p w14:paraId="1A5EAABB" w14:textId="77777777" w:rsidR="007C08C9" w:rsidRDefault="007C08C9" w:rsidP="007C08C9">
      <w:pPr>
        <w:spacing w:after="120"/>
      </w:pPr>
    </w:p>
    <w:p w14:paraId="74ADB53C" w14:textId="77777777" w:rsidR="007C08C9" w:rsidRDefault="007C08C9" w:rsidP="007C08C9">
      <w:pPr>
        <w:spacing w:after="120"/>
      </w:pPr>
    </w:p>
    <w:p w14:paraId="6D0A3311" w14:textId="77777777" w:rsidR="007C08C9" w:rsidRDefault="007C08C9" w:rsidP="007C08C9">
      <w:pPr>
        <w:spacing w:after="120"/>
      </w:pPr>
    </w:p>
    <w:p w14:paraId="5209F239" w14:textId="77777777" w:rsidR="007C08C9" w:rsidRDefault="007C08C9" w:rsidP="007C08C9">
      <w:pPr>
        <w:spacing w:after="120"/>
      </w:pPr>
    </w:p>
    <w:p w14:paraId="24573ADF" w14:textId="77777777" w:rsidR="007C08C9" w:rsidRDefault="007C08C9" w:rsidP="007C08C9">
      <w:pPr>
        <w:spacing w:after="120"/>
      </w:pPr>
    </w:p>
    <w:p w14:paraId="0DDFA65B" w14:textId="77777777" w:rsidR="007C08C9" w:rsidRDefault="007C08C9" w:rsidP="007C08C9">
      <w:pPr>
        <w:spacing w:after="120"/>
      </w:pPr>
    </w:p>
    <w:p w14:paraId="273CF448" w14:textId="77777777" w:rsidR="007C08C9" w:rsidRDefault="007C08C9" w:rsidP="007C08C9">
      <w:pPr>
        <w:spacing w:after="120"/>
      </w:pPr>
    </w:p>
    <w:p w14:paraId="21F29479" w14:textId="77777777" w:rsidR="007C08C9" w:rsidRDefault="007C08C9" w:rsidP="007C08C9">
      <w:pPr>
        <w:spacing w:after="120"/>
      </w:pPr>
    </w:p>
    <w:p w14:paraId="3037F31F" w14:textId="77777777" w:rsidR="007C08C9" w:rsidRDefault="007C08C9" w:rsidP="007C08C9">
      <w:pPr>
        <w:spacing w:after="120"/>
      </w:pPr>
    </w:p>
    <w:p w14:paraId="050BEFB0" w14:textId="77777777" w:rsidR="007C08C9" w:rsidRDefault="007C08C9" w:rsidP="007C08C9">
      <w:pPr>
        <w:spacing w:after="120"/>
      </w:pPr>
    </w:p>
    <w:p w14:paraId="55DE421A" w14:textId="77777777" w:rsidR="007C08C9" w:rsidRDefault="007C08C9" w:rsidP="007C08C9">
      <w:pPr>
        <w:spacing w:after="120"/>
      </w:pPr>
    </w:p>
    <w:p w14:paraId="493A8767" w14:textId="77777777" w:rsidR="007C08C9" w:rsidRDefault="007C08C9" w:rsidP="007C08C9">
      <w:pPr>
        <w:spacing w:after="120"/>
      </w:pPr>
    </w:p>
    <w:p w14:paraId="18949E68" w14:textId="77777777" w:rsidR="007C08C9" w:rsidRDefault="007C08C9" w:rsidP="007C08C9">
      <w:pPr>
        <w:spacing w:after="120"/>
      </w:pPr>
    </w:p>
    <w:p w14:paraId="041DB07D" w14:textId="77777777" w:rsidR="007C08C9" w:rsidRDefault="007C08C9" w:rsidP="007C08C9">
      <w:pPr>
        <w:spacing w:after="120"/>
      </w:pPr>
    </w:p>
    <w:p w14:paraId="7740194F" w14:textId="77777777" w:rsidR="007C08C9" w:rsidRDefault="007C08C9" w:rsidP="007C08C9">
      <w:pPr>
        <w:spacing w:after="120"/>
      </w:pPr>
    </w:p>
    <w:p w14:paraId="44BD851B" w14:textId="77777777" w:rsidR="007C08C9" w:rsidRDefault="007C08C9" w:rsidP="007C08C9">
      <w:pPr>
        <w:spacing w:after="120"/>
      </w:pPr>
    </w:p>
    <w:p w14:paraId="5AEAE1D6" w14:textId="77777777" w:rsidR="007C08C9" w:rsidRDefault="007C08C9" w:rsidP="007C08C9">
      <w:pPr>
        <w:spacing w:after="120"/>
      </w:pPr>
    </w:p>
    <w:p w14:paraId="495A1902" w14:textId="77777777" w:rsidR="007C08C9" w:rsidRDefault="007C08C9" w:rsidP="007C08C9">
      <w:pPr>
        <w:spacing w:after="120"/>
      </w:pPr>
    </w:p>
    <w:p w14:paraId="2CA03927" w14:textId="77777777" w:rsidR="007C08C9" w:rsidRDefault="007C08C9" w:rsidP="007C08C9">
      <w:pPr>
        <w:spacing w:after="120"/>
      </w:pPr>
    </w:p>
    <w:p w14:paraId="69B8C876" w14:textId="77777777" w:rsidR="007C08C9" w:rsidRDefault="007C08C9" w:rsidP="007C08C9">
      <w:pPr>
        <w:spacing w:after="120"/>
      </w:pPr>
    </w:p>
    <w:p w14:paraId="60636D3D" w14:textId="77777777" w:rsidR="007C08C9" w:rsidRDefault="007C08C9" w:rsidP="007C08C9">
      <w:pPr>
        <w:spacing w:after="120"/>
      </w:pPr>
    </w:p>
    <w:p w14:paraId="696BD690" w14:textId="77777777" w:rsidR="007C08C9" w:rsidRDefault="007C08C9" w:rsidP="007C08C9">
      <w:pPr>
        <w:spacing w:after="120"/>
      </w:pPr>
    </w:p>
    <w:p w14:paraId="43996F77" w14:textId="77777777" w:rsidR="007C08C9" w:rsidRDefault="007C08C9" w:rsidP="007C08C9">
      <w:pPr>
        <w:spacing w:after="120"/>
      </w:pPr>
    </w:p>
    <w:p w14:paraId="111988A4" w14:textId="77777777" w:rsidR="007C08C9" w:rsidRDefault="007C08C9" w:rsidP="007C08C9">
      <w:pPr>
        <w:spacing w:after="120"/>
        <w:rPr>
          <w:rFonts w:hint="eastAsia"/>
        </w:rPr>
      </w:pPr>
    </w:p>
    <w:p w14:paraId="6B46CE6B" w14:textId="4E5FBBE4" w:rsidR="007C08C9" w:rsidRDefault="00000000" w:rsidP="007C08C9">
      <w:pPr>
        <w:pStyle w:val="1"/>
        <w:spacing w:after="200"/>
        <w:jc w:val="center"/>
        <w:rPr>
          <w:rFonts w:hint="eastAsia"/>
        </w:rPr>
      </w:pPr>
      <w:bookmarkStart w:id="0" w:name="_Toc231232308"/>
      <w:r>
        <w:lastRenderedPageBreak/>
        <w:t>非功能性需求</w:t>
      </w:r>
      <w:bookmarkEnd w:id="0"/>
    </w:p>
    <w:p w14:paraId="17B29F14" w14:textId="65BEFEEE" w:rsidR="00142A60" w:rsidRDefault="00000000">
      <w:pPr>
        <w:spacing w:after="120"/>
      </w:pPr>
      <w:r>
        <w:t>本文档用于补充《一站式</w:t>
      </w:r>
      <w:r>
        <w:t>AI</w:t>
      </w:r>
      <w:r>
        <w:t>开发平台软件需求规格说明（</w:t>
      </w:r>
      <w:r>
        <w:t>SRS</w:t>
      </w:r>
      <w:r>
        <w:t>）》第</w:t>
      </w:r>
      <w:r>
        <w:t>4</w:t>
      </w:r>
      <w:r>
        <w:t>章</w:t>
      </w:r>
      <w:r>
        <w:t>"</w:t>
      </w:r>
      <w:r>
        <w:t>其他需求</w:t>
      </w:r>
      <w:r>
        <w:t>"</w:t>
      </w:r>
      <w:r>
        <w:t>，涵盖性能、可靠性、并发性、稳定性四个维度的非功能需求。</w:t>
      </w:r>
    </w:p>
    <w:p w14:paraId="3A8D90B7" w14:textId="77777777" w:rsidR="00142A60" w:rsidRDefault="00000000">
      <w:pPr>
        <w:spacing w:after="200"/>
      </w:pPr>
      <w:r>
        <w:t xml:space="preserve"> </w:t>
      </w:r>
    </w:p>
    <w:p w14:paraId="63F59D23" w14:textId="77777777" w:rsidR="00142A60" w:rsidRDefault="00000000">
      <w:pPr>
        <w:pStyle w:val="2"/>
        <w:spacing w:after="200"/>
      </w:pPr>
      <w:bookmarkStart w:id="1" w:name="_Toc231232309"/>
      <w:r>
        <w:t xml:space="preserve">4.1 </w:t>
      </w:r>
      <w:r>
        <w:t>性能需求</w:t>
      </w:r>
      <w:bookmarkEnd w:id="1"/>
    </w:p>
    <w:p w14:paraId="609A2DB1" w14:textId="77777777" w:rsidR="00142A60" w:rsidRDefault="00000000">
      <w:pPr>
        <w:pStyle w:val="3"/>
        <w:spacing w:after="200"/>
      </w:pPr>
      <w:bookmarkStart w:id="2" w:name="_Toc231232310"/>
      <w:r>
        <w:t xml:space="preserve">4.1.1 </w:t>
      </w:r>
      <w:r>
        <w:t>页面首次加载性能（</w:t>
      </w:r>
      <w:r>
        <w:t>PERF-01</w:t>
      </w:r>
      <w:r>
        <w:t>）</w:t>
      </w:r>
      <w:bookmarkEnd w:id="2"/>
    </w:p>
    <w:p w14:paraId="15D7C14F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用户首次访问平台各页面时，应快速完成渲染</w:t>
      </w:r>
      <w:r>
        <w:br/>
      </w:r>
      <w:r>
        <w:t>约束</w:t>
      </w:r>
      <w:r>
        <w:t>/</w:t>
      </w:r>
      <w:r>
        <w:t>指标</w:t>
      </w:r>
      <w:r>
        <w:t>: FCP ≤2s</w:t>
      </w:r>
      <w:r>
        <w:t>；</w:t>
      </w:r>
      <w:r>
        <w:t>TTI ≤3s</w:t>
      </w:r>
      <w:r>
        <w:t>；</w:t>
      </w:r>
      <w:r>
        <w:t>LCP ≤2.5s</w:t>
      </w:r>
      <w:r>
        <w:br/>
      </w:r>
      <w:r>
        <w:t>验收标准</w:t>
      </w:r>
      <w:r>
        <w:t>: Lighthouse</w:t>
      </w:r>
      <w:r>
        <w:t>审计通过，</w:t>
      </w:r>
      <w:r>
        <w:t xml:space="preserve">Chrome 100+ / </w:t>
      </w:r>
      <w:r>
        <w:t>千兆网络，清除缓存后测试</w:t>
      </w:r>
      <w:r>
        <w:br/>
      </w:r>
      <w:r>
        <w:t>关联用例</w:t>
      </w:r>
      <w:r>
        <w:t xml:space="preserve">: </w:t>
      </w:r>
      <w:r>
        <w:t>全部</w:t>
      </w:r>
      <w:r>
        <w:t>UC</w:t>
      </w:r>
    </w:p>
    <w:p w14:paraId="111FBDA8" w14:textId="77777777" w:rsidR="00142A60" w:rsidRDefault="00000000">
      <w:pPr>
        <w:spacing w:after="200"/>
      </w:pPr>
      <w:r>
        <w:t xml:space="preserve"> </w:t>
      </w:r>
    </w:p>
    <w:p w14:paraId="09BB943A" w14:textId="77777777" w:rsidR="00142A60" w:rsidRDefault="00000000">
      <w:pPr>
        <w:pStyle w:val="3"/>
        <w:spacing w:after="200"/>
      </w:pPr>
      <w:bookmarkStart w:id="3" w:name="_Toc231232311"/>
      <w:r>
        <w:t xml:space="preserve">4.1.2 </w:t>
      </w:r>
      <w:r>
        <w:t>页面路由切换（</w:t>
      </w:r>
      <w:r>
        <w:t>PERF-02</w:t>
      </w:r>
      <w:r>
        <w:t>）</w:t>
      </w:r>
      <w:bookmarkEnd w:id="3"/>
    </w:p>
    <w:p w14:paraId="7C321F67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用户在</w:t>
      </w:r>
      <w:r>
        <w:t>SPA</w:t>
      </w:r>
      <w:r>
        <w:t>内切换页面时应快速响应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路由切换</w:t>
      </w:r>
      <w:r>
        <w:t xml:space="preserve"> ≤1s</w:t>
      </w:r>
      <w:r>
        <w:t>；保持组件缓存，避免重复渲染</w:t>
      </w:r>
      <w:r>
        <w:br/>
      </w:r>
      <w:r>
        <w:t>验收标准</w:t>
      </w:r>
      <w:r>
        <w:t xml:space="preserve">: </w:t>
      </w:r>
      <w:r>
        <w:t>连续切换</w:t>
      </w:r>
      <w:r>
        <w:t>10</w:t>
      </w:r>
      <w:r>
        <w:t>个不同页面，取</w:t>
      </w:r>
      <w:r>
        <w:t>P95</w:t>
      </w:r>
      <w:r>
        <w:t>耗时</w:t>
      </w:r>
      <w:r>
        <w:br/>
      </w:r>
      <w:r>
        <w:t>关联用例</w:t>
      </w:r>
      <w:r>
        <w:t xml:space="preserve">: </w:t>
      </w:r>
      <w:r>
        <w:t>全部</w:t>
      </w:r>
      <w:r>
        <w:t>UC</w:t>
      </w:r>
    </w:p>
    <w:p w14:paraId="29EBA450" w14:textId="77777777" w:rsidR="00142A60" w:rsidRDefault="00000000">
      <w:pPr>
        <w:spacing w:after="200"/>
      </w:pPr>
      <w:r>
        <w:t xml:space="preserve"> </w:t>
      </w:r>
    </w:p>
    <w:p w14:paraId="500B4822" w14:textId="77777777" w:rsidR="00142A60" w:rsidRDefault="00000000">
      <w:pPr>
        <w:pStyle w:val="3"/>
        <w:spacing w:after="200"/>
      </w:pPr>
      <w:bookmarkStart w:id="4" w:name="_Toc231232312"/>
      <w:r>
        <w:t>4.1.3 API</w:t>
      </w:r>
      <w:r>
        <w:t>平均响应时间（</w:t>
      </w:r>
      <w:r>
        <w:t>PERF-03</w:t>
      </w:r>
      <w:r>
        <w:t>）</w:t>
      </w:r>
      <w:bookmarkEnd w:id="4"/>
    </w:p>
    <w:p w14:paraId="5BDB2D98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核心</w:t>
      </w:r>
      <w:r>
        <w:t>RESTful API</w:t>
      </w:r>
      <w:r>
        <w:t>在典型负载下应快速响应</w:t>
      </w:r>
      <w:r>
        <w:br/>
      </w:r>
      <w:r>
        <w:t>约束</w:t>
      </w:r>
      <w:r>
        <w:t>/</w:t>
      </w:r>
      <w:r>
        <w:t>指标</w:t>
      </w:r>
      <w:r>
        <w:t>: 95%</w:t>
      </w:r>
      <w:r>
        <w:t>请求</w:t>
      </w:r>
      <w:r>
        <w:t xml:space="preserve"> ≤500ms</w:t>
      </w:r>
      <w:r>
        <w:t>；</w:t>
      </w:r>
      <w:r>
        <w:t>99%</w:t>
      </w:r>
      <w:r>
        <w:t>请求</w:t>
      </w:r>
      <w:r>
        <w:t xml:space="preserve"> ≤2s</w:t>
      </w:r>
      <w:r>
        <w:t>；文件流式</w:t>
      </w:r>
      <w:r>
        <w:t>API</w:t>
      </w:r>
      <w:r>
        <w:t>不计入</w:t>
      </w:r>
      <w:r>
        <w:br/>
      </w:r>
      <w:r>
        <w:t>验收标准</w:t>
      </w:r>
      <w:r>
        <w:t>: JMeter 500</w:t>
      </w:r>
      <w:r>
        <w:t>并发用户混合场景测试</w:t>
      </w:r>
      <w:r>
        <w:t>15min</w:t>
      </w:r>
      <w:r>
        <w:br/>
      </w:r>
      <w:r>
        <w:t>关联用例</w:t>
      </w:r>
      <w:r>
        <w:t xml:space="preserve">: </w:t>
      </w:r>
      <w:r>
        <w:t>全部</w:t>
      </w:r>
      <w:r>
        <w:t>UC</w:t>
      </w:r>
    </w:p>
    <w:p w14:paraId="027119FB" w14:textId="77777777" w:rsidR="00142A60" w:rsidRDefault="00000000">
      <w:pPr>
        <w:spacing w:after="200"/>
      </w:pPr>
      <w:r>
        <w:t xml:space="preserve"> </w:t>
      </w:r>
    </w:p>
    <w:p w14:paraId="47FE6C07" w14:textId="77777777" w:rsidR="00142A60" w:rsidRDefault="00000000">
      <w:pPr>
        <w:pStyle w:val="3"/>
        <w:spacing w:after="200"/>
      </w:pPr>
      <w:bookmarkStart w:id="5" w:name="_Toc231232313"/>
      <w:r>
        <w:t>4.1.4 API</w:t>
      </w:r>
      <w:r>
        <w:t>峰值响应时间（</w:t>
      </w:r>
      <w:r>
        <w:t>PERF-04</w:t>
      </w:r>
      <w:r>
        <w:t>）</w:t>
      </w:r>
      <w:bookmarkEnd w:id="5"/>
    </w:p>
    <w:p w14:paraId="06832B14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高峰期</w:t>
      </w:r>
      <w:r>
        <w:t>API</w:t>
      </w:r>
      <w:r>
        <w:t>响应不应严重劣化</w:t>
      </w:r>
      <w:r>
        <w:br/>
      </w:r>
      <w:r>
        <w:t>约束</w:t>
      </w:r>
      <w:r>
        <w:t>/</w:t>
      </w:r>
      <w:r>
        <w:t>指标</w:t>
      </w:r>
      <w:r>
        <w:t>: P99 ≤3s</w:t>
      </w:r>
      <w:r>
        <w:t>（系统负载</w:t>
      </w:r>
      <w:r>
        <w:t>80%</w:t>
      </w:r>
      <w:r>
        <w:t>以下）；</w:t>
      </w:r>
      <w:r>
        <w:t>P99.9 ≤10s</w:t>
      </w:r>
      <w:r>
        <w:br/>
      </w:r>
      <w:r>
        <w:t>验收标准</w:t>
      </w:r>
      <w:r>
        <w:t xml:space="preserve">: </w:t>
      </w:r>
      <w:r>
        <w:t>逐步加压至系统</w:t>
      </w:r>
      <w:r>
        <w:t>80%</w:t>
      </w:r>
      <w:r>
        <w:t>负载，记录尾延迟</w:t>
      </w:r>
      <w:r>
        <w:br/>
      </w:r>
      <w:r>
        <w:t>关联用例</w:t>
      </w:r>
      <w:r>
        <w:t xml:space="preserve">: </w:t>
      </w:r>
      <w:r>
        <w:t>全部</w:t>
      </w:r>
      <w:r>
        <w:t>UC</w:t>
      </w:r>
    </w:p>
    <w:p w14:paraId="71186346" w14:textId="77777777" w:rsidR="00142A60" w:rsidRDefault="00000000">
      <w:pPr>
        <w:spacing w:after="200"/>
      </w:pPr>
      <w:r>
        <w:t xml:space="preserve"> </w:t>
      </w:r>
    </w:p>
    <w:p w14:paraId="4FA5596F" w14:textId="77777777" w:rsidR="00142A60" w:rsidRDefault="00000000">
      <w:pPr>
        <w:pStyle w:val="3"/>
        <w:spacing w:after="200"/>
      </w:pPr>
      <w:bookmarkStart w:id="6" w:name="_Toc231232314"/>
      <w:r>
        <w:t xml:space="preserve">4.1.5 </w:t>
      </w:r>
      <w:r>
        <w:t>容器环境启动速度（</w:t>
      </w:r>
      <w:r>
        <w:t>PERF-05</w:t>
      </w:r>
      <w:r>
        <w:t>）</w:t>
      </w:r>
      <w:bookmarkEnd w:id="6"/>
    </w:p>
    <w:p w14:paraId="1564CB79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用户创建开发环境后容器应快速就绪</w:t>
      </w:r>
      <w:r>
        <w:br/>
      </w:r>
      <w:r>
        <w:lastRenderedPageBreak/>
        <w:t>约束</w:t>
      </w:r>
      <w:r>
        <w:t>/</w:t>
      </w:r>
      <w:r>
        <w:t>指标</w:t>
      </w:r>
      <w:r>
        <w:t xml:space="preserve">: </w:t>
      </w:r>
      <w:r>
        <w:t>预置镜像</w:t>
      </w:r>
      <w:r>
        <w:t xml:space="preserve"> ≤3min</w:t>
      </w:r>
      <w:r>
        <w:t>；</w:t>
      </w:r>
      <w:r>
        <w:t>GPU</w:t>
      </w:r>
      <w:r>
        <w:t>镜像</w:t>
      </w:r>
      <w:r>
        <w:t xml:space="preserve"> ≤5min</w:t>
      </w:r>
      <w:r>
        <w:t>；首次拉取新镜像</w:t>
      </w:r>
      <w:r>
        <w:t xml:space="preserve"> ≤15min</w:t>
      </w:r>
      <w:r>
        <w:br/>
      </w:r>
      <w:r>
        <w:t>验收标准</w:t>
      </w:r>
      <w:r>
        <w:t xml:space="preserve">: </w:t>
      </w:r>
      <w:r>
        <w:t>从提交到状态变更为</w:t>
      </w:r>
      <w:r>
        <w:t>running</w:t>
      </w:r>
      <w:r>
        <w:t>，连续</w:t>
      </w:r>
      <w:r>
        <w:t>10</w:t>
      </w:r>
      <w:r>
        <w:t>次取</w:t>
      </w:r>
      <w:r>
        <w:t>P95</w:t>
      </w:r>
      <w:r>
        <w:br/>
      </w:r>
      <w:r>
        <w:t>关联用例</w:t>
      </w:r>
      <w:r>
        <w:t>: UC-06</w:t>
      </w:r>
    </w:p>
    <w:p w14:paraId="56DE93C2" w14:textId="77777777" w:rsidR="00142A60" w:rsidRDefault="00000000">
      <w:pPr>
        <w:spacing w:after="200"/>
      </w:pPr>
      <w:r>
        <w:t xml:space="preserve"> </w:t>
      </w:r>
    </w:p>
    <w:p w14:paraId="33D75929" w14:textId="77777777" w:rsidR="00142A60" w:rsidRDefault="00000000">
      <w:pPr>
        <w:pStyle w:val="3"/>
        <w:spacing w:after="200"/>
      </w:pPr>
      <w:bookmarkStart w:id="7" w:name="_Toc231232315"/>
      <w:r>
        <w:t xml:space="preserve">4.1.6 </w:t>
      </w:r>
      <w:r>
        <w:t>容器环境停止速度（</w:t>
      </w:r>
      <w:r>
        <w:t>PERF-06</w:t>
      </w:r>
      <w:r>
        <w:t>）</w:t>
      </w:r>
      <w:bookmarkEnd w:id="7"/>
    </w:p>
    <w:p w14:paraId="67845202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用户停止</w:t>
      </w:r>
      <w:r>
        <w:t>/</w:t>
      </w:r>
      <w:r>
        <w:t>销毁环境时应快速释放资源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正常停止</w:t>
      </w:r>
      <w:r>
        <w:t xml:space="preserve"> ≤30s</w:t>
      </w:r>
      <w:r>
        <w:t>；强制停止</w:t>
      </w:r>
      <w:r>
        <w:t xml:space="preserve"> ≤10s</w:t>
      </w:r>
      <w:r>
        <w:t>；配额在停止后</w:t>
      </w:r>
      <w:r>
        <w:t>10s</w:t>
      </w:r>
      <w:r>
        <w:t>内释放</w:t>
      </w:r>
      <w:r>
        <w:br/>
      </w:r>
      <w:r>
        <w:t>验收标准</w:t>
      </w:r>
      <w:r>
        <w:t xml:space="preserve">: </w:t>
      </w:r>
      <w:r>
        <w:t>执行停止到状态变更为</w:t>
      </w:r>
      <w:r>
        <w:t>stopped</w:t>
      </w:r>
      <w:r>
        <w:t>计时</w:t>
      </w:r>
      <w:r>
        <w:br/>
      </w:r>
      <w:r>
        <w:t>关联用例</w:t>
      </w:r>
      <w:r>
        <w:t>: UC-06</w:t>
      </w:r>
    </w:p>
    <w:p w14:paraId="5A4B07F1" w14:textId="77777777" w:rsidR="00142A60" w:rsidRDefault="00000000">
      <w:pPr>
        <w:spacing w:after="200"/>
      </w:pPr>
      <w:r>
        <w:t xml:space="preserve"> </w:t>
      </w:r>
    </w:p>
    <w:p w14:paraId="0B7C9400" w14:textId="77777777" w:rsidR="00142A60" w:rsidRDefault="00000000">
      <w:pPr>
        <w:pStyle w:val="3"/>
        <w:spacing w:after="200"/>
      </w:pPr>
      <w:bookmarkStart w:id="8" w:name="_Toc231232316"/>
      <w:r>
        <w:t xml:space="preserve">4.1.7 </w:t>
      </w:r>
      <w:r>
        <w:t>训练任务调度延迟（</w:t>
      </w:r>
      <w:r>
        <w:t>PERF-07</w:t>
      </w:r>
      <w:r>
        <w:t>）</w:t>
      </w:r>
      <w:bookmarkEnd w:id="8"/>
    </w:p>
    <w:p w14:paraId="4546899C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训练任务从提交到运行应快速完成调度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有资源时</w:t>
      </w:r>
      <w:r>
        <w:t xml:space="preserve"> ≤1min</w:t>
      </w:r>
      <w:r>
        <w:t>；需排队时</w:t>
      </w:r>
      <w:r>
        <w:t xml:space="preserve"> ≤5min</w:t>
      </w:r>
      <w:r>
        <w:t>；调度决策耗时</w:t>
      </w:r>
      <w:r>
        <w:t xml:space="preserve"> ≤5s</w:t>
      </w:r>
      <w:r>
        <w:br/>
      </w:r>
      <w:r>
        <w:t>验收标准</w:t>
      </w:r>
      <w:r>
        <w:t xml:space="preserve">: </w:t>
      </w:r>
      <w:r>
        <w:t>从提交到状态变更为</w:t>
      </w:r>
      <w:r>
        <w:t>running</w:t>
      </w:r>
      <w:r>
        <w:t>计时</w:t>
      </w:r>
      <w:r>
        <w:br/>
      </w:r>
      <w:r>
        <w:t>关联用例</w:t>
      </w:r>
      <w:r>
        <w:t>: UC-08</w:t>
      </w:r>
    </w:p>
    <w:p w14:paraId="3E19F5B2" w14:textId="77777777" w:rsidR="00142A60" w:rsidRDefault="00000000">
      <w:pPr>
        <w:spacing w:after="200"/>
      </w:pPr>
      <w:r>
        <w:t xml:space="preserve"> </w:t>
      </w:r>
    </w:p>
    <w:p w14:paraId="04F38735" w14:textId="77777777" w:rsidR="00142A60" w:rsidRDefault="00000000">
      <w:pPr>
        <w:pStyle w:val="3"/>
        <w:spacing w:after="200"/>
      </w:pPr>
      <w:bookmarkStart w:id="9" w:name="_Toc231232317"/>
      <w:r>
        <w:t xml:space="preserve">4.1.8 </w:t>
      </w:r>
      <w:r>
        <w:t>数据集上传吞吐量（</w:t>
      </w:r>
      <w:r>
        <w:t>PERF-08</w:t>
      </w:r>
      <w:r>
        <w:t>）</w:t>
      </w:r>
      <w:bookmarkEnd w:id="9"/>
    </w:p>
    <w:p w14:paraId="0D96B20E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用户上传数据集时应保持高速传输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局域网平均</w:t>
      </w:r>
      <w:r>
        <w:t xml:space="preserve"> ≥10MB/s</w:t>
      </w:r>
      <w:r>
        <w:t>；公网平均</w:t>
      </w:r>
      <w:r>
        <w:t xml:space="preserve"> ≥1MB/s</w:t>
      </w:r>
      <w:r>
        <w:t>；分块大小可配置（默认</w:t>
      </w:r>
      <w:r>
        <w:t>8MB</w:t>
      </w:r>
      <w:r>
        <w:t>）</w:t>
      </w:r>
      <w:r>
        <w:br/>
      </w:r>
      <w:r>
        <w:t>验收标准</w:t>
      </w:r>
      <w:r>
        <w:t xml:space="preserve">: </w:t>
      </w:r>
      <w:r>
        <w:t>上传</w:t>
      </w:r>
      <w:r>
        <w:t>1GB</w:t>
      </w:r>
      <w:r>
        <w:t>文件计时，重复</w:t>
      </w:r>
      <w:r>
        <w:t>3</w:t>
      </w:r>
      <w:r>
        <w:t>次取均值</w:t>
      </w:r>
      <w:r>
        <w:br/>
      </w:r>
      <w:r>
        <w:t>关联用例</w:t>
      </w:r>
      <w:r>
        <w:t>: UC-04</w:t>
      </w:r>
    </w:p>
    <w:p w14:paraId="69398698" w14:textId="77777777" w:rsidR="00142A60" w:rsidRDefault="00000000">
      <w:pPr>
        <w:spacing w:after="200"/>
      </w:pPr>
      <w:r>
        <w:t xml:space="preserve"> </w:t>
      </w:r>
    </w:p>
    <w:p w14:paraId="5EED684F" w14:textId="77777777" w:rsidR="00142A60" w:rsidRDefault="00000000">
      <w:pPr>
        <w:pStyle w:val="3"/>
        <w:spacing w:after="200"/>
      </w:pPr>
      <w:bookmarkStart w:id="10" w:name="_Toc231232318"/>
      <w:r>
        <w:t xml:space="preserve">4.1.9 </w:t>
      </w:r>
      <w:r>
        <w:t>数据集下载吞吐量（</w:t>
      </w:r>
      <w:r>
        <w:t>PERF-09</w:t>
      </w:r>
      <w:r>
        <w:t>）</w:t>
      </w:r>
      <w:bookmarkEnd w:id="10"/>
    </w:p>
    <w:p w14:paraId="54C7788A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用户下载数据集时应保持高速传输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局域网平均</w:t>
      </w:r>
      <w:r>
        <w:t xml:space="preserve"> ≥50MB/s</w:t>
      </w:r>
      <w:r>
        <w:t>；打包</w:t>
      </w:r>
      <w:r>
        <w:t>+</w:t>
      </w:r>
      <w:r>
        <w:t>传输总耗时</w:t>
      </w:r>
      <w:r>
        <w:t xml:space="preserve"> ≤5min/GB</w:t>
      </w:r>
      <w:r>
        <w:t>；</w:t>
      </w:r>
      <w:r>
        <w:t>ZIP</w:t>
      </w:r>
      <w:r>
        <w:t>打包速率</w:t>
      </w:r>
      <w:r>
        <w:t xml:space="preserve"> ≥100MB/s</w:t>
      </w:r>
      <w:r>
        <w:br/>
      </w:r>
      <w:r>
        <w:t>验收标准</w:t>
      </w:r>
      <w:r>
        <w:t xml:space="preserve">: </w:t>
      </w:r>
      <w:r>
        <w:t>下载</w:t>
      </w:r>
      <w:r>
        <w:t>1GB</w:t>
      </w:r>
      <w:r>
        <w:t>数据集计时，重复</w:t>
      </w:r>
      <w:r>
        <w:t>3</w:t>
      </w:r>
      <w:r>
        <w:t>次取均值</w:t>
      </w:r>
      <w:r>
        <w:br/>
      </w:r>
      <w:r>
        <w:t>关联用例</w:t>
      </w:r>
      <w:r>
        <w:t>: UC-14</w:t>
      </w:r>
      <w:r>
        <w:t>（下载数据集）</w:t>
      </w:r>
    </w:p>
    <w:p w14:paraId="036817CF" w14:textId="77777777" w:rsidR="00142A60" w:rsidRDefault="00000000">
      <w:pPr>
        <w:spacing w:after="200"/>
      </w:pPr>
      <w:r>
        <w:t xml:space="preserve"> </w:t>
      </w:r>
    </w:p>
    <w:p w14:paraId="4B66133A" w14:textId="77777777" w:rsidR="00142A60" w:rsidRDefault="00000000">
      <w:pPr>
        <w:pStyle w:val="3"/>
        <w:spacing w:after="200"/>
      </w:pPr>
      <w:bookmarkStart w:id="11" w:name="_Toc231232319"/>
      <w:r>
        <w:t xml:space="preserve">4.1.10 </w:t>
      </w:r>
      <w:r>
        <w:t>镜像打包与导出性能（</w:t>
      </w:r>
      <w:r>
        <w:t>PERF-10</w:t>
      </w:r>
      <w:r>
        <w:t>）</w:t>
      </w:r>
      <w:bookmarkEnd w:id="11"/>
    </w:p>
    <w:p w14:paraId="25FC664C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镜像打包</w:t>
      </w:r>
      <w:r>
        <w:t>/</w:t>
      </w:r>
      <w:r>
        <w:t>导出为</w:t>
      </w:r>
      <w:r>
        <w:t>ZIP</w:t>
      </w:r>
      <w:r>
        <w:t>时应快速完成</w:t>
      </w:r>
      <w:r>
        <w:br/>
      </w:r>
      <w:r>
        <w:t>约束</w:t>
      </w:r>
      <w:r>
        <w:t>/</w:t>
      </w:r>
      <w:r>
        <w:t>指标</w:t>
      </w:r>
      <w:r>
        <w:t>: ≤5GB</w:t>
      </w:r>
      <w:r>
        <w:t>镜像</w:t>
      </w:r>
      <w:r>
        <w:t xml:space="preserve"> ≤10min</w:t>
      </w:r>
      <w:r>
        <w:t>；</w:t>
      </w:r>
      <w:r>
        <w:t>&gt;5GB</w:t>
      </w:r>
      <w:r>
        <w:t>时增长斜率</w:t>
      </w:r>
      <w:r>
        <w:t xml:space="preserve"> ≤2min/GB</w:t>
      </w:r>
      <w:r>
        <w:t>；打包过程不低于</w:t>
      </w:r>
      <w:r>
        <w:t>10%</w:t>
      </w:r>
      <w:r>
        <w:t>进度更新</w:t>
      </w:r>
      <w:r>
        <w:br/>
      </w:r>
      <w:r>
        <w:t>验收标准</w:t>
      </w:r>
      <w:r>
        <w:t xml:space="preserve">: </w:t>
      </w:r>
      <w:r>
        <w:t>从触发到状态变更为</w:t>
      </w:r>
      <w:r>
        <w:t>ready</w:t>
      </w:r>
      <w:r>
        <w:t>计时</w:t>
      </w:r>
      <w:r>
        <w:br/>
      </w:r>
      <w:r>
        <w:lastRenderedPageBreak/>
        <w:t>关联用例</w:t>
      </w:r>
      <w:r>
        <w:t>: UC-13, UC-15</w:t>
      </w:r>
    </w:p>
    <w:p w14:paraId="5EED3D5C" w14:textId="77777777" w:rsidR="00142A60" w:rsidRDefault="00000000">
      <w:pPr>
        <w:spacing w:after="200"/>
      </w:pPr>
      <w:r>
        <w:t xml:space="preserve"> </w:t>
      </w:r>
    </w:p>
    <w:p w14:paraId="4E57E4C3" w14:textId="77777777" w:rsidR="00142A60" w:rsidRDefault="00000000">
      <w:pPr>
        <w:pStyle w:val="3"/>
        <w:spacing w:after="200"/>
      </w:pPr>
      <w:bookmarkStart w:id="12" w:name="_Toc231232320"/>
      <w:r>
        <w:t xml:space="preserve">4.1.11 </w:t>
      </w:r>
      <w:r>
        <w:t>镜像导入性能（</w:t>
      </w:r>
      <w:r>
        <w:t>PERF-11</w:t>
      </w:r>
      <w:r>
        <w:t>）</w:t>
      </w:r>
      <w:bookmarkEnd w:id="12"/>
    </w:p>
    <w:p w14:paraId="1CEFEDB9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从</w:t>
      </w:r>
      <w:r>
        <w:t>ZIP</w:t>
      </w:r>
      <w:r>
        <w:t>文件或分享链接导入镜像应快速完成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本地</w:t>
      </w:r>
      <w:r>
        <w:t>ZIP</w:t>
      </w:r>
      <w:r>
        <w:t>导入</w:t>
      </w:r>
      <w:r>
        <w:t xml:space="preserve"> ≤5min/GB</w:t>
      </w:r>
      <w:r>
        <w:t>；分享链接导入</w:t>
      </w:r>
      <w:r>
        <w:t xml:space="preserve"> ≤3min/GB</w:t>
      </w:r>
      <w:r>
        <w:t>（同机房）；导入过程展示实时进度</w:t>
      </w:r>
      <w:r>
        <w:br/>
      </w:r>
      <w:r>
        <w:t>验收标准</w:t>
      </w:r>
      <w:r>
        <w:t xml:space="preserve">: </w:t>
      </w:r>
      <w:r>
        <w:t>从触发到镜像出现在列表中计时</w:t>
      </w:r>
      <w:r>
        <w:br/>
      </w:r>
      <w:r>
        <w:t>关联用例</w:t>
      </w:r>
      <w:r>
        <w:t>: UC-17, UC-18</w:t>
      </w:r>
    </w:p>
    <w:p w14:paraId="3B7FA6BA" w14:textId="77777777" w:rsidR="00142A60" w:rsidRDefault="00000000">
      <w:pPr>
        <w:spacing w:after="200"/>
      </w:pPr>
      <w:r>
        <w:t xml:space="preserve"> </w:t>
      </w:r>
    </w:p>
    <w:p w14:paraId="2B2C0337" w14:textId="77777777" w:rsidR="00142A60" w:rsidRDefault="00000000">
      <w:pPr>
        <w:pStyle w:val="3"/>
        <w:spacing w:after="200"/>
      </w:pPr>
      <w:bookmarkStart w:id="13" w:name="_Toc231232321"/>
      <w:r>
        <w:t>4.1.12 IDE</w:t>
      </w:r>
      <w:r>
        <w:t>编辑器响应性能（</w:t>
      </w:r>
      <w:r>
        <w:t>PERF-12</w:t>
      </w:r>
      <w:r>
        <w:t>）</w:t>
      </w:r>
      <w:bookmarkEnd w:id="13"/>
    </w:p>
    <w:p w14:paraId="5284200F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在线</w:t>
      </w:r>
      <w:r>
        <w:t>IDE</w:t>
      </w:r>
      <w:r>
        <w:t>的编辑与操作应</w:t>
      </w:r>
      <w:proofErr w:type="gramStart"/>
      <w:r>
        <w:t>流畅响应</w:t>
      </w:r>
      <w:proofErr w:type="gramEnd"/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文件打开</w:t>
      </w:r>
      <w:r>
        <w:t xml:space="preserve"> ≤1s</w:t>
      </w:r>
      <w:r>
        <w:t>（</w:t>
      </w:r>
      <w:r>
        <w:t>≤10MB</w:t>
      </w:r>
      <w:r>
        <w:t>）；代码自动补全</w:t>
      </w:r>
      <w:r>
        <w:t xml:space="preserve"> ≤500ms</w:t>
      </w:r>
      <w:r>
        <w:t>；文件保存</w:t>
      </w:r>
      <w:r>
        <w:t xml:space="preserve"> ≤2s</w:t>
      </w:r>
      <w:r>
        <w:t>；终端</w:t>
      </w:r>
      <w:proofErr w:type="gramStart"/>
      <w:r>
        <w:t>输入回显</w:t>
      </w:r>
      <w:proofErr w:type="gramEnd"/>
      <w:r>
        <w:t xml:space="preserve"> ≤200ms</w:t>
      </w:r>
      <w:r>
        <w:br/>
      </w:r>
      <w:r>
        <w:t>验收标准</w:t>
      </w:r>
      <w:r>
        <w:t xml:space="preserve">: </w:t>
      </w:r>
      <w:r>
        <w:t>连续执行</w:t>
      </w:r>
      <w:r>
        <w:t>20</w:t>
      </w:r>
      <w:r>
        <w:t>次操作，取</w:t>
      </w:r>
      <w:r>
        <w:t>P95</w:t>
      </w:r>
      <w:r>
        <w:t>响应时间</w:t>
      </w:r>
      <w:r>
        <w:br/>
      </w:r>
      <w:r>
        <w:t>关联用例</w:t>
      </w:r>
      <w:r>
        <w:t>: UC-07</w:t>
      </w:r>
    </w:p>
    <w:p w14:paraId="31CEB970" w14:textId="77777777" w:rsidR="00142A60" w:rsidRDefault="00000000">
      <w:pPr>
        <w:spacing w:after="200"/>
      </w:pPr>
      <w:r>
        <w:t xml:space="preserve"> </w:t>
      </w:r>
    </w:p>
    <w:p w14:paraId="62ACDD4B" w14:textId="77777777" w:rsidR="00142A60" w:rsidRDefault="00000000">
      <w:pPr>
        <w:pStyle w:val="3"/>
        <w:spacing w:after="200"/>
      </w:pPr>
      <w:bookmarkStart w:id="14" w:name="_Toc231232322"/>
      <w:r>
        <w:t xml:space="preserve">4.1.13 </w:t>
      </w:r>
      <w:r>
        <w:t>实时数据推送延迟（</w:t>
      </w:r>
      <w:r>
        <w:t>PERF-13</w:t>
      </w:r>
      <w:r>
        <w:t>）</w:t>
      </w:r>
      <w:bookmarkEnd w:id="14"/>
    </w:p>
    <w:p w14:paraId="1CB27DC2" w14:textId="77777777" w:rsidR="00142A60" w:rsidRDefault="00000000">
      <w:pPr>
        <w:spacing w:after="120"/>
      </w:pPr>
      <w:r>
        <w:t>需求描述</w:t>
      </w:r>
      <w:r>
        <w:t>: WebSocket</w:t>
      </w:r>
      <w:r>
        <w:t>推送的训练指标</w:t>
      </w:r>
      <w:r>
        <w:t>/</w:t>
      </w:r>
      <w:r>
        <w:t>状态更新应低延迟</w:t>
      </w:r>
      <w:r>
        <w:br/>
      </w:r>
      <w:r>
        <w:t>约束</w:t>
      </w:r>
      <w:r>
        <w:t>/</w:t>
      </w:r>
      <w:r>
        <w:t>指标</w:t>
      </w:r>
      <w:r>
        <w:t>: Loss/Accuracy</w:t>
      </w:r>
      <w:r>
        <w:t>数据推送</w:t>
      </w:r>
      <w:r>
        <w:t xml:space="preserve"> ≤5s</w:t>
      </w:r>
      <w:r>
        <w:t>；容器状态变更推送</w:t>
      </w:r>
      <w:r>
        <w:t xml:space="preserve"> ≤3s</w:t>
      </w:r>
      <w:r>
        <w:t>；日志流推送</w:t>
      </w:r>
      <w:r>
        <w:t xml:space="preserve"> ≤3s</w:t>
      </w:r>
      <w:r>
        <w:br/>
      </w:r>
      <w:r>
        <w:t>验收标准</w:t>
      </w:r>
      <w:r>
        <w:t xml:space="preserve">: </w:t>
      </w:r>
      <w:r>
        <w:t>从数据产生到前端展示计时，连续测试</w:t>
      </w:r>
      <w:r>
        <w:t>100</w:t>
      </w:r>
      <w:r>
        <w:t>次取</w:t>
      </w:r>
      <w:r>
        <w:t>P95</w:t>
      </w:r>
      <w:r>
        <w:br/>
      </w:r>
      <w:r>
        <w:t>关联用例</w:t>
      </w:r>
      <w:r>
        <w:t>: UC-08, LOG-001</w:t>
      </w:r>
    </w:p>
    <w:p w14:paraId="068F4A74" w14:textId="77777777" w:rsidR="00142A60" w:rsidRDefault="00000000">
      <w:pPr>
        <w:spacing w:after="200"/>
      </w:pPr>
      <w:r>
        <w:t xml:space="preserve"> </w:t>
      </w:r>
    </w:p>
    <w:p w14:paraId="422808DA" w14:textId="77777777" w:rsidR="00142A60" w:rsidRDefault="00000000">
      <w:pPr>
        <w:pStyle w:val="3"/>
        <w:spacing w:after="200"/>
      </w:pPr>
      <w:bookmarkStart w:id="15" w:name="_Toc231232323"/>
      <w:r>
        <w:t xml:space="preserve">4.1.14 </w:t>
      </w:r>
      <w:r>
        <w:t>日志检索响应（</w:t>
      </w:r>
      <w:r>
        <w:t>PERF-14</w:t>
      </w:r>
      <w:r>
        <w:t>）</w:t>
      </w:r>
      <w:bookmarkEnd w:id="15"/>
    </w:p>
    <w:p w14:paraId="14E85C54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日志查询应在可接受时间内返回结果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关键词精确搜索</w:t>
      </w:r>
      <w:r>
        <w:t xml:space="preserve"> ≤3s</w:t>
      </w:r>
      <w:r>
        <w:t>；模糊</w:t>
      </w:r>
      <w:r>
        <w:t>/</w:t>
      </w:r>
      <w:r>
        <w:t>正则搜索</w:t>
      </w:r>
      <w:r>
        <w:t xml:space="preserve"> ≤10s</w:t>
      </w:r>
      <w:r>
        <w:t>；时间范围筛选</w:t>
      </w:r>
      <w:r>
        <w:t xml:space="preserve"> ≤5s</w:t>
      </w:r>
      <w:r>
        <w:t>；</w:t>
      </w:r>
      <w:r>
        <w:t>TraceID</w:t>
      </w:r>
      <w:r>
        <w:t>全链路检索</w:t>
      </w:r>
      <w:r>
        <w:t xml:space="preserve"> ≤5s</w:t>
      </w:r>
      <w:r>
        <w:br/>
      </w:r>
      <w:r>
        <w:t>验收标准</w:t>
      </w:r>
      <w:r>
        <w:t xml:space="preserve">: </w:t>
      </w:r>
      <w:r>
        <w:t>日志</w:t>
      </w:r>
      <w:r>
        <w:t>100GB</w:t>
      </w:r>
      <w:r>
        <w:t>测试集，每种查询</w:t>
      </w:r>
      <w:r>
        <w:t>20</w:t>
      </w:r>
      <w:r>
        <w:t>次取</w:t>
      </w:r>
      <w:r>
        <w:t>P95</w:t>
      </w:r>
      <w:r>
        <w:br/>
      </w:r>
      <w:r>
        <w:t>关联用例</w:t>
      </w:r>
      <w:r>
        <w:t>: LOG-001</w:t>
      </w:r>
    </w:p>
    <w:p w14:paraId="312AC0C8" w14:textId="77777777" w:rsidR="00142A60" w:rsidRDefault="00000000">
      <w:pPr>
        <w:spacing w:after="200"/>
      </w:pPr>
      <w:r>
        <w:t xml:space="preserve"> </w:t>
      </w:r>
    </w:p>
    <w:p w14:paraId="50329052" w14:textId="77777777" w:rsidR="00142A60" w:rsidRDefault="00000000">
      <w:pPr>
        <w:pStyle w:val="3"/>
        <w:spacing w:after="200"/>
      </w:pPr>
      <w:bookmarkStart w:id="16" w:name="_Toc231232324"/>
      <w:r>
        <w:t xml:space="preserve">4.1.15 </w:t>
      </w:r>
      <w:r>
        <w:t>列表页查询响应（</w:t>
      </w:r>
      <w:r>
        <w:t>PERF-15</w:t>
      </w:r>
      <w:r>
        <w:t>）</w:t>
      </w:r>
      <w:bookmarkEnd w:id="16"/>
    </w:p>
    <w:p w14:paraId="3ED7878F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各类列表页的分页</w:t>
      </w:r>
      <w:r>
        <w:t>/</w:t>
      </w:r>
      <w:r>
        <w:t>筛选</w:t>
      </w:r>
      <w:r>
        <w:t>/</w:t>
      </w:r>
      <w:r>
        <w:t>搜索应快速响应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每页</w:t>
      </w:r>
      <w:r>
        <w:t>20</w:t>
      </w:r>
      <w:r>
        <w:t>条</w:t>
      </w:r>
      <w:r>
        <w:t xml:space="preserve"> ≤1s</w:t>
      </w:r>
      <w:r>
        <w:t>；每页</w:t>
      </w:r>
      <w:r>
        <w:t>50</w:t>
      </w:r>
      <w:r>
        <w:t>条</w:t>
      </w:r>
      <w:r>
        <w:t xml:space="preserve"> ≤2s</w:t>
      </w:r>
      <w:r>
        <w:t>；含搜索筛选</w:t>
      </w:r>
      <w:r>
        <w:t xml:space="preserve"> ≤3s</w:t>
      </w:r>
      <w:r>
        <w:t>；含聚合统计</w:t>
      </w:r>
      <w:r>
        <w:t xml:space="preserve"> ≤5s</w:t>
      </w:r>
      <w:r>
        <w:br/>
      </w:r>
      <w:r>
        <w:t>验收标准</w:t>
      </w:r>
      <w:r>
        <w:t xml:space="preserve">: </w:t>
      </w:r>
      <w:r>
        <w:t>单表</w:t>
      </w:r>
      <w:r>
        <w:t>10</w:t>
      </w:r>
      <w:r>
        <w:t>万条数据测试，连续翻页</w:t>
      </w:r>
      <w:r>
        <w:t>20</w:t>
      </w:r>
      <w:r>
        <w:t>次取均值</w:t>
      </w:r>
      <w:r>
        <w:br/>
      </w:r>
      <w:r>
        <w:t>关联用例</w:t>
      </w:r>
      <w:r>
        <w:t>: UC-14</w:t>
      </w:r>
      <w:r>
        <w:t>（全部列表类）</w:t>
      </w:r>
    </w:p>
    <w:p w14:paraId="6D7856C2" w14:textId="77777777" w:rsidR="00142A60" w:rsidRDefault="00000000">
      <w:pPr>
        <w:spacing w:after="200"/>
      </w:pPr>
      <w:r>
        <w:lastRenderedPageBreak/>
        <w:t xml:space="preserve"> </w:t>
      </w:r>
    </w:p>
    <w:p w14:paraId="3CA53A33" w14:textId="77777777" w:rsidR="00142A60" w:rsidRDefault="00000000">
      <w:pPr>
        <w:pStyle w:val="3"/>
        <w:spacing w:after="200"/>
      </w:pPr>
      <w:bookmarkStart w:id="17" w:name="_Toc231232325"/>
      <w:r>
        <w:t xml:space="preserve">4.1.16 </w:t>
      </w:r>
      <w:r>
        <w:t>数据聚合统计性能（</w:t>
      </w:r>
      <w:r>
        <w:t>PERF-16</w:t>
      </w:r>
      <w:r>
        <w:t>）</w:t>
      </w:r>
      <w:bookmarkEnd w:id="17"/>
    </w:p>
    <w:p w14:paraId="29B69BC2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工作台统计卡片、资源概览等聚合查询应快速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proofErr w:type="gramStart"/>
      <w:r>
        <w:t>跨表聚合</w:t>
      </w:r>
      <w:proofErr w:type="gramEnd"/>
      <w:r>
        <w:t xml:space="preserve"> ≤5s</w:t>
      </w:r>
      <w:r>
        <w:t>；实时资源统计</w:t>
      </w:r>
      <w:r>
        <w:t xml:space="preserve"> ≤3s</w:t>
      </w:r>
      <w:r>
        <w:t>；历史趋势统计</w:t>
      </w:r>
      <w:r>
        <w:t xml:space="preserve"> ≤10s</w:t>
      </w:r>
      <w:r>
        <w:br/>
      </w:r>
      <w:r>
        <w:t>验收标准</w:t>
      </w:r>
      <w:r>
        <w:t>: 100</w:t>
      </w:r>
      <w:r>
        <w:t>用户</w:t>
      </w:r>
      <w:r>
        <w:t>+1000</w:t>
      </w:r>
      <w:r>
        <w:t>任务</w:t>
      </w:r>
      <w:r>
        <w:t>+100</w:t>
      </w:r>
      <w:r>
        <w:t>容器的测试数据集</w:t>
      </w:r>
      <w:r>
        <w:br/>
      </w:r>
      <w:r>
        <w:t>关联用例</w:t>
      </w:r>
      <w:r>
        <w:t>: UC-09, UC-10, UC-14</w:t>
      </w:r>
    </w:p>
    <w:p w14:paraId="5D822429" w14:textId="77777777" w:rsidR="00142A60" w:rsidRDefault="00000000">
      <w:pPr>
        <w:spacing w:after="200"/>
      </w:pPr>
      <w:r>
        <w:t xml:space="preserve"> </w:t>
      </w:r>
    </w:p>
    <w:p w14:paraId="64B22C0F" w14:textId="77777777" w:rsidR="00142A60" w:rsidRDefault="00000000">
      <w:pPr>
        <w:pStyle w:val="3"/>
        <w:spacing w:after="200"/>
      </w:pPr>
      <w:bookmarkStart w:id="18" w:name="_Toc231232326"/>
      <w:r>
        <w:t>4.1.17 GPU</w:t>
      </w:r>
      <w:r>
        <w:t>资源数据刷新（</w:t>
      </w:r>
      <w:r>
        <w:t>PERF-17</w:t>
      </w:r>
      <w:r>
        <w:t>）</w:t>
      </w:r>
      <w:bookmarkEnd w:id="18"/>
    </w:p>
    <w:p w14:paraId="22511C42" w14:textId="77777777" w:rsidR="00142A60" w:rsidRDefault="00000000">
      <w:pPr>
        <w:spacing w:after="120"/>
      </w:pPr>
      <w:r>
        <w:t>需求描述</w:t>
      </w:r>
      <w:r>
        <w:t>: GPU</w:t>
      </w:r>
      <w:r>
        <w:t>使用情况的监控数据应及时更新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列表自动刷新间隔</w:t>
      </w:r>
      <w:r>
        <w:t>30s</w:t>
      </w:r>
      <w:r>
        <w:t>（可配置）；前端手动刷新</w:t>
      </w:r>
      <w:r>
        <w:t xml:space="preserve"> ≤3s</w:t>
      </w:r>
      <w:r>
        <w:t>；采集</w:t>
      </w:r>
      <w:r>
        <w:t>-</w:t>
      </w:r>
      <w:proofErr w:type="gramStart"/>
      <w:r>
        <w:t>展示总</w:t>
      </w:r>
      <w:proofErr w:type="gramEnd"/>
      <w:r>
        <w:t>延迟</w:t>
      </w:r>
      <w:r>
        <w:t xml:space="preserve"> ≤10s</w:t>
      </w:r>
      <w:r>
        <w:br/>
      </w:r>
      <w:r>
        <w:t>验收标准</w:t>
      </w:r>
      <w:r>
        <w:t xml:space="preserve">: </w:t>
      </w:r>
      <w:r>
        <w:t>从系统采集到前端展示计时</w:t>
      </w:r>
      <w:r>
        <w:br/>
      </w:r>
      <w:r>
        <w:t>关联用例</w:t>
      </w:r>
      <w:r>
        <w:t>: UC-10</w:t>
      </w:r>
    </w:p>
    <w:p w14:paraId="1CB5DD88" w14:textId="77777777" w:rsidR="00142A60" w:rsidRDefault="00000000">
      <w:pPr>
        <w:spacing w:after="200"/>
      </w:pPr>
      <w:r>
        <w:t xml:space="preserve"> </w:t>
      </w:r>
    </w:p>
    <w:p w14:paraId="08005DD0" w14:textId="77777777" w:rsidR="00142A60" w:rsidRDefault="00000000">
      <w:pPr>
        <w:pStyle w:val="3"/>
        <w:spacing w:after="200"/>
      </w:pPr>
      <w:bookmarkStart w:id="19" w:name="_Toc231232327"/>
      <w:r>
        <w:t xml:space="preserve">4.1.18 </w:t>
      </w:r>
      <w:r>
        <w:t>文件预览性能（</w:t>
      </w:r>
      <w:r>
        <w:t>PERF-18</w:t>
      </w:r>
      <w:r>
        <w:t>）</w:t>
      </w:r>
      <w:bookmarkEnd w:id="19"/>
    </w:p>
    <w:p w14:paraId="111B98E8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数据集内文件的预览应快速加载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文本文件（</w:t>
      </w:r>
      <w:r>
        <w:t>≤10MB</w:t>
      </w:r>
      <w:r>
        <w:t>）预览</w:t>
      </w:r>
      <w:r>
        <w:t xml:space="preserve"> ≤2s</w:t>
      </w:r>
      <w:r>
        <w:t>；</w:t>
      </w:r>
      <w:r>
        <w:t>README</w:t>
      </w:r>
      <w:r>
        <w:t>渲染</w:t>
      </w:r>
      <w:r>
        <w:t xml:space="preserve"> ≤1s</w:t>
      </w:r>
      <w:r>
        <w:t>；图片文件预览</w:t>
      </w:r>
      <w:r>
        <w:t xml:space="preserve"> ≤5s</w:t>
      </w:r>
      <w:r>
        <w:br/>
      </w:r>
      <w:r>
        <w:t>验收标准</w:t>
      </w:r>
      <w:r>
        <w:t xml:space="preserve">: </w:t>
      </w:r>
      <w:r>
        <w:t>各类型文件预览</w:t>
      </w:r>
      <w:r>
        <w:t>10</w:t>
      </w:r>
      <w:r>
        <w:t>次取均值</w:t>
      </w:r>
      <w:r>
        <w:br/>
      </w:r>
      <w:r>
        <w:t>关联用例</w:t>
      </w:r>
      <w:r>
        <w:t>: UC-14</w:t>
      </w:r>
      <w:r>
        <w:t>（查看数据集详情）</w:t>
      </w:r>
    </w:p>
    <w:p w14:paraId="6AC5B36D" w14:textId="77777777" w:rsidR="00142A60" w:rsidRDefault="00000000">
      <w:pPr>
        <w:spacing w:after="200"/>
      </w:pPr>
      <w:r>
        <w:t xml:space="preserve"> </w:t>
      </w:r>
    </w:p>
    <w:p w14:paraId="3D8150D0" w14:textId="77777777" w:rsidR="00142A60" w:rsidRDefault="00000000">
      <w:pPr>
        <w:spacing w:after="120"/>
      </w:pPr>
      <w:r>
        <w:t xml:space="preserve">4.1.19 </w:t>
      </w:r>
      <w:r>
        <w:t>并发文件上传</w:t>
      </w:r>
      <w:r>
        <w:t>IOPS</w:t>
      </w:r>
      <w:r>
        <w:t>（</w:t>
      </w:r>
      <w:r>
        <w:t>PERF-19</w:t>
      </w:r>
      <w:r>
        <w:t>）</w:t>
      </w:r>
    </w:p>
    <w:p w14:paraId="25060AEA" w14:textId="77777777" w:rsidR="00142A60" w:rsidRDefault="00000000">
      <w:pPr>
        <w:spacing w:after="200"/>
      </w:pPr>
      <w:r>
        <w:t xml:space="preserve"> </w:t>
      </w:r>
    </w:p>
    <w:p w14:paraId="73DD7431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多人同时上传时，磁盘</w:t>
      </w:r>
      <w:r>
        <w:t>I/O</w:t>
      </w:r>
      <w:r>
        <w:t>不应成为瓶颈</w:t>
      </w:r>
      <w:r>
        <w:br/>
      </w:r>
      <w:r>
        <w:t>约束</w:t>
      </w:r>
      <w:r>
        <w:t>/</w:t>
      </w:r>
      <w:r>
        <w:t>指标</w:t>
      </w:r>
      <w:r>
        <w:t>: ≥20</w:t>
      </w:r>
      <w:r>
        <w:t>个并发上传；</w:t>
      </w:r>
      <w:proofErr w:type="gramStart"/>
      <w:r>
        <w:t>每任务</w:t>
      </w:r>
      <w:proofErr w:type="gramEnd"/>
      <w:r>
        <w:t>分块并发度</w:t>
      </w:r>
      <w:r>
        <w:t xml:space="preserve"> ≤5</w:t>
      </w:r>
      <w:r>
        <w:t>；总吞吐</w:t>
      </w:r>
      <w:r>
        <w:t xml:space="preserve"> ≥200MB/s</w:t>
      </w:r>
      <w:r>
        <w:br/>
      </w:r>
      <w:r>
        <w:t>验收标准</w:t>
      </w:r>
      <w:r>
        <w:t>: 20</w:t>
      </w:r>
      <w:r>
        <w:t>个客户端同时上传，</w:t>
      </w:r>
      <w:proofErr w:type="gramStart"/>
      <w:r>
        <w:t>测量总</w:t>
      </w:r>
      <w:proofErr w:type="gramEnd"/>
      <w:r>
        <w:t>吞吐量</w:t>
      </w:r>
      <w:r>
        <w:br/>
      </w:r>
      <w:r>
        <w:t>关联用例</w:t>
      </w:r>
      <w:r>
        <w:t>: UC-04</w:t>
      </w:r>
    </w:p>
    <w:p w14:paraId="11BF7D0E" w14:textId="77777777" w:rsidR="00142A60" w:rsidRDefault="00000000">
      <w:pPr>
        <w:spacing w:after="200"/>
      </w:pPr>
      <w:r>
        <w:t xml:space="preserve"> </w:t>
      </w:r>
    </w:p>
    <w:p w14:paraId="7A2D424C" w14:textId="77777777" w:rsidR="00142A60" w:rsidRDefault="00000000">
      <w:pPr>
        <w:pStyle w:val="3"/>
        <w:spacing w:after="200"/>
      </w:pPr>
      <w:bookmarkStart w:id="20" w:name="_Toc231232328"/>
      <w:r>
        <w:t xml:space="preserve">4.1.20 </w:t>
      </w:r>
      <w:r>
        <w:t>新手引导加载性能（</w:t>
      </w:r>
      <w:r>
        <w:t>PERF-20</w:t>
      </w:r>
      <w:r>
        <w:t>）</w:t>
      </w:r>
      <w:bookmarkEnd w:id="20"/>
    </w:p>
    <w:p w14:paraId="35555100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首次引导和教程内容应快速加载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引导框架加载</w:t>
      </w:r>
      <w:r>
        <w:t xml:space="preserve"> ≤2s</w:t>
      </w:r>
      <w:r>
        <w:t>；示例项目克隆</w:t>
      </w:r>
      <w:r>
        <w:t xml:space="preserve"> ≤30s</w:t>
      </w:r>
      <w:r>
        <w:t>；视频教程缓冲</w:t>
      </w:r>
      <w:r>
        <w:t xml:space="preserve"> ≤5s</w:t>
      </w:r>
      <w:r>
        <w:br/>
      </w:r>
      <w:r>
        <w:t>验收标准</w:t>
      </w:r>
      <w:r>
        <w:t xml:space="preserve">: </w:t>
      </w:r>
      <w:r>
        <w:t>清缓存后首次访问计时</w:t>
      </w:r>
      <w:r>
        <w:br/>
      </w:r>
      <w:r>
        <w:t>关联用例</w:t>
      </w:r>
      <w:r>
        <w:t>: UC-12</w:t>
      </w:r>
    </w:p>
    <w:p w14:paraId="25113C5A" w14:textId="77777777" w:rsidR="00142A60" w:rsidRDefault="00000000">
      <w:pPr>
        <w:spacing w:after="200"/>
      </w:pPr>
      <w:r>
        <w:t xml:space="preserve"> </w:t>
      </w:r>
    </w:p>
    <w:p w14:paraId="214509E3" w14:textId="77777777" w:rsidR="00142A60" w:rsidRDefault="00000000">
      <w:pPr>
        <w:pStyle w:val="2"/>
        <w:spacing w:after="200"/>
      </w:pPr>
      <w:bookmarkStart w:id="21" w:name="_Toc231232329"/>
      <w:r>
        <w:lastRenderedPageBreak/>
        <w:t xml:space="preserve">4.2 </w:t>
      </w:r>
      <w:r>
        <w:t>可靠性需求</w:t>
      </w:r>
      <w:bookmarkEnd w:id="21"/>
    </w:p>
    <w:p w14:paraId="7098FDFD" w14:textId="77777777" w:rsidR="00142A60" w:rsidRDefault="00000000">
      <w:pPr>
        <w:pStyle w:val="3"/>
        <w:spacing w:after="200"/>
      </w:pPr>
      <w:bookmarkStart w:id="22" w:name="_Toc231232330"/>
      <w:r>
        <w:t xml:space="preserve">4.2.1 </w:t>
      </w:r>
      <w:r>
        <w:t>数据持久性保证（</w:t>
      </w:r>
      <w:r>
        <w:t>REL-01</w:t>
      </w:r>
      <w:r>
        <w:t>）</w:t>
      </w:r>
      <w:bookmarkEnd w:id="22"/>
    </w:p>
    <w:p w14:paraId="3854B96A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用户存储的数据不应因系统故障而丢失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proofErr w:type="gramStart"/>
      <w:r>
        <w:t>年数据</w:t>
      </w:r>
      <w:proofErr w:type="gramEnd"/>
      <w:r>
        <w:t>丢失率</w:t>
      </w:r>
      <w:r>
        <w:t xml:space="preserve"> ≤0.01%</w:t>
      </w:r>
      <w:r>
        <w:t>；写操作确认持久化后再返回成功；每</w:t>
      </w:r>
      <w:r>
        <w:t>1GB</w:t>
      </w:r>
      <w:r>
        <w:t>数据附带</w:t>
      </w:r>
      <w:r>
        <w:t>SHA256</w:t>
      </w:r>
      <w:r>
        <w:t>校验和</w:t>
      </w:r>
      <w:r>
        <w:br/>
      </w:r>
      <w:r>
        <w:t>验收标准</w:t>
      </w:r>
      <w:r>
        <w:t xml:space="preserve">: </w:t>
      </w:r>
      <w:r>
        <w:t>模拟存储节点故障，检查数据完整性</w:t>
      </w:r>
      <w:r>
        <w:br/>
      </w:r>
      <w:r>
        <w:t>关联用例</w:t>
      </w:r>
      <w:r>
        <w:t>: UC-04, UC-13, UC-18</w:t>
      </w:r>
    </w:p>
    <w:p w14:paraId="2559DD91" w14:textId="77777777" w:rsidR="00142A60" w:rsidRDefault="00000000">
      <w:pPr>
        <w:spacing w:after="200"/>
      </w:pPr>
      <w:r>
        <w:t xml:space="preserve"> </w:t>
      </w:r>
    </w:p>
    <w:p w14:paraId="0395D726" w14:textId="77777777" w:rsidR="00142A60" w:rsidRDefault="00000000">
      <w:pPr>
        <w:pStyle w:val="3"/>
        <w:spacing w:after="200"/>
      </w:pPr>
      <w:bookmarkStart w:id="23" w:name="_Toc231232331"/>
      <w:r>
        <w:t xml:space="preserve">4.2.2 </w:t>
      </w:r>
      <w:r>
        <w:t>故障恢复时间</w:t>
      </w:r>
      <w:r>
        <w:t>RTO</w:t>
      </w:r>
      <w:r>
        <w:t>（</w:t>
      </w:r>
      <w:r>
        <w:t>REL-02</w:t>
      </w:r>
      <w:r>
        <w:t>）</w:t>
      </w:r>
      <w:bookmarkEnd w:id="23"/>
    </w:p>
    <w:p w14:paraId="266B8D9F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发生故障</w:t>
      </w:r>
      <w:proofErr w:type="gramStart"/>
      <w:r>
        <w:t>后核心</w:t>
      </w:r>
      <w:proofErr w:type="gramEnd"/>
      <w:r>
        <w:t>服务应在规定时间内恢复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核心服务</w:t>
      </w:r>
      <w:r>
        <w:t xml:space="preserve"> ≤30min</w:t>
      </w:r>
      <w:r>
        <w:t>；非核心服务</w:t>
      </w:r>
      <w:r>
        <w:t xml:space="preserve"> ≤2h</w:t>
      </w:r>
      <w:r>
        <w:t>；数据层</w:t>
      </w:r>
      <w:r>
        <w:t xml:space="preserve"> ≤1h</w:t>
      </w:r>
      <w:r>
        <w:br/>
      </w:r>
      <w:r>
        <w:t>验收标准</w:t>
      </w:r>
      <w:r>
        <w:t xml:space="preserve">: </w:t>
      </w:r>
      <w:r>
        <w:t>人为注入故障（进程</w:t>
      </w:r>
      <w:r>
        <w:t>crash/</w:t>
      </w:r>
      <w:r>
        <w:t>节点</w:t>
      </w:r>
      <w:proofErr w:type="gramStart"/>
      <w:r>
        <w:t>宕</w:t>
      </w:r>
      <w:proofErr w:type="gramEnd"/>
      <w:r>
        <w:t>机），计时至服务恢复</w:t>
      </w:r>
      <w:r>
        <w:br/>
      </w:r>
      <w:r>
        <w:t>关联用例</w:t>
      </w:r>
      <w:r>
        <w:t xml:space="preserve">: </w:t>
      </w:r>
      <w:r>
        <w:t>全部</w:t>
      </w:r>
      <w:r>
        <w:t>UC</w:t>
      </w:r>
    </w:p>
    <w:p w14:paraId="0724C4D0" w14:textId="77777777" w:rsidR="00142A60" w:rsidRDefault="00000000">
      <w:pPr>
        <w:spacing w:after="200"/>
      </w:pPr>
      <w:r>
        <w:t xml:space="preserve"> </w:t>
      </w:r>
    </w:p>
    <w:p w14:paraId="289F0DF2" w14:textId="77777777" w:rsidR="00142A60" w:rsidRDefault="00000000">
      <w:pPr>
        <w:pStyle w:val="3"/>
        <w:spacing w:after="200"/>
      </w:pPr>
      <w:bookmarkStart w:id="24" w:name="_Toc231232332"/>
      <w:r>
        <w:t xml:space="preserve">4.2.3 </w:t>
      </w:r>
      <w:r>
        <w:t>恢复点目标</w:t>
      </w:r>
      <w:r>
        <w:t>RPO</w:t>
      </w:r>
      <w:r>
        <w:t>（</w:t>
      </w:r>
      <w:r>
        <w:t>REL-03</w:t>
      </w:r>
      <w:r>
        <w:t>）</w:t>
      </w:r>
      <w:bookmarkEnd w:id="24"/>
    </w:p>
    <w:p w14:paraId="78E6C118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故障时允许丢失的最大数据时间窗口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用户业务数据</w:t>
      </w:r>
      <w:r>
        <w:t xml:space="preserve"> ≤5min</w:t>
      </w:r>
      <w:r>
        <w:t>；日志</w:t>
      </w:r>
      <w:r>
        <w:t>/</w:t>
      </w:r>
      <w:r>
        <w:t>审计数据</w:t>
      </w:r>
      <w:r>
        <w:t xml:space="preserve"> ≤30min</w:t>
      </w:r>
      <w:r>
        <w:t>；镜像</w:t>
      </w:r>
      <w:r>
        <w:t>/</w:t>
      </w:r>
      <w:r>
        <w:t>数据集</w:t>
      </w:r>
      <w:r>
        <w:t xml:space="preserve"> ≤24h</w:t>
      </w:r>
      <w:r>
        <w:br/>
      </w:r>
      <w:r>
        <w:t>验收标准</w:t>
      </w:r>
      <w:r>
        <w:t xml:space="preserve">: </w:t>
      </w:r>
      <w:r>
        <w:t>模拟故障后检查备份时间戳与数据一致性</w:t>
      </w:r>
      <w:r>
        <w:br/>
      </w:r>
      <w:r>
        <w:t>关联用例</w:t>
      </w:r>
      <w:r>
        <w:t xml:space="preserve">: </w:t>
      </w:r>
      <w:r>
        <w:t>全部</w:t>
      </w:r>
      <w:r>
        <w:t>UC</w:t>
      </w:r>
    </w:p>
    <w:p w14:paraId="478AC129" w14:textId="77777777" w:rsidR="00142A60" w:rsidRDefault="00000000">
      <w:pPr>
        <w:spacing w:after="200"/>
      </w:pPr>
      <w:r>
        <w:t xml:space="preserve"> </w:t>
      </w:r>
    </w:p>
    <w:p w14:paraId="31211D15" w14:textId="77777777" w:rsidR="00142A60" w:rsidRDefault="00000000">
      <w:pPr>
        <w:spacing w:after="120"/>
      </w:pPr>
      <w:r>
        <w:t xml:space="preserve">4.2.4 </w:t>
      </w:r>
      <w:r>
        <w:t>系统整体可用性（</w:t>
      </w:r>
      <w:r>
        <w:t>REL-04</w:t>
      </w:r>
      <w:r>
        <w:t>）</w:t>
      </w:r>
    </w:p>
    <w:p w14:paraId="5E658AA4" w14:textId="77777777" w:rsidR="00142A60" w:rsidRDefault="00000000">
      <w:pPr>
        <w:spacing w:after="200"/>
      </w:pPr>
      <w:r>
        <w:t xml:space="preserve"> </w:t>
      </w:r>
    </w:p>
    <w:p w14:paraId="78849183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核心功能在统计周期内的可用时间比例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月度可用率</w:t>
      </w:r>
      <w:r>
        <w:t xml:space="preserve"> ≥99.5%</w:t>
      </w:r>
      <w:r>
        <w:t>（</w:t>
      </w:r>
      <w:r>
        <w:t>≈3.6h</w:t>
      </w:r>
      <w:r>
        <w:t>停机</w:t>
      </w:r>
      <w:r>
        <w:t>/</w:t>
      </w:r>
      <w:r>
        <w:t>月）；计划内维护窗口不计入</w:t>
      </w:r>
      <w:r>
        <w:br/>
      </w:r>
      <w:r>
        <w:t>验收标准</w:t>
      </w:r>
      <w:r>
        <w:t xml:space="preserve">: </w:t>
      </w:r>
      <w:r>
        <w:t>监控系统连续记录</w:t>
      </w:r>
      <w:r>
        <w:t>90</w:t>
      </w:r>
      <w:r>
        <w:t>天，统计可用时间占比</w:t>
      </w:r>
      <w:r>
        <w:br/>
      </w:r>
      <w:r>
        <w:t>关联用例</w:t>
      </w:r>
      <w:r>
        <w:t xml:space="preserve">: </w:t>
      </w:r>
      <w:r>
        <w:t>全部</w:t>
      </w:r>
      <w:r>
        <w:t>UC</w:t>
      </w:r>
    </w:p>
    <w:p w14:paraId="10CF49ED" w14:textId="77777777" w:rsidR="00142A60" w:rsidRDefault="00000000">
      <w:pPr>
        <w:spacing w:after="200"/>
      </w:pPr>
      <w:r>
        <w:t xml:space="preserve"> </w:t>
      </w:r>
    </w:p>
    <w:p w14:paraId="7B53BBF8" w14:textId="77777777" w:rsidR="00142A60" w:rsidRDefault="00000000">
      <w:pPr>
        <w:pStyle w:val="3"/>
        <w:spacing w:after="200"/>
      </w:pPr>
      <w:bookmarkStart w:id="25" w:name="_Toc231232333"/>
      <w:r>
        <w:t xml:space="preserve">4.2.5 </w:t>
      </w:r>
      <w:r>
        <w:t>定期数据备份（</w:t>
      </w:r>
      <w:r>
        <w:t>REL-05</w:t>
      </w:r>
      <w:r>
        <w:t>）</w:t>
      </w:r>
      <w:bookmarkEnd w:id="25"/>
    </w:p>
    <w:p w14:paraId="565F261C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用户数据应自动定期备份并具备恢复能力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每日全量备份（北京时间</w:t>
      </w:r>
      <w:r>
        <w:t>03:00</w:t>
      </w:r>
      <w:r>
        <w:t>）；每</w:t>
      </w:r>
      <w:r>
        <w:t>2h</w:t>
      </w:r>
      <w:r>
        <w:t>增量备份；备份数据异机</w:t>
      </w:r>
      <w:r>
        <w:t>/</w:t>
      </w:r>
      <w:r>
        <w:t>异地存储；保留周期</w:t>
      </w:r>
      <w:r>
        <w:t xml:space="preserve"> ≥30</w:t>
      </w:r>
      <w:r>
        <w:t>天；每月恢复演练</w:t>
      </w:r>
      <w:r>
        <w:br/>
      </w:r>
      <w:r>
        <w:t>验收标准</w:t>
      </w:r>
      <w:r>
        <w:t xml:space="preserve">: </w:t>
      </w:r>
      <w:r>
        <w:t>模拟数据丢失，从备份恢复并验证完整性</w:t>
      </w:r>
      <w:r>
        <w:br/>
      </w:r>
      <w:r>
        <w:t>关联用例</w:t>
      </w:r>
      <w:r>
        <w:t>: UC-04, UC-13</w:t>
      </w:r>
    </w:p>
    <w:p w14:paraId="1B45D452" w14:textId="77777777" w:rsidR="00142A60" w:rsidRDefault="00000000">
      <w:pPr>
        <w:spacing w:after="200"/>
      </w:pPr>
      <w:r>
        <w:lastRenderedPageBreak/>
        <w:t xml:space="preserve"> </w:t>
      </w:r>
    </w:p>
    <w:p w14:paraId="60EF0097" w14:textId="77777777" w:rsidR="00142A60" w:rsidRDefault="00000000">
      <w:pPr>
        <w:pStyle w:val="3"/>
        <w:spacing w:after="200"/>
      </w:pPr>
      <w:bookmarkStart w:id="26" w:name="_Toc231232334"/>
      <w:r>
        <w:t xml:space="preserve">4.2.6 </w:t>
      </w:r>
      <w:r>
        <w:t>服务</w:t>
      </w:r>
      <w:proofErr w:type="gramStart"/>
      <w:r>
        <w:t>容错与</w:t>
      </w:r>
      <w:proofErr w:type="gramEnd"/>
      <w:r>
        <w:t>冗余（</w:t>
      </w:r>
      <w:r>
        <w:t>REL-06</w:t>
      </w:r>
      <w:r>
        <w:t>）</w:t>
      </w:r>
      <w:bookmarkEnd w:id="26"/>
    </w:p>
    <w:p w14:paraId="4BF6808A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关键服务应具备单点故障容忍能力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核心无状态服务</w:t>
      </w:r>
      <w:r>
        <w:t xml:space="preserve"> ≥2</w:t>
      </w:r>
      <w:r>
        <w:t>副本；</w:t>
      </w:r>
      <w:r>
        <w:t>DB</w:t>
      </w:r>
      <w:r>
        <w:t>主从</w:t>
      </w:r>
      <w:r>
        <w:t>/</w:t>
      </w:r>
      <w:r>
        <w:t>集群部署；单副本故障不影响服务</w:t>
      </w:r>
      <w:r>
        <w:br/>
      </w:r>
      <w:r>
        <w:t>验收标准</w:t>
      </w:r>
      <w:r>
        <w:t xml:space="preserve">: </w:t>
      </w:r>
      <w:r>
        <w:t>逐一停止各服务实例，检查服务持续可用</w:t>
      </w:r>
      <w:r>
        <w:br/>
      </w:r>
      <w:r>
        <w:t>关联用例</w:t>
      </w:r>
      <w:r>
        <w:t xml:space="preserve">: </w:t>
      </w:r>
      <w:r>
        <w:t>全部</w:t>
      </w:r>
      <w:r>
        <w:t>UC</w:t>
      </w:r>
    </w:p>
    <w:p w14:paraId="4AAE0640" w14:textId="77777777" w:rsidR="00142A60" w:rsidRDefault="00000000">
      <w:pPr>
        <w:spacing w:after="200"/>
      </w:pPr>
      <w:r>
        <w:t xml:space="preserve"> </w:t>
      </w:r>
    </w:p>
    <w:p w14:paraId="1132901B" w14:textId="77777777" w:rsidR="00142A60" w:rsidRDefault="00000000">
      <w:pPr>
        <w:pStyle w:val="3"/>
        <w:spacing w:after="200"/>
      </w:pPr>
      <w:bookmarkStart w:id="27" w:name="_Toc231232335"/>
      <w:r>
        <w:t xml:space="preserve">4.2.7 </w:t>
      </w:r>
      <w:r>
        <w:t>断点续传（</w:t>
      </w:r>
      <w:r>
        <w:t>REL-07</w:t>
      </w:r>
      <w:r>
        <w:t>）</w:t>
      </w:r>
      <w:bookmarkEnd w:id="27"/>
    </w:p>
    <w:p w14:paraId="5BCF20E4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大文件上传</w:t>
      </w:r>
      <w:r>
        <w:t>/</w:t>
      </w:r>
      <w:r>
        <w:t>下载在网络中断后应自动续传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上</w:t>
      </w:r>
      <w:proofErr w:type="gramStart"/>
      <w:r>
        <w:t>传记录</w:t>
      </w:r>
      <w:proofErr w:type="gramEnd"/>
      <w:r>
        <w:t>断点，恢复后续传；下载</w:t>
      </w:r>
      <w:r>
        <w:t>URL</w:t>
      </w:r>
      <w:r>
        <w:t>有效期</w:t>
      </w:r>
      <w:r>
        <w:t>30min</w:t>
      </w:r>
      <w:r>
        <w:t>可重新获取；不重复传输已完成部分</w:t>
      </w:r>
      <w:r>
        <w:br/>
      </w:r>
      <w:r>
        <w:t>验收标准</w:t>
      </w:r>
      <w:r>
        <w:t xml:space="preserve">: </w:t>
      </w:r>
      <w:r>
        <w:t>传输</w:t>
      </w:r>
      <w:r>
        <w:t>50%</w:t>
      </w:r>
      <w:r>
        <w:t>时断开</w:t>
      </w:r>
      <w:r>
        <w:t>30s</w:t>
      </w:r>
      <w:r>
        <w:t>，恢复</w:t>
      </w:r>
      <w:proofErr w:type="gramStart"/>
      <w:r>
        <w:t>后续传且校验</w:t>
      </w:r>
      <w:proofErr w:type="gramEnd"/>
      <w:r>
        <w:t>通过</w:t>
      </w:r>
      <w:r>
        <w:br/>
      </w:r>
      <w:r>
        <w:t>关联用例</w:t>
      </w:r>
      <w:r>
        <w:t>: UC-04, UC-15</w:t>
      </w:r>
    </w:p>
    <w:p w14:paraId="342DB6CD" w14:textId="77777777" w:rsidR="00142A60" w:rsidRDefault="00000000">
      <w:pPr>
        <w:spacing w:after="200"/>
      </w:pPr>
      <w:r>
        <w:t xml:space="preserve"> </w:t>
      </w:r>
    </w:p>
    <w:p w14:paraId="58CAA67F" w14:textId="77777777" w:rsidR="00142A60" w:rsidRDefault="00000000">
      <w:pPr>
        <w:pStyle w:val="3"/>
        <w:spacing w:after="200"/>
      </w:pPr>
      <w:bookmarkStart w:id="28" w:name="_Toc231232336"/>
      <w:r>
        <w:t xml:space="preserve">4.2.8 </w:t>
      </w:r>
      <w:r>
        <w:t>操作审计追溯（</w:t>
      </w:r>
      <w:r>
        <w:t>REL-08</w:t>
      </w:r>
      <w:r>
        <w:t>）</w:t>
      </w:r>
      <w:bookmarkEnd w:id="28"/>
    </w:p>
    <w:p w14:paraId="71622FAC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所有关键操作应记录不可篡改的审计日志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保留</w:t>
      </w:r>
      <w:r>
        <w:t xml:space="preserve"> ≥180</w:t>
      </w:r>
      <w:r>
        <w:t>天；</w:t>
      </w:r>
      <w:proofErr w:type="gramStart"/>
      <w:r>
        <w:t>含操作</w:t>
      </w:r>
      <w:proofErr w:type="gramEnd"/>
      <w:r>
        <w:t>人、时间、</w:t>
      </w:r>
      <w:r>
        <w:t>IP</w:t>
      </w:r>
      <w:r>
        <w:t>、内容、结果；审计日志只追加不删除</w:t>
      </w:r>
      <w:r>
        <w:br/>
      </w:r>
      <w:r>
        <w:t>验收标准</w:t>
      </w:r>
      <w:r>
        <w:t xml:space="preserve">: </w:t>
      </w:r>
      <w:r>
        <w:t>执行操作后查询审计日志，验证完整性和不可篡改性</w:t>
      </w:r>
      <w:r>
        <w:br/>
      </w:r>
      <w:r>
        <w:t>关联用例</w:t>
      </w:r>
      <w:r>
        <w:t>: AUTH-001, UC-03, ADM-001</w:t>
      </w:r>
    </w:p>
    <w:p w14:paraId="5ECBDC02" w14:textId="77777777" w:rsidR="00142A60" w:rsidRDefault="00000000">
      <w:pPr>
        <w:spacing w:after="200"/>
      </w:pPr>
      <w:r>
        <w:t xml:space="preserve"> </w:t>
      </w:r>
    </w:p>
    <w:p w14:paraId="4DC422C0" w14:textId="77777777" w:rsidR="00142A60" w:rsidRDefault="00000000">
      <w:pPr>
        <w:pStyle w:val="3"/>
        <w:spacing w:after="200"/>
      </w:pPr>
      <w:bookmarkStart w:id="29" w:name="_Toc231232337"/>
      <w:r>
        <w:t>4.2.9 API</w:t>
      </w:r>
      <w:proofErr w:type="gramStart"/>
      <w:r>
        <w:t>幂</w:t>
      </w:r>
      <w:proofErr w:type="gramEnd"/>
      <w:r>
        <w:t>等性（</w:t>
      </w:r>
      <w:r>
        <w:t>REL-09</w:t>
      </w:r>
      <w:r>
        <w:t>）</w:t>
      </w:r>
      <w:bookmarkEnd w:id="29"/>
    </w:p>
    <w:p w14:paraId="7875FA69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关键写入</w:t>
      </w:r>
      <w:r>
        <w:t>API</w:t>
      </w:r>
      <w:r>
        <w:t>应支持</w:t>
      </w:r>
      <w:proofErr w:type="gramStart"/>
      <w:r>
        <w:t>幂</w:t>
      </w:r>
      <w:proofErr w:type="gramEnd"/>
      <w:r>
        <w:t>等，防止重复提交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重复请求不产生重复资源；客户端传入</w:t>
      </w:r>
      <w:proofErr w:type="gramStart"/>
      <w:r>
        <w:t>幂</w:t>
      </w:r>
      <w:proofErr w:type="gramEnd"/>
      <w:r>
        <w:t>等令牌（</w:t>
      </w:r>
      <w:r>
        <w:t>Idempotency-Key</w:t>
      </w:r>
      <w:r>
        <w:t>）；</w:t>
      </w:r>
      <w:proofErr w:type="gramStart"/>
      <w:r>
        <w:t>幂</w:t>
      </w:r>
      <w:proofErr w:type="gramEnd"/>
      <w:r>
        <w:t>等窗口期</w:t>
      </w:r>
      <w:r>
        <w:t xml:space="preserve"> ≥24h</w:t>
      </w:r>
      <w:r>
        <w:br/>
      </w:r>
      <w:r>
        <w:t>验收标准</w:t>
      </w:r>
      <w:r>
        <w:t xml:space="preserve">: </w:t>
      </w:r>
      <w:r>
        <w:t>同一</w:t>
      </w:r>
      <w:proofErr w:type="gramStart"/>
      <w:r>
        <w:t>幂</w:t>
      </w:r>
      <w:proofErr w:type="gramEnd"/>
      <w:r>
        <w:t>等</w:t>
      </w:r>
      <w:r>
        <w:t>Key</w:t>
      </w:r>
      <w:r>
        <w:t>发送</w:t>
      </w:r>
      <w:r>
        <w:t>2</w:t>
      </w:r>
      <w:r>
        <w:t>次请求，验证只生效</w:t>
      </w:r>
      <w:r>
        <w:t>1</w:t>
      </w:r>
      <w:r>
        <w:t>次</w:t>
      </w:r>
      <w:r>
        <w:br/>
      </w:r>
      <w:r>
        <w:t>关联用例</w:t>
      </w:r>
      <w:r>
        <w:t>: UC-04, UC-06, UC-13</w:t>
      </w:r>
    </w:p>
    <w:p w14:paraId="6114861A" w14:textId="77777777" w:rsidR="00142A60" w:rsidRDefault="00000000">
      <w:pPr>
        <w:spacing w:after="200"/>
      </w:pPr>
      <w:r>
        <w:t xml:space="preserve"> </w:t>
      </w:r>
    </w:p>
    <w:p w14:paraId="6B698C4D" w14:textId="77777777" w:rsidR="00142A60" w:rsidRDefault="00000000">
      <w:pPr>
        <w:pStyle w:val="3"/>
        <w:spacing w:after="200"/>
      </w:pPr>
      <w:bookmarkStart w:id="30" w:name="_Toc231232338"/>
      <w:r>
        <w:t xml:space="preserve">4.2.10 </w:t>
      </w:r>
      <w:r>
        <w:t>优雅关闭机制（</w:t>
      </w:r>
      <w:r>
        <w:t>REL-10</w:t>
      </w:r>
      <w:r>
        <w:t>）</w:t>
      </w:r>
      <w:bookmarkEnd w:id="30"/>
    </w:p>
    <w:p w14:paraId="4B3865A6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容器</w:t>
      </w:r>
      <w:r>
        <w:t>/</w:t>
      </w:r>
      <w:r>
        <w:t>服务停止时应有优雅关闭流程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容器停止先</w:t>
      </w:r>
      <w:r>
        <w:t>SIGTERM</w:t>
      </w:r>
      <w:r>
        <w:t>等待</w:t>
      </w:r>
      <w:r>
        <w:t>30s</w:t>
      </w:r>
      <w:r>
        <w:t>再</w:t>
      </w:r>
      <w:r>
        <w:t>SIGKILL</w:t>
      </w:r>
      <w:r>
        <w:t>；保存当前进度</w:t>
      </w:r>
      <w:r>
        <w:t>/</w:t>
      </w:r>
      <w:r>
        <w:t>状态；</w:t>
      </w:r>
      <w:r>
        <w:t>WebSocket</w:t>
      </w:r>
      <w:r>
        <w:t>关闭前推送断连消息</w:t>
      </w:r>
      <w:r>
        <w:br/>
      </w:r>
      <w:r>
        <w:t>验收标准</w:t>
      </w:r>
      <w:r>
        <w:t xml:space="preserve">: </w:t>
      </w:r>
      <w:r>
        <w:t>停止容器，检查是否有文件损坏或数据丢失</w:t>
      </w:r>
      <w:r>
        <w:br/>
      </w:r>
      <w:r>
        <w:t>关联用例</w:t>
      </w:r>
      <w:r>
        <w:t>: UC-06, UA-02</w:t>
      </w:r>
    </w:p>
    <w:p w14:paraId="4DA07EED" w14:textId="77777777" w:rsidR="00142A60" w:rsidRDefault="00000000">
      <w:pPr>
        <w:spacing w:after="200"/>
      </w:pPr>
      <w:r>
        <w:t xml:space="preserve"> </w:t>
      </w:r>
    </w:p>
    <w:p w14:paraId="213219F9" w14:textId="77777777" w:rsidR="00142A60" w:rsidRDefault="00000000">
      <w:pPr>
        <w:pStyle w:val="3"/>
        <w:spacing w:after="200"/>
      </w:pPr>
      <w:bookmarkStart w:id="31" w:name="_Toc231232339"/>
      <w:r>
        <w:lastRenderedPageBreak/>
        <w:t xml:space="preserve">4.2.11 </w:t>
      </w:r>
      <w:r>
        <w:t>分布式事务一致性（</w:t>
      </w:r>
      <w:r>
        <w:t>REL-11</w:t>
      </w:r>
      <w:r>
        <w:t>）</w:t>
      </w:r>
      <w:bookmarkEnd w:id="31"/>
    </w:p>
    <w:p w14:paraId="1A1B3110" w14:textId="77777777" w:rsidR="00142A60" w:rsidRDefault="00000000">
      <w:pPr>
        <w:spacing w:after="120"/>
      </w:pPr>
      <w:r>
        <w:t>需求描述</w:t>
      </w:r>
      <w:r>
        <w:t xml:space="preserve">: </w:t>
      </w:r>
      <w:proofErr w:type="gramStart"/>
      <w:r>
        <w:t>跨服务</w:t>
      </w:r>
      <w:proofErr w:type="gramEnd"/>
      <w:r>
        <w:t>操作应保证最终一致性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关键路径使用</w:t>
      </w:r>
      <w:r>
        <w:t>Saga</w:t>
      </w:r>
      <w:r>
        <w:t>或</w:t>
      </w:r>
      <w:r>
        <w:t>TCC</w:t>
      </w:r>
      <w:r>
        <w:t>模式；最终一致延迟</w:t>
      </w:r>
      <w:r>
        <w:t xml:space="preserve"> ≤30s</w:t>
      </w:r>
      <w:r>
        <w:t>；异常情况有补偿</w:t>
      </w:r>
      <w:r>
        <w:t>/</w:t>
      </w:r>
      <w:proofErr w:type="gramStart"/>
      <w:r>
        <w:t>回滚机制</w:t>
      </w:r>
      <w:proofErr w:type="gramEnd"/>
      <w:r>
        <w:br/>
      </w:r>
      <w:r>
        <w:t>验收标准</w:t>
      </w:r>
      <w:r>
        <w:t xml:space="preserve">: </w:t>
      </w:r>
      <w:r>
        <w:t>模拟分布式场景下部分服务失败，检查数据一致性</w:t>
      </w:r>
      <w:r>
        <w:br/>
      </w:r>
      <w:r>
        <w:t>关联用例</w:t>
      </w:r>
      <w:r>
        <w:t>: UC-06, UC-08, UC-13</w:t>
      </w:r>
    </w:p>
    <w:p w14:paraId="2035F0DB" w14:textId="77777777" w:rsidR="00142A60" w:rsidRDefault="00000000">
      <w:pPr>
        <w:spacing w:after="200"/>
      </w:pPr>
      <w:r>
        <w:t xml:space="preserve"> </w:t>
      </w:r>
    </w:p>
    <w:p w14:paraId="5065C452" w14:textId="77777777" w:rsidR="00142A60" w:rsidRDefault="00000000">
      <w:pPr>
        <w:pStyle w:val="3"/>
        <w:spacing w:after="200"/>
      </w:pPr>
      <w:bookmarkStart w:id="32" w:name="_Toc231232340"/>
      <w:r>
        <w:t xml:space="preserve">4.2.12 </w:t>
      </w:r>
      <w:r>
        <w:t>数据完整性校验（</w:t>
      </w:r>
      <w:r>
        <w:t>REL-12</w:t>
      </w:r>
      <w:r>
        <w:t>）</w:t>
      </w:r>
      <w:bookmarkEnd w:id="32"/>
    </w:p>
    <w:p w14:paraId="6B29518E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上传</w:t>
      </w:r>
      <w:r>
        <w:t>/</w:t>
      </w:r>
      <w:r>
        <w:t>传输的文件应自动校验完整性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上</w:t>
      </w:r>
      <w:proofErr w:type="gramStart"/>
      <w:r>
        <w:t>传完成</w:t>
      </w:r>
      <w:proofErr w:type="gramEnd"/>
      <w:r>
        <w:t>自动计算</w:t>
      </w:r>
      <w:r>
        <w:t>SHA256</w:t>
      </w:r>
      <w:r>
        <w:t>；下载时校验</w:t>
      </w:r>
      <w:r>
        <w:t>SHA256</w:t>
      </w:r>
      <w:r>
        <w:t>；校验不通过拒绝并提示</w:t>
      </w:r>
      <w:r>
        <w:br/>
      </w:r>
      <w:r>
        <w:t>验收标准</w:t>
      </w:r>
      <w:r>
        <w:t xml:space="preserve">: </w:t>
      </w:r>
      <w:r>
        <w:t>传输损坏文件，验证能被检测并拒绝</w:t>
      </w:r>
      <w:r>
        <w:br/>
      </w:r>
      <w:r>
        <w:t>关联用例</w:t>
      </w:r>
      <w:r>
        <w:t>: UC-04, UC-15, UC-18</w:t>
      </w:r>
    </w:p>
    <w:p w14:paraId="2B2AB7A3" w14:textId="77777777" w:rsidR="00142A60" w:rsidRDefault="00000000">
      <w:pPr>
        <w:spacing w:after="200"/>
      </w:pPr>
      <w:r>
        <w:t xml:space="preserve"> </w:t>
      </w:r>
    </w:p>
    <w:p w14:paraId="20D3B638" w14:textId="77777777" w:rsidR="00142A60" w:rsidRDefault="00000000">
      <w:pPr>
        <w:pStyle w:val="3"/>
        <w:spacing w:after="200"/>
      </w:pPr>
      <w:bookmarkStart w:id="33" w:name="_Toc231232341"/>
      <w:r>
        <w:t xml:space="preserve">4.2.13 </w:t>
      </w:r>
      <w:r>
        <w:t>自动重试机制（</w:t>
      </w:r>
      <w:r>
        <w:t>REL-13</w:t>
      </w:r>
      <w:r>
        <w:t>）</w:t>
      </w:r>
      <w:bookmarkEnd w:id="33"/>
    </w:p>
    <w:p w14:paraId="75023930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临时性故障应自动重试，避免人工介入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指数退避重试</w:t>
      </w:r>
      <w:r>
        <w:t>1s/2s/4s/8s/16s</w:t>
      </w:r>
      <w:r>
        <w:t>，最大</w:t>
      </w:r>
      <w:r>
        <w:t>5</w:t>
      </w:r>
      <w:r>
        <w:t>次；仅对</w:t>
      </w:r>
      <w:proofErr w:type="gramStart"/>
      <w:r>
        <w:t>幂</w:t>
      </w:r>
      <w:proofErr w:type="gramEnd"/>
      <w:r>
        <w:t>等操作自动重试；</w:t>
      </w:r>
      <w:proofErr w:type="gramStart"/>
      <w:r>
        <w:t>重试总</w:t>
      </w:r>
      <w:proofErr w:type="gramEnd"/>
      <w:r>
        <w:t>时长</w:t>
      </w:r>
      <w:r>
        <w:t xml:space="preserve"> ≤60s</w:t>
      </w:r>
      <w:r>
        <w:br/>
      </w:r>
      <w:r>
        <w:t>验收标准</w:t>
      </w:r>
      <w:r>
        <w:t xml:space="preserve">: </w:t>
      </w:r>
      <w:r>
        <w:t>注入临时故障，验证重试行为</w:t>
      </w:r>
      <w:r>
        <w:br/>
      </w:r>
      <w:r>
        <w:t>关联用例</w:t>
      </w:r>
      <w:r>
        <w:t xml:space="preserve">: </w:t>
      </w:r>
      <w:r>
        <w:t>全部</w:t>
      </w:r>
      <w:r>
        <w:t>UC</w:t>
      </w:r>
    </w:p>
    <w:p w14:paraId="7158E523" w14:textId="77777777" w:rsidR="00142A60" w:rsidRDefault="00000000">
      <w:pPr>
        <w:spacing w:after="200"/>
      </w:pPr>
      <w:r>
        <w:t xml:space="preserve"> </w:t>
      </w:r>
    </w:p>
    <w:p w14:paraId="7A5B75E8" w14:textId="77777777" w:rsidR="00142A60" w:rsidRDefault="00000000">
      <w:pPr>
        <w:pStyle w:val="3"/>
        <w:spacing w:after="200"/>
      </w:pPr>
      <w:bookmarkStart w:id="34" w:name="_Toc231232342"/>
      <w:r>
        <w:t xml:space="preserve">4.2.14 </w:t>
      </w:r>
      <w:r>
        <w:t>熔断保护（</w:t>
      </w:r>
      <w:r>
        <w:t>REL-14</w:t>
      </w:r>
      <w:r>
        <w:t>）</w:t>
      </w:r>
      <w:bookmarkEnd w:id="34"/>
    </w:p>
    <w:p w14:paraId="21C751C6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下游服务持续故障时触发熔断，避免雪崩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连续失败</w:t>
      </w:r>
      <w:r>
        <w:t xml:space="preserve"> ≥5</w:t>
      </w:r>
      <w:r>
        <w:t>次进入</w:t>
      </w:r>
      <w:r>
        <w:t>OPEN</w:t>
      </w:r>
      <w:r>
        <w:t>状态；</w:t>
      </w:r>
      <w:r>
        <w:t>OPEN</w:t>
      </w:r>
      <w:r>
        <w:t>持续</w:t>
      </w:r>
      <w:r>
        <w:t>30s</w:t>
      </w:r>
      <w:r>
        <w:t>后进入</w:t>
      </w:r>
      <w:r>
        <w:t>HALF-OPEN</w:t>
      </w:r>
      <w:r>
        <w:t>；</w:t>
      </w:r>
      <w:r>
        <w:t>HALF-OPEN</w:t>
      </w:r>
      <w:r>
        <w:t>尝试成功</w:t>
      </w:r>
      <w:r>
        <w:t>1</w:t>
      </w:r>
      <w:r>
        <w:t>次后关闭；熔断期间返回降级响应</w:t>
      </w:r>
      <w:r>
        <w:br/>
      </w:r>
      <w:r>
        <w:t>验收标准</w:t>
      </w:r>
      <w:r>
        <w:t xml:space="preserve">: </w:t>
      </w:r>
      <w:r>
        <w:t>模拟下游服务故障，验证熔断行为</w:t>
      </w:r>
      <w:r>
        <w:br/>
      </w:r>
      <w:r>
        <w:t>关联用例</w:t>
      </w:r>
      <w:r>
        <w:t xml:space="preserve">: </w:t>
      </w:r>
      <w:r>
        <w:t>全部</w:t>
      </w:r>
      <w:r>
        <w:t>UC</w:t>
      </w:r>
    </w:p>
    <w:p w14:paraId="7698E295" w14:textId="77777777" w:rsidR="00142A60" w:rsidRDefault="00000000">
      <w:pPr>
        <w:spacing w:after="200"/>
      </w:pPr>
      <w:r>
        <w:t xml:space="preserve"> </w:t>
      </w:r>
    </w:p>
    <w:p w14:paraId="62395D2C" w14:textId="77777777" w:rsidR="00142A60" w:rsidRDefault="00000000">
      <w:pPr>
        <w:pStyle w:val="3"/>
        <w:spacing w:after="200"/>
      </w:pPr>
      <w:bookmarkStart w:id="35" w:name="_Toc231232343"/>
      <w:r>
        <w:t xml:space="preserve">4.2.15 </w:t>
      </w:r>
      <w:r>
        <w:t>灾难恢复计划（</w:t>
      </w:r>
      <w:r>
        <w:t>REL-15</w:t>
      </w:r>
      <w:r>
        <w:t>）</w:t>
      </w:r>
      <w:bookmarkEnd w:id="35"/>
    </w:p>
    <w:p w14:paraId="4DB84251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应制定并维护灾难恢复计划，定期演练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每季度至少</w:t>
      </w:r>
      <w:r>
        <w:t>1</w:t>
      </w:r>
      <w:r>
        <w:t>次恢复演练；演练覆盖</w:t>
      </w:r>
      <w:r>
        <w:t>DB</w:t>
      </w:r>
      <w:r>
        <w:t>恢复、文件恢复、服务重建；恢复时间不超过</w:t>
      </w:r>
      <w:r>
        <w:t>RTO</w:t>
      </w:r>
      <w:r>
        <w:br/>
      </w:r>
      <w:r>
        <w:t>验收标准</w:t>
      </w:r>
      <w:r>
        <w:t xml:space="preserve">: </w:t>
      </w:r>
      <w:r>
        <w:t>执行恢复演练，形成书面报告</w:t>
      </w:r>
      <w:r>
        <w:br/>
      </w:r>
      <w:r>
        <w:t>关联用例</w:t>
      </w:r>
      <w:r>
        <w:t xml:space="preserve">: </w:t>
      </w:r>
      <w:r>
        <w:t>全部</w:t>
      </w:r>
      <w:r>
        <w:t>UC</w:t>
      </w:r>
    </w:p>
    <w:p w14:paraId="30D4F565" w14:textId="77777777" w:rsidR="00142A60" w:rsidRDefault="00000000">
      <w:pPr>
        <w:spacing w:after="200"/>
      </w:pPr>
      <w:r>
        <w:t xml:space="preserve"> </w:t>
      </w:r>
    </w:p>
    <w:p w14:paraId="74D6E09B" w14:textId="77777777" w:rsidR="00142A60" w:rsidRDefault="00000000">
      <w:pPr>
        <w:pStyle w:val="3"/>
        <w:spacing w:after="200"/>
      </w:pPr>
      <w:bookmarkStart w:id="36" w:name="_Toc231232344"/>
      <w:r>
        <w:lastRenderedPageBreak/>
        <w:t xml:space="preserve">4.2.16 </w:t>
      </w:r>
      <w:r>
        <w:t>超时控制（</w:t>
      </w:r>
      <w:r>
        <w:t>REL-16</w:t>
      </w:r>
      <w:r>
        <w:t>）</w:t>
      </w:r>
      <w:bookmarkEnd w:id="36"/>
    </w:p>
    <w:p w14:paraId="72738DFF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所有外部依赖调用应有明确的超时配置</w:t>
      </w:r>
      <w:r>
        <w:br/>
      </w:r>
      <w:r>
        <w:t>约束</w:t>
      </w:r>
      <w:r>
        <w:t>/</w:t>
      </w:r>
      <w:r>
        <w:t>指标</w:t>
      </w:r>
      <w:r>
        <w:t>: HTTP/REST</w:t>
      </w:r>
      <w:r>
        <w:t>调用</w:t>
      </w:r>
      <w:r>
        <w:t xml:space="preserve"> ≤30s</w:t>
      </w:r>
      <w:r>
        <w:t>；数据库查询</w:t>
      </w:r>
      <w:r>
        <w:t xml:space="preserve"> ≤10s</w:t>
      </w:r>
      <w:r>
        <w:t>；容器</w:t>
      </w:r>
      <w:r>
        <w:t>API</w:t>
      </w:r>
      <w:r>
        <w:t>调用</w:t>
      </w:r>
      <w:r>
        <w:t xml:space="preserve"> ≤60s</w:t>
      </w:r>
      <w:r>
        <w:t>；文件</w:t>
      </w:r>
      <w:r>
        <w:t>IO</w:t>
      </w:r>
      <w:r>
        <w:t>操作</w:t>
      </w:r>
      <w:r>
        <w:t xml:space="preserve"> ≤120s</w:t>
      </w:r>
      <w:r>
        <w:br/>
      </w:r>
      <w:r>
        <w:t>验收标准</w:t>
      </w:r>
      <w:r>
        <w:t xml:space="preserve">: </w:t>
      </w:r>
      <w:r>
        <w:t>审计代码中所有外部调用的超时配置</w:t>
      </w:r>
      <w:r>
        <w:br/>
      </w:r>
      <w:r>
        <w:t>关联用例</w:t>
      </w:r>
      <w:r>
        <w:t xml:space="preserve">: </w:t>
      </w:r>
      <w:r>
        <w:t>全部</w:t>
      </w:r>
      <w:r>
        <w:t>UC</w:t>
      </w:r>
    </w:p>
    <w:p w14:paraId="561B5ADC" w14:textId="77777777" w:rsidR="00142A60" w:rsidRDefault="00000000">
      <w:pPr>
        <w:spacing w:after="200"/>
      </w:pPr>
      <w:r>
        <w:t xml:space="preserve"> </w:t>
      </w:r>
    </w:p>
    <w:p w14:paraId="72798110" w14:textId="77777777" w:rsidR="00142A60" w:rsidRDefault="00000000">
      <w:pPr>
        <w:pStyle w:val="3"/>
        <w:spacing w:after="200"/>
      </w:pPr>
      <w:bookmarkStart w:id="37" w:name="_Toc231232345"/>
      <w:r>
        <w:t xml:space="preserve">4.2.17 </w:t>
      </w:r>
      <w:r>
        <w:t>请求去重机制（</w:t>
      </w:r>
      <w:r>
        <w:t>REL-17</w:t>
      </w:r>
      <w:r>
        <w:t>）</w:t>
      </w:r>
      <w:bookmarkEnd w:id="37"/>
    </w:p>
    <w:p w14:paraId="3A59262B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网络重传导致的重复请求应被检测并拒绝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基于</w:t>
      </w:r>
      <w:r>
        <w:t>Token/Key</w:t>
      </w:r>
      <w:r>
        <w:t>的去重机制；去重窗口</w:t>
      </w:r>
      <w:r>
        <w:t xml:space="preserve"> ≥5min</w:t>
      </w:r>
      <w:r>
        <w:t>；去</w:t>
      </w:r>
      <w:proofErr w:type="gramStart"/>
      <w:r>
        <w:t>重判定返回原始响应而非错误</w:t>
      </w:r>
      <w:proofErr w:type="gramEnd"/>
      <w:r>
        <w:br/>
      </w:r>
      <w:r>
        <w:t>验收标准</w:t>
      </w:r>
      <w:r>
        <w:t xml:space="preserve">: </w:t>
      </w:r>
      <w:r>
        <w:t>模拟网络重发同一请求，验证去重行为</w:t>
      </w:r>
      <w:r>
        <w:br/>
      </w:r>
      <w:r>
        <w:t>关联用例</w:t>
      </w:r>
      <w:r>
        <w:t>: UC-04, UC-06, UC-13</w:t>
      </w:r>
    </w:p>
    <w:p w14:paraId="091A1412" w14:textId="77777777" w:rsidR="00142A60" w:rsidRDefault="00000000">
      <w:pPr>
        <w:spacing w:after="200"/>
      </w:pPr>
      <w:r>
        <w:t xml:space="preserve"> </w:t>
      </w:r>
    </w:p>
    <w:p w14:paraId="48809EDA" w14:textId="77777777" w:rsidR="00142A60" w:rsidRDefault="00000000">
      <w:pPr>
        <w:pStyle w:val="3"/>
        <w:spacing w:after="200"/>
      </w:pPr>
      <w:bookmarkStart w:id="38" w:name="_Toc231232346"/>
      <w:r>
        <w:t xml:space="preserve">4.2.18 </w:t>
      </w:r>
      <w:r>
        <w:t>环境状态机健壮性（</w:t>
      </w:r>
      <w:r>
        <w:t>REL-18</w:t>
      </w:r>
      <w:r>
        <w:t>）</w:t>
      </w:r>
      <w:bookmarkEnd w:id="38"/>
    </w:p>
    <w:p w14:paraId="095AE066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容器状态转换应严格遵循状态机定义，避免非法跳转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所有状态转换需合法性校验；非法转换请求被拒绝并记录日志；状态丢失后有自愈恢复机制</w:t>
      </w:r>
      <w:r>
        <w:br/>
      </w:r>
      <w:r>
        <w:t>验收标准</w:t>
      </w:r>
      <w:r>
        <w:t xml:space="preserve">: </w:t>
      </w:r>
      <w:r>
        <w:t>尝试从非法状态转换，验证被拒绝</w:t>
      </w:r>
      <w:r>
        <w:br/>
      </w:r>
      <w:r>
        <w:t>关联用例</w:t>
      </w:r>
      <w:r>
        <w:t>: UC-06, UA-02</w:t>
      </w:r>
    </w:p>
    <w:p w14:paraId="7E5F5C4D" w14:textId="77777777" w:rsidR="00142A60" w:rsidRDefault="00000000">
      <w:pPr>
        <w:spacing w:after="200"/>
      </w:pPr>
      <w:r>
        <w:t xml:space="preserve"> </w:t>
      </w:r>
    </w:p>
    <w:p w14:paraId="2B64FF78" w14:textId="77777777" w:rsidR="00142A60" w:rsidRDefault="00000000">
      <w:pPr>
        <w:pStyle w:val="3"/>
        <w:spacing w:after="200"/>
      </w:pPr>
      <w:bookmarkStart w:id="39" w:name="_Toc231232347"/>
      <w:r>
        <w:t xml:space="preserve">4.2.19 </w:t>
      </w:r>
      <w:proofErr w:type="gramStart"/>
      <w:r>
        <w:t>事务回滚完整性</w:t>
      </w:r>
      <w:proofErr w:type="gramEnd"/>
      <w:r>
        <w:t>（</w:t>
      </w:r>
      <w:r>
        <w:t>REL-19</w:t>
      </w:r>
      <w:r>
        <w:t>）</w:t>
      </w:r>
      <w:bookmarkEnd w:id="39"/>
    </w:p>
    <w:p w14:paraId="5CA95E0E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操作失败时系统应完全回滚到操作前状态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数据库事务支持</w:t>
      </w:r>
      <w:r>
        <w:t>ROLLBACK</w:t>
      </w:r>
      <w:r>
        <w:t>；文件操作有</w:t>
      </w:r>
      <w:r>
        <w:t>undo</w:t>
      </w:r>
      <w:r>
        <w:t>机制；部分失败不遗留</w:t>
      </w:r>
      <w:proofErr w:type="gramStart"/>
      <w:r>
        <w:t>脏数据</w:t>
      </w:r>
      <w:proofErr w:type="gramEnd"/>
      <w:r>
        <w:br/>
      </w:r>
      <w:r>
        <w:t>验收标准</w:t>
      </w:r>
      <w:r>
        <w:t xml:space="preserve">: </w:t>
      </w:r>
      <w:r>
        <w:t>在写入中途模拟失败，验证</w:t>
      </w:r>
      <w:proofErr w:type="gramStart"/>
      <w:r>
        <w:t>数据回滚</w:t>
      </w:r>
      <w:proofErr w:type="gramEnd"/>
      <w:r>
        <w:br/>
      </w:r>
      <w:r>
        <w:t>关联用例</w:t>
      </w:r>
      <w:r>
        <w:t>: UC-04, UC-13, UC-09</w:t>
      </w:r>
    </w:p>
    <w:p w14:paraId="688A3984" w14:textId="77777777" w:rsidR="00142A60" w:rsidRDefault="00000000">
      <w:pPr>
        <w:spacing w:after="200"/>
      </w:pPr>
      <w:r>
        <w:t xml:space="preserve"> </w:t>
      </w:r>
    </w:p>
    <w:p w14:paraId="19CD7584" w14:textId="77777777" w:rsidR="00142A60" w:rsidRDefault="00000000">
      <w:pPr>
        <w:pStyle w:val="3"/>
        <w:spacing w:after="200"/>
      </w:pPr>
      <w:bookmarkStart w:id="40" w:name="_Toc231232348"/>
      <w:r>
        <w:t xml:space="preserve">4.2.20 </w:t>
      </w:r>
      <w:r>
        <w:t>服务依赖声明（</w:t>
      </w:r>
      <w:r>
        <w:t>REL-20</w:t>
      </w:r>
      <w:r>
        <w:t>）</w:t>
      </w:r>
      <w:bookmarkEnd w:id="40"/>
    </w:p>
    <w:p w14:paraId="7A220664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所有服务依赖应显式声明版本，禁止浮动依赖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使用</w:t>
      </w:r>
      <w:r>
        <w:t>lock</w:t>
      </w:r>
      <w:r>
        <w:t>文件锁定依赖版本；依赖升级前通过完整回归测试；安全更新需在</w:t>
      </w:r>
      <w:r>
        <w:t>48h</w:t>
      </w:r>
      <w:r>
        <w:t>内评估</w:t>
      </w:r>
      <w:r>
        <w:br/>
      </w:r>
      <w:r>
        <w:t>验收标准</w:t>
      </w:r>
      <w:r>
        <w:t xml:space="preserve">: </w:t>
      </w:r>
      <w:r>
        <w:t>检查项目中所有依赖管理配置</w:t>
      </w:r>
      <w:r>
        <w:br/>
      </w:r>
      <w:r>
        <w:t>关联用例</w:t>
      </w:r>
      <w:r>
        <w:t xml:space="preserve">: </w:t>
      </w:r>
      <w:r>
        <w:t>全部</w:t>
      </w:r>
      <w:r>
        <w:t>UC</w:t>
      </w:r>
    </w:p>
    <w:p w14:paraId="065C2870" w14:textId="77777777" w:rsidR="00142A60" w:rsidRDefault="00000000">
      <w:pPr>
        <w:spacing w:after="200"/>
      </w:pPr>
      <w:r>
        <w:lastRenderedPageBreak/>
        <w:t xml:space="preserve"> </w:t>
      </w:r>
    </w:p>
    <w:p w14:paraId="1887F8C7" w14:textId="77777777" w:rsidR="00142A60" w:rsidRDefault="00000000">
      <w:pPr>
        <w:pStyle w:val="2"/>
        <w:spacing w:after="200"/>
      </w:pPr>
      <w:bookmarkStart w:id="41" w:name="_Toc231232349"/>
      <w:r>
        <w:t xml:space="preserve">4.3 </w:t>
      </w:r>
      <w:r>
        <w:t>并发性需求</w:t>
      </w:r>
      <w:bookmarkEnd w:id="41"/>
    </w:p>
    <w:p w14:paraId="335FA497" w14:textId="77777777" w:rsidR="00142A60" w:rsidRDefault="00000000">
      <w:pPr>
        <w:pStyle w:val="3"/>
        <w:spacing w:after="200"/>
      </w:pPr>
      <w:bookmarkStart w:id="42" w:name="_Toc231232350"/>
      <w:r>
        <w:t xml:space="preserve">4.3.1 </w:t>
      </w:r>
      <w:r>
        <w:t>系统并发用户容量（</w:t>
      </w:r>
      <w:r>
        <w:t>CONC-01</w:t>
      </w:r>
      <w:r>
        <w:t>）</w:t>
      </w:r>
      <w:bookmarkEnd w:id="42"/>
    </w:p>
    <w:p w14:paraId="7739F477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平台应支持指定数量用户同时在线操作</w:t>
      </w:r>
      <w:r>
        <w:br/>
      </w:r>
      <w:r>
        <w:t>约束</w:t>
      </w:r>
      <w:r>
        <w:t>/</w:t>
      </w:r>
      <w:r>
        <w:t>指标</w:t>
      </w:r>
      <w:r>
        <w:t>: ≥500</w:t>
      </w:r>
      <w:r>
        <w:t>用户同时在线；每日活跃会话</w:t>
      </w:r>
      <w:r>
        <w:t xml:space="preserve"> ≥5000</w:t>
      </w:r>
      <w:r>
        <w:t>；会话保持时间</w:t>
      </w:r>
      <w:r>
        <w:t xml:space="preserve"> ≥2h</w:t>
      </w:r>
      <w:r>
        <w:br/>
      </w:r>
      <w:r>
        <w:t>验收标准</w:t>
      </w:r>
      <w:r>
        <w:t>: 500</w:t>
      </w:r>
      <w:r>
        <w:t>虚拟用户同时登录并执行核心操作，系统正常</w:t>
      </w:r>
      <w:r>
        <w:br/>
      </w:r>
      <w:r>
        <w:t>关联用例</w:t>
      </w:r>
      <w:r>
        <w:t xml:space="preserve">: </w:t>
      </w:r>
      <w:r>
        <w:t>全部</w:t>
      </w:r>
      <w:r>
        <w:t>UC</w:t>
      </w:r>
    </w:p>
    <w:p w14:paraId="0564819B" w14:textId="77777777" w:rsidR="00142A60" w:rsidRDefault="00000000">
      <w:pPr>
        <w:spacing w:after="200"/>
      </w:pPr>
      <w:r>
        <w:t xml:space="preserve"> </w:t>
      </w:r>
    </w:p>
    <w:p w14:paraId="7BCCBAE5" w14:textId="77777777" w:rsidR="00142A60" w:rsidRDefault="00000000">
      <w:pPr>
        <w:pStyle w:val="3"/>
        <w:spacing w:after="200"/>
      </w:pPr>
      <w:bookmarkStart w:id="43" w:name="_Toc231232351"/>
      <w:r>
        <w:t>4.3.2 API</w:t>
      </w:r>
      <w:r>
        <w:t>并发吞吐容量（</w:t>
      </w:r>
      <w:r>
        <w:t>CONC-02</w:t>
      </w:r>
      <w:r>
        <w:t>）</w:t>
      </w:r>
      <w:bookmarkEnd w:id="43"/>
    </w:p>
    <w:p w14:paraId="782AEE1B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核心</w:t>
      </w:r>
      <w:r>
        <w:t>API</w:t>
      </w:r>
      <w:r>
        <w:t>接口应承受高并发请求压力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查询类</w:t>
      </w:r>
      <w:r>
        <w:t>API ≥1000 TPS</w:t>
      </w:r>
      <w:r>
        <w:t>；写入类</w:t>
      </w:r>
      <w:r>
        <w:t>API ≥200 TPS</w:t>
      </w:r>
      <w:r>
        <w:t>；</w:t>
      </w:r>
      <w:r>
        <w:t>P99</w:t>
      </w:r>
      <w:r>
        <w:t>延迟</w:t>
      </w:r>
      <w:r>
        <w:t xml:space="preserve"> ≤3s</w:t>
      </w:r>
      <w:r>
        <w:br/>
      </w:r>
      <w:r>
        <w:t>验收标准</w:t>
      </w:r>
      <w:r>
        <w:t>: JMeter</w:t>
      </w:r>
      <w:r>
        <w:t>逐步加压至</w:t>
      </w:r>
      <w:r>
        <w:t>TPS</w:t>
      </w:r>
      <w:r>
        <w:t>饱和点，记录极限值</w:t>
      </w:r>
      <w:r>
        <w:br/>
      </w:r>
      <w:r>
        <w:t>关联用例</w:t>
      </w:r>
      <w:r>
        <w:t>: UC-14, UC-09</w:t>
      </w:r>
    </w:p>
    <w:p w14:paraId="21FD7906" w14:textId="77777777" w:rsidR="00142A60" w:rsidRDefault="00000000">
      <w:pPr>
        <w:spacing w:after="200"/>
      </w:pPr>
      <w:r>
        <w:t xml:space="preserve"> </w:t>
      </w:r>
    </w:p>
    <w:p w14:paraId="14188E5C" w14:textId="77777777" w:rsidR="00142A60" w:rsidRDefault="00000000">
      <w:pPr>
        <w:pStyle w:val="3"/>
        <w:spacing w:after="200"/>
      </w:pPr>
      <w:bookmarkStart w:id="44" w:name="_Toc231232352"/>
      <w:r>
        <w:t xml:space="preserve">4.3.3 </w:t>
      </w:r>
      <w:r>
        <w:t>并发训练任务数（</w:t>
      </w:r>
      <w:r>
        <w:t>CONC-03</w:t>
      </w:r>
      <w:r>
        <w:t>）</w:t>
      </w:r>
      <w:bookmarkEnd w:id="44"/>
    </w:p>
    <w:p w14:paraId="0D1A1539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平台应支持大量训练任务同时运行</w:t>
      </w:r>
      <w:r>
        <w:br/>
      </w:r>
      <w:r>
        <w:t>约束</w:t>
      </w:r>
      <w:r>
        <w:t>/</w:t>
      </w:r>
      <w:r>
        <w:t>指标</w:t>
      </w:r>
      <w:r>
        <w:t>: ≥50</w:t>
      </w:r>
      <w:r>
        <w:t>个训练任务同时运行；排队队列容量</w:t>
      </w:r>
      <w:r>
        <w:t xml:space="preserve"> ≥100</w:t>
      </w:r>
      <w:r>
        <w:t>个；</w:t>
      </w:r>
      <w:r>
        <w:t>GPU/CPU</w:t>
      </w:r>
      <w:r>
        <w:t>任务按资源池隔离</w:t>
      </w:r>
      <w:r>
        <w:br/>
      </w:r>
      <w:r>
        <w:t>验收标准</w:t>
      </w:r>
      <w:r>
        <w:t xml:space="preserve">: </w:t>
      </w:r>
      <w:r>
        <w:t>提交</w:t>
      </w:r>
      <w:r>
        <w:t>60</w:t>
      </w:r>
      <w:r>
        <w:t>个任务，检查调度成功率与稳定性</w:t>
      </w:r>
      <w:r>
        <w:br/>
      </w:r>
      <w:r>
        <w:t>关联用例</w:t>
      </w:r>
      <w:r>
        <w:t>: UC-08</w:t>
      </w:r>
    </w:p>
    <w:p w14:paraId="3CACEF38" w14:textId="77777777" w:rsidR="00142A60" w:rsidRDefault="00000000">
      <w:pPr>
        <w:spacing w:after="200"/>
      </w:pPr>
      <w:r>
        <w:t xml:space="preserve"> </w:t>
      </w:r>
    </w:p>
    <w:p w14:paraId="51620412" w14:textId="77777777" w:rsidR="00142A60" w:rsidRDefault="00000000">
      <w:pPr>
        <w:pStyle w:val="3"/>
        <w:spacing w:after="200"/>
      </w:pPr>
      <w:bookmarkStart w:id="45" w:name="_Toc231232353"/>
      <w:r>
        <w:t xml:space="preserve">4.3.4 </w:t>
      </w:r>
      <w:r>
        <w:t>并发容器运行数（</w:t>
      </w:r>
      <w:r>
        <w:t>CONC-04</w:t>
      </w:r>
      <w:r>
        <w:t>）</w:t>
      </w:r>
      <w:bookmarkEnd w:id="45"/>
    </w:p>
    <w:p w14:paraId="38430061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系统应支持大量容器同时运行</w:t>
      </w:r>
      <w:r>
        <w:br/>
      </w:r>
      <w:r>
        <w:t>约束</w:t>
      </w:r>
      <w:r>
        <w:t>/</w:t>
      </w:r>
      <w:r>
        <w:t>指标</w:t>
      </w:r>
      <w:r>
        <w:t>: ≥100</w:t>
      </w:r>
      <w:r>
        <w:t>个容器同时运行；单物理节点</w:t>
      </w:r>
      <w:r>
        <w:t xml:space="preserve"> ≤20</w:t>
      </w:r>
      <w:r>
        <w:t>个容器；容器创建速率</w:t>
      </w:r>
      <w:r>
        <w:t xml:space="preserve"> ≥5</w:t>
      </w:r>
      <w:r>
        <w:t>个</w:t>
      </w:r>
      <w:r>
        <w:t>/min</w:t>
      </w:r>
      <w:r>
        <w:br/>
      </w:r>
      <w:r>
        <w:t>验收标准</w:t>
      </w:r>
      <w:r>
        <w:t xml:space="preserve">: </w:t>
      </w:r>
      <w:r>
        <w:t>逐步创建至</w:t>
      </w:r>
      <w:r>
        <w:t>100</w:t>
      </w:r>
      <w:r>
        <w:t>个，监控节点负载</w:t>
      </w:r>
      <w:r>
        <w:br/>
      </w:r>
      <w:r>
        <w:t>关联用例</w:t>
      </w:r>
      <w:r>
        <w:t>: UC-06, UC-07</w:t>
      </w:r>
    </w:p>
    <w:p w14:paraId="7D725AE8" w14:textId="77777777" w:rsidR="00142A60" w:rsidRDefault="00000000">
      <w:pPr>
        <w:spacing w:after="200"/>
      </w:pPr>
      <w:r>
        <w:t xml:space="preserve"> </w:t>
      </w:r>
    </w:p>
    <w:p w14:paraId="27167609" w14:textId="77777777" w:rsidR="00142A60" w:rsidRDefault="00000000">
      <w:pPr>
        <w:pStyle w:val="3"/>
        <w:spacing w:after="200"/>
      </w:pPr>
      <w:bookmarkStart w:id="46" w:name="_Toc231232354"/>
      <w:r>
        <w:t xml:space="preserve">4.3.5 </w:t>
      </w:r>
      <w:r>
        <w:t>数据库连接池（</w:t>
      </w:r>
      <w:r>
        <w:t>CONC-05</w:t>
      </w:r>
      <w:r>
        <w:t>）</w:t>
      </w:r>
      <w:bookmarkEnd w:id="46"/>
    </w:p>
    <w:p w14:paraId="23BB0592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数据库连接池应满足并发峰值需求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连接池大小</w:t>
      </w:r>
      <w:r>
        <w:t xml:space="preserve"> ≥100</w:t>
      </w:r>
      <w:r>
        <w:t>；等待队列</w:t>
      </w:r>
      <w:r>
        <w:t xml:space="preserve"> ≤200</w:t>
      </w:r>
      <w:r>
        <w:t>；等待超时</w:t>
      </w:r>
      <w:r>
        <w:t xml:space="preserve"> ≤5s</w:t>
      </w:r>
      <w:r>
        <w:br/>
      </w:r>
      <w:r>
        <w:t>验收标准</w:t>
      </w:r>
      <w:r>
        <w:t xml:space="preserve">: </w:t>
      </w:r>
      <w:r>
        <w:t>模拟</w:t>
      </w:r>
      <w:r>
        <w:t>200</w:t>
      </w:r>
      <w:r>
        <w:t>并发</w:t>
      </w:r>
      <w:r>
        <w:t>DB</w:t>
      </w:r>
      <w:r>
        <w:t>查询，连接</w:t>
      </w:r>
      <w:proofErr w:type="gramStart"/>
      <w:r>
        <w:t>不</w:t>
      </w:r>
      <w:proofErr w:type="gramEnd"/>
      <w:r>
        <w:t>耗尽</w:t>
      </w:r>
      <w:r>
        <w:br/>
      </w:r>
      <w:r>
        <w:t>关联用例</w:t>
      </w:r>
      <w:r>
        <w:t xml:space="preserve">: </w:t>
      </w:r>
      <w:r>
        <w:t>全部</w:t>
      </w:r>
      <w:r>
        <w:t>UC</w:t>
      </w:r>
    </w:p>
    <w:p w14:paraId="58D184C2" w14:textId="77777777" w:rsidR="00142A60" w:rsidRDefault="00000000">
      <w:pPr>
        <w:spacing w:after="200"/>
      </w:pPr>
      <w:r>
        <w:t xml:space="preserve"> </w:t>
      </w:r>
    </w:p>
    <w:p w14:paraId="78DEF4B1" w14:textId="77777777" w:rsidR="00142A60" w:rsidRDefault="00000000">
      <w:pPr>
        <w:pStyle w:val="3"/>
        <w:spacing w:after="200"/>
      </w:pPr>
      <w:bookmarkStart w:id="47" w:name="_Toc231232355"/>
      <w:r>
        <w:lastRenderedPageBreak/>
        <w:t>4.3.6 WebSocket</w:t>
      </w:r>
      <w:r>
        <w:t>并发连接（</w:t>
      </w:r>
      <w:r>
        <w:t>CONC-06</w:t>
      </w:r>
      <w:r>
        <w:t>）</w:t>
      </w:r>
      <w:bookmarkEnd w:id="47"/>
    </w:p>
    <w:p w14:paraId="1C5E31EC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实时推送模块应支持大量</w:t>
      </w:r>
      <w:r>
        <w:t>WebSocket</w:t>
      </w:r>
      <w:r>
        <w:t>连接</w:t>
      </w:r>
      <w:r>
        <w:br/>
      </w:r>
      <w:r>
        <w:t>约束</w:t>
      </w:r>
      <w:r>
        <w:t>/</w:t>
      </w:r>
      <w:r>
        <w:t>指标</w:t>
      </w:r>
      <w:r>
        <w:t>: ≥200</w:t>
      </w:r>
      <w:r>
        <w:t>个</w:t>
      </w:r>
      <w:r>
        <w:t>WebSocket</w:t>
      </w:r>
      <w:r>
        <w:t>同时在线；消息广播延迟</w:t>
      </w:r>
      <w:r>
        <w:t xml:space="preserve"> ≤3s</w:t>
      </w:r>
      <w:r>
        <w:t>；连接中断自动重连（</w:t>
      </w:r>
      <w:r>
        <w:t>≤5</w:t>
      </w:r>
      <w:r>
        <w:t>次）</w:t>
      </w:r>
      <w:r>
        <w:br/>
      </w:r>
      <w:r>
        <w:t>验收标准</w:t>
      </w:r>
      <w:r>
        <w:t>: 200</w:t>
      </w:r>
      <w:r>
        <w:t>客户端同时建立</w:t>
      </w:r>
      <w:r>
        <w:t>WebSocket</w:t>
      </w:r>
      <w:r>
        <w:t>并接收推送</w:t>
      </w:r>
      <w:r>
        <w:br/>
      </w:r>
      <w:r>
        <w:t>关联用例</w:t>
      </w:r>
      <w:r>
        <w:t>: UC-08, UC-10, LOG-001</w:t>
      </w:r>
    </w:p>
    <w:p w14:paraId="64ADFBE1" w14:textId="77777777" w:rsidR="00142A60" w:rsidRDefault="00000000">
      <w:pPr>
        <w:spacing w:after="200"/>
      </w:pPr>
      <w:r>
        <w:t xml:space="preserve"> </w:t>
      </w:r>
    </w:p>
    <w:p w14:paraId="01A4DC15" w14:textId="77777777" w:rsidR="00142A60" w:rsidRDefault="00000000">
      <w:pPr>
        <w:pStyle w:val="3"/>
        <w:spacing w:after="200"/>
      </w:pPr>
      <w:bookmarkStart w:id="48" w:name="_Toc231232356"/>
      <w:r>
        <w:t>4.3.7 API</w:t>
      </w:r>
      <w:r>
        <w:t>速率限制（</w:t>
      </w:r>
      <w:r>
        <w:t>CONC-07</w:t>
      </w:r>
      <w:r>
        <w:t>）</w:t>
      </w:r>
      <w:bookmarkEnd w:id="48"/>
    </w:p>
    <w:p w14:paraId="2C9BAFFA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防止单一用户</w:t>
      </w:r>
      <w:r>
        <w:t>/</w:t>
      </w:r>
      <w:r>
        <w:t>客户端过度占用系统资源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普通用户调用频率</w:t>
      </w:r>
      <w:r>
        <w:t xml:space="preserve"> ≤100</w:t>
      </w:r>
      <w:r>
        <w:t>次</w:t>
      </w:r>
      <w:r>
        <w:t>/min</w:t>
      </w:r>
      <w:r>
        <w:t>；管理员</w:t>
      </w:r>
      <w:r>
        <w:t xml:space="preserve"> ≤300</w:t>
      </w:r>
      <w:r>
        <w:t>次</w:t>
      </w:r>
      <w:r>
        <w:t>/min</w:t>
      </w:r>
      <w:r>
        <w:t>；超过限制返回</w:t>
      </w:r>
      <w:r>
        <w:t>429</w:t>
      </w:r>
      <w:r>
        <w:t>并记录；限流失效时间</w:t>
      </w:r>
      <w:r>
        <w:t xml:space="preserve"> ≥1min</w:t>
      </w:r>
      <w:r>
        <w:br/>
      </w:r>
      <w:r>
        <w:t>验收标准</w:t>
      </w:r>
      <w:r>
        <w:t xml:space="preserve">: </w:t>
      </w:r>
      <w:r>
        <w:t>超频调用，验证</w:t>
      </w:r>
      <w:r>
        <w:t>429</w:t>
      </w:r>
      <w:r>
        <w:t>响应和限流恢复</w:t>
      </w:r>
      <w:r>
        <w:br/>
      </w:r>
      <w:r>
        <w:t>关联用例</w:t>
      </w:r>
      <w:r>
        <w:t xml:space="preserve">: </w:t>
      </w:r>
      <w:r>
        <w:t>全部</w:t>
      </w:r>
      <w:r>
        <w:t>UC</w:t>
      </w:r>
    </w:p>
    <w:p w14:paraId="6BBAD2F3" w14:textId="77777777" w:rsidR="00142A60" w:rsidRDefault="00000000">
      <w:pPr>
        <w:spacing w:after="200"/>
      </w:pPr>
      <w:r>
        <w:t xml:space="preserve"> </w:t>
      </w:r>
    </w:p>
    <w:p w14:paraId="793BA468" w14:textId="77777777" w:rsidR="00142A60" w:rsidRDefault="00000000">
      <w:pPr>
        <w:pStyle w:val="3"/>
        <w:spacing w:after="200"/>
      </w:pPr>
      <w:bookmarkStart w:id="49" w:name="_Toc231232357"/>
      <w:r>
        <w:t xml:space="preserve">4.3.8 </w:t>
      </w:r>
      <w:r>
        <w:t>消息队列吞吐量（</w:t>
      </w:r>
      <w:r>
        <w:t>CONC-08</w:t>
      </w:r>
      <w:r>
        <w:t>）</w:t>
      </w:r>
      <w:bookmarkEnd w:id="49"/>
    </w:p>
    <w:p w14:paraId="001F1036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异步任务的消息队列应满足并发处理需求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队列消息吞吐</w:t>
      </w:r>
      <w:r>
        <w:t xml:space="preserve"> ≥500 msg/s</w:t>
      </w:r>
      <w:r>
        <w:t>；消息投递延迟</w:t>
      </w:r>
      <w:r>
        <w:t xml:space="preserve"> ≤1s</w:t>
      </w:r>
      <w:r>
        <w:t>；消费者处理能力</w:t>
      </w:r>
      <w:r>
        <w:t xml:space="preserve"> ≥50 msg/s/</w:t>
      </w:r>
      <w:r>
        <w:t>实例；消息不丢失</w:t>
      </w:r>
      <w:r>
        <w:br/>
      </w:r>
      <w:r>
        <w:t>验收标准</w:t>
      </w:r>
      <w:r>
        <w:t xml:space="preserve">: </w:t>
      </w:r>
      <w:r>
        <w:t>发送</w:t>
      </w:r>
      <w:r>
        <w:t>5000</w:t>
      </w:r>
      <w:r>
        <w:t>条消息，测量吞吐与延迟</w:t>
      </w:r>
      <w:r>
        <w:br/>
      </w:r>
      <w:r>
        <w:t>关联用例</w:t>
      </w:r>
      <w:r>
        <w:t>: UC-13, UC-08, LOG-001</w:t>
      </w:r>
    </w:p>
    <w:p w14:paraId="42BDA6C8" w14:textId="77777777" w:rsidR="00142A60" w:rsidRDefault="00000000">
      <w:pPr>
        <w:spacing w:after="200"/>
      </w:pPr>
      <w:r>
        <w:t xml:space="preserve"> </w:t>
      </w:r>
    </w:p>
    <w:p w14:paraId="00B42539" w14:textId="77777777" w:rsidR="00142A60" w:rsidRDefault="00000000">
      <w:pPr>
        <w:pStyle w:val="3"/>
        <w:spacing w:after="200"/>
      </w:pPr>
      <w:bookmarkStart w:id="50" w:name="_Toc231232358"/>
      <w:r>
        <w:t xml:space="preserve">4.3.9 </w:t>
      </w:r>
      <w:r>
        <w:t>镜像并发拉取（</w:t>
      </w:r>
      <w:r>
        <w:t>CONC-09</w:t>
      </w:r>
      <w:r>
        <w:t>）</w:t>
      </w:r>
      <w:bookmarkEnd w:id="50"/>
    </w:p>
    <w:p w14:paraId="1A04A00D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多用户同时拉取镜像时不应拥堵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同时拉取任务数</w:t>
      </w:r>
      <w:r>
        <w:t xml:space="preserve"> ≥10</w:t>
      </w:r>
      <w:r>
        <w:t>个；本地</w:t>
      </w:r>
      <w:r>
        <w:t>Registry</w:t>
      </w:r>
      <w:r>
        <w:t>带宽</w:t>
      </w:r>
      <w:r>
        <w:t xml:space="preserve"> ≥1Gbps</w:t>
      </w:r>
      <w:r>
        <w:t>；层缓存命中率</w:t>
      </w:r>
      <w:r>
        <w:t xml:space="preserve"> ≥80%</w:t>
      </w:r>
      <w:r>
        <w:t>（常用镜像）</w:t>
      </w:r>
      <w:r>
        <w:br/>
      </w:r>
      <w:r>
        <w:t>验收标准</w:t>
      </w:r>
      <w:r>
        <w:t>: 10</w:t>
      </w:r>
      <w:r>
        <w:t>个节点同时拉取同一镜像，检查总时间</w:t>
      </w:r>
      <w:r>
        <w:br/>
      </w:r>
      <w:r>
        <w:t>关联用例</w:t>
      </w:r>
      <w:r>
        <w:t>: UC-06, UC-13</w:t>
      </w:r>
    </w:p>
    <w:p w14:paraId="3E7CC9DF" w14:textId="77777777" w:rsidR="00142A60" w:rsidRDefault="00000000">
      <w:pPr>
        <w:spacing w:after="200"/>
      </w:pPr>
      <w:r>
        <w:t xml:space="preserve"> </w:t>
      </w:r>
    </w:p>
    <w:p w14:paraId="5459495D" w14:textId="77777777" w:rsidR="00142A60" w:rsidRDefault="00000000">
      <w:pPr>
        <w:pStyle w:val="3"/>
        <w:spacing w:after="200"/>
      </w:pPr>
      <w:bookmarkStart w:id="51" w:name="_Toc231232359"/>
      <w:r>
        <w:t xml:space="preserve">4.3.10 </w:t>
      </w:r>
      <w:r>
        <w:t>存储</w:t>
      </w:r>
      <w:r>
        <w:t>IOPS</w:t>
      </w:r>
      <w:r>
        <w:t>限制（</w:t>
      </w:r>
      <w:r>
        <w:t>CONC-10</w:t>
      </w:r>
      <w:r>
        <w:t>）</w:t>
      </w:r>
      <w:bookmarkEnd w:id="51"/>
    </w:p>
    <w:p w14:paraId="006052C0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并发文件操作不应超过存储系统</w:t>
      </w:r>
      <w:r>
        <w:t>IOPS</w:t>
      </w:r>
      <w:r>
        <w:t>上限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单用户</w:t>
      </w:r>
      <w:r>
        <w:t>IOPS ≤500</w:t>
      </w:r>
      <w:r>
        <w:t>；全平台</w:t>
      </w:r>
      <w:r>
        <w:t>IOPS ≤5000</w:t>
      </w:r>
      <w:r>
        <w:t>；超过限制排队等待</w:t>
      </w:r>
      <w:r>
        <w:br/>
      </w:r>
      <w:r>
        <w:t>验收标准</w:t>
      </w:r>
      <w:r>
        <w:t>: IOPS</w:t>
      </w:r>
      <w:r>
        <w:t>测试工具加压，验证</w:t>
      </w:r>
      <w:proofErr w:type="gramStart"/>
      <w:r>
        <w:t>限流行</w:t>
      </w:r>
      <w:proofErr w:type="gramEnd"/>
      <w:r>
        <w:t>为</w:t>
      </w:r>
      <w:r>
        <w:br/>
      </w:r>
      <w:r>
        <w:t>关联用例</w:t>
      </w:r>
      <w:r>
        <w:t>: UC-04, UC-14</w:t>
      </w:r>
    </w:p>
    <w:p w14:paraId="0A533AB0" w14:textId="77777777" w:rsidR="00142A60" w:rsidRDefault="00000000">
      <w:pPr>
        <w:spacing w:after="200"/>
      </w:pPr>
      <w:r>
        <w:t xml:space="preserve"> </w:t>
      </w:r>
    </w:p>
    <w:p w14:paraId="35FF287D" w14:textId="77777777" w:rsidR="00142A60" w:rsidRDefault="00000000">
      <w:pPr>
        <w:pStyle w:val="3"/>
        <w:spacing w:after="200"/>
      </w:pPr>
      <w:bookmarkStart w:id="52" w:name="_Toc231232360"/>
      <w:r>
        <w:lastRenderedPageBreak/>
        <w:t xml:space="preserve">4.3.11 </w:t>
      </w:r>
      <w:r>
        <w:t>用户</w:t>
      </w:r>
      <w:proofErr w:type="gramStart"/>
      <w:r>
        <w:t>级资源</w:t>
      </w:r>
      <w:proofErr w:type="gramEnd"/>
      <w:r>
        <w:t>隔离（</w:t>
      </w:r>
      <w:r>
        <w:t>CONC-11</w:t>
      </w:r>
      <w:r>
        <w:t>）</w:t>
      </w:r>
      <w:bookmarkEnd w:id="52"/>
    </w:p>
    <w:p w14:paraId="18C10E42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用户</w:t>
      </w:r>
      <w:proofErr w:type="gramStart"/>
      <w:r>
        <w:t>间资源</w:t>
      </w:r>
      <w:proofErr w:type="gramEnd"/>
      <w:r>
        <w:t>使用不应相互干扰（</w:t>
      </w:r>
      <w:r>
        <w:t>Noisy Neighbor</w:t>
      </w:r>
      <w:r>
        <w:t>防护）</w:t>
      </w:r>
      <w:r>
        <w:br/>
      </w:r>
      <w:r>
        <w:t>约束</w:t>
      </w:r>
      <w:r>
        <w:t>/</w:t>
      </w:r>
      <w:r>
        <w:t>指标</w:t>
      </w:r>
      <w:r>
        <w:t>: CPU</w:t>
      </w:r>
      <w:r>
        <w:t>使用按配额硬限制；内存使用按配额硬限制；磁盘</w:t>
      </w:r>
      <w:r>
        <w:t>IO</w:t>
      </w:r>
      <w:r>
        <w:t>支持权重分配；网络带宽支持按用户限速</w:t>
      </w:r>
      <w:r>
        <w:br/>
      </w:r>
      <w:r>
        <w:t>验收标准</w:t>
      </w:r>
      <w:r>
        <w:t xml:space="preserve">: </w:t>
      </w:r>
      <w:r>
        <w:t>单用户满负载运行，验证不影响其他用户</w:t>
      </w:r>
      <w:r>
        <w:br/>
      </w:r>
      <w:r>
        <w:t>关联用例</w:t>
      </w:r>
      <w:r>
        <w:t>: UC-06, UC-08</w:t>
      </w:r>
    </w:p>
    <w:p w14:paraId="414CAFC6" w14:textId="77777777" w:rsidR="00142A60" w:rsidRDefault="00000000">
      <w:pPr>
        <w:spacing w:after="200"/>
      </w:pPr>
      <w:r>
        <w:t xml:space="preserve"> </w:t>
      </w:r>
    </w:p>
    <w:p w14:paraId="360028CE" w14:textId="77777777" w:rsidR="00142A60" w:rsidRDefault="00000000">
      <w:pPr>
        <w:pStyle w:val="3"/>
        <w:spacing w:after="200"/>
      </w:pPr>
      <w:bookmarkStart w:id="53" w:name="_Toc231232361"/>
      <w:r>
        <w:t xml:space="preserve">4.3.12 </w:t>
      </w:r>
      <w:r>
        <w:t>并发配额分配（</w:t>
      </w:r>
      <w:r>
        <w:t>CONC-12</w:t>
      </w:r>
      <w:r>
        <w:t>）</w:t>
      </w:r>
      <w:bookmarkEnd w:id="53"/>
    </w:p>
    <w:p w14:paraId="3F2A3390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系统应防止超配额分配导致资源争抢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分配前原子性检查配额；释放后原子性归还配额；临界条件（配额刚好用完）处理正确</w:t>
      </w:r>
      <w:r>
        <w:br/>
      </w:r>
      <w:r>
        <w:t>验收标准</w:t>
      </w:r>
      <w:r>
        <w:t xml:space="preserve">: </w:t>
      </w:r>
      <w:r>
        <w:t>并发请求分配资源直至耗尽，验证无超分</w:t>
      </w:r>
      <w:r>
        <w:br/>
      </w:r>
      <w:r>
        <w:t>关联用例</w:t>
      </w:r>
      <w:r>
        <w:t>: ADM-001, UC-06</w:t>
      </w:r>
    </w:p>
    <w:p w14:paraId="5108F527" w14:textId="77777777" w:rsidR="00142A60" w:rsidRDefault="00000000">
      <w:pPr>
        <w:spacing w:after="200"/>
      </w:pPr>
      <w:r>
        <w:t xml:space="preserve"> </w:t>
      </w:r>
    </w:p>
    <w:p w14:paraId="5FB1AAD7" w14:textId="77777777" w:rsidR="00142A60" w:rsidRDefault="00000000">
      <w:pPr>
        <w:pStyle w:val="3"/>
        <w:spacing w:after="200"/>
      </w:pPr>
      <w:bookmarkStart w:id="54" w:name="_Toc231232362"/>
      <w:r>
        <w:t>4.3.13 GPU</w:t>
      </w:r>
      <w:r>
        <w:t>并发共享（</w:t>
      </w:r>
      <w:r>
        <w:t>CONC-13</w:t>
      </w:r>
      <w:r>
        <w:t>）</w:t>
      </w:r>
      <w:bookmarkEnd w:id="54"/>
    </w:p>
    <w:p w14:paraId="3DF3D37F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多任务共享</w:t>
      </w:r>
      <w:r>
        <w:t>GPU</w:t>
      </w:r>
      <w:r>
        <w:t>时的隔离与公平调度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显存隔离（支持</w:t>
      </w:r>
      <w:r>
        <w:t>MIG</w:t>
      </w:r>
      <w:r>
        <w:t>或时间片）；共享模式下公平调度；单任务</w:t>
      </w:r>
      <w:r>
        <w:t>OOM</w:t>
      </w:r>
      <w:proofErr w:type="gramStart"/>
      <w:r>
        <w:t>不</w:t>
      </w:r>
      <w:proofErr w:type="gramEnd"/>
      <w:r>
        <w:t>导致其他任务</w:t>
      </w:r>
      <w:r>
        <w:t>crash</w:t>
      </w:r>
      <w:r>
        <w:br/>
      </w:r>
      <w:r>
        <w:t>验收标准</w:t>
      </w:r>
      <w:r>
        <w:t>: 2</w:t>
      </w:r>
      <w:r>
        <w:t>个任务共享</w:t>
      </w:r>
      <w:r>
        <w:t>1</w:t>
      </w:r>
      <w:r>
        <w:t>张</w:t>
      </w:r>
      <w:r>
        <w:t>GPU</w:t>
      </w:r>
      <w:r>
        <w:t>，验证隔离性</w:t>
      </w:r>
      <w:r>
        <w:br/>
      </w:r>
      <w:r>
        <w:t>关联用例</w:t>
      </w:r>
      <w:r>
        <w:t>: UC-06, UC-08</w:t>
      </w:r>
    </w:p>
    <w:p w14:paraId="4E057D5C" w14:textId="77777777" w:rsidR="00142A60" w:rsidRDefault="00000000">
      <w:pPr>
        <w:spacing w:after="200"/>
      </w:pPr>
      <w:r>
        <w:t xml:space="preserve"> </w:t>
      </w:r>
    </w:p>
    <w:p w14:paraId="43A7248A" w14:textId="77777777" w:rsidR="00142A60" w:rsidRDefault="00000000">
      <w:pPr>
        <w:pStyle w:val="3"/>
        <w:spacing w:after="200"/>
      </w:pPr>
      <w:bookmarkStart w:id="55" w:name="_Toc231232363"/>
      <w:r>
        <w:t xml:space="preserve">4.3.14 </w:t>
      </w:r>
      <w:r>
        <w:t>容器创建</w:t>
      </w:r>
      <w:r>
        <w:t>/</w:t>
      </w:r>
      <w:r>
        <w:t>删除并发（</w:t>
      </w:r>
      <w:r>
        <w:t>CONC-14</w:t>
      </w:r>
      <w:r>
        <w:t>）</w:t>
      </w:r>
      <w:bookmarkEnd w:id="55"/>
    </w:p>
    <w:p w14:paraId="7E318E1B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批量容器操作应稳定执行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同时创建</w:t>
      </w:r>
      <w:r>
        <w:t xml:space="preserve"> ≥10</w:t>
      </w:r>
      <w:r>
        <w:t>个容器；同时删除</w:t>
      </w:r>
      <w:r>
        <w:t xml:space="preserve"> ≥10</w:t>
      </w:r>
      <w:r>
        <w:t>个容器；批量操作成功率</w:t>
      </w:r>
      <w:r>
        <w:t xml:space="preserve"> ≥95%</w:t>
      </w:r>
      <w:r>
        <w:br/>
      </w:r>
      <w:r>
        <w:t>验收标准</w:t>
      </w:r>
      <w:r>
        <w:t xml:space="preserve">: </w:t>
      </w:r>
      <w:r>
        <w:t>并发创建</w:t>
      </w:r>
      <w:r>
        <w:t>/</w:t>
      </w:r>
      <w:r>
        <w:t>删除</w:t>
      </w:r>
      <w:r>
        <w:t>10</w:t>
      </w:r>
      <w:r>
        <w:t>个容器，记录成功率和耗时</w:t>
      </w:r>
      <w:r>
        <w:br/>
      </w:r>
      <w:r>
        <w:t>关联用例</w:t>
      </w:r>
      <w:r>
        <w:t>: UC-06, UC-07</w:t>
      </w:r>
    </w:p>
    <w:p w14:paraId="4E25A90E" w14:textId="77777777" w:rsidR="00142A60" w:rsidRDefault="00000000">
      <w:pPr>
        <w:spacing w:after="200"/>
      </w:pPr>
      <w:r>
        <w:t xml:space="preserve"> </w:t>
      </w:r>
    </w:p>
    <w:p w14:paraId="15D352AF" w14:textId="77777777" w:rsidR="00142A60" w:rsidRDefault="00000000">
      <w:pPr>
        <w:pStyle w:val="3"/>
        <w:spacing w:after="200"/>
      </w:pPr>
      <w:bookmarkStart w:id="56" w:name="_Toc231232364"/>
      <w:r>
        <w:t xml:space="preserve">4.3.15 </w:t>
      </w:r>
      <w:r>
        <w:t>镜像分享并发访问（</w:t>
      </w:r>
      <w:r>
        <w:t>CONC-15</w:t>
      </w:r>
      <w:r>
        <w:t>）</w:t>
      </w:r>
      <w:bookmarkEnd w:id="56"/>
    </w:p>
    <w:p w14:paraId="6717B9D2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同一分享链接被多人同时访问时应正确处理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同时导入</w:t>
      </w:r>
      <w:r>
        <w:t xml:space="preserve"> ≥10</w:t>
      </w:r>
      <w:r>
        <w:t>人；剩余使用次数原子性扣减；达到上限后拒绝新请求</w:t>
      </w:r>
      <w:r>
        <w:br/>
      </w:r>
      <w:r>
        <w:t>验收标准</w:t>
      </w:r>
      <w:r>
        <w:t>: 10</w:t>
      </w:r>
      <w:r>
        <w:t>个用户同时点击同一分享链接，验证次数扣减正确</w:t>
      </w:r>
      <w:r>
        <w:br/>
      </w:r>
      <w:r>
        <w:t>关联用例</w:t>
      </w:r>
      <w:r>
        <w:t>: UC-17</w:t>
      </w:r>
    </w:p>
    <w:p w14:paraId="14409A9D" w14:textId="77777777" w:rsidR="00142A60" w:rsidRDefault="00000000">
      <w:pPr>
        <w:spacing w:after="200"/>
      </w:pPr>
      <w:r>
        <w:t xml:space="preserve"> </w:t>
      </w:r>
    </w:p>
    <w:p w14:paraId="0D782D0A" w14:textId="77777777" w:rsidR="00142A60" w:rsidRDefault="00000000">
      <w:pPr>
        <w:pStyle w:val="3"/>
        <w:spacing w:after="200"/>
      </w:pPr>
      <w:bookmarkStart w:id="57" w:name="_Toc231232365"/>
      <w:r>
        <w:lastRenderedPageBreak/>
        <w:t xml:space="preserve">4.3.16 </w:t>
      </w:r>
      <w:r>
        <w:t>配额更新并发安全（</w:t>
      </w:r>
      <w:r>
        <w:t>CONC-16</w:t>
      </w:r>
      <w:r>
        <w:t>）</w:t>
      </w:r>
      <w:bookmarkEnd w:id="57"/>
    </w:p>
    <w:p w14:paraId="56648E5B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多管理员同时修改配额时不应冲突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使用乐观锁（版本号机制）；冲突时提示用户刷新；不出现丢失更新</w:t>
      </w:r>
      <w:r>
        <w:br/>
      </w:r>
      <w:r>
        <w:t>验收标准</w:t>
      </w:r>
      <w:r>
        <w:t>: 2</w:t>
      </w:r>
      <w:r>
        <w:t>个管理员同时编辑同一用户配额，验证安全</w:t>
      </w:r>
      <w:r>
        <w:br/>
      </w:r>
      <w:r>
        <w:t>关联用例</w:t>
      </w:r>
      <w:r>
        <w:t>: ADM-001</w:t>
      </w:r>
    </w:p>
    <w:p w14:paraId="6AB61BF6" w14:textId="77777777" w:rsidR="00142A60" w:rsidRDefault="00000000">
      <w:pPr>
        <w:spacing w:after="200"/>
      </w:pPr>
      <w:r>
        <w:t xml:space="preserve"> </w:t>
      </w:r>
    </w:p>
    <w:p w14:paraId="675BA393" w14:textId="77777777" w:rsidR="00142A60" w:rsidRDefault="00000000">
      <w:pPr>
        <w:pStyle w:val="3"/>
        <w:spacing w:after="200"/>
      </w:pPr>
      <w:bookmarkStart w:id="58" w:name="_Toc231232366"/>
      <w:r>
        <w:t xml:space="preserve">4.3.17 </w:t>
      </w:r>
      <w:r>
        <w:t>容器操作并发防重（</w:t>
      </w:r>
      <w:r>
        <w:t>CONC-17</w:t>
      </w:r>
      <w:r>
        <w:t>）</w:t>
      </w:r>
      <w:bookmarkEnd w:id="58"/>
    </w:p>
    <w:p w14:paraId="419F3E3B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同一容器不应同时被多个操作指令执行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容器操作加分布式锁；持有锁超时自动释放（</w:t>
      </w:r>
      <w:r>
        <w:t>30s</w:t>
      </w:r>
      <w:r>
        <w:t>）；后提交者提示</w:t>
      </w:r>
      <w:r>
        <w:t>"</w:t>
      </w:r>
      <w:r>
        <w:t>容器正在被操作</w:t>
      </w:r>
      <w:r>
        <w:t>"</w:t>
      </w:r>
      <w:r>
        <w:br/>
      </w:r>
      <w:r>
        <w:t>验收标准</w:t>
      </w:r>
      <w:r>
        <w:t>: 2</w:t>
      </w:r>
      <w:r>
        <w:t>个管理员同时对同一容器执行操作</w:t>
      </w:r>
      <w:r>
        <w:br/>
      </w:r>
      <w:r>
        <w:t>关联用例</w:t>
      </w:r>
      <w:r>
        <w:t>: UA-02</w:t>
      </w:r>
    </w:p>
    <w:p w14:paraId="152332A1" w14:textId="77777777" w:rsidR="00142A60" w:rsidRDefault="00000000">
      <w:pPr>
        <w:spacing w:after="200"/>
      </w:pPr>
      <w:r>
        <w:t xml:space="preserve"> </w:t>
      </w:r>
    </w:p>
    <w:p w14:paraId="025A1220" w14:textId="77777777" w:rsidR="00142A60" w:rsidRDefault="00000000">
      <w:pPr>
        <w:pStyle w:val="2"/>
        <w:spacing w:after="200"/>
      </w:pPr>
      <w:bookmarkStart w:id="59" w:name="_Toc231232367"/>
      <w:r>
        <w:t xml:space="preserve">4.4 </w:t>
      </w:r>
      <w:r>
        <w:t>稳定性需求</w:t>
      </w:r>
      <w:bookmarkEnd w:id="59"/>
    </w:p>
    <w:p w14:paraId="5475FB9D" w14:textId="77777777" w:rsidR="00142A60" w:rsidRDefault="00000000">
      <w:pPr>
        <w:pStyle w:val="3"/>
        <w:spacing w:after="200"/>
      </w:pPr>
      <w:bookmarkStart w:id="60" w:name="_Toc231232368"/>
      <w:r>
        <w:t xml:space="preserve">4.4.1 </w:t>
      </w:r>
      <w:r>
        <w:t>长期运行无衰退（</w:t>
      </w:r>
      <w:r>
        <w:t>STAB-01</w:t>
      </w:r>
      <w:r>
        <w:t>）</w:t>
      </w:r>
      <w:bookmarkEnd w:id="60"/>
    </w:p>
    <w:p w14:paraId="4D429366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系统连续运行期间不应出现性能衰退或资源泄漏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连续运行</w:t>
      </w:r>
      <w:r>
        <w:t xml:space="preserve"> ≥7</w:t>
      </w:r>
      <w:r>
        <w:t>天无重启；</w:t>
      </w:r>
      <w:r>
        <w:t>7</w:t>
      </w:r>
      <w:r>
        <w:t>天后内存增长</w:t>
      </w:r>
      <w:r>
        <w:t xml:space="preserve"> ≤10%</w:t>
      </w:r>
      <w:r>
        <w:t>；无句柄</w:t>
      </w:r>
      <w:r>
        <w:t>/</w:t>
      </w:r>
      <w:r>
        <w:t>连接</w:t>
      </w:r>
      <w:r>
        <w:t>/</w:t>
      </w:r>
      <w:r>
        <w:t>线程泄漏；响应时间不恶化</w:t>
      </w:r>
      <w:r>
        <w:br/>
      </w:r>
      <w:r>
        <w:t>验收标准</w:t>
      </w:r>
      <w:r>
        <w:t xml:space="preserve">: </w:t>
      </w:r>
      <w:r>
        <w:t>模拟典型负载连续运行</w:t>
      </w:r>
      <w:r>
        <w:t>7</w:t>
      </w:r>
      <w:r>
        <w:t>天，每</w:t>
      </w:r>
      <w:r>
        <w:t>24h</w:t>
      </w:r>
      <w:r>
        <w:t>记录指标</w:t>
      </w:r>
      <w:r>
        <w:br/>
      </w:r>
      <w:r>
        <w:t>关联用例</w:t>
      </w:r>
      <w:r>
        <w:t xml:space="preserve">: </w:t>
      </w:r>
      <w:r>
        <w:t>全部</w:t>
      </w:r>
      <w:r>
        <w:t>UC</w:t>
      </w:r>
    </w:p>
    <w:p w14:paraId="0E1D86FA" w14:textId="77777777" w:rsidR="00142A60" w:rsidRDefault="00000000">
      <w:pPr>
        <w:spacing w:after="200"/>
      </w:pPr>
      <w:r>
        <w:t xml:space="preserve"> </w:t>
      </w:r>
    </w:p>
    <w:p w14:paraId="1DCFCCE9" w14:textId="77777777" w:rsidR="00142A60" w:rsidRDefault="00000000">
      <w:pPr>
        <w:pStyle w:val="3"/>
        <w:spacing w:after="200"/>
      </w:pPr>
      <w:bookmarkStart w:id="61" w:name="_Toc231232369"/>
      <w:r>
        <w:t xml:space="preserve">4.4.2 </w:t>
      </w:r>
      <w:r>
        <w:t>闲置资源自动回收（</w:t>
      </w:r>
      <w:r>
        <w:t>STAB-02</w:t>
      </w:r>
      <w:r>
        <w:t>）</w:t>
      </w:r>
      <w:bookmarkEnd w:id="61"/>
    </w:p>
    <w:p w14:paraId="47F4C0F0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闲置或异常占用的资源应自动回收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闲置</w:t>
      </w:r>
      <w:r>
        <w:t>IDE</w:t>
      </w:r>
      <w:r>
        <w:t>容器</w:t>
      </w:r>
      <w:r>
        <w:t xml:space="preserve"> ≥30min</w:t>
      </w:r>
      <w:r>
        <w:t>自动停止；异常退出重启</w:t>
      </w:r>
      <w:r>
        <w:t xml:space="preserve"> ≤3</w:t>
      </w:r>
      <w:r>
        <w:t>次后标记</w:t>
      </w:r>
      <w:r>
        <w:t>failed</w:t>
      </w:r>
      <w:r>
        <w:t>；</w:t>
      </w:r>
      <w:r>
        <w:t>WebSocket</w:t>
      </w:r>
      <w:r>
        <w:t>空闲</w:t>
      </w:r>
      <w:r>
        <w:t xml:space="preserve"> ≥2h</w:t>
      </w:r>
      <w:r>
        <w:t>自动断开</w:t>
      </w:r>
      <w:r>
        <w:br/>
      </w:r>
      <w:r>
        <w:t>验收标准</w:t>
      </w:r>
      <w:r>
        <w:t xml:space="preserve">: </w:t>
      </w:r>
      <w:r>
        <w:t>创建容器后静置</w:t>
      </w:r>
      <w:r>
        <w:t>35min</w:t>
      </w:r>
      <w:r>
        <w:t>，检查自动停止</w:t>
      </w:r>
      <w:r>
        <w:br/>
      </w:r>
      <w:r>
        <w:t>关联用例</w:t>
      </w:r>
      <w:r>
        <w:t>: UC-06, UC-07</w:t>
      </w:r>
    </w:p>
    <w:p w14:paraId="139A9D2B" w14:textId="77777777" w:rsidR="00142A60" w:rsidRDefault="00000000">
      <w:pPr>
        <w:spacing w:after="200"/>
      </w:pPr>
      <w:r>
        <w:t xml:space="preserve"> </w:t>
      </w:r>
    </w:p>
    <w:p w14:paraId="2D8C3644" w14:textId="77777777" w:rsidR="00142A60" w:rsidRDefault="00000000">
      <w:pPr>
        <w:pStyle w:val="3"/>
        <w:spacing w:after="200"/>
      </w:pPr>
      <w:bookmarkStart w:id="62" w:name="_Toc231232370"/>
      <w:r>
        <w:t xml:space="preserve">4.4.3 </w:t>
      </w:r>
      <w:r>
        <w:t>过载保护（</w:t>
      </w:r>
      <w:r>
        <w:t>STAB-03</w:t>
      </w:r>
      <w:r>
        <w:t>）</w:t>
      </w:r>
      <w:bookmarkEnd w:id="62"/>
    </w:p>
    <w:p w14:paraId="770A98A8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系统负载过高时自动触发保护，避免崩溃</w:t>
      </w:r>
      <w:r>
        <w:br/>
      </w:r>
      <w:r>
        <w:t>约束</w:t>
      </w:r>
      <w:r>
        <w:t>/</w:t>
      </w:r>
      <w:r>
        <w:t>指标</w:t>
      </w:r>
      <w:r>
        <w:t>: CPU ≥85%</w:t>
      </w:r>
      <w:r>
        <w:t>或内存</w:t>
      </w:r>
      <w:r>
        <w:t xml:space="preserve"> ≥90%</w:t>
      </w:r>
      <w:proofErr w:type="gramStart"/>
      <w:r>
        <w:t>时拒新</w:t>
      </w:r>
      <w:proofErr w:type="gramEnd"/>
      <w:r>
        <w:t>任务并告警；请求队列</w:t>
      </w:r>
      <w:r>
        <w:t xml:space="preserve"> ≥1000</w:t>
      </w:r>
      <w:r>
        <w:t>时触发降级；保护解除后自动恢复</w:t>
      </w:r>
      <w:r>
        <w:br/>
      </w:r>
      <w:r>
        <w:t>验收标准</w:t>
      </w:r>
      <w:r>
        <w:t xml:space="preserve">: </w:t>
      </w:r>
      <w:r>
        <w:t>逐步加压至超载，验证保护行为</w:t>
      </w:r>
      <w:r>
        <w:br/>
      </w:r>
      <w:r>
        <w:lastRenderedPageBreak/>
        <w:t>关联用例</w:t>
      </w:r>
      <w:r>
        <w:t xml:space="preserve">: </w:t>
      </w:r>
      <w:r>
        <w:t>全部</w:t>
      </w:r>
      <w:r>
        <w:t>UC</w:t>
      </w:r>
    </w:p>
    <w:p w14:paraId="6C8F4995" w14:textId="77777777" w:rsidR="00142A60" w:rsidRDefault="00000000">
      <w:pPr>
        <w:spacing w:after="200"/>
      </w:pPr>
      <w:r>
        <w:t xml:space="preserve"> </w:t>
      </w:r>
    </w:p>
    <w:p w14:paraId="5006D057" w14:textId="77777777" w:rsidR="00142A60" w:rsidRDefault="00000000">
      <w:pPr>
        <w:pStyle w:val="3"/>
        <w:spacing w:after="200"/>
      </w:pPr>
      <w:bookmarkStart w:id="63" w:name="_Toc231232371"/>
      <w:r>
        <w:t xml:space="preserve">4.4.4 </w:t>
      </w:r>
      <w:r>
        <w:t>优雅降级（</w:t>
      </w:r>
      <w:r>
        <w:t>STAB-04</w:t>
      </w:r>
      <w:r>
        <w:t>）</w:t>
      </w:r>
      <w:bookmarkEnd w:id="63"/>
    </w:p>
    <w:p w14:paraId="30737325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非核心服务故障</w:t>
      </w:r>
      <w:proofErr w:type="gramStart"/>
      <w:r>
        <w:t>时核心</w:t>
      </w:r>
      <w:proofErr w:type="gramEnd"/>
      <w:r>
        <w:t>功能应正常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日志故障不影响编码和训练；统计故障不影响数据操作；故障服务返回明确错误提示</w:t>
      </w:r>
      <w:r>
        <w:br/>
      </w:r>
      <w:r>
        <w:t>验收标准</w:t>
      </w:r>
      <w:r>
        <w:t xml:space="preserve">: </w:t>
      </w:r>
      <w:r>
        <w:t>逐一停止非核心服务，验证核心业务不受影响</w:t>
      </w:r>
      <w:r>
        <w:br/>
      </w:r>
      <w:r>
        <w:t>关联用例</w:t>
      </w:r>
      <w:r>
        <w:t>: UC-07, UC-08</w:t>
      </w:r>
    </w:p>
    <w:p w14:paraId="58152E9A" w14:textId="77777777" w:rsidR="00142A60" w:rsidRDefault="00000000">
      <w:pPr>
        <w:spacing w:after="200"/>
      </w:pPr>
      <w:r>
        <w:t xml:space="preserve"> </w:t>
      </w:r>
    </w:p>
    <w:p w14:paraId="3FA9B3D2" w14:textId="77777777" w:rsidR="00142A60" w:rsidRDefault="00000000">
      <w:pPr>
        <w:pStyle w:val="3"/>
        <w:spacing w:after="200"/>
      </w:pPr>
      <w:bookmarkStart w:id="64" w:name="_Toc231232372"/>
      <w:r>
        <w:t xml:space="preserve">4.4.5 </w:t>
      </w:r>
      <w:r>
        <w:t>容器自愈恢复（</w:t>
      </w:r>
      <w:r>
        <w:t>STAB-05</w:t>
      </w:r>
      <w:r>
        <w:t>）</w:t>
      </w:r>
      <w:bookmarkEnd w:id="64"/>
    </w:p>
    <w:p w14:paraId="6C644C03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异常退出的容器应自动恢复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重启间隔</w:t>
      </w:r>
      <w:r>
        <w:t>5s/10s/30s</w:t>
      </w:r>
      <w:r>
        <w:t>递增；最多重启</w:t>
      </w:r>
      <w:r>
        <w:t>3</w:t>
      </w:r>
      <w:r>
        <w:t>次；超过限制标记</w:t>
      </w:r>
      <w:r>
        <w:t>failed</w:t>
      </w:r>
      <w:r>
        <w:t>并通知用户</w:t>
      </w:r>
      <w:r>
        <w:br/>
      </w:r>
      <w:r>
        <w:t>验收标准</w:t>
      </w:r>
      <w:r>
        <w:t xml:space="preserve">: </w:t>
      </w:r>
      <w:r>
        <w:t>强制</w:t>
      </w:r>
      <w:r>
        <w:t>kill</w:t>
      </w:r>
      <w:r>
        <w:t>容器进程，验证自愈行为</w:t>
      </w:r>
      <w:r>
        <w:br/>
      </w:r>
      <w:r>
        <w:t>关联用例</w:t>
      </w:r>
      <w:r>
        <w:t>: UC-06, UA-02</w:t>
      </w:r>
    </w:p>
    <w:p w14:paraId="5EC50F4A" w14:textId="77777777" w:rsidR="00142A60" w:rsidRDefault="00000000">
      <w:pPr>
        <w:spacing w:after="200"/>
      </w:pPr>
      <w:r>
        <w:t xml:space="preserve"> </w:t>
      </w:r>
    </w:p>
    <w:p w14:paraId="48E881FE" w14:textId="77777777" w:rsidR="00142A60" w:rsidRDefault="00000000">
      <w:pPr>
        <w:pStyle w:val="3"/>
        <w:spacing w:after="200"/>
      </w:pPr>
      <w:bookmarkStart w:id="65" w:name="_Toc231232373"/>
      <w:r>
        <w:t xml:space="preserve">4.4.6 </w:t>
      </w:r>
      <w:r>
        <w:t>内存边界控制（</w:t>
      </w:r>
      <w:r>
        <w:t>STAB-06</w:t>
      </w:r>
      <w:r>
        <w:t>）</w:t>
      </w:r>
      <w:bookmarkEnd w:id="65"/>
    </w:p>
    <w:p w14:paraId="1ACFCDA2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单个容器的内存使用不应影响其他容器或宿主机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proofErr w:type="spellStart"/>
      <w:r>
        <w:t>cgroup</w:t>
      </w:r>
      <w:proofErr w:type="spellEnd"/>
      <w:r>
        <w:t>硬限制；超限触发</w:t>
      </w:r>
      <w:r>
        <w:t>OOM Kill</w:t>
      </w:r>
      <w:r>
        <w:t>不影响其他容器；不可靠应用不影响平台核心服务</w:t>
      </w:r>
      <w:r>
        <w:br/>
      </w:r>
      <w:r>
        <w:t>验收标准</w:t>
      </w:r>
      <w:r>
        <w:t xml:space="preserve">: </w:t>
      </w:r>
      <w:r>
        <w:t>在容器内执行内存泄漏程序，验证隔离性</w:t>
      </w:r>
      <w:r>
        <w:br/>
      </w:r>
      <w:r>
        <w:t>关联用例</w:t>
      </w:r>
      <w:r>
        <w:t>: UC-06, UC-08</w:t>
      </w:r>
    </w:p>
    <w:p w14:paraId="311089F5" w14:textId="77777777" w:rsidR="00142A60" w:rsidRDefault="00000000">
      <w:pPr>
        <w:spacing w:after="200"/>
      </w:pPr>
      <w:r>
        <w:t xml:space="preserve"> </w:t>
      </w:r>
    </w:p>
    <w:p w14:paraId="62894821" w14:textId="77777777" w:rsidR="00142A60" w:rsidRDefault="00000000">
      <w:pPr>
        <w:pStyle w:val="3"/>
        <w:spacing w:after="200"/>
      </w:pPr>
      <w:bookmarkStart w:id="66" w:name="_Toc231232374"/>
      <w:r>
        <w:t xml:space="preserve">4.4.7 </w:t>
      </w:r>
      <w:r>
        <w:t>依赖故障隔离（</w:t>
      </w:r>
      <w:r>
        <w:t>STAB-07</w:t>
      </w:r>
      <w:r>
        <w:t>）</w:t>
      </w:r>
      <w:bookmarkEnd w:id="66"/>
    </w:p>
    <w:p w14:paraId="47A108CF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外部依赖</w:t>
      </w:r>
      <w:proofErr w:type="gramStart"/>
      <w:r>
        <w:t>不</w:t>
      </w:r>
      <w:proofErr w:type="gramEnd"/>
      <w:r>
        <w:t>可用时应有降级策略，不导致连锁崩溃</w:t>
      </w:r>
      <w:r>
        <w:br/>
      </w:r>
      <w:r>
        <w:t>约束</w:t>
      </w:r>
      <w:r>
        <w:t>/</w:t>
      </w:r>
      <w:r>
        <w:t>指标</w:t>
      </w:r>
      <w:r>
        <w:t>: DB</w:t>
      </w:r>
      <w:proofErr w:type="gramStart"/>
      <w:r>
        <w:t>不</w:t>
      </w:r>
      <w:proofErr w:type="gramEnd"/>
      <w:r>
        <w:t>可用时读缓存；</w:t>
      </w:r>
      <w:r>
        <w:t>Redis</w:t>
      </w:r>
      <w:proofErr w:type="gramStart"/>
      <w:r>
        <w:t>不</w:t>
      </w:r>
      <w:proofErr w:type="gramEnd"/>
      <w:r>
        <w:t>可用时降级为本地内存；</w:t>
      </w:r>
      <w:proofErr w:type="spellStart"/>
      <w:r>
        <w:t>MinIO</w:t>
      </w:r>
      <w:proofErr w:type="spellEnd"/>
      <w:proofErr w:type="gramStart"/>
      <w:r>
        <w:t>不</w:t>
      </w:r>
      <w:proofErr w:type="gramEnd"/>
      <w:r>
        <w:t>可用时写操作排队；各返回明确错误码</w:t>
      </w:r>
      <w:r>
        <w:br/>
      </w:r>
      <w:r>
        <w:t>验收标准</w:t>
      </w:r>
      <w:r>
        <w:t xml:space="preserve">: </w:t>
      </w:r>
      <w:r>
        <w:t>逐一停用各中间件，验证降级行为</w:t>
      </w:r>
      <w:r>
        <w:br/>
      </w:r>
      <w:r>
        <w:t>关联用例</w:t>
      </w:r>
      <w:r>
        <w:t xml:space="preserve">: </w:t>
      </w:r>
      <w:r>
        <w:t>全部</w:t>
      </w:r>
      <w:r>
        <w:t>UC</w:t>
      </w:r>
    </w:p>
    <w:p w14:paraId="07DBB97B" w14:textId="77777777" w:rsidR="00142A60" w:rsidRDefault="00000000">
      <w:pPr>
        <w:spacing w:after="200"/>
      </w:pPr>
      <w:r>
        <w:t xml:space="preserve"> </w:t>
      </w:r>
    </w:p>
    <w:p w14:paraId="136753B7" w14:textId="77777777" w:rsidR="00142A60" w:rsidRDefault="00000000">
      <w:pPr>
        <w:pStyle w:val="3"/>
        <w:spacing w:after="200"/>
      </w:pPr>
      <w:bookmarkStart w:id="67" w:name="_Toc231232375"/>
      <w:r>
        <w:t xml:space="preserve">4.4.8 </w:t>
      </w:r>
      <w:r>
        <w:t>异常断电数据保护（</w:t>
      </w:r>
      <w:r>
        <w:t>STAB-08</w:t>
      </w:r>
      <w:r>
        <w:t>）</w:t>
      </w:r>
      <w:bookmarkEnd w:id="67"/>
    </w:p>
    <w:p w14:paraId="7E035783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系统异常断电或</w:t>
      </w:r>
      <w:proofErr w:type="gramStart"/>
      <w:r>
        <w:t>宕</w:t>
      </w:r>
      <w:proofErr w:type="gramEnd"/>
      <w:r>
        <w:t>机时不应损坏已有数据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写入使用原子操作（</w:t>
      </w:r>
      <w:r>
        <w:t>rename-on-write</w:t>
      </w:r>
      <w:r>
        <w:t>）；</w:t>
      </w:r>
      <w:r>
        <w:t>DB</w:t>
      </w:r>
      <w:r>
        <w:t>事务完整提交或回滚；重启后自动恢复未完成操作</w:t>
      </w:r>
      <w:r>
        <w:br/>
      </w:r>
      <w:r>
        <w:t>验收标准</w:t>
      </w:r>
      <w:r>
        <w:t xml:space="preserve">: </w:t>
      </w:r>
      <w:r>
        <w:t>模拟断电，重启后检查数据完整性</w:t>
      </w:r>
      <w:r>
        <w:br/>
      </w:r>
      <w:r>
        <w:lastRenderedPageBreak/>
        <w:t>关联用例</w:t>
      </w:r>
      <w:r>
        <w:t>: UC-04, UC-13</w:t>
      </w:r>
    </w:p>
    <w:p w14:paraId="61413A18" w14:textId="77777777" w:rsidR="00142A60" w:rsidRDefault="00000000">
      <w:pPr>
        <w:spacing w:after="200"/>
      </w:pPr>
      <w:r>
        <w:t xml:space="preserve"> </w:t>
      </w:r>
    </w:p>
    <w:p w14:paraId="1E5E8E27" w14:textId="77777777" w:rsidR="00142A60" w:rsidRDefault="00000000">
      <w:pPr>
        <w:pStyle w:val="3"/>
        <w:spacing w:after="200"/>
      </w:pPr>
      <w:bookmarkStart w:id="68" w:name="_Toc231232376"/>
      <w:r>
        <w:t xml:space="preserve">4.4.9 </w:t>
      </w:r>
      <w:r>
        <w:t>文件描述符限制（</w:t>
      </w:r>
      <w:r>
        <w:t>STAB-09</w:t>
      </w:r>
      <w:r>
        <w:t>）</w:t>
      </w:r>
      <w:bookmarkEnd w:id="68"/>
    </w:p>
    <w:p w14:paraId="2C802312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防止文件描述符耗尽导致系统</w:t>
      </w:r>
      <w:proofErr w:type="gramStart"/>
      <w:r>
        <w:t>不</w:t>
      </w:r>
      <w:proofErr w:type="gramEnd"/>
      <w:r>
        <w:t>可用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proofErr w:type="gramStart"/>
      <w:r>
        <w:t>单进程</w:t>
      </w:r>
      <w:proofErr w:type="gramEnd"/>
      <w:r>
        <w:t>FD</w:t>
      </w:r>
      <w:r>
        <w:t>上限</w:t>
      </w:r>
      <w:r>
        <w:t xml:space="preserve"> ≥65535</w:t>
      </w:r>
      <w:r>
        <w:t>；监控</w:t>
      </w:r>
      <w:r>
        <w:t>FD</w:t>
      </w:r>
      <w:r>
        <w:t>使用率</w:t>
      </w:r>
      <w:r>
        <w:t xml:space="preserve"> ≥80%</w:t>
      </w:r>
      <w:r>
        <w:t>告警；泄漏</w:t>
      </w:r>
      <w:r>
        <w:t>FD</w:t>
      </w:r>
      <w:r>
        <w:t>自动回收机制</w:t>
      </w:r>
      <w:r>
        <w:br/>
      </w:r>
      <w:r>
        <w:t>验收标准</w:t>
      </w:r>
      <w:r>
        <w:t xml:space="preserve">: </w:t>
      </w:r>
      <w:r>
        <w:t>模拟</w:t>
      </w:r>
      <w:r>
        <w:t>FD</w:t>
      </w:r>
      <w:r>
        <w:t>泄漏场景，验证不会耗尽</w:t>
      </w:r>
      <w:r>
        <w:br/>
      </w:r>
      <w:r>
        <w:t>关联用例</w:t>
      </w:r>
      <w:r>
        <w:t xml:space="preserve">: </w:t>
      </w:r>
      <w:r>
        <w:t>全部</w:t>
      </w:r>
      <w:r>
        <w:t>UC</w:t>
      </w:r>
    </w:p>
    <w:p w14:paraId="4ACE2628" w14:textId="77777777" w:rsidR="00142A60" w:rsidRDefault="00000000">
      <w:pPr>
        <w:spacing w:after="200"/>
      </w:pPr>
      <w:r>
        <w:t xml:space="preserve"> </w:t>
      </w:r>
    </w:p>
    <w:p w14:paraId="619AA458" w14:textId="77777777" w:rsidR="00142A60" w:rsidRDefault="00000000">
      <w:pPr>
        <w:pStyle w:val="3"/>
        <w:spacing w:after="200"/>
      </w:pPr>
      <w:bookmarkStart w:id="69" w:name="_Toc231232377"/>
      <w:r>
        <w:t xml:space="preserve">4.4.10 </w:t>
      </w:r>
      <w:r>
        <w:t>线程池保护（</w:t>
      </w:r>
      <w:r>
        <w:t>STAB-10</w:t>
      </w:r>
      <w:r>
        <w:t>）</w:t>
      </w:r>
      <w:bookmarkEnd w:id="69"/>
    </w:p>
    <w:p w14:paraId="049FBFAE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线程池不应被耗尽，应有限制队列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核心线程</w:t>
      </w:r>
      <w:r>
        <w:t xml:space="preserve"> ≤CPU</w:t>
      </w:r>
      <w:r>
        <w:t>核数</w:t>
      </w:r>
      <w:r>
        <w:t>×2</w:t>
      </w:r>
      <w:r>
        <w:t>；最大线程</w:t>
      </w:r>
      <w:r>
        <w:t xml:space="preserve"> ≤CPU</w:t>
      </w:r>
      <w:r>
        <w:t>核数</w:t>
      </w:r>
      <w:r>
        <w:t>×4</w:t>
      </w:r>
      <w:r>
        <w:t>；工作队列有界（</w:t>
      </w:r>
      <w:r>
        <w:t>≤1000</w:t>
      </w:r>
      <w:r>
        <w:t>）；拒绝策略为</w:t>
      </w:r>
      <w:proofErr w:type="spellStart"/>
      <w:r>
        <w:t>CallerRuns</w:t>
      </w:r>
      <w:proofErr w:type="spellEnd"/>
      <w:r>
        <w:t>或丢弃</w:t>
      </w:r>
      <w:r>
        <w:br/>
      </w:r>
      <w:r>
        <w:t>验收标准</w:t>
      </w:r>
      <w:r>
        <w:t xml:space="preserve">: </w:t>
      </w:r>
      <w:r>
        <w:t>模拟突发请求，验证线程</w:t>
      </w:r>
      <w:proofErr w:type="gramStart"/>
      <w:r>
        <w:t>池不会</w:t>
      </w:r>
      <w:proofErr w:type="gramEnd"/>
      <w:r>
        <w:t>无限增长</w:t>
      </w:r>
      <w:r>
        <w:br/>
      </w:r>
      <w:r>
        <w:t>关联用例</w:t>
      </w:r>
      <w:r>
        <w:t xml:space="preserve">: </w:t>
      </w:r>
      <w:r>
        <w:t>全部</w:t>
      </w:r>
      <w:r>
        <w:t>UC</w:t>
      </w:r>
    </w:p>
    <w:p w14:paraId="7F89256A" w14:textId="77777777" w:rsidR="00142A60" w:rsidRDefault="00000000">
      <w:pPr>
        <w:spacing w:after="200"/>
      </w:pPr>
      <w:r>
        <w:t xml:space="preserve"> </w:t>
      </w:r>
    </w:p>
    <w:p w14:paraId="4B6D3DFB" w14:textId="77777777" w:rsidR="00142A60" w:rsidRDefault="00000000">
      <w:pPr>
        <w:pStyle w:val="3"/>
        <w:spacing w:after="200"/>
      </w:pPr>
      <w:bookmarkStart w:id="70" w:name="_Toc231232378"/>
      <w:r>
        <w:t xml:space="preserve">4.4.11 </w:t>
      </w:r>
      <w:r>
        <w:t>磁盘</w:t>
      </w:r>
      <w:r>
        <w:t>I/O</w:t>
      </w:r>
      <w:r>
        <w:t>限流（</w:t>
      </w:r>
      <w:r>
        <w:t>STAB-11</w:t>
      </w:r>
      <w:r>
        <w:t>）</w:t>
      </w:r>
      <w:bookmarkEnd w:id="70"/>
    </w:p>
    <w:p w14:paraId="38EFA45F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防止磁盘</w:t>
      </w:r>
      <w:r>
        <w:t>I/O</w:t>
      </w:r>
      <w:r>
        <w:t>过载影响整体系统稳定性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单容器磁盘</w:t>
      </w:r>
      <w:r>
        <w:t>IOPS</w:t>
      </w:r>
      <w:r>
        <w:t>上限可配置；磁盘使用率</w:t>
      </w:r>
      <w:r>
        <w:t xml:space="preserve"> ≥90%</w:t>
      </w:r>
      <w:r>
        <w:t>告警；日志</w:t>
      </w:r>
      <w:r>
        <w:t>I/O</w:t>
      </w:r>
      <w:r>
        <w:t>优先级低于业务</w:t>
      </w:r>
      <w:r>
        <w:t>I/O</w:t>
      </w:r>
      <w:r>
        <w:br/>
      </w:r>
      <w:r>
        <w:t>验收标准</w:t>
      </w:r>
      <w:r>
        <w:t>: IOPS</w:t>
      </w:r>
      <w:r>
        <w:t>压测，验证限流和优先级</w:t>
      </w:r>
      <w:r>
        <w:br/>
      </w:r>
      <w:r>
        <w:t>关联用例</w:t>
      </w:r>
      <w:r>
        <w:t>: UC-04, UC-13</w:t>
      </w:r>
    </w:p>
    <w:p w14:paraId="5C819059" w14:textId="77777777" w:rsidR="00142A60" w:rsidRDefault="00000000">
      <w:pPr>
        <w:spacing w:after="200"/>
      </w:pPr>
      <w:r>
        <w:t xml:space="preserve"> </w:t>
      </w:r>
    </w:p>
    <w:p w14:paraId="718B9D3E" w14:textId="77777777" w:rsidR="00142A60" w:rsidRDefault="00000000">
      <w:pPr>
        <w:pStyle w:val="3"/>
        <w:spacing w:after="200"/>
      </w:pPr>
      <w:bookmarkStart w:id="71" w:name="_Toc231232379"/>
      <w:r>
        <w:t xml:space="preserve">4.4.12 </w:t>
      </w:r>
      <w:r>
        <w:t>网络抖动容忍（</w:t>
      </w:r>
      <w:r>
        <w:t>STAB-12</w:t>
      </w:r>
      <w:r>
        <w:t>）</w:t>
      </w:r>
      <w:bookmarkEnd w:id="71"/>
    </w:p>
    <w:p w14:paraId="141C377B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网络不稳定时系统应保持可用并自动恢复</w:t>
      </w:r>
      <w:r>
        <w:br/>
      </w:r>
      <w:r>
        <w:t>约束</w:t>
      </w:r>
      <w:r>
        <w:t>/</w:t>
      </w:r>
      <w:r>
        <w:t>指标</w:t>
      </w:r>
      <w:r>
        <w:t>: TCP</w:t>
      </w:r>
      <w:r>
        <w:t>连接超时</w:t>
      </w:r>
      <w:r>
        <w:t xml:space="preserve"> ≥3s ≤30s</w:t>
      </w:r>
      <w:r>
        <w:t>；自动重连</w:t>
      </w:r>
      <w:r>
        <w:t>WebSocket ≥5</w:t>
      </w:r>
      <w:r>
        <w:t>次；重连间隔递增</w:t>
      </w:r>
      <w:r>
        <w:br/>
      </w:r>
      <w:r>
        <w:t>验收标准</w:t>
      </w:r>
      <w:r>
        <w:t xml:space="preserve">: </w:t>
      </w:r>
      <w:r>
        <w:t>模拟网络丢包</w:t>
      </w:r>
      <w:r>
        <w:t>/</w:t>
      </w:r>
      <w:r>
        <w:t>延迟，验证连接稳定性</w:t>
      </w:r>
      <w:r>
        <w:br/>
      </w:r>
      <w:r>
        <w:t>关联用例</w:t>
      </w:r>
      <w:r>
        <w:t xml:space="preserve">: </w:t>
      </w:r>
      <w:r>
        <w:t>全部</w:t>
      </w:r>
      <w:r>
        <w:t>UC</w:t>
      </w:r>
    </w:p>
    <w:p w14:paraId="19892927" w14:textId="77777777" w:rsidR="00142A60" w:rsidRDefault="00000000">
      <w:pPr>
        <w:spacing w:after="200"/>
      </w:pPr>
      <w:r>
        <w:t xml:space="preserve"> </w:t>
      </w:r>
    </w:p>
    <w:p w14:paraId="3DFC6AE0" w14:textId="77777777" w:rsidR="00142A60" w:rsidRDefault="00000000">
      <w:pPr>
        <w:pStyle w:val="3"/>
        <w:spacing w:after="200"/>
      </w:pPr>
      <w:bookmarkStart w:id="72" w:name="_Toc231232380"/>
      <w:r>
        <w:t xml:space="preserve">4.4.13 </w:t>
      </w:r>
      <w:r>
        <w:t>依赖版本稳定性（</w:t>
      </w:r>
      <w:r>
        <w:t>STAB-13</w:t>
      </w:r>
      <w:r>
        <w:t>）</w:t>
      </w:r>
      <w:bookmarkEnd w:id="72"/>
    </w:p>
    <w:p w14:paraId="179CE593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所有依赖包</w:t>
      </w:r>
      <w:r>
        <w:t>/</w:t>
      </w:r>
      <w:proofErr w:type="gramStart"/>
      <w:r>
        <w:t>库应锁定</w:t>
      </w:r>
      <w:proofErr w:type="gramEnd"/>
      <w:r>
        <w:t>版本，禁止浮动依赖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使用</w:t>
      </w:r>
      <w:r>
        <w:t>lock</w:t>
      </w:r>
      <w:r>
        <w:t>文件；依赖变更需走版本管理流程；安全更新</w:t>
      </w:r>
      <w:r>
        <w:t>48h</w:t>
      </w:r>
      <w:r>
        <w:t>内评估</w:t>
      </w:r>
      <w:r>
        <w:br/>
      </w:r>
      <w:r>
        <w:t>验收标准</w:t>
      </w:r>
      <w:r>
        <w:t xml:space="preserve">: </w:t>
      </w:r>
      <w:r>
        <w:t>审核构建配置</w:t>
      </w:r>
      <w:r>
        <w:br/>
      </w:r>
      <w:r>
        <w:t>关联用例</w:t>
      </w:r>
      <w:r>
        <w:t xml:space="preserve">: </w:t>
      </w:r>
      <w:r>
        <w:t>全部</w:t>
      </w:r>
      <w:r>
        <w:t>UC</w:t>
      </w:r>
    </w:p>
    <w:p w14:paraId="791FF5D7" w14:textId="77777777" w:rsidR="00142A60" w:rsidRDefault="00000000">
      <w:pPr>
        <w:spacing w:after="200"/>
      </w:pPr>
      <w:r>
        <w:lastRenderedPageBreak/>
        <w:t xml:space="preserve"> </w:t>
      </w:r>
    </w:p>
    <w:p w14:paraId="5A273735" w14:textId="77777777" w:rsidR="00142A60" w:rsidRDefault="00000000">
      <w:pPr>
        <w:pStyle w:val="3"/>
        <w:spacing w:after="200"/>
      </w:pPr>
      <w:bookmarkStart w:id="73" w:name="_Toc231232381"/>
      <w:r>
        <w:t xml:space="preserve">4.4.14 </w:t>
      </w:r>
      <w:r>
        <w:t>健康检查机制（</w:t>
      </w:r>
      <w:r>
        <w:t>STAB-14</w:t>
      </w:r>
      <w:r>
        <w:t>）</w:t>
      </w:r>
      <w:bookmarkEnd w:id="73"/>
    </w:p>
    <w:p w14:paraId="2D7DE112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所有服务应暴露健康检查端点</w:t>
      </w:r>
      <w:r>
        <w:br/>
      </w:r>
      <w:r>
        <w:t>约束</w:t>
      </w:r>
      <w:r>
        <w:t>/</w:t>
      </w:r>
      <w:r>
        <w:t>指标</w:t>
      </w:r>
      <w:r>
        <w:t>: HTTP</w:t>
      </w:r>
      <w:r>
        <w:t>端点</w:t>
      </w:r>
      <w:r>
        <w:t>/</w:t>
      </w:r>
      <w:proofErr w:type="spellStart"/>
      <w:r>
        <w:t>healthz</w:t>
      </w:r>
      <w:proofErr w:type="spellEnd"/>
      <w:r>
        <w:t>（存活）和</w:t>
      </w:r>
      <w:r>
        <w:t>/</w:t>
      </w:r>
      <w:proofErr w:type="spellStart"/>
      <w:r>
        <w:t>readyz</w:t>
      </w:r>
      <w:proofErr w:type="spellEnd"/>
      <w:r>
        <w:t>（就绪）；包含关键依赖状态；检查间隔</w:t>
      </w:r>
      <w:r>
        <w:t xml:space="preserve"> ≤30s</w:t>
      </w:r>
      <w:r>
        <w:br/>
      </w:r>
      <w:r>
        <w:t>验收标准</w:t>
      </w:r>
      <w:r>
        <w:t xml:space="preserve">: </w:t>
      </w:r>
      <w:r>
        <w:t>访问健康检查端点，验证返回正确状态</w:t>
      </w:r>
      <w:r>
        <w:br/>
      </w:r>
      <w:r>
        <w:t>关联用例</w:t>
      </w:r>
      <w:r>
        <w:t xml:space="preserve">: </w:t>
      </w:r>
      <w:r>
        <w:t>全部</w:t>
      </w:r>
      <w:r>
        <w:t>UC</w:t>
      </w:r>
    </w:p>
    <w:p w14:paraId="513029D5" w14:textId="77777777" w:rsidR="00142A60" w:rsidRDefault="00000000">
      <w:pPr>
        <w:spacing w:after="200"/>
      </w:pPr>
      <w:r>
        <w:t xml:space="preserve"> </w:t>
      </w:r>
    </w:p>
    <w:p w14:paraId="3FC1B65B" w14:textId="77777777" w:rsidR="00142A60" w:rsidRDefault="00000000">
      <w:pPr>
        <w:pStyle w:val="3"/>
        <w:spacing w:after="200"/>
      </w:pPr>
      <w:bookmarkStart w:id="74" w:name="_Toc231232382"/>
      <w:r>
        <w:t>4.4.15 CPU</w:t>
      </w:r>
      <w:r>
        <w:t>限流与公平调度（</w:t>
      </w:r>
      <w:r>
        <w:t>STAB-15</w:t>
      </w:r>
      <w:r>
        <w:t>）</w:t>
      </w:r>
      <w:bookmarkEnd w:id="74"/>
    </w:p>
    <w:p w14:paraId="057DA312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多容器竞争</w:t>
      </w:r>
      <w:r>
        <w:t>CPU</w:t>
      </w:r>
      <w:r>
        <w:t>时应公平调度</w:t>
      </w:r>
      <w:r>
        <w:br/>
      </w:r>
      <w:r>
        <w:t>约束</w:t>
      </w:r>
      <w:r>
        <w:t>/</w:t>
      </w:r>
      <w:r>
        <w:t>指标</w:t>
      </w:r>
      <w:r>
        <w:t>: CPU</w:t>
      </w:r>
      <w:r>
        <w:t>按配额权重分配；支持</w:t>
      </w:r>
      <w:r>
        <w:t>CFS</w:t>
      </w:r>
      <w:r>
        <w:t>带宽控制；单容器不能持续抢占</w:t>
      </w:r>
      <w:r>
        <w:t>CPU</w:t>
      </w:r>
      <w:r>
        <w:br/>
      </w:r>
      <w:r>
        <w:t>验收标准</w:t>
      </w:r>
      <w:r>
        <w:t xml:space="preserve">: </w:t>
      </w:r>
      <w:r>
        <w:t>同节点多个容器同时</w:t>
      </w:r>
      <w:r>
        <w:t>CPU</w:t>
      </w:r>
      <w:r>
        <w:t>密集运算，验证分配比例</w:t>
      </w:r>
      <w:r>
        <w:br/>
      </w:r>
      <w:r>
        <w:t>关联用例</w:t>
      </w:r>
      <w:r>
        <w:t>: UC-06, UC-08</w:t>
      </w:r>
    </w:p>
    <w:p w14:paraId="3FE58D21" w14:textId="77777777" w:rsidR="00142A60" w:rsidRDefault="00000000">
      <w:pPr>
        <w:spacing w:after="200"/>
      </w:pPr>
      <w:r>
        <w:t xml:space="preserve"> </w:t>
      </w:r>
    </w:p>
    <w:p w14:paraId="64640F8A" w14:textId="77777777" w:rsidR="00142A60" w:rsidRDefault="00000000">
      <w:pPr>
        <w:pStyle w:val="3"/>
        <w:spacing w:after="200"/>
      </w:pPr>
      <w:bookmarkStart w:id="75" w:name="_Toc231232383"/>
      <w:r>
        <w:t xml:space="preserve">4.4.16 </w:t>
      </w:r>
      <w:r>
        <w:t>存储容量预警（</w:t>
      </w:r>
      <w:r>
        <w:t>STAB-16</w:t>
      </w:r>
      <w:r>
        <w:t>）</w:t>
      </w:r>
      <w:bookmarkEnd w:id="75"/>
    </w:p>
    <w:p w14:paraId="6DB51831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存储空间不足时应提前预警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使用率</w:t>
      </w:r>
      <w:r>
        <w:t xml:space="preserve"> ≥70%</w:t>
      </w:r>
      <w:r>
        <w:t>告警通知管理员；</w:t>
      </w:r>
      <w:r>
        <w:t>≥85%</w:t>
      </w:r>
      <w:r>
        <w:t>限制新文件上传；</w:t>
      </w:r>
      <w:r>
        <w:t>≥95%</w:t>
      </w:r>
      <w:r>
        <w:t>停止写操作并紧急告警；超配额用户收到通知</w:t>
      </w:r>
      <w:r>
        <w:br/>
      </w:r>
      <w:r>
        <w:t>验收标准</w:t>
      </w:r>
      <w:r>
        <w:t xml:space="preserve">: </w:t>
      </w:r>
      <w:r>
        <w:t>逐步填充存储空间至各阈值，验证告警和行为</w:t>
      </w:r>
      <w:r>
        <w:br/>
      </w:r>
      <w:r>
        <w:t>关联用例</w:t>
      </w:r>
      <w:r>
        <w:t>: UC-04, UC-14</w:t>
      </w:r>
      <w:r>
        <w:t>（存储）</w:t>
      </w:r>
    </w:p>
    <w:p w14:paraId="576E01B1" w14:textId="77777777" w:rsidR="00142A60" w:rsidRDefault="00000000">
      <w:pPr>
        <w:spacing w:after="200"/>
      </w:pPr>
      <w:r>
        <w:t xml:space="preserve"> </w:t>
      </w:r>
    </w:p>
    <w:p w14:paraId="3243C0BD" w14:textId="77777777" w:rsidR="00142A60" w:rsidRDefault="00000000">
      <w:pPr>
        <w:pStyle w:val="3"/>
        <w:spacing w:after="200"/>
      </w:pPr>
      <w:bookmarkStart w:id="76" w:name="_Toc231232384"/>
      <w:r>
        <w:t xml:space="preserve">4.4.17 </w:t>
      </w:r>
      <w:r>
        <w:t>操作超时边界（</w:t>
      </w:r>
      <w:r>
        <w:t>STAB-17</w:t>
      </w:r>
      <w:r>
        <w:t>）</w:t>
      </w:r>
      <w:bookmarkEnd w:id="76"/>
    </w:p>
    <w:p w14:paraId="6C45D98A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所有外部操作应有明确的超时边界</w:t>
      </w:r>
      <w:r>
        <w:br/>
      </w:r>
      <w:r>
        <w:t>约束</w:t>
      </w:r>
      <w:r>
        <w:t>/</w:t>
      </w:r>
      <w:r>
        <w:t>指标</w:t>
      </w:r>
      <w:r>
        <w:t>: HTTP</w:t>
      </w:r>
      <w:r>
        <w:t>客户端超时</w:t>
      </w:r>
      <w:r>
        <w:t xml:space="preserve"> ≤30s</w:t>
      </w:r>
      <w:r>
        <w:t>；</w:t>
      </w:r>
      <w:r>
        <w:t>DB</w:t>
      </w:r>
      <w:r>
        <w:t>查询超时</w:t>
      </w:r>
      <w:r>
        <w:t xml:space="preserve"> ≤10s</w:t>
      </w:r>
      <w:r>
        <w:t>；</w:t>
      </w:r>
      <w:proofErr w:type="spellStart"/>
      <w:r>
        <w:t>gRPC</w:t>
      </w:r>
      <w:proofErr w:type="spellEnd"/>
      <w:r>
        <w:t>调用超时</w:t>
      </w:r>
      <w:r>
        <w:t xml:space="preserve"> ≤15s</w:t>
      </w:r>
      <w:r>
        <w:t>；容器</w:t>
      </w:r>
      <w:r>
        <w:t>API</w:t>
      </w:r>
      <w:r>
        <w:t>超时</w:t>
      </w:r>
      <w:r>
        <w:t xml:space="preserve"> ≤60s</w:t>
      </w:r>
      <w:r>
        <w:br/>
      </w:r>
      <w:r>
        <w:t>验收标准</w:t>
      </w:r>
      <w:r>
        <w:t xml:space="preserve">: </w:t>
      </w:r>
      <w:r>
        <w:t>审核代码中所有超时配置</w:t>
      </w:r>
      <w:r>
        <w:br/>
      </w:r>
      <w:r>
        <w:t>关联用例</w:t>
      </w:r>
      <w:r>
        <w:t xml:space="preserve">: </w:t>
      </w:r>
      <w:r>
        <w:t>全部</w:t>
      </w:r>
      <w:r>
        <w:t>UC</w:t>
      </w:r>
    </w:p>
    <w:p w14:paraId="4EB77CE4" w14:textId="77777777" w:rsidR="00142A60" w:rsidRDefault="00000000">
      <w:pPr>
        <w:spacing w:after="200"/>
      </w:pPr>
      <w:r>
        <w:t xml:space="preserve"> </w:t>
      </w:r>
    </w:p>
    <w:p w14:paraId="703F171C" w14:textId="77777777" w:rsidR="00142A60" w:rsidRDefault="00000000">
      <w:pPr>
        <w:pStyle w:val="3"/>
        <w:spacing w:after="200"/>
      </w:pPr>
      <w:bookmarkStart w:id="77" w:name="_Toc231232385"/>
      <w:r>
        <w:t xml:space="preserve">4.4.18 </w:t>
      </w:r>
      <w:r>
        <w:t>容器僵尸进程处理（</w:t>
      </w:r>
      <w:r>
        <w:t>STAB-18</w:t>
      </w:r>
      <w:r>
        <w:t>）</w:t>
      </w:r>
      <w:bookmarkEnd w:id="77"/>
    </w:p>
    <w:p w14:paraId="3F6676AC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容器内不应积累僵尸进程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容器</w:t>
      </w:r>
      <w:r>
        <w:t>ENTRYPOINT</w:t>
      </w:r>
      <w:r>
        <w:t>进程应负责回收子进程；使用</w:t>
      </w:r>
      <w:proofErr w:type="spellStart"/>
      <w:r>
        <w:t>tini</w:t>
      </w:r>
      <w:proofErr w:type="spellEnd"/>
      <w:r>
        <w:t>/dumb-</w:t>
      </w:r>
      <w:proofErr w:type="spellStart"/>
      <w:r>
        <w:t>init</w:t>
      </w:r>
      <w:proofErr w:type="spellEnd"/>
      <w:r>
        <w:t>作为</w:t>
      </w:r>
      <w:proofErr w:type="spellStart"/>
      <w:r>
        <w:t>init</w:t>
      </w:r>
      <w:proofErr w:type="spellEnd"/>
      <w:r>
        <w:t>进程；定期清理僵尸进程</w:t>
      </w:r>
      <w:r>
        <w:br/>
      </w:r>
      <w:r>
        <w:t>验收标准</w:t>
      </w:r>
      <w:r>
        <w:t xml:space="preserve">: </w:t>
      </w:r>
      <w:r>
        <w:t>检查容器基础镜像配置</w:t>
      </w:r>
      <w:r>
        <w:br/>
      </w:r>
      <w:r>
        <w:t>关联用例</w:t>
      </w:r>
      <w:r>
        <w:t>: UC-06, UC-08</w:t>
      </w:r>
    </w:p>
    <w:p w14:paraId="58E374BB" w14:textId="77777777" w:rsidR="00142A60" w:rsidRDefault="00000000">
      <w:pPr>
        <w:spacing w:after="200"/>
      </w:pPr>
      <w:r>
        <w:lastRenderedPageBreak/>
        <w:t xml:space="preserve"> </w:t>
      </w:r>
    </w:p>
    <w:p w14:paraId="29021861" w14:textId="77777777" w:rsidR="00142A60" w:rsidRDefault="00000000">
      <w:pPr>
        <w:pStyle w:val="3"/>
        <w:spacing w:after="200"/>
      </w:pPr>
      <w:bookmarkStart w:id="78" w:name="_Toc231232386"/>
      <w:r>
        <w:t xml:space="preserve">4.4.19 </w:t>
      </w:r>
      <w:r>
        <w:t>日志轮转机制（</w:t>
      </w:r>
      <w:r>
        <w:t>STAB-19</w:t>
      </w:r>
      <w:r>
        <w:t>）</w:t>
      </w:r>
      <w:bookmarkEnd w:id="78"/>
    </w:p>
    <w:p w14:paraId="506E1109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日志文件应自动轮转，防止磁盘写满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日志文件最大</w:t>
      </w:r>
      <w:r>
        <w:t>100MB</w:t>
      </w:r>
      <w:r>
        <w:t>；保留最近</w:t>
      </w:r>
      <w:r>
        <w:t>10</w:t>
      </w:r>
      <w:r>
        <w:t>个文件；自动压缩旧日志为</w:t>
      </w:r>
      <w:r>
        <w:t>.</w:t>
      </w:r>
      <w:proofErr w:type="spellStart"/>
      <w:r>
        <w:t>gz</w:t>
      </w:r>
      <w:proofErr w:type="spellEnd"/>
      <w:r>
        <w:t>；总日志空间</w:t>
      </w:r>
      <w:r>
        <w:t xml:space="preserve"> ≤1GB/</w:t>
      </w:r>
      <w:r>
        <w:t>服务实例</w:t>
      </w:r>
      <w:r>
        <w:br/>
      </w:r>
      <w:r>
        <w:t>验收标准</w:t>
      </w:r>
      <w:r>
        <w:t xml:space="preserve">: </w:t>
      </w:r>
      <w:r>
        <w:t>持续产生日志，验证轮转行为</w:t>
      </w:r>
      <w:r>
        <w:br/>
      </w:r>
      <w:r>
        <w:t>关联用例</w:t>
      </w:r>
      <w:r>
        <w:t>: LOG-001</w:t>
      </w:r>
    </w:p>
    <w:p w14:paraId="29907145" w14:textId="77777777" w:rsidR="00142A60" w:rsidRDefault="00000000">
      <w:pPr>
        <w:spacing w:after="200"/>
      </w:pPr>
      <w:r>
        <w:t xml:space="preserve"> </w:t>
      </w:r>
    </w:p>
    <w:p w14:paraId="2556263B" w14:textId="77777777" w:rsidR="00142A60" w:rsidRDefault="00000000">
      <w:pPr>
        <w:pStyle w:val="3"/>
        <w:spacing w:after="200"/>
      </w:pPr>
      <w:bookmarkStart w:id="79" w:name="_Toc231232387"/>
      <w:r>
        <w:t xml:space="preserve">4.4.20 </w:t>
      </w:r>
      <w:r>
        <w:t>配置热加载（</w:t>
      </w:r>
      <w:r>
        <w:t>STAB-20</w:t>
      </w:r>
      <w:r>
        <w:t>）</w:t>
      </w:r>
      <w:bookmarkEnd w:id="79"/>
    </w:p>
    <w:p w14:paraId="750567D1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配置变更应支持热加载，不重</w:t>
      </w:r>
      <w:proofErr w:type="gramStart"/>
      <w:r>
        <w:t>启服务</w:t>
      </w:r>
      <w:proofErr w:type="gramEnd"/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配置中心变更后</w:t>
      </w:r>
      <w:r>
        <w:t xml:space="preserve"> ≤60s</w:t>
      </w:r>
      <w:r>
        <w:t>生效；热加载失败自动回滚到上一个可用版本；不中断正在处理的请求</w:t>
      </w:r>
      <w:r>
        <w:br/>
      </w:r>
      <w:r>
        <w:t>验收标准</w:t>
      </w:r>
      <w:r>
        <w:t xml:space="preserve">: </w:t>
      </w:r>
      <w:r>
        <w:t>修改配置项并验证是否自动生效</w:t>
      </w:r>
      <w:r>
        <w:br/>
      </w:r>
      <w:r>
        <w:t>关联用例</w:t>
      </w:r>
      <w:r>
        <w:t>: UA-03, ADM-002</w:t>
      </w:r>
    </w:p>
    <w:p w14:paraId="6B6CBA94" w14:textId="77777777" w:rsidR="00142A60" w:rsidRDefault="00000000">
      <w:pPr>
        <w:spacing w:after="200"/>
      </w:pPr>
      <w:r>
        <w:t xml:space="preserve"> </w:t>
      </w:r>
    </w:p>
    <w:p w14:paraId="453EB122" w14:textId="77777777" w:rsidR="00142A60" w:rsidRDefault="00000000">
      <w:pPr>
        <w:pStyle w:val="3"/>
        <w:spacing w:after="200"/>
      </w:pPr>
      <w:bookmarkStart w:id="80" w:name="_Toc231232388"/>
      <w:r>
        <w:t xml:space="preserve">4.4.21 </w:t>
      </w:r>
      <w:r>
        <w:t>并发文件句柄释放（</w:t>
      </w:r>
      <w:r>
        <w:t>STAB-21</w:t>
      </w:r>
      <w:r>
        <w:t>）</w:t>
      </w:r>
      <w:bookmarkEnd w:id="80"/>
    </w:p>
    <w:p w14:paraId="111E3873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文件操作后句柄应正确关闭，</w:t>
      </w:r>
      <w:proofErr w:type="gramStart"/>
      <w:r>
        <w:t>不</w:t>
      </w:r>
      <w:proofErr w:type="gramEnd"/>
      <w:r>
        <w:t>泄漏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每次文件操作在</w:t>
      </w:r>
      <w:r>
        <w:t>finally/using</w:t>
      </w:r>
      <w:r>
        <w:t>中关闭；临时文件在</w:t>
      </w:r>
      <w:r>
        <w:t>finally</w:t>
      </w:r>
      <w:r>
        <w:t>块中删除；文件流有超时自动关闭机制</w:t>
      </w:r>
      <w:r>
        <w:br/>
      </w:r>
      <w:r>
        <w:t>验收标准</w:t>
      </w:r>
      <w:r>
        <w:t xml:space="preserve">: </w:t>
      </w:r>
      <w:r>
        <w:t>审查关键文件操作代码</w:t>
      </w:r>
      <w:r>
        <w:br/>
      </w:r>
      <w:r>
        <w:t>关联用例</w:t>
      </w:r>
      <w:r>
        <w:t>: UC-04, UC-13, UC-15</w:t>
      </w:r>
    </w:p>
    <w:p w14:paraId="4F68581D" w14:textId="77777777" w:rsidR="00142A60" w:rsidRDefault="00000000">
      <w:pPr>
        <w:spacing w:after="200"/>
      </w:pPr>
      <w:r>
        <w:t xml:space="preserve"> </w:t>
      </w:r>
    </w:p>
    <w:p w14:paraId="71091D2F" w14:textId="77777777" w:rsidR="00142A60" w:rsidRDefault="00000000">
      <w:pPr>
        <w:pStyle w:val="3"/>
        <w:spacing w:after="200"/>
      </w:pPr>
      <w:bookmarkStart w:id="81" w:name="_Toc231232389"/>
      <w:r>
        <w:t xml:space="preserve">4.4.22 </w:t>
      </w:r>
      <w:r>
        <w:t>前后端版本兼容（</w:t>
      </w:r>
      <w:r>
        <w:t>STAB-22</w:t>
      </w:r>
      <w:r>
        <w:t>）</w:t>
      </w:r>
      <w:bookmarkEnd w:id="81"/>
    </w:p>
    <w:p w14:paraId="05B18D50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前后端版本不一致时不应直接崩溃</w:t>
      </w:r>
      <w:r>
        <w:br/>
      </w:r>
      <w:r>
        <w:t>约束</w:t>
      </w:r>
      <w:r>
        <w:t>/</w:t>
      </w:r>
      <w:r>
        <w:t>指标</w:t>
      </w:r>
      <w:r>
        <w:t>: API</w:t>
      </w:r>
      <w:r>
        <w:t>版本控制（</w:t>
      </w:r>
      <w:r>
        <w:t>URL/Header</w:t>
      </w:r>
      <w:r>
        <w:t>）；新后端兼容旧前端</w:t>
      </w:r>
      <w:r>
        <w:t xml:space="preserve"> ≥2</w:t>
      </w:r>
      <w:r>
        <w:t>个版本；版本不匹配时提示刷新</w:t>
      </w:r>
      <w:r>
        <w:br/>
      </w:r>
      <w:r>
        <w:t>验收标准</w:t>
      </w:r>
      <w:r>
        <w:t xml:space="preserve">: </w:t>
      </w:r>
      <w:r>
        <w:t>部署新后端</w:t>
      </w:r>
      <w:r>
        <w:t>+</w:t>
      </w:r>
      <w:r>
        <w:t>旧前端，验证兼容性</w:t>
      </w:r>
      <w:r>
        <w:br/>
      </w:r>
      <w:r>
        <w:t>关联用例</w:t>
      </w:r>
      <w:r>
        <w:t xml:space="preserve">: </w:t>
      </w:r>
      <w:r>
        <w:t>全部</w:t>
      </w:r>
      <w:r>
        <w:t>UC</w:t>
      </w:r>
    </w:p>
    <w:p w14:paraId="0786E5A5" w14:textId="77777777" w:rsidR="00142A60" w:rsidRDefault="00000000">
      <w:pPr>
        <w:spacing w:after="200"/>
      </w:pPr>
      <w:r>
        <w:t xml:space="preserve"> </w:t>
      </w:r>
    </w:p>
    <w:p w14:paraId="5D24AB87" w14:textId="77777777" w:rsidR="00142A60" w:rsidRDefault="00000000">
      <w:pPr>
        <w:pStyle w:val="3"/>
        <w:spacing w:after="200"/>
      </w:pPr>
      <w:bookmarkStart w:id="82" w:name="_Toc231232390"/>
      <w:r>
        <w:t xml:space="preserve">4.4.23 </w:t>
      </w:r>
      <w:r>
        <w:t>数据库</w:t>
      </w:r>
      <w:proofErr w:type="gramStart"/>
      <w:r>
        <w:t>迁移回滚</w:t>
      </w:r>
      <w:proofErr w:type="gramEnd"/>
      <w:r>
        <w:t>（</w:t>
      </w:r>
      <w:r>
        <w:t>STAB-23</w:t>
      </w:r>
      <w:r>
        <w:t>）</w:t>
      </w:r>
      <w:bookmarkEnd w:id="82"/>
    </w:p>
    <w:p w14:paraId="62D549E9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数据库</w:t>
      </w:r>
      <w:r>
        <w:t>Schema</w:t>
      </w:r>
      <w:r>
        <w:t>变更应</w:t>
      </w:r>
      <w:proofErr w:type="gramStart"/>
      <w:r>
        <w:t>支持回滚</w:t>
      </w:r>
      <w:proofErr w:type="gramEnd"/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所有迁移需</w:t>
      </w:r>
      <w:proofErr w:type="gramStart"/>
      <w:r>
        <w:t>有回滚脚本</w:t>
      </w:r>
      <w:proofErr w:type="gramEnd"/>
      <w:r>
        <w:t>；迁移前自动备份；迁移失败自动触发回滚；大表迁移需有分批策略</w:t>
      </w:r>
      <w:r>
        <w:br/>
      </w:r>
      <w:r>
        <w:t>验收标准</w:t>
      </w:r>
      <w:r>
        <w:t xml:space="preserve">: </w:t>
      </w:r>
      <w:r>
        <w:t>模拟迁移失败，验证</w:t>
      </w:r>
      <w:proofErr w:type="gramStart"/>
      <w:r>
        <w:t>回滚行为</w:t>
      </w:r>
      <w:proofErr w:type="gramEnd"/>
      <w:r>
        <w:br/>
      </w:r>
      <w:r>
        <w:lastRenderedPageBreak/>
        <w:t>关联用例</w:t>
      </w:r>
      <w:r>
        <w:t xml:space="preserve">: </w:t>
      </w:r>
      <w:r>
        <w:t>全部</w:t>
      </w:r>
      <w:r>
        <w:t>UC</w:t>
      </w:r>
    </w:p>
    <w:p w14:paraId="2B8150C1" w14:textId="77777777" w:rsidR="00142A60" w:rsidRDefault="00000000">
      <w:pPr>
        <w:spacing w:after="200"/>
      </w:pPr>
      <w:r>
        <w:t xml:space="preserve"> </w:t>
      </w:r>
    </w:p>
    <w:p w14:paraId="1B03BF2D" w14:textId="77777777" w:rsidR="00142A60" w:rsidRDefault="00000000">
      <w:pPr>
        <w:pStyle w:val="3"/>
        <w:spacing w:after="200"/>
      </w:pPr>
      <w:bookmarkStart w:id="83" w:name="_Toc231232391"/>
      <w:r>
        <w:t xml:space="preserve">4.4.24 </w:t>
      </w:r>
      <w:r>
        <w:t>容器时区一致性（</w:t>
      </w:r>
      <w:r>
        <w:t>STAB-24</w:t>
      </w:r>
      <w:r>
        <w:t>）</w:t>
      </w:r>
      <w:bookmarkEnd w:id="83"/>
    </w:p>
    <w:p w14:paraId="79C9EAA0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所有容器和服务的时区应统一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全平台统一使用</w:t>
      </w:r>
      <w:r>
        <w:t>UTC+8</w:t>
      </w:r>
      <w:r>
        <w:t>；时间</w:t>
      </w:r>
      <w:proofErr w:type="gramStart"/>
      <w:r>
        <w:t>戳统一</w:t>
      </w:r>
      <w:proofErr w:type="gramEnd"/>
      <w:r>
        <w:t>使用</w:t>
      </w:r>
      <w:r>
        <w:t>ISO 8601</w:t>
      </w:r>
      <w:r>
        <w:t>；日志</w:t>
      </w:r>
      <w:proofErr w:type="gramStart"/>
      <w:r>
        <w:t>时间戳含时区</w:t>
      </w:r>
      <w:proofErr w:type="gramEnd"/>
      <w:r>
        <w:t>信息</w:t>
      </w:r>
      <w:r>
        <w:br/>
      </w:r>
      <w:r>
        <w:t>验收标准</w:t>
      </w:r>
      <w:r>
        <w:t xml:space="preserve">: </w:t>
      </w:r>
      <w:r>
        <w:t>检查各服务的时区配置</w:t>
      </w:r>
      <w:r>
        <w:br/>
      </w:r>
      <w:r>
        <w:t>关联用例</w:t>
      </w:r>
      <w:r>
        <w:t xml:space="preserve">: </w:t>
      </w:r>
      <w:r>
        <w:t>全部</w:t>
      </w:r>
      <w:r>
        <w:t>UC</w:t>
      </w:r>
    </w:p>
    <w:p w14:paraId="523AEEB1" w14:textId="77777777" w:rsidR="00142A60" w:rsidRDefault="00000000">
      <w:pPr>
        <w:spacing w:after="200"/>
      </w:pPr>
      <w:r>
        <w:t xml:space="preserve"> </w:t>
      </w:r>
    </w:p>
    <w:p w14:paraId="39E3CBCD" w14:textId="77777777" w:rsidR="00142A60" w:rsidRDefault="00000000">
      <w:pPr>
        <w:pStyle w:val="3"/>
        <w:spacing w:after="200"/>
      </w:pPr>
      <w:bookmarkStart w:id="84" w:name="_Toc231232392"/>
      <w:r>
        <w:t xml:space="preserve">4.4.25 </w:t>
      </w:r>
      <w:r>
        <w:t>容器</w:t>
      </w:r>
      <w:proofErr w:type="gramStart"/>
      <w:r>
        <w:t>资源超</w:t>
      </w:r>
      <w:proofErr w:type="gramEnd"/>
      <w:r>
        <w:t>卖比（</w:t>
      </w:r>
      <w:r>
        <w:t>STAB-25</w:t>
      </w:r>
      <w:r>
        <w:t>）</w:t>
      </w:r>
      <w:bookmarkEnd w:id="84"/>
    </w:p>
    <w:p w14:paraId="730E4698" w14:textId="77777777" w:rsidR="00142A60" w:rsidRDefault="00000000">
      <w:pPr>
        <w:spacing w:after="120"/>
      </w:pPr>
      <w:r>
        <w:t>需求描述</w:t>
      </w:r>
      <w:r>
        <w:t xml:space="preserve">: </w:t>
      </w:r>
      <w:proofErr w:type="gramStart"/>
      <w:r>
        <w:t>资源超</w:t>
      </w:r>
      <w:proofErr w:type="gramEnd"/>
      <w:r>
        <w:t>卖不应导致系统不稳定</w:t>
      </w:r>
      <w:r>
        <w:br/>
      </w:r>
      <w:r>
        <w:t>约束</w:t>
      </w:r>
      <w:r>
        <w:t>/</w:t>
      </w:r>
      <w:r>
        <w:t>指标</w:t>
      </w:r>
      <w:r>
        <w:t>: CPU</w:t>
      </w:r>
      <w:r>
        <w:t>超卖比</w:t>
      </w:r>
      <w:r>
        <w:t xml:space="preserve"> ≤4:1</w:t>
      </w:r>
      <w:r>
        <w:t>；内存禁止超卖；</w:t>
      </w:r>
      <w:r>
        <w:t>GPU</w:t>
      </w:r>
      <w:r>
        <w:t>禁止超卖</w:t>
      </w:r>
      <w:r>
        <w:br/>
      </w:r>
      <w:r>
        <w:t>验收标准</w:t>
      </w:r>
      <w:r>
        <w:t xml:space="preserve">: </w:t>
      </w:r>
      <w:r>
        <w:t>审核资源调度配置</w:t>
      </w:r>
      <w:r>
        <w:br/>
      </w:r>
      <w:r>
        <w:t>关联用例</w:t>
      </w:r>
      <w:r>
        <w:t>: UC-06, ADM-001</w:t>
      </w:r>
    </w:p>
    <w:p w14:paraId="05B72E3B" w14:textId="77777777" w:rsidR="00142A60" w:rsidRDefault="00000000">
      <w:pPr>
        <w:spacing w:after="200"/>
      </w:pPr>
      <w:r>
        <w:t xml:space="preserve"> </w:t>
      </w:r>
    </w:p>
    <w:p w14:paraId="5F754E65" w14:textId="77777777" w:rsidR="00142A60" w:rsidRDefault="00000000">
      <w:pPr>
        <w:pStyle w:val="3"/>
        <w:spacing w:after="200"/>
      </w:pPr>
      <w:bookmarkStart w:id="85" w:name="_Toc231232393"/>
      <w:r>
        <w:t xml:space="preserve">4.4.26 </w:t>
      </w:r>
      <w:r>
        <w:t>关键链路超时熔断（</w:t>
      </w:r>
      <w:r>
        <w:t>STAB-26</w:t>
      </w:r>
      <w:r>
        <w:t>）</w:t>
      </w:r>
      <w:bookmarkEnd w:id="85"/>
    </w:p>
    <w:p w14:paraId="324D650A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用户关键操作链路应设置端到端超时熔断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镜像打包</w:t>
      </w:r>
      <w:r>
        <w:t xml:space="preserve"> ≤30min</w:t>
      </w:r>
      <w:r>
        <w:t>超时终止；训练任务创建</w:t>
      </w:r>
      <w:r>
        <w:t xml:space="preserve"> ≤10min</w:t>
      </w:r>
      <w:proofErr w:type="gramStart"/>
      <w:r>
        <w:t>超时回滚</w:t>
      </w:r>
      <w:proofErr w:type="gramEnd"/>
      <w:r>
        <w:t>；环境创建</w:t>
      </w:r>
      <w:r>
        <w:t xml:space="preserve"> ≤10min</w:t>
      </w:r>
      <w:proofErr w:type="gramStart"/>
      <w:r>
        <w:t>超时回滚</w:t>
      </w:r>
      <w:proofErr w:type="gramEnd"/>
      <w:r>
        <w:br/>
      </w:r>
      <w:r>
        <w:t>验收标准</w:t>
      </w:r>
      <w:r>
        <w:t xml:space="preserve">: </w:t>
      </w:r>
      <w:r>
        <w:t>模拟各操作卡住至超时，验证</w:t>
      </w:r>
      <w:proofErr w:type="gramStart"/>
      <w:r>
        <w:t>回滚行为</w:t>
      </w:r>
      <w:proofErr w:type="gramEnd"/>
      <w:r>
        <w:br/>
      </w:r>
      <w:r>
        <w:t>关联用例</w:t>
      </w:r>
      <w:r>
        <w:t>: UC-06, UC-08, UC-13</w:t>
      </w:r>
    </w:p>
    <w:p w14:paraId="5E29FD22" w14:textId="77777777" w:rsidR="00142A60" w:rsidRDefault="00000000">
      <w:pPr>
        <w:spacing w:after="200"/>
      </w:pPr>
      <w:r>
        <w:t xml:space="preserve"> </w:t>
      </w:r>
    </w:p>
    <w:p w14:paraId="0BE0ECA7" w14:textId="77777777" w:rsidR="00142A60" w:rsidRDefault="00000000">
      <w:pPr>
        <w:pStyle w:val="3"/>
        <w:spacing w:after="200"/>
      </w:pPr>
      <w:bookmarkStart w:id="86" w:name="_Toc231232394"/>
      <w:r>
        <w:t xml:space="preserve">4.4.27 </w:t>
      </w:r>
      <w:r>
        <w:t>容器逃逸防护（</w:t>
      </w:r>
      <w:r>
        <w:t>STAB-27</w:t>
      </w:r>
      <w:r>
        <w:t>）</w:t>
      </w:r>
      <w:bookmarkEnd w:id="86"/>
    </w:p>
    <w:p w14:paraId="4EE37A57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容器运行时应防止逃逸到宿主机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禁止特权容器；只读根文件系统（非必要目录）；禁用容器间</w:t>
      </w:r>
      <w:r>
        <w:t>IPC</w:t>
      </w:r>
      <w:r>
        <w:t>共享；使用</w:t>
      </w:r>
      <w:r>
        <w:t>seccomp/</w:t>
      </w:r>
      <w:proofErr w:type="spellStart"/>
      <w:r>
        <w:t>apparmor</w:t>
      </w:r>
      <w:proofErr w:type="spellEnd"/>
      <w:r>
        <w:t>限制系统调用</w:t>
      </w:r>
      <w:r>
        <w:br/>
      </w:r>
      <w:r>
        <w:t>验收标准</w:t>
      </w:r>
      <w:r>
        <w:t xml:space="preserve">: </w:t>
      </w:r>
      <w:r>
        <w:t>在容器内尝试逃逸攻击，验证被阻止</w:t>
      </w:r>
      <w:r>
        <w:br/>
      </w:r>
      <w:r>
        <w:t>关联用例</w:t>
      </w:r>
      <w:r>
        <w:t>: UC-06</w:t>
      </w:r>
    </w:p>
    <w:p w14:paraId="07D933E0" w14:textId="77777777" w:rsidR="00142A60" w:rsidRDefault="00000000">
      <w:pPr>
        <w:spacing w:after="200"/>
      </w:pPr>
      <w:r>
        <w:t xml:space="preserve"> </w:t>
      </w:r>
    </w:p>
    <w:p w14:paraId="32A7CACE" w14:textId="77777777" w:rsidR="00142A60" w:rsidRDefault="00000000">
      <w:pPr>
        <w:pStyle w:val="3"/>
        <w:spacing w:after="200"/>
      </w:pPr>
      <w:bookmarkStart w:id="87" w:name="_Toc231232395"/>
      <w:r>
        <w:t>4.4.28 API</w:t>
      </w:r>
      <w:r>
        <w:t>请求体大小限制（</w:t>
      </w:r>
      <w:r>
        <w:t>STAB-28</w:t>
      </w:r>
      <w:r>
        <w:t>）</w:t>
      </w:r>
      <w:bookmarkEnd w:id="87"/>
    </w:p>
    <w:p w14:paraId="6A1BFDAD" w14:textId="77777777" w:rsidR="00142A60" w:rsidRDefault="00000000">
      <w:pPr>
        <w:spacing w:after="120"/>
      </w:pPr>
      <w:r>
        <w:t>需求描述</w:t>
      </w:r>
      <w:r>
        <w:t>: API</w:t>
      </w:r>
      <w:r>
        <w:t>请求体应有限制，防止恶意大请求打垮服务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普通</w:t>
      </w:r>
      <w:r>
        <w:t>API</w:t>
      </w:r>
      <w:r>
        <w:t>请求体</w:t>
      </w:r>
      <w:r>
        <w:t xml:space="preserve"> ≤10MB</w:t>
      </w:r>
      <w:r>
        <w:t>；文件上</w:t>
      </w:r>
      <w:proofErr w:type="gramStart"/>
      <w:r>
        <w:t>传类按</w:t>
      </w:r>
      <w:proofErr w:type="gramEnd"/>
      <w:r>
        <w:t>实际文件大小；超出限制返回</w:t>
      </w:r>
      <w:r>
        <w:t>413</w:t>
      </w:r>
      <w:r>
        <w:br/>
      </w:r>
      <w:r>
        <w:t>验收标准</w:t>
      </w:r>
      <w:r>
        <w:t xml:space="preserve">: </w:t>
      </w:r>
      <w:r>
        <w:t>发送超过限制的请求体，验证</w:t>
      </w:r>
      <w:r>
        <w:t>413</w:t>
      </w:r>
      <w:r>
        <w:t>响应</w:t>
      </w:r>
      <w:r>
        <w:br/>
      </w:r>
      <w:r>
        <w:t>关联用例</w:t>
      </w:r>
      <w:r>
        <w:t xml:space="preserve">: </w:t>
      </w:r>
      <w:r>
        <w:t>全部</w:t>
      </w:r>
      <w:r>
        <w:t>UC</w:t>
      </w:r>
    </w:p>
    <w:p w14:paraId="4EDFC291" w14:textId="77777777" w:rsidR="00142A60" w:rsidRDefault="00000000">
      <w:pPr>
        <w:spacing w:after="200"/>
      </w:pPr>
      <w:r>
        <w:lastRenderedPageBreak/>
        <w:t xml:space="preserve"> </w:t>
      </w:r>
    </w:p>
    <w:p w14:paraId="79382404" w14:textId="77777777" w:rsidR="00142A60" w:rsidRDefault="00000000">
      <w:pPr>
        <w:pStyle w:val="3"/>
        <w:spacing w:after="200"/>
      </w:pPr>
      <w:bookmarkStart w:id="88" w:name="_Toc231232396"/>
      <w:r>
        <w:t xml:space="preserve">4.4.29 </w:t>
      </w:r>
      <w:r>
        <w:t>缓存穿透防护（</w:t>
      </w:r>
      <w:r>
        <w:t>STAB-29</w:t>
      </w:r>
      <w:r>
        <w:t>）</w:t>
      </w:r>
      <w:bookmarkEnd w:id="88"/>
    </w:p>
    <w:p w14:paraId="79CAAA81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缓存未命中时不应直接压垮数据库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缓存穿透请求</w:t>
      </w:r>
      <w:r>
        <w:t xml:space="preserve"> ≤100/min</w:t>
      </w:r>
      <w:r>
        <w:t>（按</w:t>
      </w:r>
      <w:r>
        <w:t>Key</w:t>
      </w:r>
      <w:r>
        <w:t>）；热点</w:t>
      </w:r>
      <w:r>
        <w:t>Key</w:t>
      </w:r>
      <w:r>
        <w:t>自动检测与本地缓存；</w:t>
      </w:r>
      <w:proofErr w:type="gramStart"/>
      <w:r>
        <w:t>空结果</w:t>
      </w:r>
      <w:proofErr w:type="gramEnd"/>
      <w:r>
        <w:t>也缓存（</w:t>
      </w:r>
      <w:r>
        <w:t>≤60s TTL</w:t>
      </w:r>
      <w:r>
        <w:t>）</w:t>
      </w:r>
      <w:r>
        <w:br/>
      </w:r>
      <w:r>
        <w:t>验收标准</w:t>
      </w:r>
      <w:r>
        <w:t xml:space="preserve">: </w:t>
      </w:r>
      <w:r>
        <w:t>请求大量不存在的</w:t>
      </w:r>
      <w:r>
        <w:t>Key</w:t>
      </w:r>
      <w:r>
        <w:t>，验证</w:t>
      </w:r>
      <w:r>
        <w:t>DB</w:t>
      </w:r>
      <w:r>
        <w:t>负载不激增</w:t>
      </w:r>
      <w:r>
        <w:br/>
      </w:r>
      <w:r>
        <w:t>关联用例</w:t>
      </w:r>
      <w:r>
        <w:t xml:space="preserve">: </w:t>
      </w:r>
      <w:r>
        <w:t>全部</w:t>
      </w:r>
      <w:r>
        <w:t>UC</w:t>
      </w:r>
    </w:p>
    <w:p w14:paraId="6EFC1D35" w14:textId="77777777" w:rsidR="00142A60" w:rsidRDefault="00000000">
      <w:pPr>
        <w:spacing w:after="200"/>
      </w:pPr>
      <w:r>
        <w:t xml:space="preserve"> </w:t>
      </w:r>
    </w:p>
    <w:p w14:paraId="58F96E51" w14:textId="77777777" w:rsidR="00142A60" w:rsidRDefault="00000000">
      <w:pPr>
        <w:pStyle w:val="3"/>
        <w:spacing w:after="200"/>
      </w:pPr>
      <w:bookmarkStart w:id="89" w:name="_Toc231232397"/>
      <w:r>
        <w:t xml:space="preserve">4.4.30 </w:t>
      </w:r>
      <w:r>
        <w:t>缓存雪崩防护（</w:t>
      </w:r>
      <w:r>
        <w:t>STAB-30</w:t>
      </w:r>
      <w:r>
        <w:t>）</w:t>
      </w:r>
      <w:bookmarkEnd w:id="89"/>
    </w:p>
    <w:p w14:paraId="740A0133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缓存批量失效时不应导致数据库过载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缓存过期时间添加随机偏移（</w:t>
      </w:r>
      <w:r>
        <w:t>±30%</w:t>
      </w:r>
      <w:r>
        <w:t>）；不同</w:t>
      </w:r>
      <w:r>
        <w:t>Key</w:t>
      </w:r>
      <w:r>
        <w:t>使用不同过期时间；支持二级本地缓存</w:t>
      </w:r>
      <w:r>
        <w:br/>
      </w:r>
      <w:r>
        <w:t>验收标准</w:t>
      </w:r>
      <w:r>
        <w:t xml:space="preserve">: </w:t>
      </w:r>
      <w:r>
        <w:t>模拟缓存批量失效场景，验证</w:t>
      </w:r>
      <w:r>
        <w:t>DB</w:t>
      </w:r>
      <w:r>
        <w:t>负载可控</w:t>
      </w:r>
      <w:r>
        <w:br/>
      </w:r>
      <w:r>
        <w:t>关联用例</w:t>
      </w:r>
      <w:r>
        <w:t xml:space="preserve">: </w:t>
      </w:r>
      <w:r>
        <w:t>全部</w:t>
      </w:r>
      <w:r>
        <w:t>UC</w:t>
      </w:r>
    </w:p>
    <w:p w14:paraId="3EDCF152" w14:textId="77777777" w:rsidR="00142A60" w:rsidRDefault="00000000">
      <w:pPr>
        <w:spacing w:after="200"/>
      </w:pPr>
      <w:r>
        <w:t xml:space="preserve"> </w:t>
      </w:r>
    </w:p>
    <w:p w14:paraId="3D22B0EE" w14:textId="77777777" w:rsidR="00142A60" w:rsidRDefault="00000000">
      <w:pPr>
        <w:pStyle w:val="3"/>
        <w:spacing w:after="200"/>
      </w:pPr>
      <w:bookmarkStart w:id="90" w:name="_Toc231232398"/>
      <w:r>
        <w:t xml:space="preserve">4.4.31 </w:t>
      </w:r>
      <w:r>
        <w:t>容器镜像不可变标签（</w:t>
      </w:r>
      <w:r>
        <w:t>STAB-31</w:t>
      </w:r>
      <w:r>
        <w:t>）</w:t>
      </w:r>
      <w:bookmarkEnd w:id="90"/>
    </w:p>
    <w:p w14:paraId="76EA61A4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生产环境容器镜像应使用不可变标签，禁止使用</w:t>
      </w:r>
      <w:r>
        <w:t>latest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镜像标签必须包含版本号；禁止使用</w:t>
      </w:r>
      <w:r>
        <w:t>latest</w:t>
      </w:r>
      <w:r>
        <w:t>标签部署；每次构建生成新标签</w:t>
      </w:r>
      <w:r>
        <w:br/>
      </w:r>
      <w:r>
        <w:t>验收标准</w:t>
      </w:r>
      <w:r>
        <w:t xml:space="preserve">: </w:t>
      </w:r>
      <w:r>
        <w:t>检查部署配置中镜像标签规范</w:t>
      </w:r>
      <w:r>
        <w:br/>
      </w:r>
      <w:r>
        <w:t>关联用例</w:t>
      </w:r>
      <w:r>
        <w:t>: UC-06, UA-03</w:t>
      </w:r>
    </w:p>
    <w:p w14:paraId="18B0BFD9" w14:textId="77777777" w:rsidR="00142A60" w:rsidRDefault="00000000">
      <w:pPr>
        <w:spacing w:after="200"/>
      </w:pPr>
      <w:r>
        <w:t xml:space="preserve"> </w:t>
      </w:r>
    </w:p>
    <w:p w14:paraId="4FBCB7A1" w14:textId="77777777" w:rsidR="00142A60" w:rsidRDefault="00000000">
      <w:pPr>
        <w:pStyle w:val="3"/>
        <w:spacing w:after="200"/>
      </w:pPr>
      <w:bookmarkStart w:id="91" w:name="_Toc231232399"/>
      <w:r>
        <w:t xml:space="preserve">4.4.32 </w:t>
      </w:r>
      <w:r>
        <w:t>业务连续性规程（</w:t>
      </w:r>
      <w:r>
        <w:t>STAB-32</w:t>
      </w:r>
      <w:r>
        <w:t>）</w:t>
      </w:r>
      <w:bookmarkEnd w:id="91"/>
    </w:p>
    <w:p w14:paraId="15DD867D" w14:textId="77777777" w:rsidR="00142A60" w:rsidRDefault="00000000">
      <w:pPr>
        <w:spacing w:after="120"/>
      </w:pPr>
      <w:r>
        <w:t>需求描述</w:t>
      </w:r>
      <w:r>
        <w:t xml:space="preserve">: </w:t>
      </w:r>
      <w:r>
        <w:t>应制</w:t>
      </w:r>
      <w:proofErr w:type="gramStart"/>
      <w:r>
        <w:t>定业务</w:t>
      </w:r>
      <w:proofErr w:type="gramEnd"/>
      <w:r>
        <w:t>连续性文档并定期评审</w:t>
      </w:r>
      <w:r>
        <w:br/>
      </w:r>
      <w:r>
        <w:t>约束</w:t>
      </w:r>
      <w:r>
        <w:t>/</w:t>
      </w:r>
      <w:r>
        <w:t>指标</w:t>
      </w:r>
      <w:r>
        <w:t xml:space="preserve">: </w:t>
      </w:r>
      <w:r>
        <w:t>文档包含故障分类、响应流程、联系人清单；每半年至少</w:t>
      </w:r>
      <w:r>
        <w:t>1</w:t>
      </w:r>
      <w:r>
        <w:t>次桌面推演；每次事故后进行复盘</w:t>
      </w:r>
      <w:r>
        <w:br/>
      </w:r>
      <w:r>
        <w:t>验收标准</w:t>
      </w:r>
      <w:r>
        <w:t xml:space="preserve">: </w:t>
      </w:r>
      <w:r>
        <w:t>检查文档完整性和推演记录</w:t>
      </w:r>
      <w:r>
        <w:br/>
      </w:r>
      <w:r>
        <w:t>关联用例</w:t>
      </w:r>
      <w:r>
        <w:t xml:space="preserve">: </w:t>
      </w:r>
      <w:r>
        <w:t>全部</w:t>
      </w:r>
      <w:r>
        <w:t>UC</w:t>
      </w:r>
    </w:p>
    <w:sectPr w:rsidR="00142A6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2184C"/>
    <w:multiLevelType w:val="hybridMultilevel"/>
    <w:tmpl w:val="823A6CA0"/>
    <w:lvl w:ilvl="0" w:tplc="9E3E2F80">
      <w:start w:val="1"/>
      <w:numFmt w:val="bullet"/>
      <w:suff w:val="space"/>
      <w:lvlText w:val="●"/>
      <w:lvlJc w:val="left"/>
      <w:pPr>
        <w:ind w:left="240" w:hanging="180"/>
      </w:pPr>
    </w:lvl>
    <w:lvl w:ilvl="1" w:tplc="966633AE">
      <w:start w:val="1"/>
      <w:numFmt w:val="bullet"/>
      <w:suff w:val="space"/>
      <w:lvlText w:val="○"/>
      <w:lvlJc w:val="left"/>
      <w:pPr>
        <w:ind w:left="660" w:hanging="180"/>
      </w:pPr>
    </w:lvl>
    <w:lvl w:ilvl="2" w:tplc="F7A401DC">
      <w:start w:val="1"/>
      <w:numFmt w:val="bullet"/>
      <w:suff w:val="space"/>
      <w:lvlText w:val="■"/>
      <w:lvlJc w:val="left"/>
      <w:pPr>
        <w:ind w:left="1080" w:hanging="180"/>
      </w:pPr>
    </w:lvl>
    <w:lvl w:ilvl="3" w:tplc="CF068F5A">
      <w:start w:val="1"/>
      <w:numFmt w:val="bullet"/>
      <w:suff w:val="space"/>
      <w:lvlText w:val="●"/>
      <w:lvlJc w:val="left"/>
      <w:pPr>
        <w:ind w:left="1500" w:hanging="180"/>
      </w:pPr>
    </w:lvl>
    <w:lvl w:ilvl="4" w:tplc="D47629D0">
      <w:start w:val="1"/>
      <w:numFmt w:val="bullet"/>
      <w:suff w:val="space"/>
      <w:lvlText w:val="○"/>
      <w:lvlJc w:val="left"/>
      <w:pPr>
        <w:ind w:left="1920" w:hanging="180"/>
      </w:pPr>
    </w:lvl>
    <w:lvl w:ilvl="5" w:tplc="8C66D0C0">
      <w:start w:val="1"/>
      <w:numFmt w:val="bullet"/>
      <w:suff w:val="space"/>
      <w:lvlText w:val="■"/>
      <w:lvlJc w:val="left"/>
      <w:pPr>
        <w:ind w:left="2340" w:hanging="180"/>
      </w:pPr>
    </w:lvl>
    <w:lvl w:ilvl="6" w:tplc="073CCAD8">
      <w:start w:val="1"/>
      <w:numFmt w:val="bullet"/>
      <w:suff w:val="space"/>
      <w:lvlText w:val="●"/>
      <w:lvlJc w:val="left"/>
      <w:pPr>
        <w:ind w:left="2760" w:hanging="180"/>
      </w:pPr>
    </w:lvl>
    <w:lvl w:ilvl="7" w:tplc="5C385568">
      <w:start w:val="1"/>
      <w:numFmt w:val="bullet"/>
      <w:suff w:val="space"/>
      <w:lvlText w:val="○"/>
      <w:lvlJc w:val="left"/>
      <w:pPr>
        <w:ind w:left="3180" w:hanging="180"/>
      </w:pPr>
    </w:lvl>
    <w:lvl w:ilvl="8" w:tplc="0F94EAA6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254B55A3"/>
    <w:multiLevelType w:val="hybridMultilevel"/>
    <w:tmpl w:val="80D28E08"/>
    <w:lvl w:ilvl="0" w:tplc="64F6A594">
      <w:start w:val="1"/>
      <w:numFmt w:val="bullet"/>
      <w:lvlText w:val="●"/>
      <w:lvlJc w:val="left"/>
      <w:pPr>
        <w:ind w:left="720" w:hanging="360"/>
      </w:pPr>
    </w:lvl>
    <w:lvl w:ilvl="1" w:tplc="B2FA8D3C">
      <w:start w:val="1"/>
      <w:numFmt w:val="bullet"/>
      <w:lvlText w:val="○"/>
      <w:lvlJc w:val="left"/>
      <w:pPr>
        <w:ind w:left="1440" w:hanging="360"/>
      </w:pPr>
    </w:lvl>
    <w:lvl w:ilvl="2" w:tplc="BD8E8AB8">
      <w:start w:val="1"/>
      <w:numFmt w:val="bullet"/>
      <w:lvlText w:val="■"/>
      <w:lvlJc w:val="left"/>
      <w:pPr>
        <w:ind w:left="2160" w:hanging="360"/>
      </w:pPr>
    </w:lvl>
    <w:lvl w:ilvl="3" w:tplc="32D21028">
      <w:start w:val="1"/>
      <w:numFmt w:val="bullet"/>
      <w:lvlText w:val="●"/>
      <w:lvlJc w:val="left"/>
      <w:pPr>
        <w:ind w:left="2880" w:hanging="360"/>
      </w:pPr>
    </w:lvl>
    <w:lvl w:ilvl="4" w:tplc="3A727A1C">
      <w:start w:val="1"/>
      <w:numFmt w:val="bullet"/>
      <w:lvlText w:val="○"/>
      <w:lvlJc w:val="left"/>
      <w:pPr>
        <w:ind w:left="3600" w:hanging="360"/>
      </w:pPr>
    </w:lvl>
    <w:lvl w:ilvl="5" w:tplc="E586E508">
      <w:start w:val="1"/>
      <w:numFmt w:val="bullet"/>
      <w:lvlText w:val="■"/>
      <w:lvlJc w:val="left"/>
      <w:pPr>
        <w:ind w:left="4320" w:hanging="360"/>
      </w:pPr>
    </w:lvl>
    <w:lvl w:ilvl="6" w:tplc="F114428A">
      <w:start w:val="1"/>
      <w:numFmt w:val="bullet"/>
      <w:lvlText w:val="●"/>
      <w:lvlJc w:val="left"/>
      <w:pPr>
        <w:ind w:left="5040" w:hanging="360"/>
      </w:pPr>
    </w:lvl>
    <w:lvl w:ilvl="7" w:tplc="2BE074DA">
      <w:start w:val="1"/>
      <w:numFmt w:val="bullet"/>
      <w:lvlText w:val="●"/>
      <w:lvlJc w:val="left"/>
      <w:pPr>
        <w:ind w:left="5760" w:hanging="360"/>
      </w:pPr>
    </w:lvl>
    <w:lvl w:ilvl="8" w:tplc="465A42C8">
      <w:start w:val="1"/>
      <w:numFmt w:val="bullet"/>
      <w:lvlText w:val="●"/>
      <w:lvlJc w:val="left"/>
      <w:pPr>
        <w:ind w:left="6480" w:hanging="360"/>
      </w:pPr>
    </w:lvl>
  </w:abstractNum>
  <w:num w:numId="1" w16cid:durableId="2873250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A60"/>
    <w:rsid w:val="00142A60"/>
    <w:rsid w:val="007C08C9"/>
    <w:rsid w:val="00E42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97176D"/>
  <w15:docId w15:val="{B47D2CB1-305C-4BE0-A5B9-3ADEFD5C3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styleId="TOC">
    <w:name w:val="TOC Heading"/>
    <w:basedOn w:val="1"/>
    <w:next w:val="a"/>
    <w:uiPriority w:val="39"/>
    <w:unhideWhenUsed/>
    <w:qFormat/>
    <w:rsid w:val="007C08C9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7C08C9"/>
    <w:pPr>
      <w:ind w:leftChars="400" w:left="840"/>
    </w:pPr>
  </w:style>
  <w:style w:type="paragraph" w:styleId="TOC1">
    <w:name w:val="toc 1"/>
    <w:basedOn w:val="a"/>
    <w:next w:val="a"/>
    <w:autoRedefine/>
    <w:uiPriority w:val="39"/>
    <w:unhideWhenUsed/>
    <w:rsid w:val="007C08C9"/>
  </w:style>
  <w:style w:type="paragraph" w:styleId="TOC2">
    <w:name w:val="toc 2"/>
    <w:basedOn w:val="a"/>
    <w:next w:val="a"/>
    <w:autoRedefine/>
    <w:uiPriority w:val="39"/>
    <w:unhideWhenUsed/>
    <w:rsid w:val="007C08C9"/>
    <w:pPr>
      <w:ind w:leftChars="200" w:left="420"/>
    </w:pPr>
  </w:style>
  <w:style w:type="paragraph" w:styleId="TOC4">
    <w:name w:val="toc 4"/>
    <w:basedOn w:val="a"/>
    <w:next w:val="a"/>
    <w:autoRedefine/>
    <w:uiPriority w:val="39"/>
    <w:unhideWhenUsed/>
    <w:rsid w:val="007C08C9"/>
    <w:pPr>
      <w:spacing w:after="160" w:line="278" w:lineRule="auto"/>
      <w:ind w:leftChars="600" w:left="1260"/>
    </w:pPr>
    <w:rPr>
      <w:rFonts w:asciiTheme="minorHAnsi" w:hAnsiTheme="minorHAnsi" w:cstheme="minorBidi"/>
      <w:kern w:val="2"/>
      <w:sz w:val="22"/>
      <w14:ligatures w14:val="standardContextual"/>
    </w:rPr>
  </w:style>
  <w:style w:type="paragraph" w:styleId="TOC5">
    <w:name w:val="toc 5"/>
    <w:basedOn w:val="a"/>
    <w:next w:val="a"/>
    <w:autoRedefine/>
    <w:uiPriority w:val="39"/>
    <w:unhideWhenUsed/>
    <w:rsid w:val="007C08C9"/>
    <w:pPr>
      <w:spacing w:after="160" w:line="278" w:lineRule="auto"/>
      <w:ind w:leftChars="800" w:left="1680"/>
    </w:pPr>
    <w:rPr>
      <w:rFonts w:asciiTheme="minorHAnsi" w:hAnsiTheme="minorHAnsi" w:cstheme="minorBidi"/>
      <w:kern w:val="2"/>
      <w:sz w:val="22"/>
      <w14:ligatures w14:val="standardContextual"/>
    </w:rPr>
  </w:style>
  <w:style w:type="paragraph" w:styleId="TOC6">
    <w:name w:val="toc 6"/>
    <w:basedOn w:val="a"/>
    <w:next w:val="a"/>
    <w:autoRedefine/>
    <w:uiPriority w:val="39"/>
    <w:unhideWhenUsed/>
    <w:rsid w:val="007C08C9"/>
    <w:pPr>
      <w:spacing w:after="160" w:line="278" w:lineRule="auto"/>
      <w:ind w:leftChars="1000" w:left="2100"/>
    </w:pPr>
    <w:rPr>
      <w:rFonts w:asciiTheme="minorHAnsi" w:hAnsiTheme="minorHAnsi" w:cstheme="minorBidi"/>
      <w:kern w:val="2"/>
      <w:sz w:val="22"/>
      <w14:ligatures w14:val="standardContextual"/>
    </w:rPr>
  </w:style>
  <w:style w:type="paragraph" w:styleId="TOC7">
    <w:name w:val="toc 7"/>
    <w:basedOn w:val="a"/>
    <w:next w:val="a"/>
    <w:autoRedefine/>
    <w:uiPriority w:val="39"/>
    <w:unhideWhenUsed/>
    <w:rsid w:val="007C08C9"/>
    <w:pPr>
      <w:spacing w:after="160" w:line="278" w:lineRule="auto"/>
      <w:ind w:leftChars="1200" w:left="2520"/>
    </w:pPr>
    <w:rPr>
      <w:rFonts w:asciiTheme="minorHAnsi" w:hAnsiTheme="minorHAnsi" w:cstheme="minorBidi"/>
      <w:kern w:val="2"/>
      <w:sz w:val="22"/>
      <w14:ligatures w14:val="standardContextual"/>
    </w:rPr>
  </w:style>
  <w:style w:type="paragraph" w:styleId="TOC8">
    <w:name w:val="toc 8"/>
    <w:basedOn w:val="a"/>
    <w:next w:val="a"/>
    <w:autoRedefine/>
    <w:uiPriority w:val="39"/>
    <w:unhideWhenUsed/>
    <w:rsid w:val="007C08C9"/>
    <w:pPr>
      <w:spacing w:after="160" w:line="278" w:lineRule="auto"/>
      <w:ind w:leftChars="1400" w:left="2940"/>
    </w:pPr>
    <w:rPr>
      <w:rFonts w:asciiTheme="minorHAnsi" w:hAnsiTheme="minorHAnsi" w:cstheme="minorBidi"/>
      <w:kern w:val="2"/>
      <w:sz w:val="22"/>
      <w14:ligatures w14:val="standardContextual"/>
    </w:rPr>
  </w:style>
  <w:style w:type="paragraph" w:styleId="TOC9">
    <w:name w:val="toc 9"/>
    <w:basedOn w:val="a"/>
    <w:next w:val="a"/>
    <w:autoRedefine/>
    <w:uiPriority w:val="39"/>
    <w:unhideWhenUsed/>
    <w:rsid w:val="007C08C9"/>
    <w:pPr>
      <w:spacing w:after="160" w:line="278" w:lineRule="auto"/>
      <w:ind w:leftChars="1600" w:left="3360"/>
    </w:pPr>
    <w:rPr>
      <w:rFonts w:asciiTheme="minorHAnsi" w:hAnsiTheme="minorHAnsi" w:cstheme="minorBidi"/>
      <w:kern w:val="2"/>
      <w:sz w:val="22"/>
      <w14:ligatures w14:val="standardContextual"/>
    </w:rPr>
  </w:style>
  <w:style w:type="character" w:styleId="a9">
    <w:name w:val="Unresolved Mention"/>
    <w:basedOn w:val="a0"/>
    <w:uiPriority w:val="99"/>
    <w:semiHidden/>
    <w:unhideWhenUsed/>
    <w:rsid w:val="007C08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D12DCF-3568-4963-A953-5EA114EDFB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23</Pages>
  <Words>9163</Words>
  <Characters>12005</Characters>
  <Application>Microsoft Office Word</Application>
  <DocSecurity>0</DocSecurity>
  <Lines>631</Lines>
  <Paragraphs>341</Paragraphs>
  <ScaleCrop>false</ScaleCrop>
  <Company/>
  <LinksUpToDate>false</LinksUpToDate>
  <CharactersWithSpaces>20827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haha li</cp:lastModifiedBy>
  <cp:revision>2</cp:revision>
  <dcterms:created xsi:type="dcterms:W3CDTF">2026-06-01T10:45:00Z</dcterms:created>
  <dcterms:modified xsi:type="dcterms:W3CDTF">2026-06-01T10:51:00Z</dcterms:modified>
</cp:coreProperties>
</file>