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DDE443" w14:textId="77777777" w:rsidR="00434AF1" w:rsidRDefault="00000000">
      <w:pPr>
        <w:spacing w:before="120" w:after="120" w:line="336" w:lineRule="auto"/>
        <w:jc w:val="center"/>
      </w:pPr>
      <w:r>
        <w:rPr>
          <w:rFonts w:ascii="Canva Sans Bold" w:eastAsia="Canva Sans Bold" w:hAnsi="Canva Sans Bold" w:cs="Canva Sans Bold"/>
          <w:b/>
          <w:bCs/>
          <w:color w:val="000000"/>
          <w:sz w:val="40"/>
          <w:szCs w:val="40"/>
          <w:u w:val="single" w:color="000000"/>
        </w:rPr>
        <w:t>DSLT ASSIGNMENT: Robotic Line simulator</w:t>
      </w:r>
      <w:r>
        <w:rPr>
          <w:rFonts w:ascii="Canva Sans" w:eastAsia="Canva Sans" w:hAnsi="Canva Sans" w:cs="Canva Sans"/>
          <w:color w:val="000000"/>
        </w:rPr>
        <w:t xml:space="preserve"> </w:t>
      </w:r>
    </w:p>
    <w:p w14:paraId="298A94AA" w14:textId="77777777" w:rsidR="00434AF1" w:rsidRDefault="00000000">
      <w:pPr>
        <w:spacing w:before="120" w:after="120" w:line="336" w:lineRule="auto"/>
        <w:jc w:val="right"/>
      </w:pPr>
      <w:r>
        <w:rPr>
          <w:rFonts w:ascii="Canva Sans" w:eastAsia="Canva Sans" w:hAnsi="Canva Sans" w:cs="Canva Sans"/>
          <w:color w:val="000000"/>
        </w:rPr>
        <w:t xml:space="preserve">K </w:t>
      </w:r>
      <w:proofErr w:type="spellStart"/>
      <w:r>
        <w:rPr>
          <w:rFonts w:ascii="Canva Sans" w:eastAsia="Canva Sans" w:hAnsi="Canva Sans" w:cs="Canva Sans"/>
          <w:color w:val="000000"/>
        </w:rPr>
        <w:t>K</w:t>
      </w:r>
      <w:proofErr w:type="spellEnd"/>
      <w:r>
        <w:rPr>
          <w:rFonts w:ascii="Canva Sans" w:eastAsia="Canva Sans" w:hAnsi="Canva Sans" w:cs="Canva Sans"/>
          <w:color w:val="000000"/>
        </w:rPr>
        <w:t xml:space="preserve"> Bharadwaj </w:t>
      </w:r>
    </w:p>
    <w:p w14:paraId="44760BAF" w14:textId="77777777" w:rsidR="00434AF1" w:rsidRDefault="00000000">
      <w:pPr>
        <w:spacing w:before="120" w:after="120" w:line="336" w:lineRule="auto"/>
        <w:jc w:val="right"/>
      </w:pPr>
      <w:r>
        <w:rPr>
          <w:rFonts w:ascii="Canva Sans" w:eastAsia="Canva Sans" w:hAnsi="Canva Sans" w:cs="Canva Sans"/>
          <w:color w:val="000000"/>
        </w:rPr>
        <w:t xml:space="preserve">ME24B1023 </w:t>
      </w:r>
    </w:p>
    <w:p w14:paraId="7FAB0ED0" w14:textId="77777777" w:rsidR="00434AF1" w:rsidRDefault="00000000">
      <w:pPr>
        <w:spacing w:before="120" w:after="120" w:line="336" w:lineRule="auto"/>
        <w:jc w:val="right"/>
      </w:pPr>
      <w:r>
        <w:rPr>
          <w:rFonts w:ascii="Canva Sans" w:eastAsia="Canva Sans" w:hAnsi="Canva Sans" w:cs="Canva Sans"/>
          <w:color w:val="000000"/>
        </w:rPr>
        <w:t xml:space="preserve">13th April, 2025 </w:t>
      </w:r>
    </w:p>
    <w:p w14:paraId="60644463" w14:textId="77777777" w:rsidR="00434AF1" w:rsidRDefault="00000000">
      <w:pPr>
        <w:spacing w:before="120" w:after="120" w:line="336" w:lineRule="auto"/>
      </w:pPr>
      <w:r>
        <w:rPr>
          <w:rFonts w:ascii="Canva Sans Bold" w:eastAsia="Canva Sans Bold" w:hAnsi="Canva Sans Bold" w:cs="Canva Sans Bold"/>
          <w:b/>
          <w:bCs/>
          <w:color w:val="000000"/>
        </w:rPr>
        <w:t>Objectives:</w:t>
      </w:r>
      <w:r>
        <w:rPr>
          <w:rFonts w:ascii="Canva Sans" w:eastAsia="Canva Sans" w:hAnsi="Canva Sans" w:cs="Canva Sans"/>
          <w:color w:val="000000"/>
        </w:rPr>
        <w:t xml:space="preserve"> </w:t>
      </w:r>
    </w:p>
    <w:p w14:paraId="01A06981" w14:textId="77777777" w:rsidR="00434AF1" w:rsidRDefault="00000000">
      <w:pPr>
        <w:spacing w:before="120" w:after="120" w:line="336" w:lineRule="auto"/>
      </w:pPr>
      <w:r>
        <w:rPr>
          <w:rFonts w:ascii="Canva Sans" w:eastAsia="Canva Sans" w:hAnsi="Canva Sans" w:cs="Canva Sans"/>
          <w:color w:val="000000"/>
        </w:rPr>
        <w:t>·</w:t>
      </w:r>
      <w:r>
        <w:rPr>
          <w:rFonts w:ascii="Canva Sans" w:eastAsia="Canva Sans" w:hAnsi="Canva Sans" w:cs="Canva Sans"/>
          <w:color w:val="000000"/>
          <w:sz w:val="14"/>
          <w:szCs w:val="14"/>
        </w:rPr>
        <w:t xml:space="preserve"> </w:t>
      </w:r>
      <w:r>
        <w:rPr>
          <w:rFonts w:ascii="Canva Sans" w:eastAsia="Canva Sans" w:hAnsi="Canva Sans" w:cs="Canva Sans"/>
          <w:color w:val="000000"/>
        </w:rPr>
        <w:t xml:space="preserve">To create a highly effective data management program to handle a considerable number of tasks, including edge cases in the realm of automotive production. </w:t>
      </w:r>
    </w:p>
    <w:p w14:paraId="01FC1DAF" w14:textId="77777777" w:rsidR="00434AF1" w:rsidRDefault="00000000">
      <w:pPr>
        <w:spacing w:before="120" w:after="120" w:line="336" w:lineRule="auto"/>
      </w:pPr>
      <w:r>
        <w:rPr>
          <w:rFonts w:ascii="Canva Sans" w:eastAsia="Canva Sans" w:hAnsi="Canva Sans" w:cs="Canva Sans"/>
          <w:color w:val="000000"/>
        </w:rPr>
        <w:t>·</w:t>
      </w:r>
      <w:r>
        <w:rPr>
          <w:rFonts w:ascii="Canva Sans" w:eastAsia="Canva Sans" w:hAnsi="Canva Sans" w:cs="Canva Sans"/>
          <w:color w:val="000000"/>
          <w:sz w:val="14"/>
          <w:szCs w:val="14"/>
        </w:rPr>
        <w:t xml:space="preserve"> </w:t>
      </w:r>
      <w:r>
        <w:rPr>
          <w:rFonts w:ascii="Canva Sans" w:eastAsia="Canva Sans" w:hAnsi="Canva Sans" w:cs="Canva Sans"/>
          <w:color w:val="000000"/>
        </w:rPr>
        <w:t xml:space="preserve">To use several different implementations of data structures for each specific subsystem, including </w:t>
      </w:r>
      <w:r>
        <w:rPr>
          <w:rFonts w:ascii="Canva Sans Bold" w:eastAsia="Canva Sans Bold" w:hAnsi="Canva Sans Bold" w:cs="Canva Sans Bold"/>
          <w:b/>
          <w:bCs/>
          <w:color w:val="000000"/>
        </w:rPr>
        <w:t>Queues</w:t>
      </w:r>
      <w:r>
        <w:rPr>
          <w:rFonts w:ascii="Canva Sans" w:eastAsia="Canva Sans" w:hAnsi="Canva Sans" w:cs="Canva Sans"/>
          <w:color w:val="000000"/>
        </w:rPr>
        <w:t xml:space="preserve"> </w:t>
      </w:r>
      <w:r>
        <w:rPr>
          <w:rFonts w:ascii="Canva Sans Italics" w:eastAsia="Canva Sans Italics" w:hAnsi="Canva Sans Italics" w:cs="Canva Sans Italics"/>
          <w:i/>
          <w:iCs/>
          <w:color w:val="000000"/>
        </w:rPr>
        <w:t>(for Part delivery system, queuing each part for processing)</w:t>
      </w:r>
      <w:r>
        <w:rPr>
          <w:rFonts w:ascii="Canva Sans" w:eastAsia="Canva Sans" w:hAnsi="Canva Sans" w:cs="Canva Sans"/>
          <w:color w:val="000000"/>
        </w:rPr>
        <w:t xml:space="preserve">, </w:t>
      </w:r>
      <w:r>
        <w:rPr>
          <w:rFonts w:ascii="Canva Sans Bold" w:eastAsia="Canva Sans Bold" w:hAnsi="Canva Sans Bold" w:cs="Canva Sans Bold"/>
          <w:b/>
          <w:bCs/>
          <w:color w:val="000000"/>
        </w:rPr>
        <w:t>Stacks</w:t>
      </w:r>
      <w:r>
        <w:rPr>
          <w:rFonts w:ascii="Canva Sans" w:eastAsia="Canva Sans" w:hAnsi="Canva Sans" w:cs="Canva Sans"/>
          <w:color w:val="000000"/>
        </w:rPr>
        <w:t xml:space="preserve"> </w:t>
      </w:r>
      <w:r>
        <w:rPr>
          <w:rFonts w:ascii="Canva Sans Italics" w:eastAsia="Canva Sans Italics" w:hAnsi="Canva Sans Italics" w:cs="Canva Sans Italics"/>
          <w:i/>
          <w:iCs/>
          <w:color w:val="000000"/>
        </w:rPr>
        <w:t>(Used as a LIFO parts picker for assembly)</w:t>
      </w:r>
      <w:r>
        <w:rPr>
          <w:rFonts w:ascii="Canva Sans" w:eastAsia="Canva Sans" w:hAnsi="Canva Sans" w:cs="Canva Sans"/>
          <w:color w:val="000000"/>
        </w:rPr>
        <w:t xml:space="preserve">, </w:t>
      </w:r>
      <w:r>
        <w:rPr>
          <w:rFonts w:ascii="Canva Sans Bold" w:eastAsia="Canva Sans Bold" w:hAnsi="Canva Sans Bold" w:cs="Canva Sans Bold"/>
          <w:b/>
          <w:bCs/>
          <w:color w:val="000000"/>
        </w:rPr>
        <w:t xml:space="preserve">Arrays </w:t>
      </w:r>
      <w:r>
        <w:rPr>
          <w:rFonts w:ascii="Canva Sans Italics" w:eastAsia="Canva Sans Italics" w:hAnsi="Canva Sans Italics" w:cs="Canva Sans Italics"/>
          <w:i/>
          <w:iCs/>
          <w:color w:val="000000"/>
        </w:rPr>
        <w:t xml:space="preserve">(Storage units for completed prototypes, shipping out the oldest version once storage limit is reached), </w:t>
      </w:r>
      <w:r>
        <w:rPr>
          <w:rFonts w:ascii="Canva Sans Bold" w:eastAsia="Canva Sans Bold" w:hAnsi="Canva Sans Bold" w:cs="Canva Sans Bold"/>
          <w:b/>
          <w:bCs/>
          <w:color w:val="000000"/>
        </w:rPr>
        <w:t xml:space="preserve">Linked Lists </w:t>
      </w:r>
      <w:r>
        <w:rPr>
          <w:rFonts w:ascii="Canva Sans Italics" w:eastAsia="Canva Sans Italics" w:hAnsi="Canva Sans Italics" w:cs="Canva Sans Italics"/>
          <w:i/>
          <w:iCs/>
          <w:color w:val="000000"/>
        </w:rPr>
        <w:t>(Singly LL used for defective protypes, Doubly LL for repaired, Circular LL for VIPs)</w:t>
      </w:r>
      <w:r>
        <w:rPr>
          <w:rFonts w:ascii="Canva Sans" w:eastAsia="Canva Sans" w:hAnsi="Canva Sans" w:cs="Canva Sans"/>
          <w:color w:val="000000"/>
        </w:rPr>
        <w:t xml:space="preserve"> </w:t>
      </w:r>
    </w:p>
    <w:p w14:paraId="400B6F4F" w14:textId="77777777" w:rsidR="00434AF1" w:rsidRDefault="00000000">
      <w:pPr>
        <w:spacing w:before="120" w:after="120" w:line="336" w:lineRule="auto"/>
      </w:pPr>
      <w:r>
        <w:rPr>
          <w:rFonts w:ascii="Canva Sans Bold" w:eastAsia="Canva Sans Bold" w:hAnsi="Canva Sans Bold" w:cs="Canva Sans Bold"/>
          <w:b/>
          <w:bCs/>
          <w:color w:val="000000"/>
        </w:rPr>
        <w:t xml:space="preserve"> </w:t>
      </w:r>
      <w:r>
        <w:rPr>
          <w:rFonts w:ascii="Canva Sans" w:eastAsia="Canva Sans" w:hAnsi="Canva Sans" w:cs="Canva Sans"/>
          <w:color w:val="000000"/>
        </w:rPr>
        <w:t xml:space="preserve"> </w:t>
      </w:r>
    </w:p>
    <w:p w14:paraId="11B9F989" w14:textId="77777777" w:rsidR="00434AF1" w:rsidRDefault="00000000">
      <w:pPr>
        <w:spacing w:before="120" w:after="120" w:line="336" w:lineRule="auto"/>
      </w:pPr>
      <w:r>
        <w:rPr>
          <w:rFonts w:ascii="Canva Sans Bold" w:eastAsia="Canva Sans Bold" w:hAnsi="Canva Sans Bold" w:cs="Canva Sans Bold"/>
          <w:b/>
          <w:bCs/>
          <w:color w:val="000000"/>
        </w:rPr>
        <w:t xml:space="preserve">Design explanation: </w:t>
      </w:r>
      <w:r>
        <w:rPr>
          <w:rFonts w:ascii="Canva Sans" w:eastAsia="Canva Sans" w:hAnsi="Canva Sans" w:cs="Canva Sans"/>
          <w:color w:val="000000"/>
        </w:rPr>
        <w:t xml:space="preserve"> </w:t>
      </w:r>
    </w:p>
    <w:p w14:paraId="26A6C11B" w14:textId="77777777" w:rsidR="00434AF1" w:rsidRDefault="00000000">
      <w:pPr>
        <w:spacing w:before="120" w:after="120" w:line="336" w:lineRule="auto"/>
      </w:pPr>
      <w:r>
        <w:rPr>
          <w:rFonts w:ascii="Canva Sans" w:eastAsia="Canva Sans" w:hAnsi="Canva Sans" w:cs="Canva Sans"/>
          <w:color w:val="000000"/>
        </w:rPr>
        <w:t xml:space="preserve">To explain the different design choices takes in the code, I shall divide this section into 2 parts </w:t>
      </w:r>
      <w:proofErr w:type="spellStart"/>
      <w:r>
        <w:rPr>
          <w:rFonts w:ascii="Canva Sans" w:eastAsia="Canva Sans" w:hAnsi="Canva Sans" w:cs="Canva Sans"/>
          <w:color w:val="000000"/>
        </w:rPr>
        <w:t>i.e</w:t>
      </w:r>
      <w:proofErr w:type="spellEnd"/>
      <w:r>
        <w:rPr>
          <w:rFonts w:ascii="Canva Sans" w:eastAsia="Canva Sans" w:hAnsi="Canva Sans" w:cs="Canva Sans"/>
          <w:color w:val="000000"/>
        </w:rPr>
        <w:t xml:space="preserve"> Why specific data structures and how they solve the problems efficiently </w:t>
      </w:r>
    </w:p>
    <w:p w14:paraId="664AF575" w14:textId="77777777" w:rsidR="00434AF1" w:rsidRDefault="00000000">
      <w:pPr>
        <w:spacing w:before="120" w:after="120" w:line="336" w:lineRule="auto"/>
      </w:pPr>
      <w:r>
        <w:rPr>
          <w:rFonts w:ascii="Canva Sans" w:eastAsia="Canva Sans" w:hAnsi="Canva Sans" w:cs="Canva Sans"/>
          <w:color w:val="000000"/>
        </w:rPr>
        <w:t>·</w:t>
      </w:r>
      <w:r>
        <w:rPr>
          <w:rFonts w:ascii="Canva Sans" w:eastAsia="Canva Sans" w:hAnsi="Canva Sans" w:cs="Canva Sans"/>
          <w:color w:val="000000"/>
          <w:sz w:val="14"/>
          <w:szCs w:val="14"/>
        </w:rPr>
        <w:t xml:space="preserve"> </w:t>
      </w:r>
      <w:r>
        <w:rPr>
          <w:rFonts w:ascii="Canva Sans" w:eastAsia="Canva Sans" w:hAnsi="Canva Sans" w:cs="Canva Sans"/>
          <w:color w:val="000000"/>
        </w:rPr>
        <w:t xml:space="preserve">The different data structures used and reasoning: As given in the question, </w:t>
      </w:r>
    </w:p>
    <w:p w14:paraId="64B782BC" w14:textId="77777777" w:rsidR="00434AF1" w:rsidRDefault="00000000">
      <w:pPr>
        <w:spacing w:before="120" w:after="120" w:line="336" w:lineRule="auto"/>
        <w:ind w:left="1560"/>
      </w:pPr>
      <w:r>
        <w:rPr>
          <w:rFonts w:ascii="Canva Sans" w:eastAsia="Canva Sans" w:hAnsi="Canva Sans" w:cs="Canva Sans"/>
          <w:color w:val="000000"/>
        </w:rPr>
        <w:t>1)</w:t>
      </w:r>
      <w:r>
        <w:rPr>
          <w:rFonts w:ascii="Canva Sans" w:eastAsia="Canva Sans" w:hAnsi="Canva Sans" w:cs="Canva Sans"/>
          <w:color w:val="000000"/>
          <w:sz w:val="14"/>
          <w:szCs w:val="14"/>
        </w:rPr>
        <w:t xml:space="preserve"> </w:t>
      </w:r>
      <w:r>
        <w:rPr>
          <w:rFonts w:ascii="Canva Sans" w:eastAsia="Canva Sans" w:hAnsi="Canva Sans" w:cs="Canva Sans"/>
          <w:color w:val="000000"/>
        </w:rPr>
        <w:t>We first use Queues for the part delivery system. This is advantageous as we may simply “Funnel” parts as they are received from user input, with each part being presented in the precise order they were received in (</w:t>
      </w:r>
      <w:proofErr w:type="spellStart"/>
      <w:r>
        <w:rPr>
          <w:rFonts w:ascii="Canva Sans" w:eastAsia="Canva Sans" w:hAnsi="Canva Sans" w:cs="Canva Sans"/>
          <w:color w:val="000000"/>
        </w:rPr>
        <w:t>i.e</w:t>
      </w:r>
      <w:proofErr w:type="spellEnd"/>
      <w:r>
        <w:rPr>
          <w:rFonts w:ascii="Canva Sans" w:eastAsia="Canva Sans" w:hAnsi="Canva Sans" w:cs="Canva Sans"/>
          <w:color w:val="000000"/>
        </w:rPr>
        <w:t xml:space="preserve"> FIFO).  </w:t>
      </w:r>
    </w:p>
    <w:p w14:paraId="6F1F6273" w14:textId="77777777" w:rsidR="00434AF1" w:rsidRDefault="00000000">
      <w:pPr>
        <w:spacing w:before="120" w:after="120" w:line="336" w:lineRule="auto"/>
        <w:ind w:left="1560"/>
      </w:pPr>
      <w:r>
        <w:rPr>
          <w:rFonts w:ascii="Canva Sans" w:eastAsia="Canva Sans" w:hAnsi="Canva Sans" w:cs="Canva Sans"/>
          <w:color w:val="000000"/>
        </w:rPr>
        <w:lastRenderedPageBreak/>
        <w:t>2)</w:t>
      </w:r>
      <w:r>
        <w:rPr>
          <w:rFonts w:ascii="Canva Sans" w:eastAsia="Canva Sans" w:hAnsi="Canva Sans" w:cs="Canva Sans"/>
          <w:color w:val="000000"/>
          <w:sz w:val="14"/>
          <w:szCs w:val="14"/>
        </w:rPr>
        <w:t xml:space="preserve"> </w:t>
      </w:r>
      <w:r>
        <w:rPr>
          <w:rFonts w:ascii="Canva Sans" w:eastAsia="Canva Sans" w:hAnsi="Canva Sans" w:cs="Canva Sans"/>
          <w:color w:val="000000"/>
        </w:rPr>
        <w:t xml:space="preserve">For the assembly line task management, we use Stack implementation. We use stacks simply due to ease of use, as we may pop elements (here, parts) as required for assembly </w:t>
      </w:r>
    </w:p>
    <w:p w14:paraId="2210D528" w14:textId="77777777" w:rsidR="00434AF1" w:rsidRDefault="00000000">
      <w:pPr>
        <w:spacing w:before="120" w:after="120" w:line="336" w:lineRule="auto"/>
        <w:ind w:left="1560"/>
      </w:pPr>
      <w:r>
        <w:rPr>
          <w:rFonts w:ascii="Canva Sans" w:eastAsia="Canva Sans" w:hAnsi="Canva Sans" w:cs="Canva Sans"/>
          <w:color w:val="000000"/>
        </w:rPr>
        <w:t>3)</w:t>
      </w:r>
      <w:r>
        <w:rPr>
          <w:rFonts w:ascii="Canva Sans" w:eastAsia="Canva Sans" w:hAnsi="Canva Sans" w:cs="Canva Sans"/>
          <w:color w:val="000000"/>
          <w:sz w:val="14"/>
          <w:szCs w:val="14"/>
        </w:rPr>
        <w:t xml:space="preserve"> </w:t>
      </w:r>
      <w:r>
        <w:rPr>
          <w:rFonts w:ascii="Canva Sans" w:eastAsia="Canva Sans" w:hAnsi="Canva Sans" w:cs="Canva Sans"/>
          <w:color w:val="000000"/>
        </w:rPr>
        <w:t xml:space="preserve">For storage of units, we use Arrays. Arrays are not dynamic memory types and thus we may set the maximum storage that may be used for protype car storage </w:t>
      </w:r>
    </w:p>
    <w:p w14:paraId="7ACE3146" w14:textId="77777777" w:rsidR="00434AF1" w:rsidRDefault="00000000">
      <w:pPr>
        <w:spacing w:before="120" w:after="120" w:line="336" w:lineRule="auto"/>
        <w:ind w:left="1560"/>
      </w:pPr>
      <w:r>
        <w:rPr>
          <w:rFonts w:ascii="Canva Sans" w:eastAsia="Canva Sans" w:hAnsi="Canva Sans" w:cs="Canva Sans"/>
          <w:color w:val="000000"/>
        </w:rPr>
        <w:t>4)</w:t>
      </w:r>
      <w:r>
        <w:rPr>
          <w:rFonts w:ascii="Canva Sans" w:eastAsia="Canva Sans" w:hAnsi="Canva Sans" w:cs="Canva Sans"/>
          <w:color w:val="000000"/>
          <w:sz w:val="14"/>
          <w:szCs w:val="14"/>
        </w:rPr>
        <w:t xml:space="preserve"> </w:t>
      </w:r>
      <w:r>
        <w:rPr>
          <w:rFonts w:ascii="Canva Sans" w:eastAsia="Canva Sans" w:hAnsi="Canva Sans" w:cs="Canva Sans"/>
          <w:color w:val="000000"/>
        </w:rPr>
        <w:t xml:space="preserve">Finally, we use Linked lists, within which we use Singly linked list for defective protypes, doubly linked lists for repaired protypes and for VIPs, we use circular linked list as they must be given precedence. </w:t>
      </w:r>
    </w:p>
    <w:p w14:paraId="53455126" w14:textId="77777777" w:rsidR="00434AF1" w:rsidRDefault="00000000">
      <w:pPr>
        <w:spacing w:before="120" w:after="120" w:line="336" w:lineRule="auto"/>
      </w:pPr>
      <w:r>
        <w:rPr>
          <w:rFonts w:ascii="Canva Sans" w:eastAsia="Canva Sans" w:hAnsi="Canva Sans" w:cs="Canva Sans"/>
          <w:color w:val="000000"/>
        </w:rPr>
        <w:t xml:space="preserve">  </w:t>
      </w:r>
    </w:p>
    <w:p w14:paraId="25470F6D" w14:textId="77777777" w:rsidR="00434AF1" w:rsidRDefault="00000000">
      <w:pPr>
        <w:spacing w:before="120" w:after="120" w:line="336" w:lineRule="auto"/>
      </w:pPr>
      <w:r>
        <w:rPr>
          <w:rFonts w:ascii="Canva Sans" w:eastAsia="Canva Sans" w:hAnsi="Canva Sans" w:cs="Canva Sans"/>
          <w:color w:val="000000"/>
        </w:rPr>
        <w:t>·</w:t>
      </w:r>
      <w:r>
        <w:rPr>
          <w:rFonts w:ascii="Canva Sans" w:eastAsia="Canva Sans" w:hAnsi="Canva Sans" w:cs="Canva Sans"/>
          <w:color w:val="000000"/>
          <w:sz w:val="14"/>
          <w:szCs w:val="14"/>
        </w:rPr>
        <w:t xml:space="preserve"> </w:t>
      </w:r>
      <w:r>
        <w:rPr>
          <w:rFonts w:ascii="Canva Sans" w:eastAsia="Canva Sans" w:hAnsi="Canva Sans" w:cs="Canva Sans"/>
          <w:color w:val="000000"/>
        </w:rPr>
        <w:t xml:space="preserve">How efficiency is achieved: </w:t>
      </w:r>
    </w:p>
    <w:p w14:paraId="32277C4D" w14:textId="77777777" w:rsidR="00434AF1" w:rsidRDefault="00000000">
      <w:pPr>
        <w:spacing w:before="120" w:after="120" w:line="336" w:lineRule="auto"/>
      </w:pPr>
      <w:r>
        <w:rPr>
          <w:rFonts w:ascii="Canva Sans" w:eastAsia="Canva Sans" w:hAnsi="Canva Sans" w:cs="Canva Sans"/>
          <w:color w:val="000000"/>
        </w:rPr>
        <w:t xml:space="preserve">To understand how this allows for efficient function, we must understand the role of each data structure used in its implementation </w:t>
      </w:r>
    </w:p>
    <w:p w14:paraId="2FD85630" w14:textId="77777777" w:rsidR="00434AF1" w:rsidRDefault="00000000">
      <w:pPr>
        <w:spacing w:before="120" w:after="120" w:line="336" w:lineRule="auto"/>
        <w:ind w:left="1560"/>
      </w:pPr>
      <w:r>
        <w:rPr>
          <w:rFonts w:ascii="Canva Sans" w:eastAsia="Canva Sans" w:hAnsi="Canva Sans" w:cs="Canva Sans"/>
          <w:color w:val="000000"/>
        </w:rPr>
        <w:t>1)</w:t>
      </w:r>
      <w:r>
        <w:rPr>
          <w:rFonts w:ascii="Canva Sans" w:eastAsia="Canva Sans" w:hAnsi="Canva Sans" w:cs="Canva Sans"/>
          <w:color w:val="000000"/>
          <w:sz w:val="14"/>
          <w:szCs w:val="14"/>
        </w:rPr>
        <w:t xml:space="preserve"> </w:t>
      </w:r>
      <w:r>
        <w:rPr>
          <w:rFonts w:ascii="Canva Sans" w:eastAsia="Canva Sans" w:hAnsi="Canva Sans" w:cs="Canva Sans"/>
          <w:color w:val="000000"/>
        </w:rPr>
        <w:t xml:space="preserve">Queue: As stated before, allows us to funnel parts in without significant changes </w:t>
      </w:r>
    </w:p>
    <w:p w14:paraId="196F3C77" w14:textId="77777777" w:rsidR="00434AF1" w:rsidRDefault="00000000">
      <w:pPr>
        <w:spacing w:before="120" w:after="120" w:line="336" w:lineRule="auto"/>
        <w:ind w:left="1560"/>
      </w:pPr>
      <w:r>
        <w:rPr>
          <w:rFonts w:ascii="Canva Sans" w:eastAsia="Canva Sans" w:hAnsi="Canva Sans" w:cs="Canva Sans"/>
          <w:color w:val="000000"/>
        </w:rPr>
        <w:t>2)</w:t>
      </w:r>
      <w:r>
        <w:rPr>
          <w:rFonts w:ascii="Canva Sans" w:eastAsia="Canva Sans" w:hAnsi="Canva Sans" w:cs="Canva Sans"/>
          <w:color w:val="000000"/>
          <w:sz w:val="14"/>
          <w:szCs w:val="14"/>
        </w:rPr>
        <w:t xml:space="preserve"> </w:t>
      </w:r>
      <w:r>
        <w:rPr>
          <w:rFonts w:ascii="Canva Sans" w:eastAsia="Canva Sans" w:hAnsi="Canva Sans" w:cs="Canva Sans"/>
          <w:color w:val="000000"/>
        </w:rPr>
        <w:t xml:space="preserve">Stacks: Allows robot to simply take element of queue and place it within stacks. Immensely simplified data management as elements can be orderly accessed based on need </w:t>
      </w:r>
    </w:p>
    <w:p w14:paraId="5B6F7094" w14:textId="77777777" w:rsidR="00434AF1" w:rsidRDefault="00000000">
      <w:pPr>
        <w:spacing w:before="120" w:after="120" w:line="336" w:lineRule="auto"/>
        <w:ind w:left="1560"/>
      </w:pPr>
      <w:r>
        <w:rPr>
          <w:rFonts w:ascii="Canva Sans" w:eastAsia="Canva Sans" w:hAnsi="Canva Sans" w:cs="Canva Sans"/>
          <w:color w:val="000000"/>
        </w:rPr>
        <w:t>3)</w:t>
      </w:r>
      <w:r>
        <w:rPr>
          <w:rFonts w:ascii="Canva Sans" w:eastAsia="Canva Sans" w:hAnsi="Canva Sans" w:cs="Canva Sans"/>
          <w:color w:val="000000"/>
          <w:sz w:val="14"/>
          <w:szCs w:val="14"/>
        </w:rPr>
        <w:t xml:space="preserve"> </w:t>
      </w:r>
      <w:r>
        <w:rPr>
          <w:rFonts w:ascii="Canva Sans" w:eastAsia="Canva Sans" w:hAnsi="Canva Sans" w:cs="Canva Sans"/>
          <w:color w:val="000000"/>
        </w:rPr>
        <w:t xml:space="preserve">Arrays allow us to fix a size, allowing us to simply push out prototypes and based on requirement remove the oldest ones upon reaching the storage cap. </w:t>
      </w:r>
    </w:p>
    <w:p w14:paraId="5D3EC551" w14:textId="77777777" w:rsidR="00434AF1" w:rsidRDefault="00000000">
      <w:pPr>
        <w:spacing w:before="120" w:after="120" w:line="336" w:lineRule="auto"/>
        <w:ind w:left="1560"/>
      </w:pPr>
      <w:r>
        <w:rPr>
          <w:rFonts w:ascii="Canva Sans" w:eastAsia="Canva Sans" w:hAnsi="Canva Sans" w:cs="Canva Sans"/>
          <w:color w:val="000000"/>
        </w:rPr>
        <w:t>4)</w:t>
      </w:r>
      <w:r>
        <w:rPr>
          <w:rFonts w:ascii="Canva Sans" w:eastAsia="Canva Sans" w:hAnsi="Canva Sans" w:cs="Canva Sans"/>
          <w:color w:val="000000"/>
          <w:sz w:val="14"/>
          <w:szCs w:val="14"/>
        </w:rPr>
        <w:t xml:space="preserve"> </w:t>
      </w:r>
      <w:r>
        <w:rPr>
          <w:rFonts w:ascii="Canva Sans" w:eastAsia="Canva Sans" w:hAnsi="Canva Sans" w:cs="Canva Sans"/>
          <w:color w:val="000000"/>
        </w:rPr>
        <w:t xml:space="preserve">The several different types of linked list offer us advantages, not just limited to reducing time complexity, reducing redundant memory usage, allowing us to add priority to different functions and so on. </w:t>
      </w:r>
    </w:p>
    <w:p w14:paraId="4C248F50" w14:textId="77777777" w:rsidR="00434AF1" w:rsidRDefault="00000000">
      <w:pPr>
        <w:spacing w:before="120" w:after="120" w:line="336" w:lineRule="auto"/>
      </w:pPr>
      <w:r>
        <w:rPr>
          <w:rFonts w:ascii="Canva Sans Bold" w:eastAsia="Canva Sans Bold" w:hAnsi="Canva Sans Bold" w:cs="Canva Sans Bold"/>
          <w:b/>
          <w:bCs/>
          <w:color w:val="000000"/>
        </w:rPr>
        <w:t xml:space="preserve"> </w:t>
      </w:r>
      <w:r>
        <w:rPr>
          <w:rFonts w:ascii="Canva Sans" w:eastAsia="Canva Sans" w:hAnsi="Canva Sans" w:cs="Canva Sans"/>
          <w:color w:val="000000"/>
        </w:rPr>
        <w:t xml:space="preserve"> </w:t>
      </w:r>
    </w:p>
    <w:p w14:paraId="319AD691" w14:textId="77777777" w:rsidR="00434AF1" w:rsidRDefault="00000000">
      <w:pPr>
        <w:spacing w:before="120" w:after="120" w:line="336" w:lineRule="auto"/>
      </w:pPr>
      <w:r>
        <w:rPr>
          <w:rFonts w:ascii="Canva Sans Bold" w:eastAsia="Canva Sans Bold" w:hAnsi="Canva Sans Bold" w:cs="Canva Sans Bold"/>
          <w:b/>
          <w:bCs/>
          <w:color w:val="000000"/>
        </w:rPr>
        <w:t>Code Logic:</w:t>
      </w:r>
      <w:r>
        <w:rPr>
          <w:rFonts w:ascii="Canva Sans" w:eastAsia="Canva Sans" w:hAnsi="Canva Sans" w:cs="Canva Sans"/>
          <w:color w:val="000000"/>
        </w:rPr>
        <w:t xml:space="preserve"> </w:t>
      </w:r>
    </w:p>
    <w:p w14:paraId="1C263EBC" w14:textId="77777777" w:rsidR="00434AF1" w:rsidRDefault="00000000">
      <w:pPr>
        <w:spacing w:before="120" w:after="120" w:line="336" w:lineRule="auto"/>
      </w:pPr>
      <w:r>
        <w:rPr>
          <w:rFonts w:ascii="Canva Sans" w:eastAsia="Canva Sans" w:hAnsi="Canva Sans" w:cs="Canva Sans"/>
          <w:color w:val="000000"/>
        </w:rPr>
        <w:lastRenderedPageBreak/>
        <w:t xml:space="preserve">The code logic shall be explained with the aid of screen shots. </w:t>
      </w:r>
    </w:p>
    <w:p w14:paraId="024185C5" w14:textId="77777777" w:rsidR="00434AF1" w:rsidRDefault="00000000">
      <w:pPr>
        <w:spacing w:before="120" w:after="120" w:line="336" w:lineRule="auto"/>
      </w:pPr>
      <w:r>
        <w:rPr>
          <w:rFonts w:ascii="Canva Sans" w:eastAsia="Canva Sans" w:hAnsi="Canva Sans" w:cs="Canva Sans"/>
          <w:color w:val="000000"/>
        </w:rPr>
        <w:t xml:space="preserve">  </w:t>
      </w:r>
    </w:p>
    <w:p w14:paraId="26B59762" w14:textId="77777777" w:rsidR="00434AF1" w:rsidRDefault="00000000">
      <w:pPr>
        <w:spacing w:before="120" w:after="120"/>
        <w:jc w:val="center"/>
      </w:pPr>
      <w:r>
        <w:rPr>
          <w:noProof/>
        </w:rPr>
        <w:drawing>
          <wp:inline distT="0" distB="0" distL="0" distR="0" wp14:anchorId="00FFED9C" wp14:editId="754B17CA">
            <wp:extent cx="3429000" cy="3439808"/>
            <wp:effectExtent l="0" t="0" r="0" b="0"/>
            <wp:docPr id="1576907811" name="Drawing 0" descr="3376c4a965d0fff439a23e8baf479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3376c4a965d0fff439a23e8baf47907b.png"/>
                    <pic:cNvPicPr>
                      <a:picLocks noChangeAspect="1"/>
                    </pic:cNvPicPr>
                  </pic:nvPicPr>
                  <pic:blipFill>
                    <a:blip r:embed="rId4"/>
                    <a:stretch>
                      <a:fillRect/>
                    </a:stretch>
                  </pic:blipFill>
                  <pic:spPr>
                    <a:xfrm>
                      <a:off x="0" y="0"/>
                      <a:ext cx="3429000" cy="3439808"/>
                    </a:xfrm>
                    <a:prstGeom prst="rect">
                      <a:avLst/>
                    </a:prstGeom>
                  </pic:spPr>
                </pic:pic>
              </a:graphicData>
            </a:graphic>
          </wp:inline>
        </w:drawing>
      </w:r>
    </w:p>
    <w:p w14:paraId="1F7D42A7" w14:textId="77777777" w:rsidR="00434AF1" w:rsidRDefault="00000000">
      <w:pPr>
        <w:spacing w:before="120" w:after="120" w:line="336" w:lineRule="auto"/>
      </w:pPr>
      <w:r>
        <w:rPr>
          <w:rFonts w:ascii="Canva Sans" w:eastAsia="Canva Sans" w:hAnsi="Canva Sans" w:cs="Canva Sans"/>
          <w:color w:val="000000"/>
        </w:rPr>
        <w:t xml:space="preserve">  </w:t>
      </w:r>
    </w:p>
    <w:p w14:paraId="2372C60E" w14:textId="77777777" w:rsidR="00434AF1" w:rsidRDefault="00000000">
      <w:pPr>
        <w:spacing w:before="120" w:after="120" w:line="336" w:lineRule="auto"/>
      </w:pPr>
      <w:r>
        <w:rPr>
          <w:rFonts w:ascii="Canva Sans" w:eastAsia="Canva Sans" w:hAnsi="Canva Sans" w:cs="Canva Sans"/>
          <w:color w:val="000000"/>
        </w:rPr>
        <w:t xml:space="preserve"> First, we observe standard queue implementation, </w:t>
      </w:r>
      <w:proofErr w:type="spellStart"/>
      <w:r>
        <w:rPr>
          <w:rFonts w:ascii="Canva Sans" w:eastAsia="Canva Sans" w:hAnsi="Canva Sans" w:cs="Canva Sans"/>
          <w:color w:val="000000"/>
        </w:rPr>
        <w:t>i.e</w:t>
      </w:r>
      <w:proofErr w:type="spellEnd"/>
      <w:r>
        <w:rPr>
          <w:rFonts w:ascii="Canva Sans" w:eastAsia="Canva Sans" w:hAnsi="Canva Sans" w:cs="Canva Sans"/>
          <w:color w:val="000000"/>
        </w:rPr>
        <w:t xml:space="preserve"> we have Enqueue, Dequeue as checks to see if the queue is full or empty. Given user input, I have designed queue around it, however it is capable of handling any user input. </w:t>
      </w:r>
    </w:p>
    <w:p w14:paraId="0524C235" w14:textId="77777777" w:rsidR="00434AF1" w:rsidRDefault="00000000">
      <w:pPr>
        <w:spacing w:before="120" w:after="120" w:line="336" w:lineRule="auto"/>
      </w:pPr>
      <w:r>
        <w:rPr>
          <w:rFonts w:ascii="Canva Sans" w:eastAsia="Canva Sans" w:hAnsi="Canva Sans" w:cs="Canva Sans"/>
          <w:color w:val="000000"/>
        </w:rPr>
        <w:t xml:space="preserve">Next, we observe stack implementation. Here, all is normal, however,  </w:t>
      </w:r>
    </w:p>
    <w:p w14:paraId="6E3B2ACA" w14:textId="77777777" w:rsidR="00434AF1" w:rsidRDefault="00000000">
      <w:pPr>
        <w:spacing w:before="120" w:after="120" w:line="336" w:lineRule="auto"/>
      </w:pPr>
      <w:r>
        <w:rPr>
          <w:rFonts w:ascii="Canva Sans" w:eastAsia="Canva Sans" w:hAnsi="Canva Sans" w:cs="Canva Sans"/>
          <w:color w:val="000000"/>
        </w:rPr>
        <w:t xml:space="preserve">  </w:t>
      </w:r>
    </w:p>
    <w:p w14:paraId="6EE588C8" w14:textId="77777777" w:rsidR="00434AF1" w:rsidRDefault="00000000">
      <w:pPr>
        <w:spacing w:before="120" w:after="120"/>
        <w:jc w:val="center"/>
      </w:pPr>
      <w:r>
        <w:rPr>
          <w:noProof/>
        </w:rPr>
        <w:lastRenderedPageBreak/>
        <w:drawing>
          <wp:inline distT="0" distB="0" distL="0" distR="0" wp14:anchorId="5CDCA156" wp14:editId="1726367D">
            <wp:extent cx="3759157" cy="3708995"/>
            <wp:effectExtent l="0" t="0" r="0" b="0"/>
            <wp:docPr id="1" name="Drawing 1" descr="46895fbcc6daf71b838cddf10b1fc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6895fbcc6daf71b838cddf10b1fc8ac.png"/>
                    <pic:cNvPicPr>
                      <a:picLocks noChangeAspect="1"/>
                    </pic:cNvPicPr>
                  </pic:nvPicPr>
                  <pic:blipFill>
                    <a:blip r:embed="rId5"/>
                    <a:stretch>
                      <a:fillRect/>
                    </a:stretch>
                  </pic:blipFill>
                  <pic:spPr>
                    <a:xfrm>
                      <a:off x="0" y="0"/>
                      <a:ext cx="3759157" cy="3708995"/>
                    </a:xfrm>
                    <a:prstGeom prst="rect">
                      <a:avLst/>
                    </a:prstGeom>
                  </pic:spPr>
                </pic:pic>
              </a:graphicData>
            </a:graphic>
          </wp:inline>
        </w:drawing>
      </w:r>
    </w:p>
    <w:p w14:paraId="76BD552B" w14:textId="77777777" w:rsidR="00434AF1" w:rsidRDefault="00000000">
      <w:pPr>
        <w:spacing w:before="120" w:after="120"/>
        <w:jc w:val="center"/>
      </w:pPr>
      <w:r>
        <w:rPr>
          <w:noProof/>
        </w:rPr>
        <w:drawing>
          <wp:inline distT="0" distB="0" distL="0" distR="0" wp14:anchorId="30050F82" wp14:editId="4D30CD9C">
            <wp:extent cx="5734050" cy="4974288"/>
            <wp:effectExtent l="0" t="0" r="0" b="0"/>
            <wp:docPr id="2" name="Drawing 2" descr="4d744d326493ccbfe035f1ff8b1c8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d744d326493ccbfe035f1ff8b1c8c5e.png"/>
                    <pic:cNvPicPr>
                      <a:picLocks noChangeAspect="1"/>
                    </pic:cNvPicPr>
                  </pic:nvPicPr>
                  <pic:blipFill>
                    <a:blip r:embed="rId6"/>
                    <a:stretch>
                      <a:fillRect/>
                    </a:stretch>
                  </pic:blipFill>
                  <pic:spPr>
                    <a:xfrm>
                      <a:off x="0" y="0"/>
                      <a:ext cx="5734050" cy="4974288"/>
                    </a:xfrm>
                    <a:prstGeom prst="rect">
                      <a:avLst/>
                    </a:prstGeom>
                  </pic:spPr>
                </pic:pic>
              </a:graphicData>
            </a:graphic>
          </wp:inline>
        </w:drawing>
      </w:r>
    </w:p>
    <w:p w14:paraId="58793DD8" w14:textId="77777777" w:rsidR="00434AF1" w:rsidRDefault="00000000">
      <w:pPr>
        <w:spacing w:before="120" w:after="120" w:line="336" w:lineRule="auto"/>
      </w:pPr>
      <w:r>
        <w:rPr>
          <w:rFonts w:ascii="Canva Sans" w:eastAsia="Canva Sans" w:hAnsi="Canva Sans" w:cs="Canva Sans"/>
          <w:color w:val="000000"/>
        </w:rPr>
        <w:lastRenderedPageBreak/>
        <w:t xml:space="preserve">We observe that for Part simulation, the code follows the following logic  </w:t>
      </w:r>
    </w:p>
    <w:p w14:paraId="3E465E9C" w14:textId="77777777" w:rsidR="00434AF1" w:rsidRDefault="00000000">
      <w:pPr>
        <w:spacing w:before="120" w:after="120" w:line="336" w:lineRule="auto"/>
      </w:pPr>
      <w:r>
        <w:rPr>
          <w:rFonts w:ascii="Canva Sans" w:eastAsia="Canva Sans" w:hAnsi="Canva Sans" w:cs="Canva Sans"/>
          <w:color w:val="000000"/>
        </w:rPr>
        <w:t xml:space="preserve">→Initialize Queue, user input added to queue element by element </w:t>
      </w:r>
    </w:p>
    <w:p w14:paraId="2CA86A07" w14:textId="77777777" w:rsidR="00434AF1" w:rsidRDefault="00000000">
      <w:pPr>
        <w:spacing w:before="120" w:after="120" w:line="336" w:lineRule="auto"/>
      </w:pPr>
      <w:r>
        <w:rPr>
          <w:rFonts w:ascii="Canva Sans" w:eastAsia="Canva Sans" w:hAnsi="Canva Sans" w:cs="Canva Sans"/>
          <w:color w:val="000000"/>
        </w:rPr>
        <w:t xml:space="preserve">→ Acknowledge addition of elements to queue </w:t>
      </w:r>
    </w:p>
    <w:p w14:paraId="53F862D6" w14:textId="77777777" w:rsidR="00434AF1" w:rsidRDefault="00000000">
      <w:pPr>
        <w:spacing w:before="120" w:after="120" w:line="336" w:lineRule="auto"/>
      </w:pPr>
      <w:r>
        <w:rPr>
          <w:rFonts w:ascii="Canva Sans" w:eastAsia="Canva Sans" w:hAnsi="Canva Sans" w:cs="Canva Sans"/>
          <w:color w:val="000000"/>
        </w:rPr>
        <w:t xml:space="preserve">→ Use LIFO Implementation (stack) to simulate robot picking parts of the conveyor belt and placing in stack </w:t>
      </w:r>
    </w:p>
    <w:p w14:paraId="7AF492D7" w14:textId="77777777" w:rsidR="00434AF1" w:rsidRDefault="00000000">
      <w:pPr>
        <w:spacing w:before="120" w:after="120" w:line="336" w:lineRule="auto"/>
      </w:pPr>
      <w:r>
        <w:rPr>
          <w:rFonts w:ascii="Canva Sans" w:eastAsia="Canva Sans" w:hAnsi="Canva Sans" w:cs="Canva Sans"/>
          <w:color w:val="000000"/>
        </w:rPr>
        <w:t xml:space="preserve">→ The picking up of parts involves dequeuing of elements and pushing to stack </w:t>
      </w:r>
    </w:p>
    <w:p w14:paraId="13B23FEA" w14:textId="77777777" w:rsidR="00434AF1" w:rsidRDefault="00000000">
      <w:pPr>
        <w:spacing w:before="120" w:after="120" w:line="336" w:lineRule="auto"/>
      </w:pPr>
      <w:r>
        <w:rPr>
          <w:rFonts w:ascii="Canva Sans" w:eastAsia="Canva Sans" w:hAnsi="Canva Sans" w:cs="Canva Sans"/>
          <w:color w:val="000000"/>
        </w:rPr>
        <w:t xml:space="preserve">-&gt;Elements are then popped from stack to show storage order  </w:t>
      </w:r>
    </w:p>
    <w:p w14:paraId="384AA696" w14:textId="77777777" w:rsidR="00434AF1" w:rsidRDefault="00000000">
      <w:pPr>
        <w:spacing w:before="120" w:after="120"/>
        <w:jc w:val="center"/>
      </w:pPr>
      <w:r>
        <w:rPr>
          <w:noProof/>
        </w:rPr>
        <w:drawing>
          <wp:inline distT="0" distB="0" distL="0" distR="0" wp14:anchorId="644CBC47" wp14:editId="6EDFCB21">
            <wp:extent cx="5734050" cy="4594407"/>
            <wp:effectExtent l="0" t="0" r="0" b="0"/>
            <wp:docPr id="3" name="Drawing 3" descr="4781956a17fa137dfcbcb162999a11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81956a17fa137dfcbcb162999a11af.png"/>
                    <pic:cNvPicPr>
                      <a:picLocks noChangeAspect="1"/>
                    </pic:cNvPicPr>
                  </pic:nvPicPr>
                  <pic:blipFill>
                    <a:blip r:embed="rId7"/>
                    <a:stretch>
                      <a:fillRect/>
                    </a:stretch>
                  </pic:blipFill>
                  <pic:spPr>
                    <a:xfrm>
                      <a:off x="0" y="0"/>
                      <a:ext cx="5734050" cy="4594407"/>
                    </a:xfrm>
                    <a:prstGeom prst="rect">
                      <a:avLst/>
                    </a:prstGeom>
                  </pic:spPr>
                </pic:pic>
              </a:graphicData>
            </a:graphic>
          </wp:inline>
        </w:drawing>
      </w:r>
    </w:p>
    <w:p w14:paraId="22E59346" w14:textId="77777777" w:rsidR="00434AF1" w:rsidRDefault="00000000">
      <w:pPr>
        <w:spacing w:before="120" w:after="120" w:line="336" w:lineRule="auto"/>
      </w:pPr>
      <w:r>
        <w:rPr>
          <w:rFonts w:ascii="Canva Sans" w:eastAsia="Canva Sans" w:hAnsi="Canva Sans" w:cs="Canva Sans"/>
          <w:color w:val="000000"/>
        </w:rPr>
        <w:t xml:space="preserve">Here, array implementation follows the following steps: </w:t>
      </w:r>
    </w:p>
    <w:p w14:paraId="5C4FA28B" w14:textId="77777777" w:rsidR="00434AF1" w:rsidRDefault="00000000">
      <w:pPr>
        <w:spacing w:before="120" w:after="120" w:line="336" w:lineRule="auto"/>
      </w:pPr>
      <w:r>
        <w:rPr>
          <w:rFonts w:ascii="Canva Sans" w:eastAsia="Canva Sans" w:hAnsi="Canva Sans" w:cs="Canva Sans"/>
          <w:color w:val="000000"/>
        </w:rPr>
        <w:t xml:space="preserve">→ Prototypes completed of the line are designated as Car 1, Car 2, Car 3 and so on </w:t>
      </w:r>
    </w:p>
    <w:p w14:paraId="761B9E96" w14:textId="77777777" w:rsidR="00434AF1" w:rsidRDefault="00000000">
      <w:pPr>
        <w:spacing w:before="120" w:after="120" w:line="336" w:lineRule="auto"/>
      </w:pPr>
      <w:r>
        <w:rPr>
          <w:rFonts w:ascii="Canva Sans" w:eastAsia="Canva Sans" w:hAnsi="Canva Sans" w:cs="Canva Sans"/>
          <w:color w:val="000000"/>
        </w:rPr>
        <w:t xml:space="preserve">→ Here, Garage is our array, elements are added to array from </w:t>
      </w:r>
      <w:proofErr w:type="spellStart"/>
      <w:r>
        <w:rPr>
          <w:rFonts w:ascii="Canva Sans" w:eastAsia="Canva Sans" w:hAnsi="Canva Sans" w:cs="Canva Sans"/>
          <w:color w:val="000000"/>
        </w:rPr>
        <w:t>carPrototype</w:t>
      </w:r>
      <w:proofErr w:type="spellEnd"/>
      <w:r>
        <w:rPr>
          <w:rFonts w:ascii="Canva Sans" w:eastAsia="Canva Sans" w:hAnsi="Canva Sans" w:cs="Canva Sans"/>
          <w:color w:val="000000"/>
        </w:rPr>
        <w:t xml:space="preserve"> </w:t>
      </w:r>
    </w:p>
    <w:p w14:paraId="1C9FD682" w14:textId="77777777" w:rsidR="00434AF1" w:rsidRDefault="00000000">
      <w:pPr>
        <w:spacing w:before="120" w:after="120" w:line="336" w:lineRule="auto"/>
      </w:pPr>
      <w:r>
        <w:rPr>
          <w:rFonts w:ascii="Canva Sans" w:eastAsia="Canva Sans" w:hAnsi="Canva Sans" w:cs="Canva Sans"/>
          <w:color w:val="000000"/>
        </w:rPr>
        <w:t xml:space="preserve">-&gt;iterates through using count++ </w:t>
      </w:r>
    </w:p>
    <w:p w14:paraId="3AF4F000" w14:textId="77777777" w:rsidR="00434AF1" w:rsidRDefault="00000000">
      <w:pPr>
        <w:spacing w:before="120" w:after="120" w:line="336" w:lineRule="auto"/>
      </w:pPr>
      <w:r>
        <w:rPr>
          <w:rFonts w:ascii="Canva Sans" w:eastAsia="Canva Sans" w:hAnsi="Canva Sans" w:cs="Canva Sans"/>
          <w:color w:val="000000"/>
        </w:rPr>
        <w:lastRenderedPageBreak/>
        <w:t xml:space="preserve">-&gt;Once full, ships out first element (which will be oldest prototype) </w:t>
      </w:r>
    </w:p>
    <w:p w14:paraId="61A8015F" w14:textId="77777777" w:rsidR="00434AF1" w:rsidRDefault="00000000">
      <w:pPr>
        <w:spacing w:before="120" w:after="120" w:line="336" w:lineRule="auto"/>
      </w:pPr>
      <w:r>
        <w:rPr>
          <w:rFonts w:ascii="Canva Sans" w:eastAsia="Canva Sans" w:hAnsi="Canva Sans" w:cs="Canva Sans"/>
          <w:color w:val="000000"/>
        </w:rPr>
        <w:t xml:space="preserve">→ Shifts all elements back to make previous second element as current oldest prototype </w:t>
      </w:r>
    </w:p>
    <w:p w14:paraId="05497D65" w14:textId="77777777" w:rsidR="00434AF1" w:rsidRDefault="00000000">
      <w:pPr>
        <w:spacing w:before="120" w:after="120" w:line="336" w:lineRule="auto"/>
      </w:pPr>
      <w:r>
        <w:rPr>
          <w:rFonts w:ascii="Canva Sans" w:eastAsia="Canva Sans" w:hAnsi="Canva Sans" w:cs="Canva Sans"/>
          <w:color w:val="000000"/>
        </w:rPr>
        <w:t xml:space="preserve">-&gt;Displays final garage occupancy by iterating through array and printing </w:t>
      </w:r>
      <w:proofErr w:type="gramStart"/>
      <w:r>
        <w:rPr>
          <w:rFonts w:ascii="Canva Sans" w:eastAsia="Canva Sans" w:hAnsi="Canva Sans" w:cs="Canva Sans"/>
          <w:color w:val="000000"/>
        </w:rPr>
        <w:t>it’s</w:t>
      </w:r>
      <w:proofErr w:type="gramEnd"/>
      <w:r>
        <w:rPr>
          <w:rFonts w:ascii="Canva Sans" w:eastAsia="Canva Sans" w:hAnsi="Canva Sans" w:cs="Canva Sans"/>
          <w:color w:val="000000"/>
        </w:rPr>
        <w:t xml:space="preserve"> elements </w:t>
      </w:r>
    </w:p>
    <w:p w14:paraId="6F5C4409" w14:textId="77777777" w:rsidR="00434AF1" w:rsidRDefault="00000000">
      <w:pPr>
        <w:spacing w:before="120" w:after="120" w:line="336" w:lineRule="auto"/>
      </w:pPr>
      <w:r>
        <w:rPr>
          <w:rFonts w:ascii="Canva Sans" w:eastAsia="Canva Sans" w:hAnsi="Canva Sans" w:cs="Canva Sans"/>
          <w:color w:val="000000"/>
        </w:rPr>
        <w:t xml:space="preserve"> </w:t>
      </w:r>
    </w:p>
    <w:p w14:paraId="41AAFDE3" w14:textId="77777777" w:rsidR="00434AF1" w:rsidRDefault="00000000">
      <w:pPr>
        <w:spacing w:before="120" w:after="120"/>
        <w:jc w:val="center"/>
      </w:pPr>
      <w:r>
        <w:rPr>
          <w:noProof/>
        </w:rPr>
        <w:drawing>
          <wp:inline distT="0" distB="0" distL="0" distR="0" wp14:anchorId="1A809AF1" wp14:editId="52C4BD08">
            <wp:extent cx="5734050" cy="5339834"/>
            <wp:effectExtent l="0" t="0" r="0" b="0"/>
            <wp:docPr id="4" name="Drawing 4" descr="d074af5e083f9cb59ba3c017f785e5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74af5e083f9cb59ba3c017f785e51a.png"/>
                    <pic:cNvPicPr>
                      <a:picLocks noChangeAspect="1"/>
                    </pic:cNvPicPr>
                  </pic:nvPicPr>
                  <pic:blipFill>
                    <a:blip r:embed="rId8"/>
                    <a:stretch>
                      <a:fillRect/>
                    </a:stretch>
                  </pic:blipFill>
                  <pic:spPr>
                    <a:xfrm>
                      <a:off x="0" y="0"/>
                      <a:ext cx="5734050" cy="5339834"/>
                    </a:xfrm>
                    <a:prstGeom prst="rect">
                      <a:avLst/>
                    </a:prstGeom>
                  </pic:spPr>
                </pic:pic>
              </a:graphicData>
            </a:graphic>
          </wp:inline>
        </w:drawing>
      </w:r>
    </w:p>
    <w:p w14:paraId="57DAC79A" w14:textId="77777777" w:rsidR="00434AF1" w:rsidRDefault="00000000">
      <w:pPr>
        <w:spacing w:before="120" w:after="120" w:line="336" w:lineRule="auto"/>
      </w:pPr>
      <w:r>
        <w:rPr>
          <w:rFonts w:ascii="Canva Sans" w:eastAsia="Canva Sans" w:hAnsi="Canva Sans" w:cs="Canva Sans"/>
          <w:color w:val="000000"/>
        </w:rPr>
        <w:t xml:space="preserve">Singly linked list implementation is standard, where each node refers to a defunct prototype that is categorized. </w:t>
      </w:r>
    </w:p>
    <w:p w14:paraId="7F284C7D" w14:textId="0AE98563" w:rsidR="00434AF1" w:rsidRDefault="00C06B6C">
      <w:pPr>
        <w:spacing w:before="120" w:after="120"/>
        <w:jc w:val="center"/>
      </w:pPr>
      <w:r>
        <w:rPr>
          <w:noProof/>
        </w:rPr>
        <w:lastRenderedPageBreak/>
        <w:drawing>
          <wp:inline distT="0" distB="0" distL="0" distR="0" wp14:anchorId="3BAEDEA3" wp14:editId="06D3CE62">
            <wp:extent cx="5734050" cy="5353685"/>
            <wp:effectExtent l="0" t="0" r="0" b="0"/>
            <wp:docPr id="5" name="Drawing 5" descr="d6ca1fe9ac97b3bcbda5a49e4647c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6ca1fe9ac97b3bcbda5a49e4647ce05.png"/>
                    <pic:cNvPicPr>
                      <a:picLocks noChangeAspect="1"/>
                    </pic:cNvPicPr>
                  </pic:nvPicPr>
                  <pic:blipFill>
                    <a:blip r:embed="rId9"/>
                    <a:stretch>
                      <a:fillRect/>
                    </a:stretch>
                  </pic:blipFill>
                  <pic:spPr>
                    <a:xfrm>
                      <a:off x="0" y="0"/>
                      <a:ext cx="5734050" cy="5353685"/>
                    </a:xfrm>
                    <a:prstGeom prst="rect">
                      <a:avLst/>
                    </a:prstGeom>
                  </pic:spPr>
                </pic:pic>
              </a:graphicData>
            </a:graphic>
          </wp:inline>
        </w:drawing>
      </w:r>
      <w:r>
        <w:rPr>
          <w:noProof/>
        </w:rPr>
        <w:drawing>
          <wp:inline distT="0" distB="0" distL="0" distR="0" wp14:anchorId="3EE83440" wp14:editId="6D29401B">
            <wp:extent cx="3974050" cy="3422650"/>
            <wp:effectExtent l="0" t="0" r="0" b="0"/>
            <wp:docPr id="6" name="Drawing 6" descr="fb5a8e61b9334329294fdf0cc6dec1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b5a8e61b9334329294fdf0cc6dec16f.png"/>
                    <pic:cNvPicPr>
                      <a:picLocks noChangeAspect="1"/>
                    </pic:cNvPicPr>
                  </pic:nvPicPr>
                  <pic:blipFill>
                    <a:blip r:embed="rId10"/>
                    <a:stretch>
                      <a:fillRect/>
                    </a:stretch>
                  </pic:blipFill>
                  <pic:spPr>
                    <a:xfrm>
                      <a:off x="0" y="0"/>
                      <a:ext cx="4001740" cy="3446498"/>
                    </a:xfrm>
                    <a:prstGeom prst="rect">
                      <a:avLst/>
                    </a:prstGeom>
                  </pic:spPr>
                </pic:pic>
              </a:graphicData>
            </a:graphic>
          </wp:inline>
        </w:drawing>
      </w:r>
    </w:p>
    <w:p w14:paraId="480B46AE" w14:textId="237126B3" w:rsidR="00434AF1" w:rsidRDefault="00000000">
      <w:pPr>
        <w:spacing w:before="120" w:after="120" w:line="336" w:lineRule="auto"/>
      </w:pPr>
      <w:r>
        <w:rPr>
          <w:rFonts w:ascii="Canva Sans" w:eastAsia="Canva Sans" w:hAnsi="Canva Sans" w:cs="Canva Sans"/>
          <w:color w:val="000000"/>
        </w:rPr>
        <w:lastRenderedPageBreak/>
        <w:t xml:space="preserve">Standard doubly linked list implementation </w:t>
      </w:r>
    </w:p>
    <w:p w14:paraId="73A35102" w14:textId="1DC27877" w:rsidR="00434AF1" w:rsidRDefault="00434AF1">
      <w:pPr>
        <w:spacing w:before="120" w:after="120"/>
        <w:jc w:val="center"/>
      </w:pPr>
    </w:p>
    <w:p w14:paraId="5B67A4B9" w14:textId="77777777" w:rsidR="00434AF1" w:rsidRDefault="00000000">
      <w:pPr>
        <w:spacing w:before="120" w:after="120" w:line="336" w:lineRule="auto"/>
      </w:pPr>
      <w:r>
        <w:rPr>
          <w:rFonts w:ascii="Canva Sans" w:eastAsia="Canva Sans" w:hAnsi="Canva Sans" w:cs="Canva Sans"/>
          <w:color w:val="000000"/>
        </w:rPr>
        <w:t xml:space="preserve">Here, the function defective tracking follows the following logic: </w:t>
      </w:r>
    </w:p>
    <w:p w14:paraId="322735BC" w14:textId="77777777" w:rsidR="00434AF1" w:rsidRDefault="00000000">
      <w:pPr>
        <w:spacing w:before="120" w:after="120" w:line="336" w:lineRule="auto"/>
      </w:pPr>
      <w:r>
        <w:rPr>
          <w:rFonts w:ascii="Canva Sans" w:eastAsia="Canva Sans" w:hAnsi="Canva Sans" w:cs="Canva Sans"/>
          <w:color w:val="000000"/>
        </w:rPr>
        <w:t xml:space="preserve">→ Assuming cars 3 and 6 are defective, defective-list (Here an SLL) is used to categorize and store </w:t>
      </w:r>
    </w:p>
    <w:p w14:paraId="25452FAF" w14:textId="77777777" w:rsidR="00434AF1" w:rsidRDefault="00000000">
      <w:pPr>
        <w:spacing w:before="120" w:after="120" w:line="336" w:lineRule="auto"/>
      </w:pPr>
      <w:r>
        <w:rPr>
          <w:rFonts w:ascii="Canva Sans" w:eastAsia="Canva Sans" w:hAnsi="Canva Sans" w:cs="Canva Sans"/>
          <w:color w:val="000000"/>
        </w:rPr>
        <w:t xml:space="preserve">→ Once stored, we pass them to Doubly linked list (Repaired list) to then display as repaired (consider lines 270 to 274) </w:t>
      </w:r>
    </w:p>
    <w:p w14:paraId="6A4323DD" w14:textId="77777777" w:rsidR="00434AF1" w:rsidRDefault="00000000">
      <w:pPr>
        <w:spacing w:before="120" w:after="120" w:line="336" w:lineRule="auto"/>
      </w:pPr>
      <w:r>
        <w:rPr>
          <w:rFonts w:ascii="Canva Sans" w:eastAsia="Canva Sans" w:hAnsi="Canva Sans" w:cs="Canva Sans"/>
          <w:color w:val="000000"/>
        </w:rPr>
        <w:t xml:space="preserve">→ We traverse through the prototypes present within the DLL using Forward DLL and backward DLL.  </w:t>
      </w:r>
    </w:p>
    <w:p w14:paraId="2CC3C694" w14:textId="77777777" w:rsidR="00434AF1" w:rsidRDefault="00000000">
      <w:pPr>
        <w:spacing w:before="120" w:after="120" w:line="336" w:lineRule="auto"/>
      </w:pPr>
      <w:r>
        <w:rPr>
          <w:rFonts w:ascii="Canva Sans" w:eastAsia="Canva Sans" w:hAnsi="Canva Sans" w:cs="Canva Sans"/>
          <w:color w:val="000000"/>
        </w:rPr>
        <w:t xml:space="preserve">→ To optimize memory </w:t>
      </w:r>
      <w:proofErr w:type="spellStart"/>
      <w:r>
        <w:rPr>
          <w:rFonts w:ascii="Canva Sans" w:eastAsia="Canva Sans" w:hAnsi="Canva Sans" w:cs="Canva Sans"/>
          <w:color w:val="000000"/>
        </w:rPr>
        <w:t>managment</w:t>
      </w:r>
      <w:proofErr w:type="spellEnd"/>
      <w:r>
        <w:rPr>
          <w:rFonts w:ascii="Canva Sans" w:eastAsia="Canva Sans" w:hAnsi="Canva Sans" w:cs="Canva Sans"/>
          <w:color w:val="000000"/>
        </w:rPr>
        <w:t xml:space="preserve">, we use free to then delete the remaining cars within as they are no longer needed within (Case in point, line 290, showing car3 after repairs has been shipped out) </w:t>
      </w:r>
    </w:p>
    <w:p w14:paraId="6DA5E7D1" w14:textId="77777777" w:rsidR="00434AF1" w:rsidRDefault="00000000">
      <w:pPr>
        <w:spacing w:before="120" w:after="120"/>
        <w:jc w:val="center"/>
      </w:pPr>
      <w:r>
        <w:rPr>
          <w:noProof/>
        </w:rPr>
        <w:drawing>
          <wp:inline distT="0" distB="0" distL="0" distR="0" wp14:anchorId="328ABDF9" wp14:editId="0FA6B793">
            <wp:extent cx="5734050" cy="4279034"/>
            <wp:effectExtent l="0" t="0" r="0" b="0"/>
            <wp:docPr id="7" name="Drawing 7" descr="0817bfe5ae439991ceaf5dd79c8e04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817bfe5ae439991ceaf5dd79c8e04a8.png"/>
                    <pic:cNvPicPr>
                      <a:picLocks noChangeAspect="1"/>
                    </pic:cNvPicPr>
                  </pic:nvPicPr>
                  <pic:blipFill>
                    <a:blip r:embed="rId11"/>
                    <a:stretch>
                      <a:fillRect/>
                    </a:stretch>
                  </pic:blipFill>
                  <pic:spPr>
                    <a:xfrm>
                      <a:off x="0" y="0"/>
                      <a:ext cx="5734050" cy="4279034"/>
                    </a:xfrm>
                    <a:prstGeom prst="rect">
                      <a:avLst/>
                    </a:prstGeom>
                  </pic:spPr>
                </pic:pic>
              </a:graphicData>
            </a:graphic>
          </wp:inline>
        </w:drawing>
      </w:r>
    </w:p>
    <w:p w14:paraId="10BB24C8" w14:textId="7E2FF1F4" w:rsidR="00434AF1" w:rsidRDefault="00000000">
      <w:pPr>
        <w:spacing w:before="120" w:after="120" w:line="336" w:lineRule="auto"/>
      </w:pPr>
      <w:r>
        <w:rPr>
          <w:rFonts w:ascii="Canva Sans" w:eastAsia="Canva Sans" w:hAnsi="Canva Sans" w:cs="Canva Sans"/>
          <w:color w:val="000000"/>
        </w:rPr>
        <w:t xml:space="preserve">Standard CLL </w:t>
      </w:r>
      <w:proofErr w:type="gramStart"/>
      <w:r>
        <w:rPr>
          <w:rFonts w:ascii="Canva Sans" w:eastAsia="Canva Sans" w:hAnsi="Canva Sans" w:cs="Canva Sans"/>
          <w:color w:val="000000"/>
        </w:rPr>
        <w:t>implementation ,however</w:t>
      </w:r>
      <w:proofErr w:type="gramEnd"/>
      <w:r>
        <w:rPr>
          <w:rFonts w:ascii="Canva Sans" w:eastAsia="Canva Sans" w:hAnsi="Canva Sans" w:cs="Canva Sans"/>
          <w:color w:val="000000"/>
        </w:rPr>
        <w:t xml:space="preserve"> we use traverse CLL in only one way. We also note that we include a count (upgrade rounds) for each exclusive car </w:t>
      </w:r>
    </w:p>
    <w:p w14:paraId="767EB6D6" w14:textId="6D759263" w:rsidR="00434AF1" w:rsidRDefault="00434AF1">
      <w:pPr>
        <w:spacing w:before="120" w:after="120"/>
        <w:jc w:val="center"/>
      </w:pPr>
    </w:p>
    <w:p w14:paraId="76393A0F" w14:textId="77777777" w:rsidR="00434AF1" w:rsidRDefault="00000000">
      <w:pPr>
        <w:spacing w:before="120" w:after="120" w:line="336" w:lineRule="auto"/>
      </w:pPr>
      <w:r>
        <w:rPr>
          <w:rFonts w:ascii="Canva Sans" w:eastAsia="Canva Sans" w:hAnsi="Canva Sans" w:cs="Canva Sans"/>
          <w:color w:val="000000"/>
        </w:rPr>
        <w:t xml:space="preserve">Within memory CLL, we perform two actions, once perform linking and freeing memory </w:t>
      </w:r>
    </w:p>
    <w:p w14:paraId="0C753748" w14:textId="77777777" w:rsidR="00434AF1" w:rsidRDefault="00000000">
      <w:pPr>
        <w:spacing w:before="120" w:after="120" w:line="336" w:lineRule="auto"/>
      </w:pPr>
      <w:r>
        <w:rPr>
          <w:rFonts w:ascii="Canva Sans" w:eastAsia="Canva Sans" w:hAnsi="Canva Sans" w:cs="Canva Sans"/>
          <w:color w:val="000000"/>
        </w:rPr>
        <w:t xml:space="preserve">Logic followed in VIPS is as follows: </w:t>
      </w:r>
    </w:p>
    <w:p w14:paraId="07D672F1" w14:textId="77777777" w:rsidR="00434AF1" w:rsidRDefault="00000000">
      <w:pPr>
        <w:spacing w:before="120" w:after="120" w:line="336" w:lineRule="auto"/>
      </w:pPr>
      <w:r>
        <w:rPr>
          <w:rFonts w:ascii="Canva Sans" w:eastAsia="Canva Sans" w:hAnsi="Canva Sans" w:cs="Canva Sans"/>
          <w:color w:val="000000"/>
        </w:rPr>
        <w:t xml:space="preserve">→ We obtain user input cars to perform upgrades for, then add to </w:t>
      </w:r>
      <w:proofErr w:type="spellStart"/>
      <w:r>
        <w:rPr>
          <w:rFonts w:ascii="Canva Sans" w:eastAsia="Canva Sans" w:hAnsi="Canva Sans" w:cs="Canva Sans"/>
          <w:color w:val="000000"/>
        </w:rPr>
        <w:t>Viplist</w:t>
      </w:r>
      <w:proofErr w:type="spellEnd"/>
      <w:r>
        <w:rPr>
          <w:rFonts w:ascii="Canva Sans" w:eastAsia="Canva Sans" w:hAnsi="Canva Sans" w:cs="Canva Sans"/>
          <w:color w:val="000000"/>
        </w:rPr>
        <w:t xml:space="preserve"> (CLL) </w:t>
      </w:r>
    </w:p>
    <w:p w14:paraId="49043A5A" w14:textId="77777777" w:rsidR="00434AF1" w:rsidRDefault="00000000">
      <w:pPr>
        <w:spacing w:before="120" w:after="120" w:line="336" w:lineRule="auto"/>
      </w:pPr>
      <w:r>
        <w:rPr>
          <w:rFonts w:ascii="Canva Sans" w:eastAsia="Canva Sans" w:hAnsi="Canva Sans" w:cs="Canva Sans"/>
          <w:color w:val="000000"/>
        </w:rPr>
        <w:t xml:space="preserve">→ After storage and “alteration”, we remove the cars use </w:t>
      </w:r>
      <w:proofErr w:type="spellStart"/>
      <w:r>
        <w:rPr>
          <w:rFonts w:ascii="Canva Sans" w:eastAsia="Canva Sans" w:hAnsi="Canva Sans" w:cs="Canva Sans"/>
          <w:color w:val="000000"/>
        </w:rPr>
        <w:t>MemCLL</w:t>
      </w:r>
      <w:proofErr w:type="spellEnd"/>
      <w:r>
        <w:rPr>
          <w:rFonts w:ascii="Canva Sans" w:eastAsia="Canva Sans" w:hAnsi="Canva Sans" w:cs="Canva Sans"/>
          <w:color w:val="000000"/>
        </w:rPr>
        <w:t xml:space="preserve"> to free memory and print the “upgrades” that we had done to the cars </w:t>
      </w:r>
    </w:p>
    <w:p w14:paraId="423F6E61" w14:textId="77777777" w:rsidR="00434AF1" w:rsidRDefault="00000000">
      <w:pPr>
        <w:spacing w:before="120" w:after="120" w:line="336" w:lineRule="auto"/>
      </w:pPr>
      <w:r>
        <w:rPr>
          <w:rFonts w:ascii="Canva Sans" w:eastAsia="Canva Sans" w:hAnsi="Canva Sans" w:cs="Canva Sans"/>
          <w:color w:val="000000"/>
        </w:rPr>
        <w:t xml:space="preserve">This is the logic of the overall code </w:t>
      </w:r>
    </w:p>
    <w:p w14:paraId="167A575B" w14:textId="77777777" w:rsidR="00434AF1" w:rsidRDefault="00000000">
      <w:pPr>
        <w:spacing w:before="120" w:after="120" w:line="336" w:lineRule="auto"/>
      </w:pPr>
      <w:r>
        <w:rPr>
          <w:rFonts w:ascii="Canva Sans" w:eastAsia="Canva Sans" w:hAnsi="Canva Sans" w:cs="Canva Sans"/>
          <w:color w:val="000000"/>
        </w:rPr>
        <w:t xml:space="preserve">Sample output: </w:t>
      </w:r>
    </w:p>
    <w:p w14:paraId="4140BE18" w14:textId="1CA71050" w:rsidR="00434AF1" w:rsidRPr="00C06B6C" w:rsidRDefault="00000000" w:rsidP="00C06B6C">
      <w:pPr>
        <w:spacing w:before="120" w:after="120"/>
        <w:jc w:val="center"/>
        <w:rPr>
          <w:rFonts w:ascii="Edwardian Script ITC" w:hAnsi="Edwardian Script ITC"/>
          <w:sz w:val="48"/>
          <w:szCs w:val="48"/>
        </w:rPr>
      </w:pPr>
      <w:r w:rsidRPr="00C06B6C">
        <w:rPr>
          <w:rFonts w:ascii="Edwardian Script ITC" w:hAnsi="Edwardian Script ITC"/>
          <w:noProof/>
          <w:sz w:val="48"/>
          <w:szCs w:val="48"/>
        </w:rPr>
        <w:lastRenderedPageBreak/>
        <w:drawing>
          <wp:anchor distT="0" distB="0" distL="114300" distR="114300" simplePos="0" relativeHeight="251657216" behindDoc="0" locked="0" layoutInCell="1" allowOverlap="1" wp14:anchorId="6CDAD10F" wp14:editId="7E1595CD">
            <wp:simplePos x="0" y="0"/>
            <wp:positionH relativeFrom="page">
              <wp:posOffset>0</wp:posOffset>
            </wp:positionH>
            <wp:positionV relativeFrom="paragraph">
              <wp:posOffset>-756285</wp:posOffset>
            </wp:positionV>
            <wp:extent cx="7620000" cy="8568690"/>
            <wp:effectExtent l="0" t="0" r="0" b="0"/>
            <wp:wrapTopAndBottom/>
            <wp:docPr id="9" name="Drawing 9" descr="4c9d1df1e2add6fedb8f84e42f31c5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c9d1df1e2add6fedb8f84e42f31c5f6.png"/>
                    <pic:cNvPicPr>
                      <a:picLocks noChangeAspect="1"/>
                    </pic:cNvPicPr>
                  </pic:nvPicPr>
                  <pic:blipFill>
                    <a:blip r:embed="rId12"/>
                    <a:stretch>
                      <a:fillRect/>
                    </a:stretch>
                  </pic:blipFill>
                  <pic:spPr>
                    <a:xfrm>
                      <a:off x="0" y="0"/>
                      <a:ext cx="7620000" cy="8568690"/>
                    </a:xfrm>
                    <a:prstGeom prst="rect">
                      <a:avLst/>
                    </a:prstGeom>
                  </pic:spPr>
                </pic:pic>
              </a:graphicData>
            </a:graphic>
            <wp14:sizeRelH relativeFrom="margin">
              <wp14:pctWidth>0</wp14:pctWidth>
            </wp14:sizeRelH>
            <wp14:sizeRelV relativeFrom="margin">
              <wp14:pctHeight>0</wp14:pctHeight>
            </wp14:sizeRelV>
          </wp:anchor>
        </w:drawing>
      </w:r>
      <w:r w:rsidRPr="00C06B6C">
        <w:rPr>
          <w:rFonts w:ascii="Edwardian Script ITC" w:eastAsia="Meow Script" w:hAnsi="Edwardian Script ITC" w:cs="Meow Script"/>
          <w:color w:val="000000"/>
          <w:sz w:val="48"/>
          <w:szCs w:val="48"/>
        </w:rPr>
        <w:t xml:space="preserve">Fin </w:t>
      </w:r>
    </w:p>
    <w:p w14:paraId="28207A48" w14:textId="06A135EF" w:rsidR="00434AF1" w:rsidRDefault="00434AF1">
      <w:pPr>
        <w:spacing w:before="120" w:after="120" w:line="336" w:lineRule="auto"/>
      </w:pPr>
    </w:p>
    <w:sectPr w:rsidR="00434AF1">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5A47C125-0276-426E-A304-0CF93416904C}"/>
  </w:font>
  <w:font w:name="Times New Roman">
    <w:panose1 w:val="02020603050405020304"/>
    <w:charset w:val="00"/>
    <w:family w:val="roman"/>
    <w:pitch w:val="variable"/>
    <w:sig w:usb0="E0002EFF" w:usb1="C000785B" w:usb2="00000009" w:usb3="00000000" w:csb0="000001FF" w:csb1="00000000"/>
  </w:font>
  <w:font w:name="Canva Sans Bold">
    <w:charset w:val="00"/>
    <w:family w:val="auto"/>
    <w:pitch w:val="default"/>
    <w:embedBold r:id="rId2" w:fontKey="{B1253DF6-4990-4FFC-AEE2-259DAEAA216B}"/>
  </w:font>
  <w:font w:name="Canva Sans">
    <w:charset w:val="00"/>
    <w:family w:val="auto"/>
    <w:pitch w:val="default"/>
    <w:embedRegular r:id="rId3" w:fontKey="{DE2902F1-0BA6-41C9-8A24-1E7844469754}"/>
  </w:font>
  <w:font w:name="Canva Sans Italics">
    <w:charset w:val="00"/>
    <w:family w:val="auto"/>
    <w:pitch w:val="default"/>
    <w:embedItalic r:id="rId4" w:fontKey="{A3867DBD-0B8B-4C61-AB78-EA1CCAB7A8B2}"/>
  </w:font>
  <w:font w:name="Edwardian Script ITC">
    <w:panose1 w:val="030303020407070D0804"/>
    <w:charset w:val="00"/>
    <w:family w:val="script"/>
    <w:pitch w:val="variable"/>
    <w:sig w:usb0="00000003" w:usb1="00000000" w:usb2="00000000" w:usb3="00000000" w:csb0="00000001" w:csb1="00000000"/>
    <w:embedRegular r:id="rId5" w:fontKey="{7D8B9A59-A147-43B0-9E5C-E9420DB5B297}"/>
  </w:font>
  <w:font w:name="Meow Script">
    <w:altName w:val="Calibri"/>
    <w:charset w:val="00"/>
    <w:family w:val="auto"/>
    <w:pitch w:val="default"/>
  </w:font>
  <w:font w:name="Aptos Display">
    <w:charset w:val="00"/>
    <w:family w:val="swiss"/>
    <w:pitch w:val="variable"/>
    <w:sig w:usb0="20000287" w:usb1="00000003" w:usb2="00000000" w:usb3="00000000" w:csb0="0000019F" w:csb1="00000000"/>
    <w:embedRegular r:id="rId6" w:fontKey="{9618FC3C-CD3C-47E3-A881-76BC84B3493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proofState w:spelling="clean"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434AF1"/>
    <w:rsid w:val="001B0EF7"/>
    <w:rsid w:val="00434AF1"/>
    <w:rsid w:val="00C06B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272FB"/>
  <w15:docId w15:val="{C3DE7847-0109-4C2B-83BB-8A87B2834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773</Words>
  <Characters>4409</Characters>
  <Application>Microsoft Office Word</Application>
  <DocSecurity>0</DocSecurity>
  <Lines>36</Lines>
  <Paragraphs>10</Paragraphs>
  <ScaleCrop>false</ScaleCrop>
  <Company/>
  <LinksUpToDate>false</LinksUpToDate>
  <CharactersWithSpaces>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Bharadwaj KK</cp:lastModifiedBy>
  <cp:revision>2</cp:revision>
  <dcterms:created xsi:type="dcterms:W3CDTF">2025-04-14T19:15:00Z</dcterms:created>
  <dcterms:modified xsi:type="dcterms:W3CDTF">2025-04-14T19:21:00Z</dcterms:modified>
</cp:coreProperties>
</file>