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24527240"/>
        <w:docPartObj>
          <w:docPartGallery w:val="Cover Pages"/>
          <w:docPartUnique/>
        </w:docPartObj>
      </w:sdtPr>
      <w:sdtContent>
        <w:p w14:paraId="444B15BB" w14:textId="16A031CA" w:rsidR="00FC422A" w:rsidRDefault="00FC422A">
          <w:r>
            <w:rPr>
              <w:noProof/>
            </w:rPr>
            <mc:AlternateContent>
              <mc:Choice Requires="wpg">
                <w:drawing>
                  <wp:anchor distT="0" distB="0" distL="114300" distR="114300" simplePos="0" relativeHeight="251659264" behindDoc="1" locked="0" layoutInCell="1" allowOverlap="1" wp14:anchorId="0F8D6ECB" wp14:editId="1965733A">
                    <wp:simplePos x="0" y="0"/>
                    <wp:positionH relativeFrom="page">
                      <wp:align>center</wp:align>
                    </wp:positionH>
                    <wp:positionV relativeFrom="page">
                      <wp:align>center</wp:align>
                    </wp:positionV>
                    <wp:extent cx="6858000" cy="9271750"/>
                    <wp:effectExtent l="0" t="0" r="0" b="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03CD4899" w14:textId="66D12E22" w:rsidR="00FC422A" w:rsidRDefault="00FC422A">
                                      <w:pPr>
                                        <w:pStyle w:val="NoSpacing"/>
                                        <w:rPr>
                                          <w:color w:val="FFFFFF" w:themeColor="background1"/>
                                          <w:sz w:val="32"/>
                                          <w:szCs w:val="32"/>
                                        </w:rPr>
                                      </w:pPr>
                                      <w:r>
                                        <w:rPr>
                                          <w:color w:val="FFFFFF" w:themeColor="background1"/>
                                          <w:sz w:val="32"/>
                                          <w:szCs w:val="32"/>
                                        </w:rPr>
                                        <w:t>Frederick Pearson</w:t>
                                      </w:r>
                                    </w:p>
                                  </w:sdtContent>
                                </w:sdt>
                                <w:p w14:paraId="7566D2CC" w14:textId="45A81178" w:rsidR="00FC422A" w:rsidRDefault="0000000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FC422A">
                                        <w:rPr>
                                          <w:caps/>
                                          <w:color w:val="FFFFFF" w:themeColor="background1"/>
                                        </w:rPr>
                                        <w:t>fpearson@cloudstrucc.com</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32EB4270" w14:textId="53C94EB6" w:rsidR="00FC422A" w:rsidRDefault="00A4444D">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CONFIGURATION GUIDE</w:t>
                                      </w:r>
                                    </w:p>
                                  </w:sdtContent>
                                </w:sdt>
                                <w:p w14:paraId="06609B42" w14:textId="6FCE828F" w:rsidR="00FC422A" w:rsidRDefault="00000000">
                                  <w:pPr>
                                    <w:pStyle w:val="NoSpacing"/>
                                    <w:spacing w:before="240"/>
                                    <w:rPr>
                                      <w:caps/>
                                      <w:color w:val="44546A" w:themeColor="text2"/>
                                      <w:sz w:val="36"/>
                                      <w:szCs w:val="36"/>
                                    </w:rPr>
                                  </w:pPr>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r w:rsidR="00F32833">
                                        <w:rPr>
                                          <w:caps/>
                                          <w:color w:val="44546A" w:themeColor="text2"/>
                                          <w:sz w:val="36"/>
                                          <w:szCs w:val="36"/>
                                        </w:rPr>
                                        <w:t>Dynamics 365 customer service email integration (Positional mailbox &amp; queues)</w:t>
                                      </w:r>
                                    </w:sdtContent>
                                  </w:sdt>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F8D6ECB" id="Group 119" o:spid="_x0000_s1026" style="position:absolute;margin-left:0;margin-top:0;width:540pt;height:730.05pt;z-index:-251657216;mso-position-horizontal:center;mso-position-horizontal-relative:page;mso-position-vertical:center;mso-position-vertical-relative:page"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03CD4899" w14:textId="66D12E22" w:rsidR="00FC422A" w:rsidRDefault="00FC422A">
                                <w:pPr>
                                  <w:pStyle w:val="NoSpacing"/>
                                  <w:rPr>
                                    <w:color w:val="FFFFFF" w:themeColor="background1"/>
                                    <w:sz w:val="32"/>
                                    <w:szCs w:val="32"/>
                                  </w:rPr>
                                </w:pPr>
                                <w:r>
                                  <w:rPr>
                                    <w:color w:val="FFFFFF" w:themeColor="background1"/>
                                    <w:sz w:val="32"/>
                                    <w:szCs w:val="32"/>
                                  </w:rPr>
                                  <w:t>Frederick Pearson</w:t>
                                </w:r>
                              </w:p>
                            </w:sdtContent>
                          </w:sdt>
                          <w:p w14:paraId="7566D2CC" w14:textId="45A81178" w:rsidR="00FC422A" w:rsidRDefault="0000000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FC422A">
                                  <w:rPr>
                                    <w:caps/>
                                    <w:color w:val="FFFFFF" w:themeColor="background1"/>
                                  </w:rPr>
                                  <w:t>fpearson@cloudstrucc.com</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32EB4270" w14:textId="53C94EB6" w:rsidR="00FC422A" w:rsidRDefault="00A4444D">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CONFIGURATION GUIDE</w:t>
                                </w:r>
                              </w:p>
                            </w:sdtContent>
                          </w:sdt>
                          <w:p w14:paraId="06609B42" w14:textId="6FCE828F" w:rsidR="00FC422A" w:rsidRDefault="00000000">
                            <w:pPr>
                              <w:pStyle w:val="NoSpacing"/>
                              <w:spacing w:before="240"/>
                              <w:rPr>
                                <w:caps/>
                                <w:color w:val="44546A" w:themeColor="text2"/>
                                <w:sz w:val="36"/>
                                <w:szCs w:val="36"/>
                              </w:rPr>
                            </w:pPr>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r w:rsidR="00F32833">
                                  <w:rPr>
                                    <w:caps/>
                                    <w:color w:val="44546A" w:themeColor="text2"/>
                                    <w:sz w:val="36"/>
                                    <w:szCs w:val="36"/>
                                  </w:rPr>
                                  <w:t>Dynamics 365 customer service email integration (Positional mailbox &amp; queues)</w:t>
                                </w:r>
                              </w:sdtContent>
                            </w:sdt>
                          </w:p>
                        </w:txbxContent>
                      </v:textbox>
                    </v:shape>
                    <w10:wrap anchorx="page" anchory="page"/>
                  </v:group>
                </w:pict>
              </mc:Fallback>
            </mc:AlternateContent>
          </w:r>
        </w:p>
        <w:p w14:paraId="6DE4EA96" w14:textId="13B79094" w:rsidR="00FC422A" w:rsidRDefault="00FC422A">
          <w:r>
            <w:br w:type="page"/>
          </w:r>
        </w:p>
      </w:sdtContent>
    </w:sdt>
    <w:p w14:paraId="250AEAFC" w14:textId="77777777" w:rsidR="002370D0" w:rsidRDefault="002370D0" w:rsidP="002370D0">
      <w:pPr>
        <w:pStyle w:val="Title"/>
      </w:pPr>
    </w:p>
    <w:p w14:paraId="0590A81F" w14:textId="77777777" w:rsidR="00973097" w:rsidRDefault="00973097" w:rsidP="00973097">
      <w:pPr>
        <w:pStyle w:val="Title"/>
      </w:pPr>
      <w:r>
        <w:t>Pre-Requisites</w:t>
      </w:r>
    </w:p>
    <w:p w14:paraId="198E6D7A" w14:textId="77777777" w:rsidR="00973097" w:rsidRPr="002C3DFD" w:rsidRDefault="00973097" w:rsidP="00973097"/>
    <w:p w14:paraId="6694BE12" w14:textId="4B51F36D" w:rsidR="00973097" w:rsidRDefault="00FC0095" w:rsidP="00973097">
      <w:pPr>
        <w:pStyle w:val="ListParagraph"/>
        <w:numPr>
          <w:ilvl w:val="0"/>
          <w:numId w:val="2"/>
        </w:numPr>
      </w:pPr>
      <w:r>
        <w:rPr>
          <w:b/>
          <w:bCs/>
        </w:rPr>
        <w:t xml:space="preserve">Dataverse environment administrator including user with PowerPlatform Administrator rights and </w:t>
      </w:r>
      <w:r w:rsidR="00973097" w:rsidRPr="00F60AC4">
        <w:rPr>
          <w:b/>
          <w:bCs/>
        </w:rPr>
        <w:t>System Administrator</w:t>
      </w:r>
      <w:r>
        <w:rPr>
          <w:b/>
          <w:bCs/>
        </w:rPr>
        <w:t xml:space="preserve"> </w:t>
      </w:r>
      <w:r w:rsidR="00973097">
        <w:t>security role assigned</w:t>
      </w:r>
      <w:r>
        <w:t xml:space="preserve"> / access to the environment for which </w:t>
      </w:r>
      <w:r w:rsidR="00F32833">
        <w:t>positional mailboxes</w:t>
      </w:r>
      <w:r>
        <w:t xml:space="preserve"> </w:t>
      </w:r>
      <w:r w:rsidR="00F32833">
        <w:t>are</w:t>
      </w:r>
      <w:r>
        <w:t xml:space="preserve"> being configured.</w:t>
      </w:r>
    </w:p>
    <w:p w14:paraId="734CA4F5" w14:textId="77777777" w:rsidR="00973097" w:rsidRDefault="00973097" w:rsidP="00973097">
      <w:pPr>
        <w:pStyle w:val="ListParagraph"/>
      </w:pPr>
    </w:p>
    <w:p w14:paraId="65C95B99" w14:textId="6BEC529E" w:rsidR="0083331C" w:rsidRDefault="00FC0095" w:rsidP="00BC4C55">
      <w:pPr>
        <w:pStyle w:val="ListParagraph"/>
        <w:numPr>
          <w:ilvl w:val="0"/>
          <w:numId w:val="2"/>
        </w:numPr>
      </w:pPr>
      <w:r w:rsidRPr="00F32833">
        <w:rPr>
          <w:b/>
          <w:bCs/>
        </w:rPr>
        <w:t xml:space="preserve">Global Administrator, </w:t>
      </w:r>
      <w:r w:rsidR="00F32833" w:rsidRPr="00F32833">
        <w:rPr>
          <w:b/>
          <w:bCs/>
        </w:rPr>
        <w:t xml:space="preserve">Exchange Administrator role </w:t>
      </w:r>
      <w:r w:rsidRPr="00A4444D">
        <w:t>o</w:t>
      </w:r>
      <w:r w:rsidR="00F32833">
        <w:t xml:space="preserve">f the M365 </w:t>
      </w:r>
      <w:r w:rsidRPr="00A4444D">
        <w:t xml:space="preserve">subscription </w:t>
      </w:r>
      <w:r w:rsidR="00F32833">
        <w:t>hosting the organization email services (Exchange Online).</w:t>
      </w:r>
    </w:p>
    <w:p w14:paraId="2957E7E5" w14:textId="13C7BBF7" w:rsidR="00973097" w:rsidRDefault="00973097" w:rsidP="008F0088"/>
    <w:p w14:paraId="70829E56" w14:textId="73424985" w:rsidR="004C0517" w:rsidRDefault="004C0517" w:rsidP="00A2357A">
      <w:pPr>
        <w:pStyle w:val="Title"/>
      </w:pPr>
      <w:r>
        <w:t>Mailboxes to Configure</w:t>
      </w:r>
    </w:p>
    <w:p w14:paraId="510B76BD" w14:textId="5B459CB6" w:rsidR="00775343" w:rsidRDefault="00775343" w:rsidP="00775343">
      <w:pPr>
        <w:rPr>
          <w:b/>
          <w:bCs/>
          <w:i/>
          <w:iCs/>
        </w:rPr>
      </w:pPr>
      <w:r w:rsidRPr="00775343">
        <w:rPr>
          <w:b/>
          <w:bCs/>
          <w:i/>
          <w:iCs/>
        </w:rPr>
        <w:t>*For the email address domain – for development and test, when creating the shared mailbox, choose a domain that is available in cloud.</w:t>
      </w:r>
    </w:p>
    <w:p w14:paraId="331307D9" w14:textId="77777777" w:rsidR="00F55470" w:rsidRDefault="00F55470" w:rsidP="00775343">
      <w:pPr>
        <w:rPr>
          <w:b/>
          <w:bCs/>
          <w:i/>
          <w:iCs/>
        </w:rPr>
      </w:pPr>
    </w:p>
    <w:p w14:paraId="1518E403" w14:textId="4299A2A4" w:rsidR="00F55470" w:rsidRPr="00775343" w:rsidRDefault="00F55470" w:rsidP="00775343">
      <w:pPr>
        <w:rPr>
          <w:b/>
          <w:bCs/>
          <w:i/>
          <w:iCs/>
        </w:rPr>
      </w:pPr>
      <w:r>
        <w:rPr>
          <w:b/>
          <w:bCs/>
          <w:i/>
          <w:iCs/>
        </w:rPr>
        <w:t>*UPDATE WITH ALL THE EMAILS*</w:t>
      </w:r>
    </w:p>
    <w:tbl>
      <w:tblPr>
        <w:tblStyle w:val="TableGrid"/>
        <w:tblW w:w="0" w:type="auto"/>
        <w:tblLook w:val="04A0" w:firstRow="1" w:lastRow="0" w:firstColumn="1" w:lastColumn="0" w:noHBand="0" w:noVBand="1"/>
      </w:tblPr>
      <w:tblGrid>
        <w:gridCol w:w="2549"/>
        <w:gridCol w:w="3111"/>
        <w:gridCol w:w="2551"/>
        <w:gridCol w:w="2579"/>
      </w:tblGrid>
      <w:tr w:rsidR="004C0517" w14:paraId="510FBD33" w14:textId="77777777" w:rsidTr="00FF5ED8">
        <w:tc>
          <w:tcPr>
            <w:tcW w:w="2549" w:type="dxa"/>
          </w:tcPr>
          <w:p w14:paraId="205BFE54" w14:textId="5B4C119F" w:rsidR="004C0517" w:rsidRDefault="004C0517" w:rsidP="008F0088">
            <w:r>
              <w:t>Display Name</w:t>
            </w:r>
          </w:p>
        </w:tc>
        <w:tc>
          <w:tcPr>
            <w:tcW w:w="3111" w:type="dxa"/>
          </w:tcPr>
          <w:p w14:paraId="04389684" w14:textId="1FA0BCA5" w:rsidR="004C0517" w:rsidRDefault="004C0517" w:rsidP="008F0088">
            <w:r>
              <w:t>Email Address</w:t>
            </w:r>
          </w:p>
        </w:tc>
        <w:tc>
          <w:tcPr>
            <w:tcW w:w="2551" w:type="dxa"/>
          </w:tcPr>
          <w:p w14:paraId="09F2E9B3" w14:textId="061974B3" w:rsidR="004C0517" w:rsidRDefault="004C0517" w:rsidP="008F0088">
            <w:r>
              <w:t>Alias</w:t>
            </w:r>
          </w:p>
        </w:tc>
        <w:tc>
          <w:tcPr>
            <w:tcW w:w="2579" w:type="dxa"/>
          </w:tcPr>
          <w:p w14:paraId="46FC1DCB" w14:textId="5EED368A" w:rsidR="004C0517" w:rsidRDefault="004C0517" w:rsidP="008F0088">
            <w:r>
              <w:t>Permissions</w:t>
            </w:r>
          </w:p>
        </w:tc>
      </w:tr>
      <w:tr w:rsidR="004C0517" w14:paraId="67FBBB93" w14:textId="77777777" w:rsidTr="00FF5ED8">
        <w:tc>
          <w:tcPr>
            <w:tcW w:w="2549" w:type="dxa"/>
          </w:tcPr>
          <w:p w14:paraId="63DA402A" w14:textId="575AC935" w:rsidR="004C0517" w:rsidRDefault="004C0517" w:rsidP="008F0088">
            <w:r>
              <w:t>No-reply-d365-test</w:t>
            </w:r>
          </w:p>
        </w:tc>
        <w:tc>
          <w:tcPr>
            <w:tcW w:w="3111" w:type="dxa"/>
          </w:tcPr>
          <w:p w14:paraId="46DC8803" w14:textId="7AFD5B30" w:rsidR="004C0517" w:rsidRDefault="00000000" w:rsidP="008F0088">
            <w:hyperlink r:id="rId6" w:history="1">
              <w:r w:rsidR="00FF5ED8" w:rsidRPr="00177369">
                <w:rPr>
                  <w:rStyle w:val="Hyperlink"/>
                </w:rPr>
                <w:t>No-reply-d365-test@{domain.ca}</w:t>
              </w:r>
            </w:hyperlink>
          </w:p>
        </w:tc>
        <w:tc>
          <w:tcPr>
            <w:tcW w:w="2551" w:type="dxa"/>
          </w:tcPr>
          <w:p w14:paraId="155AC57E" w14:textId="32D744E4" w:rsidR="004C0517" w:rsidRDefault="004C0517" w:rsidP="008F0088">
            <w:r>
              <w:t>No-reply-d365-test</w:t>
            </w:r>
          </w:p>
        </w:tc>
        <w:tc>
          <w:tcPr>
            <w:tcW w:w="2579" w:type="dxa"/>
          </w:tcPr>
          <w:p w14:paraId="5657238D" w14:textId="0E6DB5DD" w:rsidR="004C0517" w:rsidRDefault="00F55470" w:rsidP="008F0088">
            <w:r>
              <w:t>Group: Power Platform Admins</w:t>
            </w:r>
          </w:p>
        </w:tc>
      </w:tr>
      <w:tr w:rsidR="00FF5ED8" w14:paraId="79BEBEEF" w14:textId="77777777" w:rsidTr="00FF5ED8">
        <w:tc>
          <w:tcPr>
            <w:tcW w:w="2549" w:type="dxa"/>
          </w:tcPr>
          <w:p w14:paraId="3F57F10F" w14:textId="594C811C" w:rsidR="00FF5ED8" w:rsidRDefault="00FF5ED8" w:rsidP="00FF5ED8">
            <w:r>
              <w:t>No-reply-d365-uat</w:t>
            </w:r>
          </w:p>
        </w:tc>
        <w:tc>
          <w:tcPr>
            <w:tcW w:w="3111" w:type="dxa"/>
          </w:tcPr>
          <w:p w14:paraId="2BC7B38D" w14:textId="752C4E72" w:rsidR="00FF5ED8" w:rsidRDefault="00000000" w:rsidP="00FF5ED8">
            <w:hyperlink r:id="rId7" w:history="1">
              <w:r w:rsidR="00FF5ED8" w:rsidRPr="00177369">
                <w:rPr>
                  <w:rStyle w:val="Hyperlink"/>
                </w:rPr>
                <w:t>No-reply-d365-uat@{domain.ca}</w:t>
              </w:r>
            </w:hyperlink>
          </w:p>
        </w:tc>
        <w:tc>
          <w:tcPr>
            <w:tcW w:w="2551" w:type="dxa"/>
          </w:tcPr>
          <w:p w14:paraId="273FFFAA" w14:textId="3DF33FFE" w:rsidR="00FF5ED8" w:rsidRDefault="00FF5ED8" w:rsidP="00FF5ED8">
            <w:r>
              <w:t>No-reply-d365-uat</w:t>
            </w:r>
          </w:p>
        </w:tc>
        <w:tc>
          <w:tcPr>
            <w:tcW w:w="2579" w:type="dxa"/>
          </w:tcPr>
          <w:p w14:paraId="5D3FF59F" w14:textId="23A7CAE3" w:rsidR="00FF5ED8" w:rsidRDefault="00F55470" w:rsidP="00FF5ED8">
            <w:r>
              <w:t>Group: Power Platform Admins</w:t>
            </w:r>
          </w:p>
        </w:tc>
      </w:tr>
      <w:tr w:rsidR="00FF5ED8" w14:paraId="08DDAB2F" w14:textId="77777777" w:rsidTr="00FF5ED8">
        <w:tc>
          <w:tcPr>
            <w:tcW w:w="2549" w:type="dxa"/>
          </w:tcPr>
          <w:p w14:paraId="25AFBF6D" w14:textId="09E576D1" w:rsidR="00FF5ED8" w:rsidRDefault="00FF5ED8" w:rsidP="00FF5ED8">
            <w:r>
              <w:t>Support-centre-test</w:t>
            </w:r>
          </w:p>
        </w:tc>
        <w:tc>
          <w:tcPr>
            <w:tcW w:w="3111" w:type="dxa"/>
          </w:tcPr>
          <w:p w14:paraId="624F81F3" w14:textId="3F9F035D" w:rsidR="00FF5ED8" w:rsidRDefault="00FF5ED8" w:rsidP="00FF5ED8">
            <w:r>
              <w:t>Support-centre-test@{domain.ca}</w:t>
            </w:r>
          </w:p>
        </w:tc>
        <w:tc>
          <w:tcPr>
            <w:tcW w:w="2551" w:type="dxa"/>
          </w:tcPr>
          <w:p w14:paraId="1F3940D0" w14:textId="1EB42233" w:rsidR="00FF5ED8" w:rsidRDefault="00FF5ED8" w:rsidP="00FF5ED8">
            <w:r>
              <w:t>Support-centre-test</w:t>
            </w:r>
          </w:p>
        </w:tc>
        <w:tc>
          <w:tcPr>
            <w:tcW w:w="2579" w:type="dxa"/>
          </w:tcPr>
          <w:p w14:paraId="727836DD" w14:textId="027D3E56" w:rsidR="00FF5ED8" w:rsidRDefault="00F55470" w:rsidP="00FF5ED8">
            <w:r>
              <w:t>Group: Power Platform Admins</w:t>
            </w:r>
          </w:p>
        </w:tc>
      </w:tr>
      <w:tr w:rsidR="00FF5ED8" w14:paraId="6F1C71A3" w14:textId="77777777" w:rsidTr="00FF5ED8">
        <w:tc>
          <w:tcPr>
            <w:tcW w:w="2549" w:type="dxa"/>
          </w:tcPr>
          <w:p w14:paraId="4937AF12" w14:textId="12E48EE4" w:rsidR="00FF5ED8" w:rsidRDefault="00FF5ED8" w:rsidP="00FF5ED8">
            <w:r>
              <w:t>Support-centre-uat</w:t>
            </w:r>
          </w:p>
        </w:tc>
        <w:tc>
          <w:tcPr>
            <w:tcW w:w="3111" w:type="dxa"/>
          </w:tcPr>
          <w:p w14:paraId="78443182" w14:textId="4E3DCE91" w:rsidR="00FF5ED8" w:rsidRDefault="00FF5ED8" w:rsidP="00FF5ED8">
            <w:r>
              <w:t>Support-centre-uat@{domain.ca}</w:t>
            </w:r>
          </w:p>
        </w:tc>
        <w:tc>
          <w:tcPr>
            <w:tcW w:w="2551" w:type="dxa"/>
          </w:tcPr>
          <w:p w14:paraId="6B2C3E9C" w14:textId="56062DB2" w:rsidR="00FF5ED8" w:rsidRDefault="00FF5ED8" w:rsidP="00FF5ED8">
            <w:r>
              <w:t>Support-centre-uat</w:t>
            </w:r>
          </w:p>
        </w:tc>
        <w:tc>
          <w:tcPr>
            <w:tcW w:w="2579" w:type="dxa"/>
          </w:tcPr>
          <w:p w14:paraId="1B6AE694" w14:textId="6A0AB097" w:rsidR="00FF5ED8" w:rsidRDefault="00F55470" w:rsidP="00FF5ED8">
            <w:r>
              <w:t>Group: Power Platform Admins</w:t>
            </w:r>
          </w:p>
        </w:tc>
      </w:tr>
    </w:tbl>
    <w:p w14:paraId="36F5EE67" w14:textId="77777777" w:rsidR="004C0517" w:rsidRDefault="004C0517" w:rsidP="008F0088"/>
    <w:p w14:paraId="2FB7CD87" w14:textId="7043D199" w:rsidR="0083331C" w:rsidRDefault="0083331C" w:rsidP="0083331C">
      <w:pPr>
        <w:pStyle w:val="Title"/>
      </w:pPr>
      <w:r>
        <w:t>Purpose</w:t>
      </w:r>
    </w:p>
    <w:p w14:paraId="74CCD144" w14:textId="3592329B" w:rsidR="0083331C" w:rsidRPr="0083331C" w:rsidRDefault="00F32833" w:rsidP="0083331C">
      <w:r>
        <w:t>The PowerPlatform includes an “out of the box” integration with email as a feature for Dynamics 365 and Model Driven Apps (both considered CRM apps) within any Dataverse environment hosted in the organization’s PowerPlatform subscription</w:t>
      </w:r>
      <w:r w:rsidR="0083331C">
        <w:t>.</w:t>
      </w:r>
      <w:r>
        <w:t xml:space="preserve"> This feature allows CRM users to administer email directly within the CRM app (sending, receiving, managing calendar events etc.). Since email is integrated within the platform it can work directly with its automation features such as (but not limited to) workflows, actions, plugins and Microsoft Flows.  This feature allows integrating individual mailboxes (user mailboxes) within the apps so that users can track and manage their email within the platform by associating these to </w:t>
      </w:r>
      <w:r w:rsidR="00302F84">
        <w:t>records</w:t>
      </w:r>
      <w:r>
        <w:t xml:space="preserve"> they are working on AND / OR manage mail from shared mailboxes (e.g. Positional Mailboxes) for use cases such as support centres, help desks, line of business email (e.g teams) and any other use case that warrants the usage of a shared mailbox. This guide outlines the steps required to integrate shared mailboxes in CRM and integrating these to Queues</w:t>
      </w:r>
      <w:r w:rsidR="003B7710">
        <w:t xml:space="preserve"> for both 2 way email and “no-reply” mailboxes (for outbound notifications).</w:t>
      </w:r>
    </w:p>
    <w:p w14:paraId="43B4D1D5" w14:textId="77777777" w:rsidR="00A2357A" w:rsidRDefault="00A2357A" w:rsidP="002370D0">
      <w:pPr>
        <w:pStyle w:val="Title"/>
      </w:pPr>
    </w:p>
    <w:p w14:paraId="3307809B" w14:textId="77777777" w:rsidR="00A2357A" w:rsidRDefault="00A2357A" w:rsidP="002370D0">
      <w:pPr>
        <w:pStyle w:val="Title"/>
      </w:pPr>
    </w:p>
    <w:p w14:paraId="6CDF8398" w14:textId="77777777" w:rsidR="00A2357A" w:rsidRDefault="00A2357A" w:rsidP="002370D0">
      <w:pPr>
        <w:pStyle w:val="Title"/>
      </w:pPr>
    </w:p>
    <w:p w14:paraId="01823681" w14:textId="77777777" w:rsidR="00A2357A" w:rsidRDefault="00A2357A" w:rsidP="002370D0">
      <w:pPr>
        <w:pStyle w:val="Title"/>
      </w:pPr>
    </w:p>
    <w:p w14:paraId="3D95A1AA" w14:textId="55C8556E" w:rsidR="00D52A08" w:rsidRDefault="00302F84" w:rsidP="002370D0">
      <w:pPr>
        <w:pStyle w:val="Title"/>
      </w:pPr>
      <w:r>
        <w:t xml:space="preserve">Shared Mailbox Configuration </w:t>
      </w:r>
    </w:p>
    <w:p w14:paraId="103F2047" w14:textId="77777777" w:rsidR="002370D0" w:rsidRPr="002370D0" w:rsidRDefault="002370D0" w:rsidP="002370D0"/>
    <w:p w14:paraId="43DCCA97" w14:textId="0B122CD7" w:rsidR="00D52A08" w:rsidRDefault="00302F84" w:rsidP="00D52A08">
      <w:r>
        <w:t xml:space="preserve">Go to the </w:t>
      </w:r>
      <w:hyperlink r:id="rId8" w:history="1">
        <w:r w:rsidRPr="00302F84">
          <w:rPr>
            <w:rStyle w:val="Hyperlink"/>
          </w:rPr>
          <w:t>Exchange Admin Centre</w:t>
        </w:r>
      </w:hyperlink>
      <w:r w:rsidR="00E319BB">
        <w:t xml:space="preserve"> and click on “Add a share mailbox” </w:t>
      </w:r>
      <w:r>
        <w:t>and enter the following details. Press Save once completed.</w:t>
      </w:r>
    </w:p>
    <w:p w14:paraId="534EE974" w14:textId="0877CE82" w:rsidR="00E319BB" w:rsidRDefault="00E319BB" w:rsidP="00D52A08">
      <w:r w:rsidRPr="00E319BB">
        <w:rPr>
          <w:noProof/>
        </w:rPr>
        <w:drawing>
          <wp:inline distT="0" distB="0" distL="0" distR="0" wp14:anchorId="40632742" wp14:editId="2270C86F">
            <wp:extent cx="4281561" cy="2777067"/>
            <wp:effectExtent l="0" t="0" r="0" b="444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a:stretch>
                      <a:fillRect/>
                    </a:stretch>
                  </pic:blipFill>
                  <pic:spPr>
                    <a:xfrm>
                      <a:off x="0" y="0"/>
                      <a:ext cx="4313381" cy="2797706"/>
                    </a:xfrm>
                    <a:prstGeom prst="rect">
                      <a:avLst/>
                    </a:prstGeom>
                  </pic:spPr>
                </pic:pic>
              </a:graphicData>
            </a:graphic>
          </wp:inline>
        </w:drawing>
      </w:r>
    </w:p>
    <w:p w14:paraId="7739FEEE" w14:textId="77777777" w:rsidR="004C0517" w:rsidRDefault="004C0517" w:rsidP="00D52A08"/>
    <w:p w14:paraId="3277CC76" w14:textId="4AB5FAB0" w:rsidR="00E319BB" w:rsidRDefault="005E7DC8" w:rsidP="00D52A08">
      <w:r>
        <w:t>Next, add members to the mailbox. These members should include the Dynamics 365 App Administrator(s) who will be synchronizing the mailbox in the Dynamics 365 App.</w:t>
      </w:r>
    </w:p>
    <w:p w14:paraId="42D2A8A9" w14:textId="77777777" w:rsidR="00E319BB" w:rsidRDefault="00E319BB" w:rsidP="00D52A08"/>
    <w:p w14:paraId="2030768E" w14:textId="3C19079F" w:rsidR="00A612C8" w:rsidRDefault="00A612C8" w:rsidP="00A612C8">
      <w:pPr>
        <w:rPr>
          <w:rFonts w:ascii="Times New Roman" w:eastAsia="Times New Roman" w:hAnsi="Times New Roman" w:cs="Times New Roman"/>
        </w:rPr>
      </w:pPr>
      <w:r w:rsidRPr="00A612C8">
        <w:rPr>
          <w:rFonts w:ascii="Times New Roman" w:eastAsia="Times New Roman" w:hAnsi="Times New Roman" w:cs="Times New Roman"/>
        </w:rPr>
        <w:fldChar w:fldCharType="begin"/>
      </w:r>
      <w:r w:rsidRPr="00A612C8">
        <w:rPr>
          <w:rFonts w:ascii="Times New Roman" w:eastAsia="Times New Roman" w:hAnsi="Times New Roman" w:cs="Times New Roman"/>
        </w:rPr>
        <w:instrText xml:space="preserve"> INCLUDEPICTURE "https://www.codetwo.com/admins-blog/wp-content/uploads/2021/02/Add-users-to-shared-mailbox.png" \* MERGEFORMATINET </w:instrText>
      </w:r>
      <w:r w:rsidRPr="00A612C8">
        <w:rPr>
          <w:rFonts w:ascii="Times New Roman" w:eastAsia="Times New Roman" w:hAnsi="Times New Roman" w:cs="Times New Roman"/>
        </w:rPr>
        <w:fldChar w:fldCharType="separate"/>
      </w:r>
      <w:r w:rsidRPr="00A612C8">
        <w:rPr>
          <w:rFonts w:ascii="Times New Roman" w:eastAsia="Times New Roman" w:hAnsi="Times New Roman" w:cs="Times New Roman"/>
          <w:noProof/>
        </w:rPr>
        <w:drawing>
          <wp:inline distT="0" distB="0" distL="0" distR="0" wp14:anchorId="6A0A1765" wp14:editId="27EEFA19">
            <wp:extent cx="3616960" cy="2891894"/>
            <wp:effectExtent l="0" t="0" r="2540" b="3810"/>
            <wp:docPr id="4" name="Picture 4" descr="Add users to shared mai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d users to shared mailbo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4686" cy="2906067"/>
                    </a:xfrm>
                    <a:prstGeom prst="rect">
                      <a:avLst/>
                    </a:prstGeom>
                    <a:noFill/>
                    <a:ln>
                      <a:noFill/>
                    </a:ln>
                  </pic:spPr>
                </pic:pic>
              </a:graphicData>
            </a:graphic>
          </wp:inline>
        </w:drawing>
      </w:r>
      <w:r w:rsidRPr="00A612C8">
        <w:rPr>
          <w:rFonts w:ascii="Times New Roman" w:eastAsia="Times New Roman" w:hAnsi="Times New Roman" w:cs="Times New Roman"/>
        </w:rPr>
        <w:fldChar w:fldCharType="end"/>
      </w:r>
    </w:p>
    <w:p w14:paraId="27463F32" w14:textId="0D93B6B3" w:rsidR="00A612C8" w:rsidRDefault="00A612C8" w:rsidP="00A612C8">
      <w:pPr>
        <w:rPr>
          <w:rFonts w:ascii="Times New Roman" w:eastAsia="Times New Roman" w:hAnsi="Times New Roman" w:cs="Times New Roman"/>
        </w:rPr>
      </w:pPr>
    </w:p>
    <w:p w14:paraId="76D4B7FB" w14:textId="35F761DA" w:rsidR="004C0517" w:rsidRPr="004C0517" w:rsidRDefault="004C0517" w:rsidP="00A612C8">
      <w:pPr>
        <w:rPr>
          <w:rFonts w:ascii="Times New Roman" w:eastAsia="Times New Roman" w:hAnsi="Times New Roman" w:cs="Times New Roman"/>
          <w:b/>
          <w:bCs/>
          <w:u w:val="single"/>
        </w:rPr>
      </w:pPr>
      <w:r w:rsidRPr="004C0517">
        <w:rPr>
          <w:rFonts w:ascii="Times New Roman" w:eastAsia="Times New Roman" w:hAnsi="Times New Roman" w:cs="Times New Roman"/>
          <w:b/>
          <w:bCs/>
          <w:u w:val="single"/>
        </w:rPr>
        <w:t>*Skip the next steps for positional mailboxes that are not for “no-reply” or outbound only mail”</w:t>
      </w:r>
    </w:p>
    <w:p w14:paraId="1A8FE314" w14:textId="77777777" w:rsidR="004C0517" w:rsidRDefault="004C0517" w:rsidP="00A612C8">
      <w:pPr>
        <w:rPr>
          <w:rFonts w:ascii="Times New Roman" w:eastAsia="Times New Roman" w:hAnsi="Times New Roman" w:cs="Times New Roman"/>
        </w:rPr>
      </w:pPr>
    </w:p>
    <w:p w14:paraId="28DB162B" w14:textId="6E71B093" w:rsidR="00A612C8" w:rsidRDefault="00BE5A05" w:rsidP="00A612C8">
      <w:pPr>
        <w:rPr>
          <w:rFonts w:ascii="Times New Roman" w:eastAsia="Times New Roman" w:hAnsi="Times New Roman" w:cs="Times New Roman"/>
        </w:rPr>
      </w:pPr>
      <w:r>
        <w:rPr>
          <w:rFonts w:ascii="Times New Roman" w:eastAsia="Times New Roman" w:hAnsi="Times New Roman" w:cs="Times New Roman"/>
        </w:rPr>
        <w:lastRenderedPageBreak/>
        <w:t xml:space="preserve">Once added, block all incoming mail by </w:t>
      </w:r>
      <w:r w:rsidR="00C34965">
        <w:rPr>
          <w:rFonts w:ascii="Times New Roman" w:eastAsia="Times New Roman" w:hAnsi="Times New Roman" w:cs="Times New Roman"/>
        </w:rPr>
        <w:t>selecting the Mail flow menu item and clicking on</w:t>
      </w:r>
      <w:r>
        <w:rPr>
          <w:rFonts w:ascii="Times New Roman" w:eastAsia="Times New Roman" w:hAnsi="Times New Roman" w:cs="Times New Roman"/>
        </w:rPr>
        <w:t xml:space="preserve"> rules</w:t>
      </w:r>
      <w:r w:rsidR="00C34965">
        <w:rPr>
          <w:rFonts w:ascii="Times New Roman" w:eastAsia="Times New Roman" w:hAnsi="Times New Roman" w:cs="Times New Roman"/>
        </w:rPr>
        <w:t>. Press the plus sign and “create a</w:t>
      </w:r>
      <w:r>
        <w:rPr>
          <w:rFonts w:ascii="Times New Roman" w:eastAsia="Times New Roman" w:hAnsi="Times New Roman" w:cs="Times New Roman"/>
        </w:rPr>
        <w:t xml:space="preserve"> new rule</w:t>
      </w:r>
      <w:r w:rsidR="00C34965">
        <w:rPr>
          <w:rFonts w:ascii="Times New Roman" w:eastAsia="Times New Roman" w:hAnsi="Times New Roman" w:cs="Times New Roman"/>
        </w:rPr>
        <w:t>”</w:t>
      </w:r>
    </w:p>
    <w:p w14:paraId="58E8A2FF" w14:textId="61C2739B" w:rsidR="00BE5A05" w:rsidRDefault="00BE5A05" w:rsidP="00BE5A05">
      <w:pPr>
        <w:rPr>
          <w:rFonts w:ascii="Times New Roman" w:eastAsia="Times New Roman" w:hAnsi="Times New Roman" w:cs="Times New Roman"/>
        </w:rPr>
      </w:pPr>
      <w:r w:rsidRPr="00BE5A05">
        <w:rPr>
          <w:rFonts w:ascii="Times New Roman" w:eastAsia="Times New Roman" w:hAnsi="Times New Roman" w:cs="Times New Roman"/>
        </w:rPr>
        <w:fldChar w:fldCharType="begin"/>
      </w:r>
      <w:r w:rsidRPr="00BE5A05">
        <w:rPr>
          <w:rFonts w:ascii="Times New Roman" w:eastAsia="Times New Roman" w:hAnsi="Times New Roman" w:cs="Times New Roman"/>
        </w:rPr>
        <w:instrText xml:space="preserve"> INCLUDEPICTURE "https://www.codetwo.com/admins-blog/wp-content/uploads/2021/02/New-mail-flow-rule.png" \* MERGEFORMATINET </w:instrText>
      </w:r>
      <w:r w:rsidRPr="00BE5A05">
        <w:rPr>
          <w:rFonts w:ascii="Times New Roman" w:eastAsia="Times New Roman" w:hAnsi="Times New Roman" w:cs="Times New Roman"/>
        </w:rPr>
        <w:fldChar w:fldCharType="separate"/>
      </w:r>
      <w:r w:rsidRPr="00BE5A05">
        <w:rPr>
          <w:rFonts w:ascii="Times New Roman" w:eastAsia="Times New Roman" w:hAnsi="Times New Roman" w:cs="Times New Roman"/>
          <w:noProof/>
        </w:rPr>
        <w:drawing>
          <wp:inline distT="0" distB="0" distL="0" distR="0" wp14:anchorId="11FAADC2" wp14:editId="54A9B50E">
            <wp:extent cx="3786293" cy="2950503"/>
            <wp:effectExtent l="0" t="0" r="0" b="0"/>
            <wp:docPr id="5" name="Picture 5" descr="New mail flow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 mail flow ru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5094" cy="2965154"/>
                    </a:xfrm>
                    <a:prstGeom prst="rect">
                      <a:avLst/>
                    </a:prstGeom>
                    <a:noFill/>
                    <a:ln>
                      <a:noFill/>
                    </a:ln>
                  </pic:spPr>
                </pic:pic>
              </a:graphicData>
            </a:graphic>
          </wp:inline>
        </w:drawing>
      </w:r>
      <w:r w:rsidRPr="00BE5A05">
        <w:rPr>
          <w:rFonts w:ascii="Times New Roman" w:eastAsia="Times New Roman" w:hAnsi="Times New Roman" w:cs="Times New Roman"/>
        </w:rPr>
        <w:fldChar w:fldCharType="end"/>
      </w:r>
    </w:p>
    <w:p w14:paraId="189B12CE" w14:textId="2D618D76" w:rsidR="000E00BE" w:rsidRDefault="000E00BE" w:rsidP="000E00BE">
      <w:pPr>
        <w:rPr>
          <w:rFonts w:ascii="Times New Roman" w:eastAsia="Times New Roman" w:hAnsi="Times New Roman" w:cs="Times New Roman"/>
        </w:rPr>
      </w:pPr>
      <w:r w:rsidRPr="000E00BE">
        <w:rPr>
          <w:rFonts w:ascii="Times New Roman" w:eastAsia="Times New Roman" w:hAnsi="Times New Roman" w:cs="Times New Roman"/>
        </w:rPr>
        <w:t>Name the new rule e.g. No-reply blocking. In the Apply this rule if list select The recipient</w:t>
      </w:r>
      <w:r>
        <w:rPr>
          <w:rFonts w:ascii="Times New Roman" w:eastAsia="Times New Roman" w:hAnsi="Times New Roman" w:cs="Times New Roman"/>
        </w:rPr>
        <w:t xml:space="preserve"> </w:t>
      </w:r>
      <w:r w:rsidRPr="000E00BE">
        <w:rPr>
          <w:rFonts w:ascii="Times New Roman" w:eastAsia="Times New Roman" w:hAnsi="Times New Roman" w:cs="Times New Roman"/>
        </w:rPr>
        <w:t>is.</w:t>
      </w:r>
    </w:p>
    <w:p w14:paraId="127CB306" w14:textId="77777777" w:rsidR="000E00BE" w:rsidRDefault="000E00BE" w:rsidP="000E00BE">
      <w:pPr>
        <w:rPr>
          <w:rFonts w:ascii="Times New Roman" w:eastAsia="Times New Roman" w:hAnsi="Times New Roman" w:cs="Times New Roman"/>
        </w:rPr>
      </w:pPr>
    </w:p>
    <w:p w14:paraId="65036991" w14:textId="6C58755B" w:rsidR="000E00BE" w:rsidRPr="000E00BE" w:rsidRDefault="000E00BE" w:rsidP="000E00BE">
      <w:pPr>
        <w:rPr>
          <w:rFonts w:ascii="Times New Roman" w:eastAsia="Times New Roman" w:hAnsi="Times New Roman" w:cs="Times New Roman"/>
        </w:rPr>
      </w:pPr>
      <w:r w:rsidRPr="000E00BE">
        <w:rPr>
          <w:rFonts w:ascii="Times New Roman" w:eastAsia="Times New Roman" w:hAnsi="Times New Roman" w:cs="Times New Roman"/>
        </w:rPr>
        <w:fldChar w:fldCharType="begin"/>
      </w:r>
      <w:r w:rsidRPr="000E00BE">
        <w:rPr>
          <w:rFonts w:ascii="Times New Roman" w:eastAsia="Times New Roman" w:hAnsi="Times New Roman" w:cs="Times New Roman"/>
        </w:rPr>
        <w:instrText xml:space="preserve"> INCLUDEPICTURE "https://www.codetwo.com/admins-blog/wp-content/uploads/2021/02/Mail-flow-rule-configuration.png" \* MERGEFORMATINET </w:instrText>
      </w:r>
      <w:r w:rsidRPr="000E00BE">
        <w:rPr>
          <w:rFonts w:ascii="Times New Roman" w:eastAsia="Times New Roman" w:hAnsi="Times New Roman" w:cs="Times New Roman"/>
        </w:rPr>
        <w:fldChar w:fldCharType="separate"/>
      </w:r>
      <w:r w:rsidRPr="000E00BE">
        <w:rPr>
          <w:rFonts w:ascii="Times New Roman" w:eastAsia="Times New Roman" w:hAnsi="Times New Roman" w:cs="Times New Roman"/>
          <w:noProof/>
        </w:rPr>
        <w:drawing>
          <wp:inline distT="0" distB="0" distL="0" distR="0" wp14:anchorId="6D5EB2EF" wp14:editId="233C3C32">
            <wp:extent cx="5039360" cy="4129943"/>
            <wp:effectExtent l="0" t="0" r="2540" b="0"/>
            <wp:docPr id="6" name="Picture 6" descr="Mail flow rul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il flow rule configur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7261" cy="4136418"/>
                    </a:xfrm>
                    <a:prstGeom prst="rect">
                      <a:avLst/>
                    </a:prstGeom>
                    <a:noFill/>
                    <a:ln>
                      <a:noFill/>
                    </a:ln>
                  </pic:spPr>
                </pic:pic>
              </a:graphicData>
            </a:graphic>
          </wp:inline>
        </w:drawing>
      </w:r>
      <w:r w:rsidRPr="000E00BE">
        <w:rPr>
          <w:rFonts w:ascii="Times New Roman" w:eastAsia="Times New Roman" w:hAnsi="Times New Roman" w:cs="Times New Roman"/>
        </w:rPr>
        <w:fldChar w:fldCharType="end"/>
      </w:r>
    </w:p>
    <w:p w14:paraId="3CF526C5" w14:textId="77777777" w:rsidR="000E00BE" w:rsidRDefault="000E00BE" w:rsidP="00BE5A05">
      <w:pPr>
        <w:rPr>
          <w:rFonts w:ascii="Times New Roman" w:eastAsia="Times New Roman" w:hAnsi="Times New Roman" w:cs="Times New Roman"/>
        </w:rPr>
      </w:pPr>
    </w:p>
    <w:p w14:paraId="1BF7A1A7" w14:textId="14C4AFAB" w:rsidR="00BE5A05" w:rsidRDefault="00D45603" w:rsidP="00BE5A05">
      <w:pPr>
        <w:rPr>
          <w:rFonts w:ascii="Times New Roman" w:eastAsia="Times New Roman" w:hAnsi="Times New Roman" w:cs="Times New Roman"/>
        </w:rPr>
      </w:pPr>
      <w:r>
        <w:rPr>
          <w:rFonts w:ascii="Times New Roman" w:eastAsia="Times New Roman" w:hAnsi="Times New Roman" w:cs="Times New Roman"/>
        </w:rPr>
        <w:t xml:space="preserve">Provide a name, </w:t>
      </w:r>
      <w:r w:rsidR="00412E5D">
        <w:rPr>
          <w:rFonts w:ascii="Times New Roman" w:eastAsia="Times New Roman" w:hAnsi="Times New Roman" w:cs="Times New Roman"/>
        </w:rPr>
        <w:t>select the “No Reply D365 Dev” mailbox just created under the “Apply this rule if.” Drop down menu. Select “Delete the message without notifying anyone” under the “Do the following…” drop down menu and press Save.</w:t>
      </w:r>
    </w:p>
    <w:p w14:paraId="5062ABF5" w14:textId="29948E58" w:rsidR="00D45603" w:rsidRDefault="00D45603" w:rsidP="00BE5A05">
      <w:pPr>
        <w:rPr>
          <w:rFonts w:ascii="Times New Roman" w:eastAsia="Times New Roman" w:hAnsi="Times New Roman" w:cs="Times New Roman"/>
        </w:rPr>
      </w:pPr>
      <w:r w:rsidRPr="00D45603">
        <w:rPr>
          <w:rFonts w:ascii="Times New Roman" w:eastAsia="Times New Roman" w:hAnsi="Times New Roman" w:cs="Times New Roman"/>
          <w:noProof/>
        </w:rPr>
        <w:lastRenderedPageBreak/>
        <w:drawing>
          <wp:inline distT="0" distB="0" distL="0" distR="0" wp14:anchorId="43259697" wp14:editId="2F70954F">
            <wp:extent cx="6858000" cy="3767455"/>
            <wp:effectExtent l="0" t="0" r="0" b="444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3"/>
                    <a:stretch>
                      <a:fillRect/>
                    </a:stretch>
                  </pic:blipFill>
                  <pic:spPr>
                    <a:xfrm>
                      <a:off x="0" y="0"/>
                      <a:ext cx="6858000" cy="3767455"/>
                    </a:xfrm>
                    <a:prstGeom prst="rect">
                      <a:avLst/>
                    </a:prstGeom>
                  </pic:spPr>
                </pic:pic>
              </a:graphicData>
            </a:graphic>
          </wp:inline>
        </w:drawing>
      </w:r>
    </w:p>
    <w:p w14:paraId="7B11710E" w14:textId="5893E9F8" w:rsidR="00BE5A05" w:rsidRDefault="00BE5A05" w:rsidP="00BE5A05">
      <w:pPr>
        <w:rPr>
          <w:rFonts w:ascii="Times New Roman" w:eastAsia="Times New Roman" w:hAnsi="Times New Roman" w:cs="Times New Roman"/>
        </w:rPr>
      </w:pPr>
    </w:p>
    <w:p w14:paraId="3D83A76F" w14:textId="2903D233" w:rsidR="00412E5D" w:rsidRDefault="00BC2EE7" w:rsidP="00405079">
      <w:pPr>
        <w:pStyle w:val="Title"/>
        <w:rPr>
          <w:rFonts w:eastAsia="Times New Roman"/>
        </w:rPr>
      </w:pPr>
      <w:r>
        <w:rPr>
          <w:rFonts w:eastAsia="Times New Roman"/>
        </w:rPr>
        <w:t>Enabling</w:t>
      </w:r>
      <w:r w:rsidR="00405079">
        <w:rPr>
          <w:rFonts w:eastAsia="Times New Roman"/>
        </w:rPr>
        <w:t xml:space="preserve"> </w:t>
      </w:r>
      <w:r>
        <w:rPr>
          <w:rFonts w:eastAsia="Times New Roman"/>
        </w:rPr>
        <w:t xml:space="preserve">Email Integration </w:t>
      </w:r>
      <w:r w:rsidR="00405079">
        <w:rPr>
          <w:rFonts w:eastAsia="Times New Roman"/>
        </w:rPr>
        <w:t>in Dynamics 365</w:t>
      </w:r>
      <w:r>
        <w:rPr>
          <w:rFonts w:eastAsia="Times New Roman"/>
        </w:rPr>
        <w:t xml:space="preserve"> (Queue Mailboxes)</w:t>
      </w:r>
    </w:p>
    <w:p w14:paraId="5D2EE4B2" w14:textId="0E5F07B1" w:rsidR="00405079" w:rsidRPr="002C3DFD" w:rsidRDefault="00405079" w:rsidP="00405079">
      <w:pPr>
        <w:pStyle w:val="Subtitle"/>
      </w:pPr>
      <w:r>
        <w:t>Pre-Requisites</w:t>
      </w:r>
    </w:p>
    <w:p w14:paraId="6B086DD5" w14:textId="77777777" w:rsidR="00405079" w:rsidRDefault="00405079" w:rsidP="00405079">
      <w:pPr>
        <w:pStyle w:val="ListParagraph"/>
        <w:numPr>
          <w:ilvl w:val="0"/>
          <w:numId w:val="2"/>
        </w:numPr>
      </w:pPr>
      <w:r>
        <w:rPr>
          <w:b/>
          <w:bCs/>
        </w:rPr>
        <w:t xml:space="preserve">Dataverse environment administrator including user with PowerPlatform Administrator rights and </w:t>
      </w:r>
      <w:r w:rsidRPr="00F60AC4">
        <w:rPr>
          <w:b/>
          <w:bCs/>
        </w:rPr>
        <w:t>System Administrator</w:t>
      </w:r>
      <w:r>
        <w:rPr>
          <w:b/>
          <w:bCs/>
        </w:rPr>
        <w:t xml:space="preserve"> </w:t>
      </w:r>
      <w:r>
        <w:t>security role assigned / access to the environment for which positional mailboxes are being configured.</w:t>
      </w:r>
    </w:p>
    <w:p w14:paraId="3D6A772B" w14:textId="77777777" w:rsidR="00405079" w:rsidRDefault="00405079" w:rsidP="00405079">
      <w:pPr>
        <w:pStyle w:val="ListParagraph"/>
      </w:pPr>
    </w:p>
    <w:p w14:paraId="386A90F3" w14:textId="77777777" w:rsidR="00405079" w:rsidRDefault="00405079" w:rsidP="00405079">
      <w:pPr>
        <w:pStyle w:val="ListParagraph"/>
        <w:numPr>
          <w:ilvl w:val="0"/>
          <w:numId w:val="2"/>
        </w:numPr>
      </w:pPr>
      <w:r w:rsidRPr="00F32833">
        <w:rPr>
          <w:b/>
          <w:bCs/>
        </w:rPr>
        <w:t xml:space="preserve">Global Administrator, Exchange Administrator role </w:t>
      </w:r>
      <w:r w:rsidRPr="00A4444D">
        <w:t>o</w:t>
      </w:r>
      <w:r>
        <w:t xml:space="preserve">f the M365 </w:t>
      </w:r>
      <w:r w:rsidRPr="00A4444D">
        <w:t xml:space="preserve">subscription </w:t>
      </w:r>
      <w:r>
        <w:t>hosting the organization email services (Exchange Online).</w:t>
      </w:r>
    </w:p>
    <w:p w14:paraId="14DD5615" w14:textId="77777777" w:rsidR="00405079" w:rsidRDefault="00405079" w:rsidP="00BE5A05">
      <w:pPr>
        <w:rPr>
          <w:rFonts w:ascii="Times New Roman" w:eastAsia="Times New Roman" w:hAnsi="Times New Roman" w:cs="Times New Roman"/>
        </w:rPr>
      </w:pPr>
    </w:p>
    <w:p w14:paraId="6DBD5DB6" w14:textId="6A2F1059" w:rsidR="00412E5D" w:rsidRDefault="00405079" w:rsidP="00BE5A05">
      <w:pPr>
        <w:rPr>
          <w:rFonts w:ascii="Times New Roman" w:eastAsia="Times New Roman" w:hAnsi="Times New Roman" w:cs="Times New Roman"/>
        </w:rPr>
      </w:pPr>
      <w:r>
        <w:rPr>
          <w:rFonts w:ascii="Times New Roman" w:eastAsia="Times New Roman" w:hAnsi="Times New Roman" w:cs="Times New Roman"/>
        </w:rPr>
        <w:t>Navigate to the Dynamics 365 Advanced Settings and select Email Configuration.</w:t>
      </w:r>
    </w:p>
    <w:p w14:paraId="2A93275C" w14:textId="50D5DF23" w:rsidR="009B1068" w:rsidRDefault="009B1068" w:rsidP="00BE5A05">
      <w:pPr>
        <w:rPr>
          <w:rFonts w:ascii="Times New Roman" w:eastAsia="Times New Roman" w:hAnsi="Times New Roman" w:cs="Times New Roman"/>
        </w:rPr>
      </w:pPr>
      <w:r>
        <w:rPr>
          <w:rFonts w:ascii="Times New Roman" w:eastAsia="Times New Roman" w:hAnsi="Times New Roman" w:cs="Times New Roman"/>
        </w:rPr>
        <w:t xml:space="preserve">Go to </w:t>
      </w:r>
      <w:hyperlink r:id="rId14" w:history="1">
        <w:r w:rsidRPr="00895588">
          <w:rPr>
            <w:rStyle w:val="Hyperlink"/>
            <w:rFonts w:ascii="Times New Roman" w:eastAsia="Times New Roman" w:hAnsi="Times New Roman" w:cs="Times New Roman"/>
          </w:rPr>
          <w:t>https://make.powerapps.com</w:t>
        </w:r>
      </w:hyperlink>
      <w:r>
        <w:rPr>
          <w:rFonts w:ascii="Times New Roman" w:eastAsia="Times New Roman" w:hAnsi="Times New Roman" w:cs="Times New Roman"/>
        </w:rPr>
        <w:t xml:space="preserve">, select the environment that requires email integration and press the gear icon and then “Advanced Settings”. </w:t>
      </w:r>
    </w:p>
    <w:p w14:paraId="793F2980" w14:textId="0E9172D0" w:rsidR="009B1068" w:rsidRDefault="009B1068" w:rsidP="00BE5A05">
      <w:pPr>
        <w:rPr>
          <w:rFonts w:ascii="Times New Roman" w:eastAsia="Times New Roman" w:hAnsi="Times New Roman" w:cs="Times New Roman"/>
        </w:rPr>
      </w:pPr>
      <w:r w:rsidRPr="009B1068">
        <w:rPr>
          <w:rFonts w:ascii="Times New Roman" w:eastAsia="Times New Roman" w:hAnsi="Times New Roman" w:cs="Times New Roman"/>
          <w:noProof/>
        </w:rPr>
        <w:drawing>
          <wp:inline distT="0" distB="0" distL="0" distR="0" wp14:anchorId="7CEE3C5F" wp14:editId="22993265">
            <wp:extent cx="6858000" cy="199644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5"/>
                    <a:stretch>
                      <a:fillRect/>
                    </a:stretch>
                  </pic:blipFill>
                  <pic:spPr>
                    <a:xfrm>
                      <a:off x="0" y="0"/>
                      <a:ext cx="6858000" cy="1996440"/>
                    </a:xfrm>
                    <a:prstGeom prst="rect">
                      <a:avLst/>
                    </a:prstGeom>
                  </pic:spPr>
                </pic:pic>
              </a:graphicData>
            </a:graphic>
          </wp:inline>
        </w:drawing>
      </w:r>
    </w:p>
    <w:p w14:paraId="07A7A7AA" w14:textId="45D7CF18" w:rsidR="00405079" w:rsidRDefault="00405079" w:rsidP="00BE5A05">
      <w:pPr>
        <w:rPr>
          <w:rFonts w:ascii="Times New Roman" w:eastAsia="Times New Roman" w:hAnsi="Times New Roman" w:cs="Times New Roman"/>
        </w:rPr>
      </w:pPr>
    </w:p>
    <w:p w14:paraId="5DF3B258" w14:textId="65CC30CD" w:rsidR="009B1068" w:rsidRDefault="0002396D" w:rsidP="00BE5A05">
      <w:pPr>
        <w:rPr>
          <w:rFonts w:ascii="Times New Roman" w:eastAsia="Times New Roman" w:hAnsi="Times New Roman" w:cs="Times New Roman"/>
        </w:rPr>
      </w:pPr>
      <w:r w:rsidRPr="0002396D">
        <w:rPr>
          <w:rFonts w:ascii="Times New Roman" w:eastAsia="Times New Roman" w:hAnsi="Times New Roman" w:cs="Times New Roman"/>
          <w:noProof/>
        </w:rPr>
        <w:lastRenderedPageBreak/>
        <w:drawing>
          <wp:inline distT="0" distB="0" distL="0" distR="0" wp14:anchorId="15A5F2F7" wp14:editId="08C0C181">
            <wp:extent cx="6858000" cy="2639695"/>
            <wp:effectExtent l="0" t="0" r="0" b="1905"/>
            <wp:docPr id="9" name="Picture 9" descr="Graphical user interface, application, websit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ebsite, Teams&#10;&#10;Description automatically generated"/>
                    <pic:cNvPicPr/>
                  </pic:nvPicPr>
                  <pic:blipFill>
                    <a:blip r:embed="rId16"/>
                    <a:stretch>
                      <a:fillRect/>
                    </a:stretch>
                  </pic:blipFill>
                  <pic:spPr>
                    <a:xfrm>
                      <a:off x="0" y="0"/>
                      <a:ext cx="6858000" cy="2639695"/>
                    </a:xfrm>
                    <a:prstGeom prst="rect">
                      <a:avLst/>
                    </a:prstGeom>
                  </pic:spPr>
                </pic:pic>
              </a:graphicData>
            </a:graphic>
          </wp:inline>
        </w:drawing>
      </w:r>
    </w:p>
    <w:p w14:paraId="10C08ECD" w14:textId="77777777" w:rsidR="0002396D" w:rsidRDefault="0002396D" w:rsidP="0002396D">
      <w:pPr>
        <w:rPr>
          <w:rFonts w:ascii="Times New Roman" w:eastAsia="Times New Roman" w:hAnsi="Times New Roman" w:cs="Times New Roman"/>
        </w:rPr>
      </w:pPr>
    </w:p>
    <w:p w14:paraId="7ACDD4A1" w14:textId="32ADD1BD" w:rsidR="00BE5A05" w:rsidRDefault="0002396D" w:rsidP="00BE5A05">
      <w:pPr>
        <w:rPr>
          <w:rFonts w:ascii="Times New Roman" w:eastAsia="Times New Roman" w:hAnsi="Times New Roman" w:cs="Times New Roman"/>
        </w:rPr>
      </w:pPr>
      <w:r>
        <w:rPr>
          <w:rFonts w:ascii="Times New Roman" w:eastAsia="Times New Roman" w:hAnsi="Times New Roman" w:cs="Times New Roman"/>
        </w:rPr>
        <w:t xml:space="preserve">In the email configuration menu select “Settings” and uncheck “Process emails only for approved queues” </w:t>
      </w:r>
    </w:p>
    <w:p w14:paraId="080A860C" w14:textId="7218C8A0" w:rsidR="00BE5A05" w:rsidRDefault="00BE5A05" w:rsidP="00BE5A05">
      <w:pPr>
        <w:rPr>
          <w:rFonts w:ascii="Times New Roman" w:eastAsia="Times New Roman" w:hAnsi="Times New Roman" w:cs="Times New Roman"/>
        </w:rPr>
      </w:pPr>
    </w:p>
    <w:p w14:paraId="3BD596B7" w14:textId="395AB986" w:rsidR="0002396D" w:rsidRDefault="0002396D" w:rsidP="00BE5A05">
      <w:pPr>
        <w:rPr>
          <w:rFonts w:ascii="Times New Roman" w:eastAsia="Times New Roman" w:hAnsi="Times New Roman" w:cs="Times New Roman"/>
        </w:rPr>
      </w:pPr>
      <w:r w:rsidRPr="0002396D">
        <w:rPr>
          <w:rFonts w:ascii="Times New Roman" w:eastAsia="Times New Roman" w:hAnsi="Times New Roman" w:cs="Times New Roman"/>
          <w:noProof/>
        </w:rPr>
        <w:drawing>
          <wp:inline distT="0" distB="0" distL="0" distR="0" wp14:anchorId="2B575855" wp14:editId="526CF75E">
            <wp:extent cx="6858000" cy="2554605"/>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7"/>
                    <a:stretch>
                      <a:fillRect/>
                    </a:stretch>
                  </pic:blipFill>
                  <pic:spPr>
                    <a:xfrm>
                      <a:off x="0" y="0"/>
                      <a:ext cx="6858000" cy="2554605"/>
                    </a:xfrm>
                    <a:prstGeom prst="rect">
                      <a:avLst/>
                    </a:prstGeom>
                  </pic:spPr>
                </pic:pic>
              </a:graphicData>
            </a:graphic>
          </wp:inline>
        </w:drawing>
      </w:r>
    </w:p>
    <w:p w14:paraId="688C247E" w14:textId="5018F2ED" w:rsidR="0002396D" w:rsidRDefault="0002396D" w:rsidP="00BE5A05">
      <w:pPr>
        <w:rPr>
          <w:rFonts w:ascii="Times New Roman" w:eastAsia="Times New Roman" w:hAnsi="Times New Roman" w:cs="Times New Roman"/>
        </w:rPr>
      </w:pPr>
      <w:r w:rsidRPr="0002396D">
        <w:rPr>
          <w:rFonts w:ascii="Times New Roman" w:eastAsia="Times New Roman" w:hAnsi="Times New Roman" w:cs="Times New Roman"/>
          <w:noProof/>
        </w:rPr>
        <w:drawing>
          <wp:inline distT="0" distB="0" distL="0" distR="0" wp14:anchorId="0945E6AC" wp14:editId="442CFF1E">
            <wp:extent cx="4856480" cy="2959754"/>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8"/>
                    <a:stretch>
                      <a:fillRect/>
                    </a:stretch>
                  </pic:blipFill>
                  <pic:spPr>
                    <a:xfrm>
                      <a:off x="0" y="0"/>
                      <a:ext cx="4862559" cy="2963459"/>
                    </a:xfrm>
                    <a:prstGeom prst="rect">
                      <a:avLst/>
                    </a:prstGeom>
                  </pic:spPr>
                </pic:pic>
              </a:graphicData>
            </a:graphic>
          </wp:inline>
        </w:drawing>
      </w:r>
    </w:p>
    <w:p w14:paraId="682C5C3D" w14:textId="08DB90D1" w:rsidR="00BC2EE7" w:rsidRDefault="00BC2EE7" w:rsidP="00BE5A05">
      <w:pPr>
        <w:rPr>
          <w:rFonts w:ascii="Times New Roman" w:eastAsia="Times New Roman" w:hAnsi="Times New Roman" w:cs="Times New Roman"/>
        </w:rPr>
      </w:pPr>
    </w:p>
    <w:p w14:paraId="228B74B0" w14:textId="77777777" w:rsidR="0002396D" w:rsidRDefault="0002396D" w:rsidP="0002396D">
      <w:pPr>
        <w:rPr>
          <w:rFonts w:ascii="Times New Roman" w:eastAsia="Times New Roman" w:hAnsi="Times New Roman" w:cs="Times New Roman"/>
        </w:rPr>
      </w:pPr>
    </w:p>
    <w:p w14:paraId="5B083BD5" w14:textId="1445503F" w:rsidR="0002396D" w:rsidRPr="0002396D" w:rsidRDefault="0002396D" w:rsidP="0002396D">
      <w:pPr>
        <w:rPr>
          <w:rFonts w:ascii="Times New Roman" w:eastAsia="Times New Roman" w:hAnsi="Times New Roman" w:cs="Times New Roman"/>
          <w:b/>
          <w:bCs/>
          <w:i/>
          <w:iCs/>
          <w:sz w:val="18"/>
          <w:szCs w:val="18"/>
        </w:rPr>
      </w:pPr>
      <w:r w:rsidRPr="0002396D">
        <w:rPr>
          <w:rFonts w:ascii="Times New Roman" w:eastAsia="Times New Roman" w:hAnsi="Times New Roman" w:cs="Times New Roman"/>
          <w:b/>
          <w:bCs/>
          <w:i/>
          <w:iCs/>
          <w:sz w:val="18"/>
          <w:szCs w:val="18"/>
        </w:rPr>
        <w:lastRenderedPageBreak/>
        <w:t xml:space="preserve">* This will allow Dynamics 365 System Administrators to synchronize mailboxes independently.  If you’re implementation limits the usage of email to a few positional mailboxes, configuration of positional mailboxes from Global Administrators and/or Exchange Administrators can be incorporated within the Cloud team’s operational support (SLA) process. Alternatively, and in scenarios where your organization will extensively make use of the email integration feature by synchronizing a large number of </w:t>
      </w:r>
      <w:r>
        <w:rPr>
          <w:rFonts w:ascii="Times New Roman" w:eastAsia="Times New Roman" w:hAnsi="Times New Roman" w:cs="Times New Roman"/>
          <w:b/>
          <w:bCs/>
          <w:i/>
          <w:iCs/>
          <w:sz w:val="18"/>
          <w:szCs w:val="18"/>
        </w:rPr>
        <w:t xml:space="preserve">positional </w:t>
      </w:r>
      <w:r w:rsidRPr="0002396D">
        <w:rPr>
          <w:rFonts w:ascii="Times New Roman" w:eastAsia="Times New Roman" w:hAnsi="Times New Roman" w:cs="Times New Roman"/>
          <w:b/>
          <w:bCs/>
          <w:i/>
          <w:iCs/>
          <w:sz w:val="18"/>
          <w:szCs w:val="18"/>
        </w:rPr>
        <w:t xml:space="preserve">mailboxes across multiple environments, individuals within the organization who have been designated as “PowerPlatform Administrators” can be assigned the Exchange Administrator Role in Azure via Privileged Identity Management (PIM) as an eligible assignment that requires “Approval” so that the workload can be effectively and securely distributed among multiple members of your organization. </w:t>
      </w:r>
    </w:p>
    <w:p w14:paraId="297B3077" w14:textId="77777777" w:rsidR="001F666A" w:rsidRDefault="001F666A" w:rsidP="00BE5A05">
      <w:pPr>
        <w:rPr>
          <w:rFonts w:ascii="Times New Roman" w:eastAsia="Times New Roman" w:hAnsi="Times New Roman" w:cs="Times New Roman"/>
        </w:rPr>
      </w:pPr>
    </w:p>
    <w:p w14:paraId="7225A430" w14:textId="191E593F" w:rsidR="00BC2EE7" w:rsidRDefault="003B3901" w:rsidP="00BE5A05">
      <w:pPr>
        <w:rPr>
          <w:rFonts w:ascii="Times New Roman" w:eastAsia="Times New Roman" w:hAnsi="Times New Roman" w:cs="Times New Roman"/>
        </w:rPr>
      </w:pPr>
      <w:r>
        <w:rPr>
          <w:rFonts w:ascii="Times New Roman" w:eastAsia="Times New Roman" w:hAnsi="Times New Roman" w:cs="Times New Roman"/>
        </w:rPr>
        <w:t>Once completed, alert the Dynamics 365 Administrator that they can synchronize the positional mailboxes</w:t>
      </w:r>
      <w:r w:rsidR="001F666A">
        <w:rPr>
          <w:rFonts w:ascii="Times New Roman" w:eastAsia="Times New Roman" w:hAnsi="Times New Roman" w:cs="Times New Roman"/>
        </w:rPr>
        <w:t>.</w:t>
      </w:r>
    </w:p>
    <w:p w14:paraId="09D70798" w14:textId="77777777" w:rsidR="00BE5A05" w:rsidRPr="00A612C8" w:rsidRDefault="00BE5A05" w:rsidP="00A612C8">
      <w:pPr>
        <w:rPr>
          <w:rFonts w:ascii="Times New Roman" w:eastAsia="Times New Roman" w:hAnsi="Times New Roman" w:cs="Times New Roman"/>
        </w:rPr>
      </w:pPr>
    </w:p>
    <w:p w14:paraId="0301006C" w14:textId="4A6B0644" w:rsidR="00EA7123" w:rsidRDefault="00EA7123" w:rsidP="00D52A08"/>
    <w:p w14:paraId="51CB86AD" w14:textId="093F50BA" w:rsidR="004D1BE8" w:rsidRPr="008D50D7" w:rsidRDefault="004D1BE8" w:rsidP="008D50D7"/>
    <w:sectPr w:rsidR="004D1BE8" w:rsidRPr="008D50D7" w:rsidSect="00FC422A">
      <w:pgSz w:w="12240" w:h="15840"/>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E8686D"/>
    <w:multiLevelType w:val="hybridMultilevel"/>
    <w:tmpl w:val="DCD2E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DE8205A"/>
    <w:multiLevelType w:val="hybridMultilevel"/>
    <w:tmpl w:val="132CFC42"/>
    <w:lvl w:ilvl="0" w:tplc="1C58C3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7490BEE"/>
    <w:multiLevelType w:val="hybridMultilevel"/>
    <w:tmpl w:val="B1022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7509368">
    <w:abstractNumId w:val="2"/>
  </w:num>
  <w:num w:numId="2" w16cid:durableId="929238674">
    <w:abstractNumId w:val="0"/>
  </w:num>
  <w:num w:numId="3" w16cid:durableId="14897903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22A"/>
    <w:rsid w:val="0002396D"/>
    <w:rsid w:val="000463A9"/>
    <w:rsid w:val="00084E51"/>
    <w:rsid w:val="000979E1"/>
    <w:rsid w:val="000E00BE"/>
    <w:rsid w:val="00132EC0"/>
    <w:rsid w:val="001C22C2"/>
    <w:rsid w:val="001F666A"/>
    <w:rsid w:val="00214317"/>
    <w:rsid w:val="00227553"/>
    <w:rsid w:val="002370D0"/>
    <w:rsid w:val="002A5728"/>
    <w:rsid w:val="00302F84"/>
    <w:rsid w:val="00303272"/>
    <w:rsid w:val="00336A52"/>
    <w:rsid w:val="0036167E"/>
    <w:rsid w:val="00363228"/>
    <w:rsid w:val="003B3901"/>
    <w:rsid w:val="003B7710"/>
    <w:rsid w:val="00405079"/>
    <w:rsid w:val="00412E5D"/>
    <w:rsid w:val="00434CDB"/>
    <w:rsid w:val="00435C6D"/>
    <w:rsid w:val="004C0517"/>
    <w:rsid w:val="004D19D1"/>
    <w:rsid w:val="004D1BE8"/>
    <w:rsid w:val="005162E9"/>
    <w:rsid w:val="00522B6E"/>
    <w:rsid w:val="005C37DF"/>
    <w:rsid w:val="005E7DC8"/>
    <w:rsid w:val="00636302"/>
    <w:rsid w:val="006406B1"/>
    <w:rsid w:val="00671490"/>
    <w:rsid w:val="006A2642"/>
    <w:rsid w:val="006D275E"/>
    <w:rsid w:val="00775343"/>
    <w:rsid w:val="0083331C"/>
    <w:rsid w:val="00833D3E"/>
    <w:rsid w:val="008755BF"/>
    <w:rsid w:val="008D2153"/>
    <w:rsid w:val="008D50D7"/>
    <w:rsid w:val="008F0088"/>
    <w:rsid w:val="009110EC"/>
    <w:rsid w:val="00917749"/>
    <w:rsid w:val="00925099"/>
    <w:rsid w:val="00930977"/>
    <w:rsid w:val="00973097"/>
    <w:rsid w:val="00993EED"/>
    <w:rsid w:val="009B1068"/>
    <w:rsid w:val="009C7505"/>
    <w:rsid w:val="009D755D"/>
    <w:rsid w:val="00A02B1F"/>
    <w:rsid w:val="00A2357A"/>
    <w:rsid w:val="00A4444D"/>
    <w:rsid w:val="00A612C8"/>
    <w:rsid w:val="00A84A6D"/>
    <w:rsid w:val="00B52367"/>
    <w:rsid w:val="00B64060"/>
    <w:rsid w:val="00BC2EE7"/>
    <w:rsid w:val="00BE099B"/>
    <w:rsid w:val="00BE5A05"/>
    <w:rsid w:val="00C34965"/>
    <w:rsid w:val="00CB241C"/>
    <w:rsid w:val="00CB735F"/>
    <w:rsid w:val="00CE1F48"/>
    <w:rsid w:val="00D36AF3"/>
    <w:rsid w:val="00D45603"/>
    <w:rsid w:val="00D52A08"/>
    <w:rsid w:val="00D95B30"/>
    <w:rsid w:val="00E24C26"/>
    <w:rsid w:val="00E319BB"/>
    <w:rsid w:val="00E368FF"/>
    <w:rsid w:val="00E606F4"/>
    <w:rsid w:val="00E827E8"/>
    <w:rsid w:val="00EA7123"/>
    <w:rsid w:val="00EC2051"/>
    <w:rsid w:val="00F32833"/>
    <w:rsid w:val="00F55470"/>
    <w:rsid w:val="00FB3241"/>
    <w:rsid w:val="00FB51FA"/>
    <w:rsid w:val="00FC0095"/>
    <w:rsid w:val="00FC422A"/>
    <w:rsid w:val="00FF5ED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83DC2"/>
  <w15:chartTrackingRefBased/>
  <w15:docId w15:val="{AAD2DC2E-FE27-A945-90AD-7164CA929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331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C422A"/>
    <w:rPr>
      <w:rFonts w:eastAsiaTheme="minorEastAsia"/>
      <w:sz w:val="22"/>
      <w:szCs w:val="22"/>
      <w:lang w:val="en-US" w:eastAsia="zh-CN"/>
    </w:rPr>
  </w:style>
  <w:style w:type="character" w:customStyle="1" w:styleId="NoSpacingChar">
    <w:name w:val="No Spacing Char"/>
    <w:basedOn w:val="DefaultParagraphFont"/>
    <w:link w:val="NoSpacing"/>
    <w:uiPriority w:val="1"/>
    <w:rsid w:val="00FC422A"/>
    <w:rPr>
      <w:rFonts w:eastAsiaTheme="minorEastAsia"/>
      <w:sz w:val="22"/>
      <w:szCs w:val="22"/>
      <w:lang w:val="en-US" w:eastAsia="zh-CN"/>
    </w:rPr>
  </w:style>
  <w:style w:type="character" w:styleId="Hyperlink">
    <w:name w:val="Hyperlink"/>
    <w:basedOn w:val="DefaultParagraphFont"/>
    <w:uiPriority w:val="99"/>
    <w:unhideWhenUsed/>
    <w:rsid w:val="00D52A08"/>
    <w:rPr>
      <w:color w:val="0563C1" w:themeColor="hyperlink"/>
      <w:u w:val="single"/>
    </w:rPr>
  </w:style>
  <w:style w:type="character" w:styleId="UnresolvedMention">
    <w:name w:val="Unresolved Mention"/>
    <w:basedOn w:val="DefaultParagraphFont"/>
    <w:uiPriority w:val="99"/>
    <w:semiHidden/>
    <w:unhideWhenUsed/>
    <w:rsid w:val="00D52A08"/>
    <w:rPr>
      <w:color w:val="605E5C"/>
      <w:shd w:val="clear" w:color="auto" w:fill="E1DFDD"/>
    </w:rPr>
  </w:style>
  <w:style w:type="paragraph" w:styleId="Title">
    <w:name w:val="Title"/>
    <w:basedOn w:val="Normal"/>
    <w:next w:val="Normal"/>
    <w:link w:val="TitleChar"/>
    <w:uiPriority w:val="10"/>
    <w:qFormat/>
    <w:rsid w:val="002370D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70D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02B1F"/>
    <w:pPr>
      <w:ind w:left="720"/>
      <w:contextualSpacing/>
    </w:pPr>
  </w:style>
  <w:style w:type="character" w:customStyle="1" w:styleId="Heading1Char">
    <w:name w:val="Heading 1 Char"/>
    <w:basedOn w:val="DefaultParagraphFont"/>
    <w:link w:val="Heading1"/>
    <w:uiPriority w:val="9"/>
    <w:rsid w:val="0083331C"/>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405079"/>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405079"/>
    <w:rPr>
      <w:rFonts w:eastAsiaTheme="minorEastAsia"/>
      <w:color w:val="5A5A5A" w:themeColor="text1" w:themeTint="A5"/>
      <w:spacing w:val="15"/>
      <w:sz w:val="22"/>
      <w:szCs w:val="22"/>
    </w:rPr>
  </w:style>
  <w:style w:type="table" w:styleId="TableGrid">
    <w:name w:val="Table Grid"/>
    <w:basedOn w:val="TableNormal"/>
    <w:uiPriority w:val="39"/>
    <w:rsid w:val="00BC2E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219299">
      <w:bodyDiv w:val="1"/>
      <w:marLeft w:val="0"/>
      <w:marRight w:val="0"/>
      <w:marTop w:val="0"/>
      <w:marBottom w:val="0"/>
      <w:divBdr>
        <w:top w:val="none" w:sz="0" w:space="0" w:color="auto"/>
        <w:left w:val="none" w:sz="0" w:space="0" w:color="auto"/>
        <w:bottom w:val="none" w:sz="0" w:space="0" w:color="auto"/>
        <w:right w:val="none" w:sz="0" w:space="0" w:color="auto"/>
      </w:divBdr>
    </w:div>
    <w:div w:id="1544370668">
      <w:bodyDiv w:val="1"/>
      <w:marLeft w:val="0"/>
      <w:marRight w:val="0"/>
      <w:marTop w:val="0"/>
      <w:marBottom w:val="0"/>
      <w:divBdr>
        <w:top w:val="none" w:sz="0" w:space="0" w:color="auto"/>
        <w:left w:val="none" w:sz="0" w:space="0" w:color="auto"/>
        <w:bottom w:val="none" w:sz="0" w:space="0" w:color="auto"/>
        <w:right w:val="none" w:sz="0" w:space="0" w:color="auto"/>
      </w:divBdr>
    </w:div>
    <w:div w:id="1950969969">
      <w:bodyDiv w:val="1"/>
      <w:marLeft w:val="0"/>
      <w:marRight w:val="0"/>
      <w:marTop w:val="0"/>
      <w:marBottom w:val="0"/>
      <w:divBdr>
        <w:top w:val="none" w:sz="0" w:space="0" w:color="auto"/>
        <w:left w:val="none" w:sz="0" w:space="0" w:color="auto"/>
        <w:bottom w:val="none" w:sz="0" w:space="0" w:color="auto"/>
        <w:right w:val="none" w:sz="0" w:space="0" w:color="auto"/>
      </w:divBdr>
    </w:div>
    <w:div w:id="1999111157">
      <w:bodyDiv w:val="1"/>
      <w:marLeft w:val="0"/>
      <w:marRight w:val="0"/>
      <w:marTop w:val="0"/>
      <w:marBottom w:val="0"/>
      <w:divBdr>
        <w:top w:val="none" w:sz="0" w:space="0" w:color="auto"/>
        <w:left w:val="none" w:sz="0" w:space="0" w:color="auto"/>
        <w:bottom w:val="none" w:sz="0" w:space="0" w:color="auto"/>
        <w:right w:val="none" w:sz="0" w:space="0" w:color="auto"/>
      </w:divBdr>
    </w:div>
    <w:div w:id="2113551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dmin.exchange.microsoft.com/"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hyperlink" Target="mailto:No-reply-d365-uat@%7bdomain.ca%7d" TargetMode="Externa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No-reply-d365-test@%7bdomain.ca%7d"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make.powerapp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881B0E-A30F-4B0D-B4A6-ABE3A07F6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7</Pages>
  <Words>817</Words>
  <Characters>4663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CONFIGURATION GUIDE</vt:lpstr>
    </vt:vector>
  </TitlesOfParts>
  <Company>fpearson@cloudstrucc.com</Company>
  <LinksUpToDate>false</LinksUpToDate>
  <CharactersWithSpaces>5470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CONFIGURATION GUIDE</dc:title>
  <dc:subject>Dynamics 365 customer service email integration (Positional mailbox &amp; queues)</dc:subject>
  <dc:creator>Frederick Pearson</dc:creator>
  <cp:keywords/>
  <dc:description/>
  <cp:lastModifiedBy>Frederick Pearson</cp:lastModifiedBy>
  <cp:revision>81</cp:revision>
  <dcterms:created xsi:type="dcterms:W3CDTF">2022-02-26T21:00:00Z</dcterms:created>
  <dcterms:modified xsi:type="dcterms:W3CDTF">2023-05-08T03:54:00Z</dcterms:modified>
</cp:coreProperties>
</file>