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19275" w14:textId="4FF133ED" w:rsidR="14E78682" w:rsidRDefault="14E78682">
      <w:r w:rsidRPr="14E78682">
        <w:rPr>
          <w:rFonts w:ascii="Calibri" w:eastAsia="Calibri" w:hAnsi="Calibri" w:cs="Calibri"/>
          <w:sz w:val="27"/>
          <w:szCs w:val="27"/>
        </w:rPr>
        <w:t xml:space="preserve">Dear Sir/Dear Madam, </w:t>
      </w:r>
    </w:p>
    <w:p w14:paraId="4EA2410D" w14:textId="5B608CC6" w:rsidR="14E78682" w:rsidRDefault="14E78682" w:rsidP="14E78682">
      <w:pPr>
        <w:rPr>
          <w:rFonts w:ascii="Calibri" w:eastAsia="Calibri" w:hAnsi="Calibri" w:cs="Calibri"/>
          <w:sz w:val="27"/>
          <w:szCs w:val="27"/>
        </w:rPr>
      </w:pPr>
    </w:p>
    <w:p w14:paraId="7ABB4F12" w14:textId="2B305437" w:rsidR="14E78682" w:rsidRDefault="14E78682" w:rsidP="14E78682">
      <w:pPr>
        <w:jc w:val="both"/>
      </w:pPr>
      <w:r w:rsidRPr="14E78682">
        <w:rPr>
          <w:rFonts w:ascii="Calibri" w:eastAsia="Calibri" w:hAnsi="Calibri" w:cs="Calibri"/>
          <w:sz w:val="27"/>
          <w:szCs w:val="27"/>
        </w:rPr>
        <w:t xml:space="preserve">As you have no doubt already heard from the media, the EU Commission has resolved that the national payment procedures, namely credit transfer and direct debit, shall be migrated to the European payment standard, SEPA, as per 1 February 2014. </w:t>
      </w:r>
    </w:p>
    <w:p w14:paraId="5061D829" w14:textId="68F11A37" w:rsidR="14E78682" w:rsidRDefault="14E78682" w:rsidP="14E78682">
      <w:pPr>
        <w:jc w:val="both"/>
      </w:pPr>
      <w:r w:rsidRPr="14E78682">
        <w:rPr>
          <w:rFonts w:ascii="Calibri" w:eastAsia="Calibri" w:hAnsi="Calibri" w:cs="Calibri"/>
          <w:sz w:val="27"/>
          <w:szCs w:val="27"/>
        </w:rPr>
        <w:t xml:space="preserve">This means that, as from this date, only IBAN (International Bank Account Number) and BIC (Business Identifier Code) may be used for euro payments- also within Germany -as opposed to bank code and account number. </w:t>
      </w:r>
    </w:p>
    <w:p w14:paraId="4B9EF04A" w14:textId="3138F063" w:rsidR="14E78682" w:rsidRDefault="14E78682" w:rsidP="14E78682">
      <w:pPr>
        <w:jc w:val="both"/>
      </w:pPr>
      <w:proofErr w:type="gramStart"/>
      <w:r w:rsidRPr="14E78682">
        <w:rPr>
          <w:rFonts w:ascii="Calibri" w:eastAsia="Calibri" w:hAnsi="Calibri" w:cs="Calibri"/>
          <w:sz w:val="27"/>
          <w:szCs w:val="27"/>
        </w:rPr>
        <w:t>In order to</w:t>
      </w:r>
      <w:proofErr w:type="gramEnd"/>
      <w:r w:rsidRPr="14E78682">
        <w:rPr>
          <w:rFonts w:ascii="Calibri" w:eastAsia="Calibri" w:hAnsi="Calibri" w:cs="Calibri"/>
          <w:sz w:val="27"/>
          <w:szCs w:val="27"/>
        </w:rPr>
        <w:t xml:space="preserve"> process our euro payments to you according to these uniform standards, we kindly request that you inform us of your IBAN and the BIC of your bank. </w:t>
      </w:r>
    </w:p>
    <w:p w14:paraId="349B1D5A" w14:textId="1B8EA52F" w:rsidR="14E78682" w:rsidRDefault="14E78682" w:rsidP="14E78682">
      <w:pPr>
        <w:jc w:val="both"/>
      </w:pPr>
      <w:r w:rsidRPr="14E78682">
        <w:rPr>
          <w:rFonts w:ascii="Calibri" w:eastAsia="Calibri" w:hAnsi="Calibri" w:cs="Calibri"/>
          <w:sz w:val="27"/>
          <w:szCs w:val="27"/>
        </w:rPr>
        <w:t xml:space="preserve">You will find these details in your bank statement, or you can obtain these details from your bank. </w:t>
      </w:r>
    </w:p>
    <w:p w14:paraId="55EB9669" w14:textId="6B4C8F5E" w:rsidR="14E78682" w:rsidRDefault="14E78682" w:rsidP="14E78682">
      <w:pPr>
        <w:jc w:val="both"/>
      </w:pPr>
      <w:r w:rsidRPr="14E78682">
        <w:rPr>
          <w:rFonts w:ascii="Calibri" w:eastAsia="Calibri" w:hAnsi="Calibri" w:cs="Calibri"/>
          <w:sz w:val="27"/>
          <w:szCs w:val="27"/>
        </w:rPr>
        <w:t xml:space="preserve">Please enter the details in the fields below and return this letter to us either by post, </w:t>
      </w:r>
      <w:proofErr w:type="gramStart"/>
      <w:r w:rsidRPr="14E78682">
        <w:rPr>
          <w:rFonts w:ascii="Calibri" w:eastAsia="Calibri" w:hAnsi="Calibri" w:cs="Calibri"/>
          <w:sz w:val="27"/>
          <w:szCs w:val="27"/>
        </w:rPr>
        <w:t>e-mail</w:t>
      </w:r>
      <w:proofErr w:type="gramEnd"/>
      <w:r w:rsidRPr="14E78682">
        <w:rPr>
          <w:rFonts w:ascii="Calibri" w:eastAsia="Calibri" w:hAnsi="Calibri" w:cs="Calibri"/>
          <w:sz w:val="27"/>
          <w:szCs w:val="27"/>
        </w:rPr>
        <w:t xml:space="preserve"> or fax. </w:t>
      </w:r>
    </w:p>
    <w:p w14:paraId="37479327" w14:textId="773FF7DC" w:rsidR="14E78682" w:rsidRDefault="14E78682" w:rsidP="14E78682">
      <w:pPr>
        <w:jc w:val="both"/>
      </w:pPr>
      <w:r w:rsidRPr="14E78682">
        <w:rPr>
          <w:rFonts w:ascii="Calibri" w:eastAsia="Calibri" w:hAnsi="Calibri" w:cs="Calibri"/>
          <w:sz w:val="27"/>
          <w:szCs w:val="27"/>
        </w:rPr>
        <w:t xml:space="preserve">We thank you for your support and are looking forward to continuing our good cooperation. </w:t>
      </w:r>
    </w:p>
    <w:p w14:paraId="3CADB057" w14:textId="5E228294" w:rsidR="14E78682" w:rsidRDefault="14E78682" w:rsidP="14E78682">
      <w:pPr>
        <w:rPr>
          <w:rFonts w:ascii="Calibri" w:eastAsia="Calibri" w:hAnsi="Calibri" w:cs="Calibri"/>
          <w:sz w:val="27"/>
          <w:szCs w:val="27"/>
        </w:rPr>
      </w:pPr>
    </w:p>
    <w:p w14:paraId="06C7DC3C" w14:textId="4B5F85D0" w:rsidR="14E78682" w:rsidRDefault="14E78682">
      <w:r w:rsidRPr="14E78682">
        <w:rPr>
          <w:rFonts w:ascii="Calibri" w:eastAsia="Calibri" w:hAnsi="Calibri" w:cs="Calibri"/>
          <w:sz w:val="27"/>
          <w:szCs w:val="27"/>
        </w:rPr>
        <w:t xml:space="preserve">If you have any questions regarding the changeover, please contact us. </w:t>
      </w:r>
    </w:p>
    <w:p w14:paraId="39FA78A2" w14:textId="3274A463" w:rsidR="14E78682" w:rsidRDefault="14E78682" w:rsidP="14E78682">
      <w:pPr>
        <w:rPr>
          <w:rFonts w:ascii="Calibri" w:eastAsia="Calibri" w:hAnsi="Calibri" w:cs="Calibri"/>
          <w:sz w:val="27"/>
          <w:szCs w:val="27"/>
        </w:rPr>
      </w:pPr>
    </w:p>
    <w:p w14:paraId="218D729A" w14:textId="6CDCA308" w:rsidR="14E78682" w:rsidRDefault="14E78682">
      <w:r w:rsidRPr="14E78682">
        <w:rPr>
          <w:rFonts w:ascii="Calibri" w:eastAsia="Calibri" w:hAnsi="Calibri" w:cs="Calibri"/>
          <w:sz w:val="27"/>
          <w:szCs w:val="27"/>
        </w:rPr>
        <w:t>Kind regards,</w:t>
      </w:r>
    </w:p>
    <w:p w14:paraId="04D08194" w14:textId="599A8300" w:rsidR="14E78682" w:rsidRDefault="14E78682" w:rsidP="14E78682">
      <w:pPr>
        <w:rPr>
          <w:rFonts w:ascii="Calibri" w:eastAsia="Calibri" w:hAnsi="Calibri" w:cs="Calibri"/>
          <w:sz w:val="27"/>
          <w:szCs w:val="27"/>
        </w:rPr>
      </w:pPr>
    </w:p>
    <w:tbl>
      <w:tblPr>
        <w:tblStyle w:val="TableGrid"/>
        <w:tblW w:w="0" w:type="auto"/>
        <w:tblLayout w:type="fixed"/>
        <w:tblLook w:val="06A0" w:firstRow="1" w:lastRow="0" w:firstColumn="1" w:lastColumn="0" w:noHBand="1" w:noVBand="1"/>
      </w:tblPr>
      <w:tblGrid>
        <w:gridCol w:w="4680"/>
        <w:gridCol w:w="4680"/>
      </w:tblGrid>
      <w:tr w:rsidR="14E78682" w14:paraId="14EF2BCC" w14:textId="77777777" w:rsidTr="14E78682">
        <w:tc>
          <w:tcPr>
            <w:tcW w:w="4680" w:type="dxa"/>
          </w:tcPr>
          <w:p w14:paraId="15058F51" w14:textId="1947B417" w:rsidR="14E78682" w:rsidRDefault="00F40E68" w:rsidP="14E78682">
            <w:pPr>
              <w:rPr>
                <w:rFonts w:ascii="Calibri" w:eastAsia="Calibri" w:hAnsi="Calibri" w:cs="Calibri"/>
                <w:sz w:val="27"/>
                <w:szCs w:val="27"/>
              </w:rPr>
            </w:pPr>
            <w:r w:rsidRPr="00F40E68">
              <w:rPr>
                <w:b/>
                <w:bCs/>
              </w:rPr>
              <w:t>Bank Account Number</w:t>
            </w:r>
          </w:p>
        </w:tc>
        <w:tc>
          <w:tcPr>
            <w:tcW w:w="4680" w:type="dxa"/>
          </w:tcPr>
          <w:p w14:paraId="7C8C9EFE" w14:textId="48DDE593" w:rsidR="14E78682" w:rsidRDefault="001A2C2C" w:rsidP="14E78682">
            <w:r w:rsidRPr="001A2C2C">
              <w:t>53137207191274620</w:t>
            </w:r>
          </w:p>
        </w:tc>
      </w:tr>
      <w:tr w:rsidR="14E78682" w14:paraId="354E62DA" w14:textId="77777777" w:rsidTr="14E78682">
        <w:tc>
          <w:tcPr>
            <w:tcW w:w="4680" w:type="dxa"/>
          </w:tcPr>
          <w:p w14:paraId="456767DF" w14:textId="0A0E2116" w:rsidR="14E78682" w:rsidRDefault="14E78682">
            <w:r w:rsidRPr="14E78682">
              <w:rPr>
                <w:b/>
                <w:bCs/>
              </w:rPr>
              <w:t>BIC</w:t>
            </w:r>
          </w:p>
        </w:tc>
        <w:tc>
          <w:tcPr>
            <w:tcW w:w="4680" w:type="dxa"/>
          </w:tcPr>
          <w:p w14:paraId="633F03EA" w14:textId="14359C81" w:rsidR="14E78682" w:rsidRDefault="001A2C2C">
            <w:r w:rsidRPr="001A2C2C">
              <w:t>63109699</w:t>
            </w:r>
          </w:p>
        </w:tc>
      </w:tr>
      <w:tr w:rsidR="14E78682" w14:paraId="2FB1A2F7" w14:textId="77777777" w:rsidTr="14E78682">
        <w:tc>
          <w:tcPr>
            <w:tcW w:w="4680" w:type="dxa"/>
          </w:tcPr>
          <w:p w14:paraId="33803446" w14:textId="7D4994A6" w:rsidR="14E78682" w:rsidRDefault="14E78682">
            <w:r w:rsidRPr="14E78682">
              <w:rPr>
                <w:b/>
                <w:bCs/>
              </w:rPr>
              <w:t>BANK</w:t>
            </w:r>
          </w:p>
        </w:tc>
        <w:tc>
          <w:tcPr>
            <w:tcW w:w="4680" w:type="dxa"/>
          </w:tcPr>
          <w:p w14:paraId="5C644BF4" w14:textId="05C33FB5" w:rsidR="14E78682" w:rsidRDefault="14E78682">
            <w:r>
              <w:t>Commerzbank</w:t>
            </w:r>
          </w:p>
        </w:tc>
      </w:tr>
      <w:tr w:rsidR="14E78682" w14:paraId="6EF297BB" w14:textId="77777777" w:rsidTr="14E78682">
        <w:tc>
          <w:tcPr>
            <w:tcW w:w="4680" w:type="dxa"/>
          </w:tcPr>
          <w:p w14:paraId="1C3BB018" w14:textId="7AAC6390" w:rsidR="14E78682" w:rsidRDefault="14E78682">
            <w:r w:rsidRPr="14E78682">
              <w:rPr>
                <w:b/>
                <w:bCs/>
              </w:rPr>
              <w:t>CITY</w:t>
            </w:r>
          </w:p>
        </w:tc>
        <w:tc>
          <w:tcPr>
            <w:tcW w:w="4680" w:type="dxa"/>
          </w:tcPr>
          <w:p w14:paraId="4932C9ED" w14:textId="7573CAA1" w:rsidR="14E78682" w:rsidRDefault="14E78682">
            <w:r>
              <w:t>Köln</w:t>
            </w:r>
          </w:p>
        </w:tc>
      </w:tr>
      <w:tr w:rsidR="14E78682" w14:paraId="48C54BCE" w14:textId="77777777" w:rsidTr="14E78682">
        <w:tc>
          <w:tcPr>
            <w:tcW w:w="4680" w:type="dxa"/>
          </w:tcPr>
          <w:p w14:paraId="34476327" w14:textId="4D10F8E5" w:rsidR="14E78682" w:rsidRDefault="14E78682">
            <w:r w:rsidRPr="14E78682">
              <w:rPr>
                <w:b/>
                <w:bCs/>
              </w:rPr>
              <w:t>ZIP</w:t>
            </w:r>
          </w:p>
        </w:tc>
        <w:tc>
          <w:tcPr>
            <w:tcW w:w="4680" w:type="dxa"/>
          </w:tcPr>
          <w:p w14:paraId="694823C9" w14:textId="164D62A3" w:rsidR="14E78682" w:rsidRDefault="14E78682">
            <w:r>
              <w:t>50447</w:t>
            </w:r>
          </w:p>
        </w:tc>
      </w:tr>
      <w:tr w:rsidR="14E78682" w14:paraId="6D0FE775" w14:textId="77777777" w:rsidTr="14E78682">
        <w:tc>
          <w:tcPr>
            <w:tcW w:w="4680" w:type="dxa"/>
          </w:tcPr>
          <w:p w14:paraId="572CAD73" w14:textId="3F5A2E2A" w:rsidR="14E78682" w:rsidRDefault="14E78682">
            <w:r w:rsidRPr="14E78682">
              <w:rPr>
                <w:b/>
                <w:bCs/>
              </w:rPr>
              <w:t>COUNTRY</w:t>
            </w:r>
          </w:p>
        </w:tc>
        <w:tc>
          <w:tcPr>
            <w:tcW w:w="4680" w:type="dxa"/>
          </w:tcPr>
          <w:p w14:paraId="391F5147" w14:textId="55F3BBE9" w:rsidR="14E78682" w:rsidRDefault="14E78682">
            <w:r>
              <w:t>Germany</w:t>
            </w:r>
          </w:p>
        </w:tc>
      </w:tr>
    </w:tbl>
    <w:p w14:paraId="6D0DD543" w14:textId="43CC857E" w:rsidR="14E78682" w:rsidRDefault="14E78682" w:rsidP="14E78682">
      <w:pPr>
        <w:rPr>
          <w:rFonts w:ascii="Calibri" w:eastAsia="Calibri" w:hAnsi="Calibri" w:cs="Calibri"/>
          <w:sz w:val="27"/>
          <w:szCs w:val="27"/>
        </w:rPr>
      </w:pPr>
    </w:p>
    <w:sectPr w:rsidR="14E78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ACA"/>
    <w:rsid w:val="001A2C2C"/>
    <w:rsid w:val="00502ACA"/>
    <w:rsid w:val="00F40E68"/>
    <w:rsid w:val="14E78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2ACA"/>
  <w15:chartTrackingRefBased/>
  <w15:docId w15:val="{D8BED3A6-43D6-428D-84F6-4BEC355A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Challa</dc:creator>
  <cp:keywords/>
  <dc:description/>
  <cp:lastModifiedBy>Mark Taylor</cp:lastModifiedBy>
  <cp:revision>3</cp:revision>
  <dcterms:created xsi:type="dcterms:W3CDTF">2019-09-01T12:12:00Z</dcterms:created>
  <dcterms:modified xsi:type="dcterms:W3CDTF">2023-11-29T22:26:00Z</dcterms:modified>
</cp:coreProperties>
</file>