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4145F" w:rsidR="00E550E1" w:rsidP="6ECE79A0" w:rsidRDefault="00E550E1" w14:paraId="4DC998A0" w14:textId="1B880A44">
      <w:pPr>
        <w:ind w:firstLine="720"/>
        <w:rPr>
          <w:sz w:val="36"/>
          <w:szCs w:val="36"/>
        </w:rPr>
      </w:pPr>
      <w:r w:rsidRPr="00D4145F">
        <w:rPr>
          <w:sz w:val="36"/>
          <w:szCs w:val="36"/>
        </w:rPr>
        <w:t>KLM-GOMS operators</w:t>
      </w:r>
      <w:r w:rsidRPr="00D4145F" w:rsidR="00D4145F">
        <w:rPr>
          <w:sz w:val="36"/>
          <w:szCs w:val="36"/>
        </w:rPr>
        <w:t xml:space="preserve"> Cheat Sheet</w:t>
      </w:r>
    </w:p>
    <w:tbl>
      <w:tblPr>
        <w:tblStyle w:val="TableGrid"/>
        <w:tblW w:w="0" w:type="auto"/>
        <w:tblLook w:val="04A0" w:firstRow="1" w:lastRow="0" w:firstColumn="1" w:lastColumn="0" w:noHBand="0" w:noVBand="1"/>
      </w:tblPr>
      <w:tblGrid>
        <w:gridCol w:w="1696"/>
        <w:gridCol w:w="6946"/>
        <w:gridCol w:w="5103"/>
      </w:tblGrid>
      <w:tr w:rsidRPr="00E550E1" w:rsidR="00E550E1" w:rsidTr="00D4145F" w14:paraId="59635A4E" w14:textId="77777777">
        <w:tc>
          <w:tcPr>
            <w:tcW w:w="1696" w:type="dxa"/>
          </w:tcPr>
          <w:p w:rsidRPr="00E550E1" w:rsidR="00E550E1" w:rsidRDefault="00E550E1" w14:paraId="0A1148F1" w14:textId="7B52F335">
            <w:pPr>
              <w:rPr>
                <w:b/>
                <w:bCs/>
                <w:sz w:val="20"/>
                <w:szCs w:val="20"/>
              </w:rPr>
            </w:pPr>
            <w:r w:rsidRPr="00E550E1">
              <w:rPr>
                <w:b/>
                <w:bCs/>
                <w:sz w:val="20"/>
                <w:szCs w:val="20"/>
              </w:rPr>
              <w:t>Operator</w:t>
            </w:r>
          </w:p>
        </w:tc>
        <w:tc>
          <w:tcPr>
            <w:tcW w:w="6946" w:type="dxa"/>
          </w:tcPr>
          <w:p w:rsidRPr="00E550E1" w:rsidR="00E550E1" w:rsidRDefault="00E550E1" w14:paraId="5427F654" w14:textId="639601AC">
            <w:pPr>
              <w:rPr>
                <w:b/>
                <w:bCs/>
                <w:sz w:val="20"/>
                <w:szCs w:val="20"/>
              </w:rPr>
            </w:pPr>
            <w:r w:rsidRPr="00E550E1">
              <w:rPr>
                <w:b/>
                <w:bCs/>
                <w:sz w:val="20"/>
                <w:szCs w:val="20"/>
              </w:rPr>
              <w:t>Explanation / detail</w:t>
            </w:r>
          </w:p>
        </w:tc>
        <w:tc>
          <w:tcPr>
            <w:tcW w:w="5103" w:type="dxa"/>
          </w:tcPr>
          <w:p w:rsidRPr="00E550E1" w:rsidR="00E550E1" w:rsidRDefault="00E550E1" w14:paraId="1C21D7E0" w14:textId="6C7AF9F5">
            <w:pPr>
              <w:rPr>
                <w:b/>
                <w:bCs/>
                <w:sz w:val="20"/>
                <w:szCs w:val="20"/>
              </w:rPr>
            </w:pPr>
            <w:r w:rsidRPr="00E550E1">
              <w:rPr>
                <w:b/>
                <w:bCs/>
                <w:sz w:val="20"/>
                <w:szCs w:val="20"/>
              </w:rPr>
              <w:t>Time Interval (sec)</w:t>
            </w:r>
          </w:p>
        </w:tc>
      </w:tr>
      <w:tr w:rsidRPr="00E550E1" w:rsidR="00E550E1" w:rsidTr="00D4145F" w14:paraId="03C8045F" w14:textId="77777777">
        <w:tc>
          <w:tcPr>
            <w:tcW w:w="1696" w:type="dxa"/>
          </w:tcPr>
          <w:p w:rsidRPr="00E550E1" w:rsidR="00E550E1" w:rsidRDefault="00E550E1" w14:paraId="538C4970" w14:textId="26EA1DBB">
            <w:pPr>
              <w:rPr>
                <w:sz w:val="20"/>
                <w:szCs w:val="20"/>
              </w:rPr>
            </w:pPr>
            <w:r w:rsidRPr="00E550E1">
              <w:rPr>
                <w:sz w:val="20"/>
                <w:szCs w:val="20"/>
              </w:rPr>
              <w:t>K (Keystroke)</w:t>
            </w:r>
          </w:p>
        </w:tc>
        <w:tc>
          <w:tcPr>
            <w:tcW w:w="6946" w:type="dxa"/>
          </w:tcPr>
          <w:p w:rsidRPr="00E550E1" w:rsidR="00E550E1" w:rsidRDefault="00E550E1" w14:paraId="47EA2521" w14:textId="73B670E4">
            <w:pPr>
              <w:rPr>
                <w:sz w:val="20"/>
                <w:szCs w:val="20"/>
              </w:rPr>
            </w:pPr>
            <w:r w:rsidRPr="00E550E1">
              <w:rPr>
                <w:sz w:val="20"/>
                <w:szCs w:val="20"/>
              </w:rPr>
              <w:t>This operator is pressing a key or button on the keyboard. Pressing the SHIFT or CONTROL key counts as a separate keystroke</w:t>
            </w:r>
          </w:p>
        </w:tc>
        <w:tc>
          <w:tcPr>
            <w:tcW w:w="5103" w:type="dxa"/>
          </w:tcPr>
          <w:p w:rsidRPr="00E550E1" w:rsidR="00E550E1" w:rsidRDefault="00E550E1" w14:paraId="7C9F3BDA" w14:textId="62729A86">
            <w:pPr>
              <w:rPr>
                <w:sz w:val="20"/>
                <w:szCs w:val="20"/>
              </w:rPr>
            </w:pPr>
            <w:r w:rsidRPr="00E550E1">
              <w:rPr>
                <w:sz w:val="20"/>
                <w:szCs w:val="20"/>
              </w:rPr>
              <w:t>Different experience levels have different times for the K operator:</w:t>
            </w:r>
            <w:r w:rsidRPr="00E550E1">
              <w:rPr>
                <w:sz w:val="20"/>
                <w:szCs w:val="20"/>
              </w:rPr>
              <w:br/>
            </w:r>
            <w:r w:rsidRPr="00E550E1">
              <w:rPr>
                <w:sz w:val="20"/>
                <w:szCs w:val="20"/>
              </w:rPr>
              <w:br/>
            </w:r>
            <w:r w:rsidRPr="00E550E1">
              <w:rPr>
                <w:sz w:val="20"/>
                <w:szCs w:val="20"/>
              </w:rPr>
              <w:t>Expert typist (90 wpm): .12 sec Average skilled typist (55 wpm): .20 sec Average nonsecretarial typist (40 wpm): .28 sec Worst typist (unfamiliar with keyboard): 1.2 sec</w:t>
            </w:r>
            <w:r w:rsidRPr="00E550E1">
              <w:rPr>
                <w:sz w:val="20"/>
                <w:szCs w:val="20"/>
              </w:rPr>
              <w:br/>
            </w:r>
            <w:r w:rsidRPr="00E550E1">
              <w:rPr>
                <w:sz w:val="20"/>
                <w:szCs w:val="20"/>
              </w:rPr>
              <w:br/>
            </w:r>
            <w:r w:rsidRPr="00E550E1">
              <w:rPr>
                <w:sz w:val="20"/>
                <w:szCs w:val="20"/>
              </w:rPr>
              <w:t>The average non-professional typist (.28 sec) is a good design point for characterizing the typical computer user</w:t>
            </w:r>
          </w:p>
        </w:tc>
      </w:tr>
      <w:tr w:rsidRPr="00E550E1" w:rsidR="00D4145F" w:rsidTr="00D4145F" w14:paraId="2FA5DFB1" w14:textId="77777777">
        <w:tc>
          <w:tcPr>
            <w:tcW w:w="1696" w:type="dxa"/>
          </w:tcPr>
          <w:p w:rsidRPr="00E550E1" w:rsidR="00D4145F" w:rsidRDefault="00D4145F" w14:paraId="2B5C72D3" w14:textId="0347B3E7">
            <w:pPr>
              <w:rPr>
                <w:sz w:val="20"/>
                <w:szCs w:val="20"/>
              </w:rPr>
            </w:pPr>
            <w:r w:rsidRPr="00E550E1">
              <w:rPr>
                <w:sz w:val="20"/>
                <w:szCs w:val="20"/>
              </w:rPr>
              <w:t>P - Point with mouse to a target on the display</w:t>
            </w:r>
          </w:p>
        </w:tc>
        <w:tc>
          <w:tcPr>
            <w:tcW w:w="6946" w:type="dxa"/>
          </w:tcPr>
          <w:p w:rsidRPr="00E550E1" w:rsidR="00D4145F" w:rsidRDefault="00D4145F" w14:paraId="14ADD8FA" w14:textId="12BBF5BD">
            <w:pPr>
              <w:rPr>
                <w:sz w:val="20"/>
                <w:szCs w:val="20"/>
              </w:rPr>
            </w:pPr>
            <w:r w:rsidRPr="00E550E1">
              <w:rPr>
                <w:sz w:val="20"/>
                <w:szCs w:val="20"/>
              </w:rPr>
              <w:t xml:space="preserve">This operator represents the action of moving the mouse to point the cursor to a desired place on the screen. The actual time required </w:t>
            </w:r>
            <w:r>
              <w:rPr>
                <w:sz w:val="20"/>
                <w:szCs w:val="20"/>
              </w:rPr>
              <w:t>could also</w:t>
            </w:r>
            <w:r w:rsidRPr="00E550E1">
              <w:rPr>
                <w:sz w:val="20"/>
                <w:szCs w:val="20"/>
              </w:rPr>
              <w:t xml:space="preserve"> be determined from Fitt's law. For typical situations, it ranges from .8 to 1.5 sec, with an average of 1.1 sec. If great accuracy is not required, or the movement distances or target sizes are not unusual, this average can be used instead of more precise times.</w:t>
            </w:r>
          </w:p>
        </w:tc>
        <w:tc>
          <w:tcPr>
            <w:tcW w:w="5103" w:type="dxa"/>
          </w:tcPr>
          <w:p w:rsidRPr="00E550E1" w:rsidR="00D4145F" w:rsidRDefault="00D4145F" w14:paraId="6C69BDDE" w14:textId="531B295A">
            <w:pPr>
              <w:rPr>
                <w:sz w:val="20"/>
                <w:szCs w:val="20"/>
              </w:rPr>
            </w:pPr>
            <w:r>
              <w:rPr>
                <w:sz w:val="20"/>
                <w:szCs w:val="20"/>
              </w:rPr>
              <w:t>1.1 sec</w:t>
            </w:r>
          </w:p>
        </w:tc>
      </w:tr>
      <w:tr w:rsidRPr="00E550E1" w:rsidR="00D4145F" w:rsidTr="00D4145F" w14:paraId="0397D358" w14:textId="77777777">
        <w:tc>
          <w:tcPr>
            <w:tcW w:w="1696" w:type="dxa"/>
          </w:tcPr>
          <w:p w:rsidRPr="00E550E1" w:rsidR="00D4145F" w:rsidRDefault="00D4145F" w14:paraId="09834E77" w14:textId="4472E163">
            <w:pPr>
              <w:rPr>
                <w:sz w:val="20"/>
                <w:szCs w:val="20"/>
              </w:rPr>
            </w:pPr>
            <w:r w:rsidRPr="00E550E1">
              <w:rPr>
                <w:sz w:val="20"/>
                <w:szCs w:val="20"/>
              </w:rPr>
              <w:t>B - Press or release mouse button</w:t>
            </w:r>
          </w:p>
        </w:tc>
        <w:tc>
          <w:tcPr>
            <w:tcW w:w="6946" w:type="dxa"/>
          </w:tcPr>
          <w:p w:rsidRPr="00E550E1" w:rsidR="00D4145F" w:rsidRDefault="00D4145F" w14:paraId="0D65D173" w14:textId="7AE90A82">
            <w:pPr>
              <w:rPr>
                <w:sz w:val="20"/>
                <w:szCs w:val="20"/>
              </w:rPr>
            </w:pPr>
            <w:r w:rsidRPr="00E550E1">
              <w:rPr>
                <w:sz w:val="20"/>
                <w:szCs w:val="20"/>
              </w:rPr>
              <w:t>This is a highly practiced, very rapid movement.</w:t>
            </w:r>
          </w:p>
        </w:tc>
        <w:tc>
          <w:tcPr>
            <w:tcW w:w="5103" w:type="dxa"/>
          </w:tcPr>
          <w:p w:rsidRPr="00E550E1" w:rsidR="00D4145F" w:rsidRDefault="00D4145F" w14:paraId="1620CE52" w14:textId="4B029CA8">
            <w:pPr>
              <w:rPr>
                <w:sz w:val="20"/>
                <w:szCs w:val="20"/>
              </w:rPr>
            </w:pPr>
            <w:r>
              <w:rPr>
                <w:sz w:val="20"/>
                <w:szCs w:val="20"/>
              </w:rPr>
              <w:t>.1 sec</w:t>
            </w:r>
          </w:p>
        </w:tc>
      </w:tr>
      <w:tr w:rsidRPr="00E550E1" w:rsidR="00D4145F" w:rsidTr="00D4145F" w14:paraId="166EBC54" w14:textId="77777777">
        <w:tc>
          <w:tcPr>
            <w:tcW w:w="1696" w:type="dxa"/>
          </w:tcPr>
          <w:p w:rsidRPr="00E550E1" w:rsidR="00D4145F" w:rsidRDefault="00D4145F" w14:paraId="7293893E" w14:textId="53BEBF50">
            <w:pPr>
              <w:rPr>
                <w:sz w:val="20"/>
                <w:szCs w:val="20"/>
              </w:rPr>
            </w:pPr>
            <w:r w:rsidRPr="00E550E1">
              <w:rPr>
                <w:sz w:val="20"/>
                <w:szCs w:val="20"/>
              </w:rPr>
              <w:t>BB - Click mouse button</w:t>
            </w:r>
          </w:p>
        </w:tc>
        <w:tc>
          <w:tcPr>
            <w:tcW w:w="6946" w:type="dxa"/>
          </w:tcPr>
          <w:p w:rsidRPr="00E550E1" w:rsidR="00D4145F" w:rsidRDefault="00D4145F" w14:paraId="21050B28" w14:textId="36F9CD84">
            <w:pPr>
              <w:rPr>
                <w:sz w:val="20"/>
                <w:szCs w:val="20"/>
              </w:rPr>
            </w:pPr>
            <w:r w:rsidRPr="00E550E1">
              <w:rPr>
                <w:sz w:val="20"/>
                <w:szCs w:val="20"/>
              </w:rPr>
              <w:t>Pushing and releasing the mouse button rapidly, as in a selection click, counts as two B operators, for a total of .2 sec</w:t>
            </w:r>
          </w:p>
        </w:tc>
        <w:tc>
          <w:tcPr>
            <w:tcW w:w="5103" w:type="dxa"/>
          </w:tcPr>
          <w:p w:rsidRPr="00E550E1" w:rsidR="00D4145F" w:rsidRDefault="00D4145F" w14:paraId="5989CC48" w14:textId="53F4371F">
            <w:pPr>
              <w:rPr>
                <w:sz w:val="20"/>
                <w:szCs w:val="20"/>
              </w:rPr>
            </w:pPr>
            <w:r>
              <w:rPr>
                <w:sz w:val="20"/>
                <w:szCs w:val="20"/>
              </w:rPr>
              <w:t>.2 sec</w:t>
            </w:r>
          </w:p>
        </w:tc>
      </w:tr>
      <w:tr w:rsidRPr="00E550E1" w:rsidR="00D4145F" w:rsidTr="00D4145F" w14:paraId="22956DCE" w14:textId="77777777">
        <w:tc>
          <w:tcPr>
            <w:tcW w:w="1696" w:type="dxa"/>
          </w:tcPr>
          <w:p w:rsidRPr="00E550E1" w:rsidR="00D4145F" w:rsidRDefault="00D4145F" w14:paraId="313B91A6" w14:textId="496F2B51">
            <w:pPr>
              <w:rPr>
                <w:sz w:val="20"/>
                <w:szCs w:val="20"/>
              </w:rPr>
            </w:pPr>
            <w:r w:rsidRPr="00E550E1">
              <w:rPr>
                <w:sz w:val="20"/>
                <w:szCs w:val="20"/>
              </w:rPr>
              <w:t xml:space="preserve">H </w:t>
            </w:r>
            <w:r>
              <w:rPr>
                <w:sz w:val="20"/>
                <w:szCs w:val="20"/>
              </w:rPr>
              <w:t>–</w:t>
            </w:r>
            <w:r w:rsidRPr="00E550E1">
              <w:rPr>
                <w:sz w:val="20"/>
                <w:szCs w:val="20"/>
              </w:rPr>
              <w:t xml:space="preserve"> </w:t>
            </w:r>
            <w:r>
              <w:rPr>
                <w:sz w:val="20"/>
                <w:szCs w:val="20"/>
              </w:rPr>
              <w:t>“</w:t>
            </w:r>
            <w:r w:rsidRPr="00E550E1">
              <w:rPr>
                <w:sz w:val="20"/>
                <w:szCs w:val="20"/>
              </w:rPr>
              <w:t>Hom</w:t>
            </w:r>
            <w:r>
              <w:rPr>
                <w:sz w:val="20"/>
                <w:szCs w:val="20"/>
              </w:rPr>
              <w:t>ing”</w:t>
            </w:r>
            <w:r w:rsidRPr="00E550E1">
              <w:rPr>
                <w:sz w:val="20"/>
                <w:szCs w:val="20"/>
              </w:rPr>
              <w:t xml:space="preserve"> </w:t>
            </w:r>
            <w:r>
              <w:rPr>
                <w:sz w:val="20"/>
                <w:szCs w:val="20"/>
              </w:rPr>
              <w:t xml:space="preserve">Move </w:t>
            </w:r>
            <w:r w:rsidRPr="00E550E1">
              <w:rPr>
                <w:sz w:val="20"/>
                <w:szCs w:val="20"/>
              </w:rPr>
              <w:t xml:space="preserve">hands to keyboard or mouse </w:t>
            </w:r>
          </w:p>
        </w:tc>
        <w:tc>
          <w:tcPr>
            <w:tcW w:w="6946" w:type="dxa"/>
          </w:tcPr>
          <w:p w:rsidRPr="00E550E1" w:rsidR="00D4145F" w:rsidRDefault="00D4145F" w14:paraId="554F4A72" w14:textId="48DD9525">
            <w:pPr>
              <w:rPr>
                <w:sz w:val="20"/>
                <w:szCs w:val="20"/>
              </w:rPr>
            </w:pPr>
          </w:p>
        </w:tc>
        <w:tc>
          <w:tcPr>
            <w:tcW w:w="5103" w:type="dxa"/>
          </w:tcPr>
          <w:p w:rsidRPr="00E550E1" w:rsidR="00D4145F" w:rsidRDefault="00D4145F" w14:paraId="5DE7D9A5" w14:textId="26CD26A7">
            <w:pPr>
              <w:rPr>
                <w:sz w:val="20"/>
                <w:szCs w:val="20"/>
              </w:rPr>
            </w:pPr>
            <w:r w:rsidRPr="00E550E1">
              <w:rPr>
                <w:sz w:val="20"/>
                <w:szCs w:val="20"/>
              </w:rPr>
              <w:t>(.4 sec)</w:t>
            </w:r>
          </w:p>
        </w:tc>
      </w:tr>
    </w:tbl>
    <w:p w:rsidR="00D4145F" w:rsidRDefault="00D4145F" w14:paraId="2835E5F6" w14:textId="77777777">
      <w:r>
        <w:br w:type="page"/>
      </w:r>
    </w:p>
    <w:tbl>
      <w:tblPr>
        <w:tblStyle w:val="TableGrid"/>
        <w:tblW w:w="13745" w:type="dxa"/>
        <w:tblLook w:val="04A0" w:firstRow="1" w:lastRow="0" w:firstColumn="1" w:lastColumn="0" w:noHBand="0" w:noVBand="1"/>
      </w:tblPr>
      <w:tblGrid>
        <w:gridCol w:w="1696"/>
        <w:gridCol w:w="6946"/>
        <w:gridCol w:w="5103"/>
      </w:tblGrid>
      <w:tr w:rsidRPr="00E550E1" w:rsidR="00D4145F" w:rsidTr="6BC7DD39" w14:paraId="536EC754" w14:textId="77777777">
        <w:tc>
          <w:tcPr>
            <w:tcW w:w="1696" w:type="dxa"/>
            <w:tcMar/>
          </w:tcPr>
          <w:p w:rsidRPr="00E550E1" w:rsidR="00D4145F" w:rsidP="00D4145F" w:rsidRDefault="00D4145F" w14:paraId="4615C650" w14:textId="241E57C2">
            <w:pPr>
              <w:rPr>
                <w:sz w:val="20"/>
                <w:szCs w:val="20"/>
              </w:rPr>
            </w:pPr>
            <w:r w:rsidRPr="00E550E1">
              <w:rPr>
                <w:b/>
                <w:bCs/>
                <w:sz w:val="20"/>
                <w:szCs w:val="20"/>
              </w:rPr>
              <w:t>Operator</w:t>
            </w:r>
          </w:p>
        </w:tc>
        <w:tc>
          <w:tcPr>
            <w:tcW w:w="6946" w:type="dxa"/>
            <w:tcMar/>
          </w:tcPr>
          <w:p w:rsidRPr="00E550E1" w:rsidR="00D4145F" w:rsidP="00D4145F" w:rsidRDefault="00D4145F" w14:paraId="4C65CD11" w14:textId="3B19690C">
            <w:pPr>
              <w:rPr>
                <w:sz w:val="20"/>
                <w:szCs w:val="20"/>
              </w:rPr>
            </w:pPr>
            <w:r w:rsidRPr="00E550E1">
              <w:rPr>
                <w:b/>
                <w:bCs/>
                <w:sz w:val="20"/>
                <w:szCs w:val="20"/>
              </w:rPr>
              <w:t>Explanation / detail</w:t>
            </w:r>
          </w:p>
        </w:tc>
        <w:tc>
          <w:tcPr>
            <w:tcW w:w="5103" w:type="dxa"/>
            <w:tcMar/>
          </w:tcPr>
          <w:p w:rsidRPr="00E550E1" w:rsidR="00D4145F" w:rsidP="00D4145F" w:rsidRDefault="00D4145F" w14:paraId="7878F57D" w14:textId="58DFB458">
            <w:pPr>
              <w:rPr>
                <w:sz w:val="20"/>
                <w:szCs w:val="20"/>
              </w:rPr>
            </w:pPr>
            <w:r w:rsidRPr="00E550E1">
              <w:rPr>
                <w:b/>
                <w:bCs/>
                <w:sz w:val="20"/>
                <w:szCs w:val="20"/>
              </w:rPr>
              <w:t>Time Interval (sec)</w:t>
            </w:r>
          </w:p>
        </w:tc>
      </w:tr>
      <w:tr w:rsidRPr="00E550E1" w:rsidR="00D4145F" w:rsidTr="6BC7DD39" w14:paraId="728FAFB3" w14:textId="77777777">
        <w:tc>
          <w:tcPr>
            <w:tcW w:w="1696" w:type="dxa"/>
            <w:tcMar/>
          </w:tcPr>
          <w:p w:rsidRPr="00E550E1" w:rsidR="00D4145F" w:rsidP="00D4145F" w:rsidRDefault="00D4145F" w14:paraId="59A229A9" w14:textId="667B6DF3">
            <w:pPr>
              <w:rPr>
                <w:sz w:val="20"/>
                <w:szCs w:val="20"/>
              </w:rPr>
            </w:pPr>
            <w:r w:rsidRPr="00E550E1">
              <w:rPr>
                <w:sz w:val="20"/>
                <w:szCs w:val="20"/>
              </w:rPr>
              <w:t xml:space="preserve">M - Mental act of routine thinking or perception </w:t>
            </w:r>
          </w:p>
        </w:tc>
        <w:tc>
          <w:tcPr>
            <w:tcW w:w="6946" w:type="dxa"/>
            <w:tcMar/>
          </w:tcPr>
          <w:p w:rsidRPr="00E550E1" w:rsidR="00D4145F" w:rsidP="00D4145F" w:rsidRDefault="00D4145F" w14:paraId="3D253094" w14:textId="072E8540">
            <w:pPr>
              <w:rPr>
                <w:sz w:val="20"/>
                <w:szCs w:val="20"/>
              </w:rPr>
            </w:pPr>
            <w:r w:rsidRPr="6BC7DD39" w:rsidR="11B675A4">
              <w:rPr>
                <w:sz w:val="20"/>
                <w:szCs w:val="20"/>
              </w:rPr>
              <w:t xml:space="preserve">Of course, how long it takes to perform a mental act depends on what cognitive processes are </w:t>
            </w:r>
            <w:r w:rsidRPr="6BC7DD39" w:rsidR="2F505828">
              <w:rPr>
                <w:sz w:val="20"/>
                <w:szCs w:val="20"/>
              </w:rPr>
              <w:t>involved and</w:t>
            </w:r>
            <w:r w:rsidRPr="6BC7DD39" w:rsidR="11B675A4">
              <w:rPr>
                <w:sz w:val="20"/>
                <w:szCs w:val="20"/>
              </w:rPr>
              <w:t xml:space="preserve"> is highly variable from situation to situation or person to person.</w:t>
            </w:r>
            <w:r w:rsidRPr="6BC7DD39" w:rsidR="11B675A4">
              <w:rPr>
                <w:sz w:val="20"/>
                <w:szCs w:val="20"/>
              </w:rPr>
              <w:t xml:space="preserve"> </w:t>
            </w:r>
            <w:r w:rsidRPr="6BC7DD39" w:rsidR="11B675A4">
              <w:rPr>
                <w:sz w:val="20"/>
                <w:szCs w:val="20"/>
              </w:rPr>
              <w:t xml:space="preserve">This operator is based on the fact that when reasonably experienced users are engaged in routine operation of a computer, there are pauses in the stream of actions that are about a second long and that are associated with routine acts such as remembering a filename or finding something on the screen. The M operator is intended to </w:t>
            </w:r>
            <w:r w:rsidRPr="6BC7DD39" w:rsidR="11B675A4">
              <w:rPr>
                <w:sz w:val="20"/>
                <w:szCs w:val="20"/>
              </w:rPr>
              <w:t>represent</w:t>
            </w:r>
            <w:r w:rsidRPr="6BC7DD39" w:rsidR="11B675A4">
              <w:rPr>
                <w:sz w:val="20"/>
                <w:szCs w:val="20"/>
              </w:rPr>
              <w:t xml:space="preserve"> this routine thinking, not complex, lengthy, problem-solving, racking the brain, or creative meditations. In a variety of routine computer usage tasks such as word processing and spreadsheet usage, these routine pauses are </w:t>
            </w:r>
            <w:r w:rsidRPr="6BC7DD39" w:rsidR="11B675A4">
              <w:rPr>
                <w:sz w:val="20"/>
                <w:szCs w:val="20"/>
              </w:rPr>
              <w:t>fairly uniform</w:t>
            </w:r>
            <w:r w:rsidRPr="6BC7DD39" w:rsidR="11B675A4">
              <w:rPr>
                <w:sz w:val="20"/>
                <w:szCs w:val="20"/>
              </w:rPr>
              <w:t xml:space="preserve"> in length, justifying the simplifying assumption that all Ms take the same amount of time, around one sec.</w:t>
            </w:r>
            <w:r>
              <w:br/>
            </w:r>
            <w:r>
              <w:br/>
            </w:r>
            <w:r w:rsidRPr="6BC7DD39" w:rsidR="11B675A4">
              <w:rPr>
                <w:sz w:val="20"/>
                <w:szCs w:val="20"/>
              </w:rPr>
              <w:t>Based on the available results (Olson &amp; Olson, 1989), a good overall estimate for the duration of an M is 1.2 sec. Choosing how many Ms are involved, and where they appear, is the hardest part of using the KLM.</w:t>
            </w:r>
          </w:p>
        </w:tc>
        <w:tc>
          <w:tcPr>
            <w:tcW w:w="5103" w:type="dxa"/>
            <w:tcMar/>
          </w:tcPr>
          <w:p w:rsidRPr="00E550E1" w:rsidR="00D4145F" w:rsidP="00D4145F" w:rsidRDefault="00D4145F" w14:paraId="56C58517" w14:textId="7CC18B74">
            <w:pPr>
              <w:rPr>
                <w:sz w:val="20"/>
                <w:szCs w:val="20"/>
              </w:rPr>
            </w:pPr>
            <w:r w:rsidRPr="00E550E1">
              <w:rPr>
                <w:sz w:val="20"/>
                <w:szCs w:val="20"/>
              </w:rPr>
              <w:t xml:space="preserve">(.6 - 1.35 sec; </w:t>
            </w:r>
            <w:r>
              <w:rPr>
                <w:sz w:val="20"/>
                <w:szCs w:val="20"/>
              </w:rPr>
              <w:t>mean</w:t>
            </w:r>
            <w:r w:rsidRPr="00E550E1">
              <w:rPr>
                <w:sz w:val="20"/>
                <w:szCs w:val="20"/>
              </w:rPr>
              <w:t xml:space="preserve"> 1.2 sec)</w:t>
            </w:r>
          </w:p>
        </w:tc>
      </w:tr>
      <w:tr w:rsidRPr="00E550E1" w:rsidR="00D4145F" w:rsidTr="6BC7DD39" w14:paraId="3818B2D7" w14:textId="77777777">
        <w:tc>
          <w:tcPr>
            <w:tcW w:w="1696" w:type="dxa"/>
            <w:tcMar/>
          </w:tcPr>
          <w:p w:rsidRPr="00E550E1" w:rsidR="00D4145F" w:rsidP="00D4145F" w:rsidRDefault="00D4145F" w14:paraId="12F13B82" w14:textId="280FECCF">
            <w:pPr>
              <w:rPr>
                <w:i/>
                <w:iCs/>
                <w:sz w:val="20"/>
                <w:szCs w:val="20"/>
              </w:rPr>
            </w:pPr>
            <w:r w:rsidRPr="00D4145F">
              <w:rPr>
                <w:sz w:val="20"/>
                <w:szCs w:val="20"/>
              </w:rPr>
              <w:t xml:space="preserve">W(t) - Waiting for the system to respond </w:t>
            </w:r>
          </w:p>
        </w:tc>
        <w:tc>
          <w:tcPr>
            <w:tcW w:w="6946" w:type="dxa"/>
            <w:tcMar/>
          </w:tcPr>
          <w:p w:rsidRPr="00E550E1" w:rsidR="00D4145F" w:rsidP="00D4145F" w:rsidRDefault="00D4145F" w14:paraId="4B84B3E1" w14:textId="05FC8ADC">
            <w:pPr>
              <w:rPr>
                <w:sz w:val="20"/>
                <w:szCs w:val="20"/>
              </w:rPr>
            </w:pPr>
            <w:r w:rsidRPr="00D4145F">
              <w:rPr>
                <w:sz w:val="20"/>
                <w:szCs w:val="20"/>
              </w:rPr>
              <w:t>This is the time that the user must wait on the system before he or she can proceed</w:t>
            </w:r>
            <w:r>
              <w:rPr>
                <w:sz w:val="20"/>
                <w:szCs w:val="20"/>
              </w:rPr>
              <w:t xml:space="preserve">. </w:t>
            </w:r>
            <w:r>
              <w:rPr>
                <w:sz w:val="20"/>
                <w:szCs w:val="20"/>
              </w:rPr>
              <w:br/>
            </w:r>
            <w:r w:rsidRPr="00D4145F">
              <w:rPr>
                <w:sz w:val="20"/>
                <w:szCs w:val="20"/>
              </w:rPr>
              <w:t>Notice that it is not necessarily the same as the time required by the system, because the user may be able to overlap other activities while the system is working.</w:t>
            </w:r>
          </w:p>
        </w:tc>
        <w:tc>
          <w:tcPr>
            <w:tcW w:w="5103" w:type="dxa"/>
            <w:tcMar/>
          </w:tcPr>
          <w:p w:rsidRPr="00E550E1" w:rsidR="00D4145F" w:rsidP="00D4145F" w:rsidRDefault="00D4145F" w14:paraId="3CF5ADC8" w14:textId="4467BC3D">
            <w:pPr>
              <w:rPr>
                <w:sz w:val="20"/>
                <w:szCs w:val="20"/>
              </w:rPr>
            </w:pPr>
            <w:r>
              <w:rPr>
                <w:sz w:val="20"/>
                <w:szCs w:val="20"/>
              </w:rPr>
              <w:t>Must be determined</w:t>
            </w:r>
          </w:p>
        </w:tc>
      </w:tr>
      <w:tr w:rsidRPr="00E550E1" w:rsidR="00D4145F" w:rsidTr="6BC7DD39" w14:paraId="76A15410" w14:textId="77777777">
        <w:tc>
          <w:tcPr>
            <w:tcW w:w="13745" w:type="dxa"/>
            <w:gridSpan w:val="3"/>
            <w:tcMar/>
          </w:tcPr>
          <w:p w:rsidRPr="00E550E1" w:rsidR="00D4145F" w:rsidP="00D4145F" w:rsidRDefault="00D4145F" w14:paraId="5985A1E9" w14:textId="60F2A0FD">
            <w:pPr>
              <w:jc w:val="center"/>
              <w:rPr>
                <w:b/>
                <w:bCs/>
                <w:sz w:val="20"/>
                <w:szCs w:val="20"/>
              </w:rPr>
            </w:pPr>
            <w:r>
              <w:br w:type="page"/>
            </w:r>
            <w:r w:rsidRPr="00D4145F">
              <w:rPr>
                <w:b/>
                <w:bCs/>
              </w:rPr>
              <w:t>Touch Level operators</w:t>
            </w:r>
            <w:r>
              <w:rPr>
                <w:b/>
                <w:bCs/>
              </w:rPr>
              <w:t xml:space="preserve"> (for touch interfaces)</w:t>
            </w:r>
          </w:p>
        </w:tc>
      </w:tr>
      <w:tr w:rsidRPr="00E550E1" w:rsidR="00D4145F" w:rsidTr="6BC7DD39" w14:paraId="3288F88D" w14:textId="77777777">
        <w:tc>
          <w:tcPr>
            <w:tcW w:w="1696" w:type="dxa"/>
            <w:tcMar/>
          </w:tcPr>
          <w:p w:rsidRPr="00E550E1" w:rsidR="00D4145F" w:rsidP="00D4145F" w:rsidRDefault="00D4145F" w14:paraId="0D5458E5" w14:textId="00C6CA67">
            <w:pPr>
              <w:rPr>
                <w:sz w:val="20"/>
                <w:szCs w:val="20"/>
              </w:rPr>
            </w:pPr>
            <w:r w:rsidRPr="00E550E1">
              <w:rPr>
                <w:b/>
                <w:bCs/>
                <w:sz w:val="20"/>
                <w:szCs w:val="20"/>
              </w:rPr>
              <w:t>Operator</w:t>
            </w:r>
          </w:p>
        </w:tc>
        <w:tc>
          <w:tcPr>
            <w:tcW w:w="6946" w:type="dxa"/>
            <w:tcMar/>
          </w:tcPr>
          <w:p w:rsidRPr="00E550E1" w:rsidR="00D4145F" w:rsidP="00D4145F" w:rsidRDefault="00D4145F" w14:paraId="77E30E33" w14:textId="654F887D">
            <w:pPr>
              <w:rPr>
                <w:sz w:val="20"/>
                <w:szCs w:val="20"/>
              </w:rPr>
            </w:pPr>
            <w:r w:rsidRPr="00E550E1">
              <w:rPr>
                <w:b/>
                <w:bCs/>
                <w:sz w:val="20"/>
                <w:szCs w:val="20"/>
              </w:rPr>
              <w:t>Explanation / detail</w:t>
            </w:r>
          </w:p>
        </w:tc>
        <w:tc>
          <w:tcPr>
            <w:tcW w:w="5103" w:type="dxa"/>
            <w:tcMar/>
          </w:tcPr>
          <w:p w:rsidRPr="00E550E1" w:rsidR="00D4145F" w:rsidP="00D4145F" w:rsidRDefault="00D4145F" w14:paraId="5CA49F87" w14:textId="373410A8">
            <w:pPr>
              <w:rPr>
                <w:sz w:val="20"/>
                <w:szCs w:val="20"/>
              </w:rPr>
            </w:pPr>
            <w:r w:rsidRPr="00E550E1">
              <w:rPr>
                <w:b/>
                <w:bCs/>
                <w:sz w:val="20"/>
                <w:szCs w:val="20"/>
              </w:rPr>
              <w:t>Time Interval (sec)</w:t>
            </w:r>
          </w:p>
        </w:tc>
      </w:tr>
      <w:tr w:rsidRPr="00E550E1" w:rsidR="00D4145F" w:rsidTr="6BC7DD39" w14:paraId="4F237C89" w14:textId="77777777">
        <w:tc>
          <w:tcPr>
            <w:tcW w:w="1696" w:type="dxa"/>
            <w:tcMar/>
          </w:tcPr>
          <w:p w:rsidRPr="00E550E1" w:rsidR="00D4145F" w:rsidP="00D4145F" w:rsidRDefault="00D4145F" w14:paraId="5EEE5857" w14:textId="636FDBE3">
            <w:pPr>
              <w:rPr>
                <w:sz w:val="20"/>
                <w:szCs w:val="20"/>
              </w:rPr>
            </w:pPr>
            <w:r>
              <w:rPr>
                <w:sz w:val="20"/>
                <w:szCs w:val="20"/>
              </w:rPr>
              <w:t>T (Tap)</w:t>
            </w:r>
          </w:p>
        </w:tc>
        <w:tc>
          <w:tcPr>
            <w:tcW w:w="6946" w:type="dxa"/>
            <w:tcMar/>
          </w:tcPr>
          <w:p w:rsidRPr="00E550E1" w:rsidR="00D4145F" w:rsidP="00D4145F" w:rsidRDefault="00D4145F" w14:paraId="78BFE03D" w14:textId="0D6652B2">
            <w:pPr>
              <w:rPr>
                <w:sz w:val="20"/>
                <w:szCs w:val="20"/>
              </w:rPr>
            </w:pPr>
            <w:r>
              <w:rPr>
                <w:sz w:val="20"/>
                <w:szCs w:val="20"/>
              </w:rPr>
              <w:t>Touching the screen briefly (e.g. to perform an action)</w:t>
            </w:r>
          </w:p>
        </w:tc>
        <w:tc>
          <w:tcPr>
            <w:tcW w:w="5103" w:type="dxa"/>
            <w:tcMar/>
          </w:tcPr>
          <w:p w:rsidRPr="00E550E1" w:rsidR="00D4145F" w:rsidP="00D4145F" w:rsidRDefault="00D4145F" w14:paraId="740A6DCE" w14:textId="2E4E6C9E">
            <w:pPr>
              <w:rPr>
                <w:sz w:val="20"/>
                <w:szCs w:val="20"/>
              </w:rPr>
            </w:pPr>
            <w:r>
              <w:rPr>
                <w:sz w:val="20"/>
                <w:szCs w:val="20"/>
              </w:rPr>
              <w:t>0.1</w:t>
            </w:r>
          </w:p>
        </w:tc>
      </w:tr>
      <w:tr w:rsidRPr="00E550E1" w:rsidR="00D4145F" w:rsidTr="6BC7DD39" w14:paraId="15234CFD" w14:textId="77777777">
        <w:tc>
          <w:tcPr>
            <w:tcW w:w="1696" w:type="dxa"/>
            <w:tcMar/>
          </w:tcPr>
          <w:p w:rsidR="00D4145F" w:rsidP="00D4145F" w:rsidRDefault="00D4145F" w14:paraId="5DF7ED97" w14:textId="5411C855">
            <w:pPr>
              <w:rPr>
                <w:sz w:val="20"/>
                <w:szCs w:val="20"/>
              </w:rPr>
            </w:pPr>
            <w:r>
              <w:rPr>
                <w:sz w:val="20"/>
                <w:szCs w:val="20"/>
              </w:rPr>
              <w:t>S (Swipe)</w:t>
            </w:r>
          </w:p>
        </w:tc>
        <w:tc>
          <w:tcPr>
            <w:tcW w:w="6946" w:type="dxa"/>
            <w:tcMar/>
          </w:tcPr>
          <w:p w:rsidRPr="00E550E1" w:rsidR="00D4145F" w:rsidP="00D4145F" w:rsidRDefault="00D4145F" w14:paraId="0B62A754" w14:textId="59EB645D">
            <w:pPr>
              <w:rPr>
                <w:sz w:val="20"/>
                <w:szCs w:val="20"/>
              </w:rPr>
            </w:pPr>
            <w:r>
              <w:rPr>
                <w:sz w:val="20"/>
                <w:szCs w:val="20"/>
              </w:rPr>
              <w:t xml:space="preserve">Swipe on the screen (usually horizontally or vertically) </w:t>
            </w:r>
          </w:p>
        </w:tc>
        <w:tc>
          <w:tcPr>
            <w:tcW w:w="5103" w:type="dxa"/>
            <w:tcMar/>
          </w:tcPr>
          <w:p w:rsidRPr="00E550E1" w:rsidR="00D4145F" w:rsidP="00D4145F" w:rsidRDefault="00D4145F" w14:paraId="62BA0373" w14:textId="63BBCC8E">
            <w:pPr>
              <w:rPr>
                <w:sz w:val="20"/>
                <w:szCs w:val="20"/>
              </w:rPr>
            </w:pPr>
            <w:r>
              <w:rPr>
                <w:sz w:val="20"/>
                <w:szCs w:val="20"/>
              </w:rPr>
              <w:t>0.07</w:t>
            </w:r>
          </w:p>
        </w:tc>
      </w:tr>
      <w:tr w:rsidRPr="00E550E1" w:rsidR="00D4145F" w:rsidTr="6BC7DD39" w14:paraId="6B2ABD18" w14:textId="77777777">
        <w:tc>
          <w:tcPr>
            <w:tcW w:w="1696" w:type="dxa"/>
            <w:tcMar/>
          </w:tcPr>
          <w:p w:rsidR="00D4145F" w:rsidP="00D4145F" w:rsidRDefault="00D4145F" w14:paraId="064D4335" w14:textId="4E704A80">
            <w:pPr>
              <w:rPr>
                <w:sz w:val="20"/>
                <w:szCs w:val="20"/>
              </w:rPr>
            </w:pPr>
            <w:r>
              <w:rPr>
                <w:sz w:val="20"/>
                <w:szCs w:val="20"/>
              </w:rPr>
              <w:t>P (Pinch / expand)</w:t>
            </w:r>
          </w:p>
        </w:tc>
        <w:tc>
          <w:tcPr>
            <w:tcW w:w="6946" w:type="dxa"/>
            <w:tcMar/>
          </w:tcPr>
          <w:p w:rsidRPr="00E550E1" w:rsidR="00D4145F" w:rsidP="00D4145F" w:rsidRDefault="00D4145F" w14:paraId="5D17EBB2" w14:textId="58DB9677">
            <w:pPr>
              <w:rPr>
                <w:sz w:val="20"/>
                <w:szCs w:val="20"/>
              </w:rPr>
            </w:pPr>
            <w:r>
              <w:rPr>
                <w:sz w:val="20"/>
                <w:szCs w:val="20"/>
              </w:rPr>
              <w:t>Applies to two finger “pinch” or “spread” gestures, often associated with zooming in or out</w:t>
            </w:r>
          </w:p>
        </w:tc>
        <w:tc>
          <w:tcPr>
            <w:tcW w:w="5103" w:type="dxa"/>
            <w:tcMar/>
          </w:tcPr>
          <w:p w:rsidRPr="00E550E1" w:rsidR="00D4145F" w:rsidP="00D4145F" w:rsidRDefault="00D4145F" w14:paraId="79B9E247" w14:textId="2BF51CFA">
            <w:pPr>
              <w:rPr>
                <w:sz w:val="20"/>
                <w:szCs w:val="20"/>
              </w:rPr>
            </w:pPr>
            <w:r>
              <w:rPr>
                <w:sz w:val="20"/>
                <w:szCs w:val="20"/>
              </w:rPr>
              <w:t>0.2</w:t>
            </w:r>
          </w:p>
        </w:tc>
      </w:tr>
    </w:tbl>
    <w:p w:rsidRPr="00E550E1" w:rsidR="00BC3378" w:rsidRDefault="00BC3378" w14:paraId="53D93681" w14:textId="76E30CC1">
      <w:pPr>
        <w:rPr>
          <w:sz w:val="20"/>
          <w:szCs w:val="20"/>
        </w:rPr>
      </w:pPr>
    </w:p>
    <w:sectPr w:rsidRPr="00E550E1" w:rsidR="00BC3378" w:rsidSect="00E550E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E1"/>
    <w:rsid w:val="000864EC"/>
    <w:rsid w:val="000A6086"/>
    <w:rsid w:val="002F1D47"/>
    <w:rsid w:val="005404AC"/>
    <w:rsid w:val="007B7064"/>
    <w:rsid w:val="008539F6"/>
    <w:rsid w:val="0093382C"/>
    <w:rsid w:val="009C687D"/>
    <w:rsid w:val="00B74746"/>
    <w:rsid w:val="00BA63A3"/>
    <w:rsid w:val="00BC3378"/>
    <w:rsid w:val="00C67157"/>
    <w:rsid w:val="00CE1B6D"/>
    <w:rsid w:val="00D4145F"/>
    <w:rsid w:val="00E550E1"/>
    <w:rsid w:val="00F7127E"/>
    <w:rsid w:val="01F32A6B"/>
    <w:rsid w:val="065C68E2"/>
    <w:rsid w:val="11B675A4"/>
    <w:rsid w:val="15C7F626"/>
    <w:rsid w:val="21C1FCD1"/>
    <w:rsid w:val="2F505828"/>
    <w:rsid w:val="405FBA67"/>
    <w:rsid w:val="6BC7DD39"/>
    <w:rsid w:val="6ECE79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215AB0"/>
  <w15:chartTrackingRefBased/>
  <w15:docId w15:val="{3654CF2F-7543-4C7C-92C9-500D1D934B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50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0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50E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550E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50E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50E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50E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50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50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50E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50E1"/>
    <w:rPr>
      <w:rFonts w:eastAsiaTheme="majorEastAsia" w:cstheme="majorBidi"/>
      <w:color w:val="272727" w:themeColor="text1" w:themeTint="D8"/>
    </w:rPr>
  </w:style>
  <w:style w:type="paragraph" w:styleId="Title">
    <w:name w:val="Title"/>
    <w:basedOn w:val="Normal"/>
    <w:next w:val="Normal"/>
    <w:link w:val="TitleChar"/>
    <w:uiPriority w:val="10"/>
    <w:qFormat/>
    <w:rsid w:val="00E550E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50E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50E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5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E1"/>
    <w:pPr>
      <w:spacing w:before="160"/>
      <w:jc w:val="center"/>
    </w:pPr>
    <w:rPr>
      <w:i/>
      <w:iCs/>
      <w:color w:val="404040" w:themeColor="text1" w:themeTint="BF"/>
    </w:rPr>
  </w:style>
  <w:style w:type="character" w:styleId="QuoteChar" w:customStyle="1">
    <w:name w:val="Quote Char"/>
    <w:basedOn w:val="DefaultParagraphFont"/>
    <w:link w:val="Quote"/>
    <w:uiPriority w:val="29"/>
    <w:rsid w:val="00E550E1"/>
    <w:rPr>
      <w:i/>
      <w:iCs/>
      <w:color w:val="404040" w:themeColor="text1" w:themeTint="BF"/>
    </w:rPr>
  </w:style>
  <w:style w:type="paragraph" w:styleId="ListParagraph">
    <w:name w:val="List Paragraph"/>
    <w:basedOn w:val="Normal"/>
    <w:uiPriority w:val="34"/>
    <w:qFormat/>
    <w:rsid w:val="00E550E1"/>
    <w:pPr>
      <w:ind w:left="720"/>
      <w:contextualSpacing/>
    </w:pPr>
  </w:style>
  <w:style w:type="character" w:styleId="IntenseEmphasis">
    <w:name w:val="Intense Emphasis"/>
    <w:basedOn w:val="DefaultParagraphFont"/>
    <w:uiPriority w:val="21"/>
    <w:qFormat/>
    <w:rsid w:val="00E550E1"/>
    <w:rPr>
      <w:i/>
      <w:iCs/>
      <w:color w:val="0F4761" w:themeColor="accent1" w:themeShade="BF"/>
    </w:rPr>
  </w:style>
  <w:style w:type="paragraph" w:styleId="IntenseQuote">
    <w:name w:val="Intense Quote"/>
    <w:basedOn w:val="Normal"/>
    <w:next w:val="Normal"/>
    <w:link w:val="IntenseQuoteChar"/>
    <w:uiPriority w:val="30"/>
    <w:qFormat/>
    <w:rsid w:val="00E550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50E1"/>
    <w:rPr>
      <w:i/>
      <w:iCs/>
      <w:color w:val="0F4761" w:themeColor="accent1" w:themeShade="BF"/>
    </w:rPr>
  </w:style>
  <w:style w:type="character" w:styleId="IntenseReference">
    <w:name w:val="Intense Reference"/>
    <w:basedOn w:val="DefaultParagraphFont"/>
    <w:uiPriority w:val="32"/>
    <w:qFormat/>
    <w:rsid w:val="00E550E1"/>
    <w:rPr>
      <w:b/>
      <w:bCs/>
      <w:smallCaps/>
      <w:color w:val="0F4761" w:themeColor="accent1" w:themeShade="BF"/>
      <w:spacing w:val="5"/>
    </w:rPr>
  </w:style>
  <w:style w:type="table" w:styleId="TableGrid">
    <w:name w:val="Table Grid"/>
    <w:basedOn w:val="TableNormal"/>
    <w:uiPriority w:val="39"/>
    <w:rsid w:val="00E550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7003BE9ECEA4F94D7C6688CFB6DB4" ma:contentTypeVersion="11" ma:contentTypeDescription="Create a new document." ma:contentTypeScope="" ma:versionID="bfb1a0a59a4914c6f0d5a1de9168bfda">
  <xsd:schema xmlns:xsd="http://www.w3.org/2001/XMLSchema" xmlns:xs="http://www.w3.org/2001/XMLSchema" xmlns:p="http://schemas.microsoft.com/office/2006/metadata/properties" xmlns:ns2="a795dd7b-fd44-42a5-a049-a0c17ac41070" xmlns:ns3="fcf2330e-d694-46a5-9daf-2b725ce5ebb5" targetNamespace="http://schemas.microsoft.com/office/2006/metadata/properties" ma:root="true" ma:fieldsID="2f8574c39b6fac1773c1be1e44b03014" ns2:_="" ns3:_="">
    <xsd:import namespace="a795dd7b-fd44-42a5-a049-a0c17ac41070"/>
    <xsd:import namespace="fcf2330e-d694-46a5-9daf-2b725ce5eb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5dd7b-fd44-42a5-a049-a0c17ac41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f2330e-d694-46a5-9daf-2b725ce5eb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f1e03c-9421-4877-b6e7-3e04a6047738}" ma:internalName="TaxCatchAll" ma:showField="CatchAllData" ma:web="fcf2330e-d694-46a5-9daf-2b725ce5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2330e-d694-46a5-9daf-2b725ce5ebb5" xsi:nil="true"/>
    <lcf76f155ced4ddcb4097134ff3c332f xmlns="a795dd7b-fd44-42a5-a049-a0c17ac410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5FAF8D-0327-4D99-B177-90B0651792AC}"/>
</file>

<file path=customXml/itemProps2.xml><?xml version="1.0" encoding="utf-8"?>
<ds:datastoreItem xmlns:ds="http://schemas.openxmlformats.org/officeDocument/2006/customXml" ds:itemID="{326DA4A9-5CB7-4B5C-BD7A-74A8B09B1A58}">
  <ds:schemaRefs>
    <ds:schemaRef ds:uri="http://schemas.microsoft.com/sharepoint/v3/contenttype/forms"/>
  </ds:schemaRefs>
</ds:datastoreItem>
</file>

<file path=customXml/itemProps3.xml><?xml version="1.0" encoding="utf-8"?>
<ds:datastoreItem xmlns:ds="http://schemas.openxmlformats.org/officeDocument/2006/customXml" ds:itemID="{1E344FA2-5355-426D-9E7E-1C49D6BF329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Bennett</dc:creator>
  <cp:keywords/>
  <dc:description/>
  <cp:lastModifiedBy>Zakiya Yousuf</cp:lastModifiedBy>
  <cp:revision>2</cp:revision>
  <dcterms:created xsi:type="dcterms:W3CDTF">2024-11-04T18:59:00Z</dcterms:created>
  <dcterms:modified xsi:type="dcterms:W3CDTF">2025-10-23T17:32:40Z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0x0101005287003BE9ECEA4F94D7C6688CFB6DB4</vt:lpwstr>
  </property>
  <property fmtid="{D5CDD505-2E9C-101B-9397-08002B2CF9AE}" pid="3" name="MediaServiceImageTags">
    <vt:lpwstr/>
  </property>
</Properties>
</file>