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E93E9">
      <w:pPr>
        <w:pStyle w:val="2"/>
        <w:bidi w:val="0"/>
        <w:rPr>
          <w:rFonts w:hint="default"/>
          <w:sz w:val="24"/>
          <w:szCs w:val="16"/>
        </w:rPr>
      </w:pPr>
      <w:r>
        <w:rPr>
          <w:rFonts w:hint="default"/>
          <w:sz w:val="24"/>
          <w:szCs w:val="16"/>
        </w:rPr>
        <w:t>工作交接文档：基于傅里叶神经算子 (FNO) 的热传导模型训练与评估</w:t>
      </w:r>
    </w:p>
    <w:p w14:paraId="6B1E4E02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1. 项目概述</w:t>
      </w:r>
    </w:p>
    <w:p w14:paraId="2E3CA9D0">
      <w:pPr>
        <w:rPr>
          <w:rFonts w:hint="default"/>
        </w:rPr>
      </w:pPr>
      <w:r>
        <w:rPr>
          <w:rFonts w:hint="default"/>
        </w:rPr>
        <w:t>本项目接续前一阶段的数据生成工作</w:t>
      </w:r>
      <w:r>
        <w:rPr>
          <w:rFonts w:hint="eastAsia"/>
          <w:lang w:eastAsia="zh-CN"/>
        </w:rPr>
        <w:t>。</w:t>
      </w:r>
      <w:r>
        <w:rPr>
          <w:rFonts w:hint="default"/>
        </w:rPr>
        <w:t>其核心目标是训练一个傅里叶神经算子(Fourier Neural Operator, FNO) 模型，能够根据给定的初始温度分布 (t=0) 和目标时刻 (t)，直接、快速地预测出该时刻的完整温度场。这相比于需要逐步迭代计算的传统数值方法，在速度上有巨大优势。整个工作流程分为三个核心部分，并已整合到同一个脚本中：</w:t>
      </w:r>
    </w:p>
    <w:p w14:paraId="471D74F4">
      <w:pPr>
        <w:rPr>
          <w:rFonts w:hint="default"/>
        </w:rPr>
      </w:pPr>
      <w:r>
        <w:rPr>
          <w:rFonts w:hint="default"/>
          <w:b/>
          <w:bCs/>
        </w:rPr>
        <w:t>Part 1: 数据准备</w:t>
      </w:r>
      <w:r>
        <w:rPr>
          <w:rFonts w:hint="default"/>
        </w:rPr>
        <w:t>: 加载之前生成的仿真数据，并将其处理成适用于PyTorch和FNO模型的张量格式。</w:t>
      </w:r>
    </w:p>
    <w:p w14:paraId="5124E92B">
      <w:pPr>
        <w:rPr>
          <w:rFonts w:hint="default"/>
        </w:rPr>
      </w:pPr>
      <w:r>
        <w:rPr>
          <w:rFonts w:hint="default"/>
          <w:b/>
          <w:bCs/>
        </w:rPr>
        <w:t xml:space="preserve">Part 2: 模型定义与训练: </w:t>
      </w:r>
      <w:r>
        <w:rPr>
          <w:rFonts w:hint="default"/>
        </w:rPr>
        <w:t>构建FNO模型，定义训练流程，并利用准备好的数据进行训练。</w:t>
      </w:r>
    </w:p>
    <w:p w14:paraId="2A5C503D">
      <w:pPr>
        <w:rPr>
          <w:rFonts w:hint="default"/>
        </w:rPr>
      </w:pPr>
      <w:r>
        <w:rPr>
          <w:rFonts w:hint="default"/>
          <w:b/>
          <w:bCs/>
        </w:rPr>
        <w:t xml:space="preserve">Part 3: 模型评估与可视化: </w:t>
      </w:r>
      <w:r>
        <w:rPr>
          <w:rFonts w:hint="default"/>
        </w:rPr>
        <w:t>使用独立的测试集，从“定量”（整体误差）和“定性”（可视化对比）两个角度评估模型的性能。</w:t>
      </w:r>
    </w:p>
    <w:p w14:paraId="114E7920">
      <w:pPr>
        <w:rPr>
          <w:rFonts w:hint="default"/>
        </w:rPr>
      </w:pPr>
    </w:p>
    <w:p w14:paraId="56A8458D">
      <w:pPr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2. 代码结构与核心模块详解</w:t>
      </w:r>
    </w:p>
    <w:p w14:paraId="6E75EC8E">
      <w:pPr>
        <w:rPr>
          <w:rFonts w:hint="default"/>
          <w:b/>
          <w:bCs/>
        </w:rPr>
      </w:pPr>
      <w:r>
        <w:rPr>
          <w:rFonts w:hint="default"/>
          <w:b/>
          <w:bCs/>
        </w:rPr>
        <w:t>Part 1: 数据准备</w:t>
      </w:r>
    </w:p>
    <w:p w14:paraId="041B32D9">
      <w:pPr>
        <w:rPr>
          <w:rFonts w:hint="default"/>
        </w:rPr>
      </w:pPr>
      <w:r>
        <w:rPr>
          <w:rFonts w:hint="default"/>
          <w:highlight w:val="yellow"/>
        </w:rPr>
        <w:t xml:space="preserve">目的: </w:t>
      </w:r>
      <w:r>
        <w:rPr>
          <w:rFonts w:hint="default"/>
        </w:rPr>
        <w:t>将 results_32x32_gpu.npy 文件中的原始仿真数据，转化为神经网络训练所需的 (输入, 目标) 数据对。</w:t>
      </w:r>
    </w:p>
    <w:p w14:paraId="635926E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关键操作:</w:t>
      </w:r>
    </w:p>
    <w:p w14:paraId="28581A26"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加载与划分:加载 results_</w:t>
      </w:r>
      <w:r>
        <w:rPr>
          <w:rFonts w:hint="eastAsia"/>
          <w:lang w:val="en-US" w:eastAsia="zh-CN"/>
        </w:rPr>
        <w:t>32</w:t>
      </w:r>
      <w:r>
        <w:rPr>
          <w:rFonts w:hint="default"/>
        </w:rPr>
        <w:t>x</w:t>
      </w:r>
      <w:r>
        <w:rPr>
          <w:rFonts w:hint="eastAsia"/>
          <w:lang w:val="en-US" w:eastAsia="zh-CN"/>
        </w:rPr>
        <w:t>32</w:t>
      </w:r>
      <w:r>
        <w:rPr>
          <w:rFonts w:hint="default"/>
        </w:rPr>
        <w:t>_gpu.npy 数据，其原始维度为 (高度, 宽度, 时间步数, 样本数)。将150个模拟样本按照 100 (训练) / 25 (验证) / 25 (测试) 的比例，严格划分为三个互不相交的集合。</w:t>
      </w:r>
    </w:p>
    <w:p w14:paraId="1AE9C76D"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构建输入 (X) 与目标 (Y):</w:t>
      </w:r>
    </w:p>
    <w:p w14:paraId="1122B6A3">
      <w:pPr>
        <w:rPr>
          <w:rFonts w:hint="default"/>
        </w:rPr>
      </w:pPr>
      <w:r>
        <w:rPr>
          <w:rFonts w:hint="default"/>
        </w:rPr>
        <w:t>目标 Y: 模型的预测目标是未来某个时刻的温度场。因此，目标 Y 是除了初始时刻 (t=0) 之外的所有时间步的温度场数据。</w:t>
      </w:r>
    </w:p>
    <w:p w14:paraId="417F44B9">
      <w:pPr>
        <w:rPr>
          <w:rFonts w:hint="default"/>
        </w:rPr>
      </w:pPr>
      <w:r>
        <w:rPr>
          <w:rFonts w:hint="default"/>
        </w:rPr>
        <w:t>输入 X: 这是本工作的核心设计。为了让模型能够预测任意时刻 t 的状态，我们为模型提供两个通道的信息：</w:t>
      </w:r>
    </w:p>
    <w:p w14:paraId="16148E0B">
      <w:pPr>
        <w:rPr>
          <w:rFonts w:hint="default"/>
        </w:rPr>
      </w:pPr>
      <w:r>
        <w:rPr>
          <w:rFonts w:hint="default"/>
        </w:rPr>
        <w:t>初始条件通道: t=0 时的温度分布场u(x, y, 0)。</w:t>
      </w:r>
    </w:p>
    <w:p w14:paraId="440AB813">
      <w:pPr>
        <w:rPr>
          <w:rFonts w:hint="default"/>
        </w:rPr>
      </w:pPr>
      <w:r>
        <w:rPr>
          <w:rFonts w:hint="default"/>
        </w:rPr>
        <w:t>时间编码通道: 目标时刻 t 的数值。这个数值会被广播成与空间网格同样大小的“通道”，使得在每个空间点上，模型都知道当前要预测的是哪个时间点。</w:t>
      </w:r>
    </w:p>
    <w:p w14:paraId="4C4C9BC4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03730" cy="1525270"/>
            <wp:effectExtent l="0" t="0" r="1270" b="8255"/>
            <wp:docPr id="1" name="图片 1" descr="屏幕截图 2025-09-18 19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9-18 1947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DD54">
      <w:pPr>
        <w:jc w:val="center"/>
        <w:rPr>
          <w:rFonts w:hint="default" w:eastAsiaTheme="minorEastAsia"/>
          <w:sz w:val="13"/>
          <w:szCs w:val="16"/>
          <w:lang w:val="en-US" w:eastAsia="zh-CN"/>
        </w:rPr>
      </w:pPr>
      <w:r>
        <w:rPr>
          <w:rFonts w:hint="eastAsia"/>
          <w:sz w:val="13"/>
          <w:szCs w:val="16"/>
          <w:lang w:val="en-US" w:eastAsia="zh-CN"/>
        </w:rPr>
        <w:t>图示以128分辨率为例</w:t>
      </w:r>
    </w:p>
    <w:p w14:paraId="1B5D772F">
      <w:pPr>
        <w:rPr>
          <w:rFonts w:hint="default"/>
        </w:rPr>
      </w:pPr>
    </w:p>
    <w:p w14:paraId="68E3D66A">
      <w:pPr>
        <w:rPr>
          <w:rFonts w:hint="default"/>
        </w:rPr>
      </w:pPr>
      <w:r>
        <w:rPr>
          <w:rFonts w:hint="default"/>
        </w:rPr>
        <w:t>核心思想: 模型学习的是一个映射关系 f( u(x,y,0), t ) -&gt; u(x,y,t)。</w:t>
      </w:r>
    </w:p>
    <w:p w14:paraId="258AB557"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张量重塑:通过一系列复杂的 transpose 和 reshape 操作，将数据从 (H, W, Time, Batch) 的物理布局，转换成 (Batch, Channels, H, W) 的PyTorch标准网格数据格式。</w:t>
      </w:r>
    </w:p>
    <w:p w14:paraId="5CFBCAB1">
      <w:pPr>
        <w:rPr>
          <w:rFonts w:hint="default"/>
        </w:rPr>
      </w:pPr>
      <w:r>
        <w:rPr>
          <w:rFonts w:hint="default"/>
        </w:rPr>
        <w:t xml:space="preserve">最终，训练集的输入 X_train 维度为 (30000, 2, </w:t>
      </w:r>
      <w:r>
        <w:rPr>
          <w:rFonts w:hint="eastAsia"/>
          <w:lang w:val="en-US" w:eastAsia="zh-CN"/>
        </w:rPr>
        <w:t>128</w:t>
      </w:r>
      <w:r>
        <w:rPr>
          <w:rFonts w:hint="default"/>
        </w:rPr>
        <w:t xml:space="preserve">, </w:t>
      </w:r>
      <w:r>
        <w:rPr>
          <w:rFonts w:hint="eastAsia"/>
          <w:lang w:val="en-US" w:eastAsia="zh-CN"/>
        </w:rPr>
        <w:t>128</w:t>
      </w:r>
      <w:r>
        <w:rPr>
          <w:rFonts w:hint="default"/>
        </w:rPr>
        <w:t>)，其中 30000 是由 100个训练样本 * (301-1)个时间步 融合而成，2 代表初始条件和时间编码两个通道。</w:t>
      </w:r>
    </w:p>
    <w:p w14:paraId="0A1C3906"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创建 DataLoader:使用 TensorDataset 将X和Y张量打包。</w:t>
      </w:r>
    </w:p>
    <w:p w14:paraId="73966E35">
      <w:pPr>
        <w:rPr>
          <w:rFonts w:hint="default"/>
        </w:rPr>
      </w:pPr>
      <w:r>
        <w:rPr>
          <w:rFonts w:hint="default"/>
        </w:rPr>
        <w:t>使用 DataLoader 创建数据加载器，它可以在训练时自动完成数据批处理 (batching) 和随机打乱 (shuffling)。</w:t>
      </w:r>
    </w:p>
    <w:p w14:paraId="49B95543">
      <w:pPr>
        <w:rPr>
          <w:rFonts w:hint="default"/>
        </w:rPr>
      </w:pPr>
    </w:p>
    <w:p w14:paraId="2ACA374B">
      <w:pPr>
        <w:rPr>
          <w:rFonts w:hint="default"/>
        </w:rPr>
      </w:pPr>
      <w:r>
        <w:rPr>
          <w:rFonts w:hint="default"/>
          <w:b/>
          <w:bCs/>
        </w:rPr>
        <w:t>Part 2: 模型定义与训练</w:t>
      </w:r>
      <w:r>
        <w:rPr>
          <w:rFonts w:hint="default"/>
        </w:rPr>
        <w:t xml:space="preserve"> </w:t>
      </w:r>
    </w:p>
    <w:p w14:paraId="48A5F771">
      <w:pPr>
        <w:rPr>
          <w:rFonts w:hint="default"/>
        </w:rPr>
      </w:pPr>
      <w:r>
        <w:rPr>
          <w:rFonts w:hint="default"/>
          <w:highlight w:val="yellow"/>
        </w:rPr>
        <w:t>目的:</w:t>
      </w:r>
      <w:r>
        <w:rPr>
          <w:rFonts w:hint="default"/>
        </w:rPr>
        <w:t xml:space="preserve"> 使用准备好的数据，训练FNO模型。</w:t>
      </w:r>
    </w:p>
    <w:p w14:paraId="75098868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关键组件:</w:t>
      </w:r>
    </w:p>
    <w:p w14:paraId="4BF161AB"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模型定义:</w:t>
      </w:r>
    </w:p>
    <w:p w14:paraId="1ABF426F">
      <w:pPr>
        <w:rPr>
          <w:rFonts w:hint="default"/>
        </w:rPr>
      </w:pPr>
      <w:r>
        <w:rPr>
          <w:rFonts w:hint="default"/>
        </w:rPr>
        <w:t>neuralop.models.FNO: 使用了 neuraloperator 库中预先实现的FNO模型。</w:t>
      </w:r>
    </w:p>
    <w:p w14:paraId="0A3A532F">
      <w:pPr>
        <w:rPr>
          <w:rFonts w:hint="default"/>
        </w:rPr>
      </w:pPr>
      <w:r>
        <w:rPr>
          <w:rFonts w:hint="default"/>
        </w:rPr>
        <w:t>n_modes=(16, 16): FNO的核心超参数，定义了在傅里叶域中保留的低频模式数量。</w:t>
      </w:r>
    </w:p>
    <w:p w14:paraId="7D9418DB">
      <w:pPr>
        <w:rPr>
          <w:rFonts w:hint="default"/>
        </w:rPr>
      </w:pPr>
      <w:r>
        <w:rPr>
          <w:rFonts w:hint="default"/>
        </w:rPr>
        <w:t>in_channels=2: 对应数据准备中的两个输入通道（初始条件+时间）。</w:t>
      </w:r>
    </w:p>
    <w:p w14:paraId="46A329ED">
      <w:pPr>
        <w:rPr>
          <w:rFonts w:hint="default"/>
        </w:rPr>
      </w:pPr>
      <w:r>
        <w:rPr>
          <w:rFonts w:hint="default"/>
        </w:rPr>
        <w:t>out_channels=1: 模型输出一个通道，即预测的温度场。</w:t>
      </w:r>
    </w:p>
    <w:p w14:paraId="090D873F">
      <w:pPr>
        <w:rPr>
          <w:rFonts w:hint="default"/>
          <w:highlight w:val="none"/>
        </w:rPr>
      </w:pPr>
      <w:r>
        <w:rPr>
          <w:rFonts w:hint="eastAsia"/>
          <w:highlight w:val="none"/>
          <w:lang w:val="en-US" w:eastAsia="zh-CN"/>
        </w:rPr>
        <w:t>2.</w:t>
      </w:r>
      <w:r>
        <w:rPr>
          <w:rFonts w:hint="default"/>
          <w:highlight w:val="none"/>
        </w:rPr>
        <w:t>训练策略:</w:t>
      </w:r>
    </w:p>
    <w:p w14:paraId="08E5EA7F">
      <w:pPr>
        <w:rPr>
          <w:rFonts w:hint="default"/>
        </w:rPr>
      </w:pPr>
      <w:r>
        <w:rPr>
          <w:rFonts w:hint="default"/>
        </w:rPr>
        <w:t>损失函数: MSELoss (均方误差)，用于衡量预测值与真实值之间的差异。</w:t>
      </w:r>
    </w:p>
    <w:p w14:paraId="4BAF288B">
      <w:pPr>
        <w:rPr>
          <w:rFonts w:hint="default"/>
        </w:rPr>
      </w:pPr>
      <w:r>
        <w:rPr>
          <w:rFonts w:hint="default"/>
        </w:rPr>
        <w:t>优化器: Adam，一种高效且常用的梯度下降优化算法。</w:t>
      </w:r>
    </w:p>
    <w:p w14:paraId="7FB7A19D">
      <w:pPr>
        <w:rPr>
          <w:rFonts w:hint="default"/>
        </w:rPr>
      </w:pPr>
      <w:r>
        <w:rPr>
          <w:rFonts w:hint="default"/>
        </w:rPr>
        <w:t>学习率调度器 (ReduceLROnPlateau): 监控验证集的损失。如果验证集损失在一定轮次 (patience=4) 内不再下降，则自动降低学习率 (factor=0.5)。这有助于模型在训练后期进行微调。</w:t>
      </w:r>
    </w:p>
    <w:p w14:paraId="6953AFE7">
      <w:pPr>
        <w:rPr>
          <w:rFonts w:hint="default"/>
        </w:rPr>
      </w:pPr>
      <w:r>
        <w:rPr>
          <w:rFonts w:hint="default"/>
        </w:rPr>
        <w:t>早停机制 (Early Stopping): 同样监控验证集损失。如果验证集损失连续 patience=7 个轮次没有改善，则提前终止训练。这可以有效防止模型过拟合，并节省训练时间。</w:t>
      </w:r>
    </w:p>
    <w:p w14:paraId="5228E33A"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训练循环:</w:t>
      </w:r>
    </w:p>
    <w:p w14:paraId="044BCF19">
      <w:pPr>
        <w:rPr>
          <w:rFonts w:hint="default"/>
        </w:rPr>
      </w:pPr>
      <w:r>
        <w:rPr>
          <w:rFonts w:hint="default"/>
        </w:rPr>
        <w:t>一个标准的PyTorch训练流程，包含模型的前向传播、损失计算、反向传播和参数更新。</w:t>
      </w:r>
    </w:p>
    <w:p w14:paraId="7733C099">
      <w:pPr>
        <w:rPr>
          <w:rFonts w:hint="default"/>
        </w:rPr>
      </w:pPr>
      <w:r>
        <w:rPr>
          <w:rFonts w:hint="default"/>
        </w:rPr>
        <w:t>每个 epoch 结束后，都会在验证集上进行评估，并根据验证集损失来决定是否保存模型、调整学习率或触发早停。</w:t>
      </w:r>
    </w:p>
    <w:p w14:paraId="62BBC6EB"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模型保存: 只保存验证集损失达到历史最低时的模型状态 (best_fno_model.pth)，确保我们得到的是泛化能力最好的模型。</w:t>
      </w:r>
    </w:p>
    <w:p w14:paraId="72104A34">
      <w:pPr>
        <w:rPr>
          <w:rFonts w:hint="default"/>
        </w:rPr>
      </w:pPr>
      <w:r>
        <w:rPr>
          <w:rFonts w:hint="default"/>
        </w:rPr>
        <w:t>产出:</w:t>
      </w:r>
    </w:p>
    <w:p w14:paraId="0AF1A9B6">
      <w:pPr>
        <w:rPr>
          <w:rFonts w:hint="default"/>
        </w:rPr>
      </w:pPr>
      <w:r>
        <w:rPr>
          <w:rFonts w:hint="default"/>
        </w:rPr>
        <w:t>model_32x32_16/best_fno_model.pth: 训练好的模型权重文件。</w:t>
      </w:r>
    </w:p>
    <w:p w14:paraId="6EBC903F">
      <w:pPr>
        <w:rPr>
          <w:rFonts w:hint="default"/>
        </w:rPr>
      </w:pPr>
      <w:r>
        <w:rPr>
          <w:rFonts w:hint="default"/>
        </w:rPr>
        <w:t>model_32x32_16/loss_curve_time_conditioned.png: 训练过程中的训练损失和验证损失曲线图，用于分析模型的收敛情况和是否过拟合。</w:t>
      </w:r>
    </w:p>
    <w:p w14:paraId="691420E8">
      <w:pPr>
        <w:rPr>
          <w:rFonts w:hint="default"/>
        </w:rPr>
      </w:pPr>
    </w:p>
    <w:p w14:paraId="3B1EDFEF">
      <w:pPr>
        <w:rPr>
          <w:rFonts w:hint="default"/>
          <w:b/>
          <w:bCs/>
        </w:rPr>
      </w:pPr>
      <w:r>
        <w:rPr>
          <w:rFonts w:hint="default"/>
          <w:b/>
          <w:bCs/>
        </w:rPr>
        <w:t>Part 3: 模型评估与可视化</w:t>
      </w:r>
    </w:p>
    <w:p w14:paraId="58D895FD">
      <w:pPr>
        <w:rPr>
          <w:rFonts w:hint="default"/>
        </w:rPr>
      </w:pPr>
      <w:r>
        <w:rPr>
          <w:rFonts w:hint="default"/>
          <w:highlight w:val="yellow"/>
        </w:rPr>
        <w:t xml:space="preserve">目的: </w:t>
      </w:r>
      <w:r>
        <w:rPr>
          <w:rFonts w:hint="default"/>
        </w:rPr>
        <w:t>全面评估训练好的模型在从未见过的数据（测试集）上的表现。</w:t>
      </w:r>
    </w:p>
    <w:p w14:paraId="5ACAE596">
      <w:pPr>
        <w:rPr>
          <w:rFonts w:hint="default"/>
        </w:rPr>
      </w:pPr>
      <w:r>
        <w:rPr>
          <w:rFonts w:hint="default"/>
          <w:highlight w:val="yellow"/>
        </w:rPr>
        <w:t>关键操作:</w:t>
      </w:r>
    </w:p>
    <w:p w14:paraId="17164E4A"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加载模型: 加载在训练中保存的最佳模型 best_fno_model.pth。</w:t>
      </w:r>
    </w:p>
    <w:p w14:paraId="259CA517"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定量评估:在整个测试集 test_loader 上计算平均均方误差 (MSE)。这提供了一个客观、量化的指标来衡量模型的整体预测精度。</w:t>
      </w:r>
    </w:p>
    <w:p w14:paraId="6AED3E2E"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定性（可视化）评估:从测试集中选取一个完整的模拟样本进行深入分析。</w:t>
      </w:r>
    </w:p>
    <w:p w14:paraId="2B158863">
      <w:pPr>
        <w:rPr>
          <w:rFonts w:hint="default"/>
        </w:rPr>
      </w:pPr>
      <w:r>
        <w:rPr>
          <w:rFonts w:hint="default"/>
        </w:rPr>
        <w:t>直接预测: 编写了 predict_at_time 函数，该函数展示了此代理模型的优势：它接收初始条件和任意一个目标时刻 t，就能直接输出该时刻的预测结果，无需从t=0开始一步步计算。</w:t>
      </w:r>
    </w:p>
    <w:p w14:paraId="70A5D4EC">
      <w:pPr>
        <w:rPr>
          <w:rFonts w:hint="default"/>
        </w:rPr>
      </w:pPr>
      <w:r>
        <w:rPr>
          <w:rFonts w:hint="default"/>
        </w:rPr>
        <w:t>对比绘图:</w:t>
      </w:r>
    </w:p>
    <w:p w14:paraId="2008AD77">
      <w:pPr>
        <w:rPr>
          <w:rFonts w:hint="default"/>
        </w:rPr>
      </w:pPr>
      <w:r>
        <w:rPr>
          <w:rFonts w:hint="default"/>
        </w:rPr>
        <w:t>在多个关键时间点（如 t=0.1, 1.0, 2.0, 3.0），将模型的预测结果、真实值 (Ground Truth) 和两者之差的绝对误差图并排绘制出来。</w:t>
      </w:r>
    </w:p>
    <w:p w14:paraId="6C8F2B2A">
      <w:pPr>
        <w:rPr>
          <w:rFonts w:hint="default"/>
        </w:rPr>
      </w:pPr>
      <w:r>
        <w:rPr>
          <w:rFonts w:hint="default"/>
        </w:rPr>
        <w:t>一个重要的细节是，所有对比图都使用了统一的色条范围 (global vmin/vmax)，这保证了在不同时间点之间进行公平的视觉比较。</w:t>
      </w:r>
    </w:p>
    <w:p w14:paraId="360B03F2">
      <w:pPr>
        <w:rPr>
          <w:rFonts w:hint="default"/>
        </w:rPr>
      </w:pPr>
      <w:bookmarkStart w:id="0" w:name="_GoBack"/>
      <w:bookmarkEnd w:id="0"/>
    </w:p>
    <w:p w14:paraId="1FC24027">
      <w:pPr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3. 如何运行与复现</w:t>
      </w:r>
    </w:p>
    <w:p w14:paraId="67EC8025">
      <w:pPr>
        <w:rPr>
          <w:rFonts w:hint="default"/>
        </w:rPr>
      </w:pPr>
      <w:r>
        <w:rPr>
          <w:rFonts w:hint="default"/>
        </w:rPr>
        <w:t>前置条件: 确保已成功运行第一阶段的脚本，并生成了 results_32x32_gpu.npy 文件。</w:t>
      </w:r>
    </w:p>
    <w:p w14:paraId="380B9204">
      <w:pPr>
        <w:rPr>
          <w:rFonts w:hint="default"/>
        </w:rPr>
      </w:pPr>
      <w:r>
        <w:rPr>
          <w:rFonts w:hint="default"/>
        </w:rPr>
        <w:t>环境依赖:</w:t>
      </w:r>
    </w:p>
    <w:p w14:paraId="053DF79F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Python 3.x, PyTorch, CUDA </w:t>
      </w:r>
      <w:r>
        <w:rPr>
          <w:rFonts w:hint="eastAsia"/>
          <w:lang w:val="en-US" w:eastAsia="zh-CN"/>
        </w:rPr>
        <w:t>12.6</w:t>
      </w:r>
    </w:p>
    <w:p w14:paraId="127B3C81">
      <w:pPr>
        <w:rPr>
          <w:rFonts w:hint="default"/>
        </w:rPr>
      </w:pPr>
      <w:r>
        <w:rPr>
          <w:rFonts w:hint="default"/>
        </w:rPr>
        <w:t>Python库: numpy, torch, neuralop, matplotlib</w:t>
      </w:r>
    </w:p>
    <w:p w14:paraId="775091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56EAD"/>
    <w:rsid w:val="04A4562C"/>
    <w:rsid w:val="2BCF7315"/>
    <w:rsid w:val="76F5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1714</Words>
  <Characters>2415</Characters>
  <Lines>0</Lines>
  <Paragraphs>0</Paragraphs>
  <TotalTime>26</TotalTime>
  <ScaleCrop>false</ScaleCrop>
  <LinksUpToDate>false</LinksUpToDate>
  <CharactersWithSpaces>2584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2025-09-18T07:33:00Z</dcterms:created>
  <dc:creator>我的名字有八个字</dc:creator>
  <cp:lastModifiedBy>我的名字有八个字</cp:lastModifiedBy>
  <dcterms:modified xsi:type="dcterms:W3CDTF">2025-09-18T12:06:01Z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D5C54406C850427E9507A1CCFBE7D1B6_11</vt:lpwstr>
  </property>
  <property fmtid="{D5CDD505-2E9C-101B-9397-08002B2CF9AE}" pid="4" name="KSOTemplateDocerSaveRecord">
    <vt:lpwstr>eyJoZGlkIjoiMzEwNTM5NzYwMDRjMzkwZTVkZjY2ODkwMGIxNGU0OTUiLCJ1c2VySWQiOiIxMzU1OTM0MjI0In0=</vt:lpwstr>
  </property>
</Properties>
</file>