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4FEF" w14:textId="2B64C8F8" w:rsidR="003B7344" w:rsidRDefault="00953E77" w:rsidP="00953E7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 MANIFESTO ÁGIL</w:t>
      </w:r>
    </w:p>
    <w:p w14:paraId="0A0FC6F3" w14:textId="1A501C04" w:rsidR="00953E77" w:rsidRDefault="00953E77" w:rsidP="00953E77">
      <w:pPr>
        <w:jc w:val="center"/>
        <w:rPr>
          <w:b/>
          <w:bCs/>
          <w:u w:val="single"/>
        </w:rPr>
      </w:pPr>
    </w:p>
    <w:p w14:paraId="0E4F80BA" w14:textId="1CA5EFB0" w:rsidR="00953E77" w:rsidRDefault="00953E77" w:rsidP="00953E77">
      <w:pPr>
        <w:ind w:firstLine="851"/>
        <w:jc w:val="both"/>
      </w:pPr>
      <w:r>
        <w:t>Os valores do manifesto ágil está em valorizar:</w:t>
      </w:r>
    </w:p>
    <w:p w14:paraId="24E8FCE5" w14:textId="76C80B17" w:rsidR="00953E77" w:rsidRDefault="00953E77" w:rsidP="00953E77">
      <w:pPr>
        <w:jc w:val="both"/>
      </w:pPr>
      <w:r w:rsidRPr="00953E77">
        <w:rPr>
          <w:b/>
          <w:bCs/>
        </w:rPr>
        <w:t>Indivíduos e interações</w:t>
      </w:r>
      <w:r>
        <w:t xml:space="preserve"> mais do que Processos e Ferramentas</w:t>
      </w:r>
    </w:p>
    <w:p w14:paraId="735E6E09" w14:textId="15AC2D24" w:rsidR="00953E77" w:rsidRDefault="00953E77" w:rsidP="00953E77">
      <w:pPr>
        <w:jc w:val="both"/>
      </w:pPr>
      <w:r w:rsidRPr="00953E77">
        <w:rPr>
          <w:b/>
          <w:bCs/>
        </w:rPr>
        <w:t>Software em Funcionamento</w:t>
      </w:r>
      <w:r>
        <w:t xml:space="preserve"> mais do que Documentos Abrangentes</w:t>
      </w:r>
    </w:p>
    <w:p w14:paraId="094C8C4F" w14:textId="14E1674D" w:rsidR="00953E77" w:rsidRDefault="00953E77" w:rsidP="00953E77">
      <w:pPr>
        <w:jc w:val="both"/>
      </w:pPr>
      <w:r w:rsidRPr="00953E77">
        <w:rPr>
          <w:b/>
          <w:bCs/>
        </w:rPr>
        <w:t>Colaboração com o Cliente</w:t>
      </w:r>
      <w:r>
        <w:t xml:space="preserve"> mais do que Negociações de Contratos</w:t>
      </w:r>
    </w:p>
    <w:p w14:paraId="2644A813" w14:textId="04028FC7" w:rsidR="00953E77" w:rsidRDefault="00953E77" w:rsidP="00953E77">
      <w:pPr>
        <w:jc w:val="both"/>
      </w:pPr>
      <w:r w:rsidRPr="00953E77">
        <w:rPr>
          <w:b/>
          <w:bCs/>
        </w:rPr>
        <w:t>Responder a Mudanças</w:t>
      </w:r>
      <w:r>
        <w:t xml:space="preserve"> mais do que Seguir um Plano</w:t>
      </w:r>
    </w:p>
    <w:p w14:paraId="71526609" w14:textId="59D8D917" w:rsidR="00953E77" w:rsidRDefault="00953E77" w:rsidP="00953E77">
      <w:pPr>
        <w:ind w:firstLine="851"/>
        <w:jc w:val="both"/>
      </w:pPr>
      <w:r>
        <w:t>Mesmo existindo valores nos itens a direita, valorizamos mais os itens a esquerda.</w:t>
      </w:r>
    </w:p>
    <w:p w14:paraId="6F0D3965" w14:textId="695FC310" w:rsidR="00C2229B" w:rsidRDefault="00C2229B" w:rsidP="00953E77">
      <w:pPr>
        <w:ind w:firstLine="851"/>
        <w:jc w:val="both"/>
      </w:pPr>
    </w:p>
    <w:p w14:paraId="19CB21E5" w14:textId="6ABC52D7" w:rsidR="00C2229B" w:rsidRDefault="00C2229B" w:rsidP="00953E77">
      <w:pPr>
        <w:ind w:firstLine="851"/>
        <w:jc w:val="both"/>
      </w:pPr>
      <w:r>
        <w:rPr>
          <w:b/>
          <w:bCs/>
          <w:u w:val="single"/>
        </w:rPr>
        <w:t>Os 12 princípios:</w:t>
      </w:r>
    </w:p>
    <w:p w14:paraId="55C2E8C2" w14:textId="31682E79" w:rsidR="00C2229B" w:rsidRDefault="00C2229B" w:rsidP="00953E77">
      <w:pPr>
        <w:ind w:firstLine="851"/>
        <w:jc w:val="both"/>
      </w:pPr>
    </w:p>
    <w:p w14:paraId="04CBA330" w14:textId="40C23268" w:rsidR="00C2229B" w:rsidRDefault="00C2229B" w:rsidP="00953E77">
      <w:pPr>
        <w:ind w:firstLine="851"/>
        <w:jc w:val="both"/>
      </w:pPr>
      <w:r>
        <w:t>1 – Maior prioridade é a satisfação do cliente em entrega contínua com valor agregado.</w:t>
      </w:r>
    </w:p>
    <w:p w14:paraId="318C928E" w14:textId="4D858AF6" w:rsidR="00C2229B" w:rsidRDefault="00C2229B" w:rsidP="00953E77">
      <w:pPr>
        <w:ind w:firstLine="851"/>
        <w:jc w:val="both"/>
      </w:pPr>
      <w:r>
        <w:t xml:space="preserve">2- Mudança de Requisitos são </w:t>
      </w:r>
      <w:proofErr w:type="gramStart"/>
      <w:r>
        <w:t>bem vindos</w:t>
      </w:r>
      <w:proofErr w:type="gramEnd"/>
      <w:r>
        <w:t>, visando vantagem competitiva para cliente.</w:t>
      </w:r>
    </w:p>
    <w:p w14:paraId="1730DB57" w14:textId="4842F779" w:rsidR="00C2229B" w:rsidRDefault="00C2229B" w:rsidP="00953E77">
      <w:pPr>
        <w:ind w:firstLine="851"/>
        <w:jc w:val="both"/>
      </w:pPr>
      <w:r>
        <w:t>3 – Entrega Frequente do software funcionando, menor escala de tempo.</w:t>
      </w:r>
    </w:p>
    <w:p w14:paraId="4C1CADBB" w14:textId="578871A7" w:rsidR="00C2229B" w:rsidRDefault="00C2229B" w:rsidP="00953E77">
      <w:pPr>
        <w:ind w:firstLine="851"/>
        <w:jc w:val="both"/>
      </w:pPr>
      <w:r>
        <w:t>4 – Pessoa de negócio e desenvolvedores trabalham juntos com o projeto.</w:t>
      </w:r>
    </w:p>
    <w:p w14:paraId="287CEE42" w14:textId="174672B8" w:rsidR="00C2229B" w:rsidRDefault="00C2229B" w:rsidP="00953E77">
      <w:pPr>
        <w:ind w:firstLine="851"/>
        <w:jc w:val="both"/>
      </w:pPr>
      <w:r>
        <w:t>5 – Motivação dos indivíduos, ambiente e suporte necessário e confiança.</w:t>
      </w:r>
    </w:p>
    <w:p w14:paraId="04ABBC03" w14:textId="20C1DE5C" w:rsidR="00C2229B" w:rsidRDefault="00C2229B" w:rsidP="00953E77">
      <w:pPr>
        <w:ind w:firstLine="851"/>
        <w:jc w:val="both"/>
      </w:pPr>
      <w:r>
        <w:t xml:space="preserve">6 – </w:t>
      </w:r>
      <w:r w:rsidR="00843326">
        <w:t>O melhor método de transmitir informações a equipe é face a face.</w:t>
      </w:r>
    </w:p>
    <w:p w14:paraId="7EA85E29" w14:textId="4D9A69AF" w:rsidR="00C2229B" w:rsidRDefault="00C2229B" w:rsidP="00953E77">
      <w:pPr>
        <w:ind w:firstLine="851"/>
        <w:jc w:val="both"/>
      </w:pPr>
      <w:r>
        <w:t xml:space="preserve">7 </w:t>
      </w:r>
      <w:r w:rsidR="00CD606E">
        <w:t>–</w:t>
      </w:r>
      <w:r>
        <w:t xml:space="preserve"> </w:t>
      </w:r>
      <w:r w:rsidR="00CD606E">
        <w:t>Software funcionando é medida primária de progresso.</w:t>
      </w:r>
    </w:p>
    <w:p w14:paraId="37D54886" w14:textId="341FE98C" w:rsidR="00CD606E" w:rsidRDefault="00CD606E" w:rsidP="00953E77">
      <w:pPr>
        <w:ind w:firstLine="851"/>
        <w:jc w:val="both"/>
      </w:pPr>
      <w:r>
        <w:t>8 – Os processos ágeis promovem desenvolvimento sustentável e contínuo.</w:t>
      </w:r>
    </w:p>
    <w:p w14:paraId="474F7607" w14:textId="608F7DFB" w:rsidR="00CD606E" w:rsidRDefault="00CD606E" w:rsidP="00953E77">
      <w:pPr>
        <w:ind w:firstLine="851"/>
        <w:jc w:val="both"/>
      </w:pPr>
      <w:r>
        <w:t xml:space="preserve">9 – Contínua atenção à excelência </w:t>
      </w:r>
      <w:r w:rsidR="00843326">
        <w:t>técnica e</w:t>
      </w:r>
      <w:r>
        <w:t xml:space="preserve"> bom design aumenta agilidade.</w:t>
      </w:r>
    </w:p>
    <w:p w14:paraId="23DC0831" w14:textId="5CEC54F6" w:rsidR="00CD606E" w:rsidRDefault="00CD606E" w:rsidP="00953E77">
      <w:pPr>
        <w:ind w:firstLine="851"/>
        <w:jc w:val="both"/>
      </w:pPr>
      <w:r>
        <w:t>10 – Simplicidade, a arte de maximizar a quantidade de trabalho não realizado.</w:t>
      </w:r>
    </w:p>
    <w:p w14:paraId="7184379B" w14:textId="4E41A25F" w:rsidR="00CD606E" w:rsidRDefault="00CD606E" w:rsidP="00953E77">
      <w:pPr>
        <w:ind w:firstLine="851"/>
        <w:jc w:val="both"/>
      </w:pPr>
      <w:r>
        <w:t>11 – Melhores arquiteturas, requisitos e designer vem de auto-organização.</w:t>
      </w:r>
    </w:p>
    <w:p w14:paraId="43CCF804" w14:textId="186F8A0C" w:rsidR="00693348" w:rsidRDefault="00CD606E" w:rsidP="00486965">
      <w:pPr>
        <w:ind w:firstLine="851"/>
        <w:jc w:val="both"/>
      </w:pPr>
      <w:r>
        <w:t>12 – Refletir como se tornar mais eficaz e refinar o comportamento.</w:t>
      </w:r>
    </w:p>
    <w:p w14:paraId="07BFAF24" w14:textId="5FAEBBBD" w:rsidR="00693348" w:rsidRDefault="00693348" w:rsidP="00953E77">
      <w:pPr>
        <w:ind w:firstLine="851"/>
        <w:jc w:val="both"/>
      </w:pPr>
    </w:p>
    <w:p w14:paraId="4D651C53" w14:textId="7C684453" w:rsidR="00693348" w:rsidRDefault="00693348" w:rsidP="00953E77">
      <w:pPr>
        <w:ind w:firstLine="851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Extreme </w:t>
      </w:r>
      <w:proofErr w:type="spellStart"/>
      <w:r>
        <w:rPr>
          <w:b/>
          <w:bCs/>
          <w:u w:val="single"/>
        </w:rPr>
        <w:t>Programming</w:t>
      </w:r>
      <w:proofErr w:type="spellEnd"/>
      <w:r>
        <w:rPr>
          <w:b/>
          <w:bCs/>
          <w:u w:val="single"/>
        </w:rPr>
        <w:t xml:space="preserve"> – Programação extrema</w:t>
      </w:r>
    </w:p>
    <w:p w14:paraId="4F142A3F" w14:textId="55CC2A58" w:rsidR="00486965" w:rsidRDefault="00486965" w:rsidP="00953E77">
      <w:pPr>
        <w:ind w:firstLine="851"/>
        <w:jc w:val="both"/>
        <w:rPr>
          <w:b/>
          <w:bCs/>
          <w:u w:val="single"/>
        </w:rPr>
      </w:pPr>
      <w:r w:rsidRPr="00486965">
        <w:rPr>
          <w:b/>
          <w:bCs/>
          <w:u w:val="single"/>
        </w:rPr>
        <w:drawing>
          <wp:inline distT="0" distB="0" distL="0" distR="0" wp14:anchorId="1481490A" wp14:editId="3699AC4C">
            <wp:extent cx="4198620" cy="16078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1DA5" w14:textId="6795F58C" w:rsidR="007B0869" w:rsidRDefault="007B0869" w:rsidP="00953E77">
      <w:pPr>
        <w:ind w:firstLine="851"/>
        <w:jc w:val="both"/>
      </w:pPr>
      <w:r>
        <w:rPr>
          <w:b/>
          <w:bCs/>
          <w:u w:val="single"/>
        </w:rPr>
        <w:lastRenderedPageBreak/>
        <w:t>O processo</w:t>
      </w:r>
      <w:r w:rsidR="004C6257">
        <w:rPr>
          <w:b/>
          <w:bCs/>
          <w:u w:val="single"/>
        </w:rPr>
        <w:t>: planejamento</w:t>
      </w:r>
    </w:p>
    <w:p w14:paraId="721A2EBE" w14:textId="4CA4F787" w:rsidR="007B0869" w:rsidRDefault="00AA6010" w:rsidP="00953E77">
      <w:pPr>
        <w:ind w:firstLine="851"/>
        <w:jc w:val="both"/>
      </w:pPr>
      <w:r>
        <w:t>- Paradigma foco: Orientação a objetos</w:t>
      </w:r>
    </w:p>
    <w:p w14:paraId="1C422193" w14:textId="1EEC6FB5" w:rsidR="00AA6010" w:rsidRDefault="00AA6010" w:rsidP="00953E77">
      <w:pPr>
        <w:ind w:firstLine="851"/>
        <w:jc w:val="both"/>
      </w:pPr>
      <w:r>
        <w:t>- Envolve regras e práticas constantes durante processo de software.</w:t>
      </w:r>
    </w:p>
    <w:p w14:paraId="0CAE467B" w14:textId="5DE7CFAB" w:rsidR="00AA6010" w:rsidRDefault="00AA6010" w:rsidP="00953E77">
      <w:pPr>
        <w:ind w:firstLine="851"/>
        <w:jc w:val="both"/>
        <w:rPr>
          <w:b/>
          <w:bCs/>
        </w:rPr>
      </w:pPr>
      <w:r>
        <w:t xml:space="preserve">- </w:t>
      </w:r>
      <w:r w:rsidR="00594A39">
        <w:t>Foco na comunicação, no ‘ouvir</w:t>
      </w:r>
      <w:r w:rsidR="00DC355F">
        <w:t xml:space="preserve">’ a partir do </w:t>
      </w:r>
      <w:proofErr w:type="spellStart"/>
      <w:r w:rsidR="00DC355F" w:rsidRPr="00DC355F">
        <w:rPr>
          <w:b/>
          <w:bCs/>
        </w:rPr>
        <w:t>planning</w:t>
      </w:r>
      <w:proofErr w:type="spellEnd"/>
      <w:r w:rsidR="00DC355F" w:rsidRPr="00DC355F">
        <w:rPr>
          <w:b/>
          <w:bCs/>
        </w:rPr>
        <w:t xml:space="preserve"> poker</w:t>
      </w:r>
      <w:r w:rsidR="00DC355F">
        <w:rPr>
          <w:b/>
          <w:bCs/>
        </w:rPr>
        <w:t>.</w:t>
      </w:r>
    </w:p>
    <w:p w14:paraId="24E8D568" w14:textId="3FA4F8BB" w:rsidR="00D97DE0" w:rsidRDefault="00D97DE0" w:rsidP="00953E77">
      <w:pPr>
        <w:ind w:firstLine="851"/>
        <w:jc w:val="both"/>
      </w:pPr>
      <w:r>
        <w:rPr>
          <w:b/>
          <w:bCs/>
        </w:rPr>
        <w:t xml:space="preserve">- </w:t>
      </w:r>
      <w:r w:rsidRPr="00D97DE0">
        <w:t>A ativ</w:t>
      </w:r>
      <w:r>
        <w:t xml:space="preserve">idade leva a criação de </w:t>
      </w:r>
      <w:r w:rsidRPr="00D97DE0">
        <w:rPr>
          <w:b/>
          <w:bCs/>
        </w:rPr>
        <w:t>histórias do usuário</w:t>
      </w:r>
      <w:r>
        <w:t xml:space="preserve"> pelo cliente, que também as prioriza.</w:t>
      </w:r>
    </w:p>
    <w:p w14:paraId="57A202BF" w14:textId="5F24BDE6" w:rsidR="00D97DE0" w:rsidRDefault="0083493D" w:rsidP="00953E77">
      <w:pPr>
        <w:ind w:firstLine="851"/>
        <w:jc w:val="both"/>
      </w:pPr>
      <w:r>
        <w:t>- Membros estimam com base em semanas de desenvolvimento -&gt; máximo ideal de 3 semanas.</w:t>
      </w:r>
    </w:p>
    <w:p w14:paraId="71537AD5" w14:textId="3EE940DD" w:rsidR="009F49D3" w:rsidRDefault="009F49D3" w:rsidP="00953E77">
      <w:pPr>
        <w:ind w:firstLine="851"/>
        <w:jc w:val="both"/>
      </w:pPr>
      <w:r>
        <w:t>-Flexibilização para escrita de novas histórias.</w:t>
      </w:r>
    </w:p>
    <w:p w14:paraId="28598564" w14:textId="14AE57CE" w:rsidR="009F49D3" w:rsidRDefault="009F49D3" w:rsidP="00953E77">
      <w:pPr>
        <w:ind w:firstLine="851"/>
        <w:jc w:val="both"/>
      </w:pPr>
      <w:r>
        <w:t>- Clientes e desenvolvedores trabalham lado o lado = compromisso básico.</w:t>
      </w:r>
    </w:p>
    <w:p w14:paraId="4FBE7053" w14:textId="0A82A577" w:rsidR="009F49D3" w:rsidRDefault="000D58D4" w:rsidP="00953E77">
      <w:pPr>
        <w:ind w:firstLine="851"/>
        <w:jc w:val="both"/>
      </w:pPr>
      <w:r>
        <w:t>- Velocidade: nº histórias entreg</w:t>
      </w:r>
      <w:r w:rsidR="002B56CA">
        <w:t>u</w:t>
      </w:r>
      <w:r>
        <w:t>es</w:t>
      </w:r>
      <w:r w:rsidR="0051069B">
        <w:t>, acade ciclo concluído e entregue se consegue uma média de velocidade para melhoria.</w:t>
      </w:r>
    </w:p>
    <w:p w14:paraId="4FB9850F" w14:textId="77777777" w:rsidR="002B56CA" w:rsidRDefault="002B56CA" w:rsidP="00953E77">
      <w:pPr>
        <w:ind w:firstLine="851"/>
        <w:jc w:val="both"/>
      </w:pPr>
    </w:p>
    <w:p w14:paraId="79B6D872" w14:textId="6DD79D7B" w:rsidR="002B56CA" w:rsidRDefault="002B56CA" w:rsidP="00953E77">
      <w:pPr>
        <w:ind w:firstLine="851"/>
        <w:jc w:val="both"/>
      </w:pPr>
      <w:r>
        <w:rPr>
          <w:b/>
          <w:bCs/>
          <w:u w:val="single"/>
        </w:rPr>
        <w:t>O processo: Projeto</w:t>
      </w:r>
    </w:p>
    <w:p w14:paraId="30B3AAB1" w14:textId="46A876DD" w:rsidR="002B56CA" w:rsidRDefault="00060470" w:rsidP="00953E77">
      <w:pPr>
        <w:ind w:firstLine="851"/>
        <w:jc w:val="both"/>
      </w:pPr>
      <w:r>
        <w:t>- Princípio KISS (</w:t>
      </w:r>
      <w:proofErr w:type="spellStart"/>
      <w:r>
        <w:t>Keep</w:t>
      </w:r>
      <w:proofErr w:type="spellEnd"/>
      <w:r>
        <w:t xml:space="preserve"> it simples, </w:t>
      </w:r>
      <w:proofErr w:type="spellStart"/>
      <w:r>
        <w:t>stupid</w:t>
      </w:r>
      <w:proofErr w:type="spellEnd"/>
      <w:r>
        <w:t>!</w:t>
      </w:r>
      <w:r w:rsidR="00BE5B44">
        <w:t xml:space="preserve"> Mantenha a simplicidade o mais estúpido possível)</w:t>
      </w:r>
    </w:p>
    <w:p w14:paraId="2FB64B50" w14:textId="5116BCCF" w:rsidR="007911F7" w:rsidRDefault="007911F7" w:rsidP="00953E77">
      <w:pPr>
        <w:ind w:firstLine="851"/>
        <w:jc w:val="both"/>
      </w:pPr>
      <w:r>
        <w:t>-Estímulo no uso de cartões CRC (Classe-responsabilidade-colaborador)</w:t>
      </w:r>
    </w:p>
    <w:p w14:paraId="393EA435" w14:textId="5B9FFDD6" w:rsidR="00F42663" w:rsidRDefault="00F42663" w:rsidP="00982A5A">
      <w:pPr>
        <w:ind w:firstLine="851"/>
        <w:jc w:val="both"/>
      </w:pPr>
      <w:r w:rsidRPr="00F42663">
        <w:drawing>
          <wp:inline distT="0" distB="0" distL="0" distR="0" wp14:anchorId="60B8EFDE" wp14:editId="0828DDFF">
            <wp:extent cx="3383280" cy="1888179"/>
            <wp:effectExtent l="0" t="0" r="762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382" cy="18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C4FD" w14:textId="2DC0576E" w:rsidR="00F42663" w:rsidRDefault="001108E1" w:rsidP="00953E77">
      <w:pPr>
        <w:ind w:firstLine="851"/>
        <w:jc w:val="both"/>
      </w:pPr>
      <w:r>
        <w:t xml:space="preserve">- Solução pontual a partir de protótipos. </w:t>
      </w:r>
    </w:p>
    <w:p w14:paraId="39F4C321" w14:textId="77777777" w:rsidR="009A328D" w:rsidRDefault="009A328D" w:rsidP="00953E77">
      <w:pPr>
        <w:ind w:firstLine="851"/>
        <w:jc w:val="both"/>
      </w:pPr>
    </w:p>
    <w:p w14:paraId="4466FD8E" w14:textId="49FD06A4" w:rsidR="009A328D" w:rsidRDefault="009A328D" w:rsidP="00953E77">
      <w:pPr>
        <w:ind w:firstLine="851"/>
        <w:jc w:val="both"/>
        <w:rPr>
          <w:b/>
          <w:bCs/>
          <w:u w:val="single"/>
        </w:rPr>
      </w:pPr>
      <w:r>
        <w:rPr>
          <w:b/>
          <w:bCs/>
          <w:u w:val="single"/>
        </w:rPr>
        <w:t>O process</w:t>
      </w:r>
      <w:r w:rsidR="0070211A">
        <w:rPr>
          <w:b/>
          <w:bCs/>
          <w:u w:val="single"/>
        </w:rPr>
        <w:t>o</w:t>
      </w:r>
      <w:r>
        <w:rPr>
          <w:b/>
          <w:bCs/>
          <w:u w:val="single"/>
        </w:rPr>
        <w:t>:</w:t>
      </w:r>
      <w:r w:rsidR="0070211A">
        <w:rPr>
          <w:b/>
          <w:bCs/>
          <w:u w:val="single"/>
        </w:rPr>
        <w:t xml:space="preserve"> Codificação</w:t>
      </w:r>
    </w:p>
    <w:p w14:paraId="04993C75" w14:textId="1BDCC0D9" w:rsidR="00982A5A" w:rsidRDefault="00982A5A" w:rsidP="00953E77">
      <w:pPr>
        <w:ind w:firstLine="851"/>
        <w:jc w:val="both"/>
        <w:rPr>
          <w:b/>
          <w:bCs/>
          <w:u w:val="single"/>
        </w:rPr>
      </w:pPr>
      <w:r w:rsidRPr="00982A5A">
        <w:rPr>
          <w:b/>
          <w:bCs/>
          <w:u w:val="single"/>
        </w:rPr>
        <w:drawing>
          <wp:inline distT="0" distB="0" distL="0" distR="0" wp14:anchorId="7EDEF622" wp14:editId="3EFA1805">
            <wp:extent cx="4259580" cy="1498600"/>
            <wp:effectExtent l="0" t="0" r="7620" b="6350"/>
            <wp:docPr id="3" name="Imagem 3" descr="Gráfico, Diagrama, Gráfico de bo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, Gráfico de bolhas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493" cy="14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66B2" w14:textId="523F5ACA" w:rsidR="0070211A" w:rsidRDefault="0070211A" w:rsidP="00953E77">
      <w:pPr>
        <w:ind w:firstLine="851"/>
        <w:jc w:val="both"/>
      </w:pPr>
      <w:r>
        <w:lastRenderedPageBreak/>
        <w:t xml:space="preserve">- Uso TDD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  <w:r w:rsidR="00907666">
        <w:t xml:space="preserve"> – Fazer o teste para </w:t>
      </w:r>
      <w:r w:rsidR="00A10870">
        <w:t>o código que será criado e o código é feito para passar o teste antecipadamente.</w:t>
      </w:r>
    </w:p>
    <w:p w14:paraId="202D7DD6" w14:textId="75B31DE1" w:rsidR="0070211A" w:rsidRDefault="0070211A" w:rsidP="00953E77">
      <w:pPr>
        <w:ind w:firstLine="851"/>
        <w:jc w:val="both"/>
      </w:pPr>
      <w:r>
        <w:t xml:space="preserve">- </w:t>
      </w:r>
      <w:proofErr w:type="spellStart"/>
      <w:r>
        <w:t>Refatoração</w:t>
      </w:r>
      <w:proofErr w:type="spellEnd"/>
      <w:r>
        <w:t>: aperfeiçoamento de código.</w:t>
      </w:r>
    </w:p>
    <w:p w14:paraId="2982B4E7" w14:textId="230BFD4D" w:rsidR="00D14C34" w:rsidRDefault="00D14C34" w:rsidP="00953E77">
      <w:pPr>
        <w:ind w:firstLine="851"/>
        <w:jc w:val="both"/>
      </w:pPr>
      <w:r>
        <w:t>- Programação em pares</w:t>
      </w:r>
    </w:p>
    <w:p w14:paraId="19786385" w14:textId="2A74B0D4" w:rsidR="009D5583" w:rsidRDefault="009D5583" w:rsidP="00953E77">
      <w:pPr>
        <w:ind w:firstLine="851"/>
        <w:jc w:val="both"/>
      </w:pPr>
      <w:r>
        <w:t>- Integração contínua</w:t>
      </w:r>
    </w:p>
    <w:p w14:paraId="64EC7EA9" w14:textId="142A4437" w:rsidR="009D5583" w:rsidRDefault="009D5583" w:rsidP="00953E77">
      <w:pPr>
        <w:ind w:firstLine="851"/>
        <w:jc w:val="both"/>
      </w:pPr>
      <w:r>
        <w:t>- Inclusão de testes de aceite -&gt; Histórias do usuário.</w:t>
      </w:r>
    </w:p>
    <w:p w14:paraId="55FCA77B" w14:textId="77777777" w:rsidR="009D5583" w:rsidRDefault="009D5583" w:rsidP="00953E77">
      <w:pPr>
        <w:ind w:firstLine="851"/>
        <w:jc w:val="both"/>
      </w:pPr>
    </w:p>
    <w:p w14:paraId="698649C7" w14:textId="02B083CC" w:rsidR="002C5537" w:rsidRDefault="002C5537" w:rsidP="00953E77">
      <w:pPr>
        <w:ind w:firstLine="851"/>
        <w:jc w:val="both"/>
        <w:rPr>
          <w:b/>
          <w:bCs/>
          <w:u w:val="single"/>
        </w:rPr>
      </w:pPr>
      <w:r>
        <w:rPr>
          <w:b/>
          <w:bCs/>
          <w:u w:val="single"/>
        </w:rPr>
        <w:t>Valores</w:t>
      </w:r>
    </w:p>
    <w:p w14:paraId="3E7563BF" w14:textId="2AFCDF2B" w:rsidR="00C71924" w:rsidRDefault="00ED68CF" w:rsidP="00953E77">
      <w:pPr>
        <w:ind w:firstLine="851"/>
        <w:jc w:val="both"/>
      </w:pPr>
      <w:r w:rsidRPr="00ED68CF">
        <w:drawing>
          <wp:inline distT="0" distB="0" distL="0" distR="0" wp14:anchorId="420A344F" wp14:editId="01C88983">
            <wp:extent cx="2941320" cy="2600027"/>
            <wp:effectExtent l="0" t="0" r="0" b="0"/>
            <wp:docPr id="4" name="Imagem 4" descr="Gráfico, Diagrama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Diagrama, Gráfico de bol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958" cy="26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A196" w14:textId="14D9755A" w:rsidR="00ED68CF" w:rsidRDefault="00ED68CF" w:rsidP="00953E77">
      <w:pPr>
        <w:ind w:firstLine="851"/>
        <w:jc w:val="both"/>
      </w:pPr>
      <w:r>
        <w:t xml:space="preserve">Planning </w:t>
      </w:r>
      <w:proofErr w:type="spellStart"/>
      <w:r>
        <w:t>and</w:t>
      </w:r>
      <w:proofErr w:type="spellEnd"/>
      <w:r>
        <w:t xml:space="preserve"> Feedback Loops</w:t>
      </w:r>
    </w:p>
    <w:p w14:paraId="0B255E8C" w14:textId="4A2339C7" w:rsidR="00ED68CF" w:rsidRDefault="00973851" w:rsidP="00953E77">
      <w:pPr>
        <w:ind w:firstLine="851"/>
        <w:jc w:val="both"/>
      </w:pPr>
      <w:r w:rsidRPr="00973851">
        <w:drawing>
          <wp:inline distT="0" distB="0" distL="0" distR="0" wp14:anchorId="446C6F71" wp14:editId="4B50CA66">
            <wp:extent cx="3213026" cy="2964180"/>
            <wp:effectExtent l="0" t="0" r="6985" b="762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055" cy="29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7"/>
    <w:rsid w:val="00060470"/>
    <w:rsid w:val="00063893"/>
    <w:rsid w:val="000D58D4"/>
    <w:rsid w:val="001108E1"/>
    <w:rsid w:val="00216EA9"/>
    <w:rsid w:val="002B56CA"/>
    <w:rsid w:val="002C5537"/>
    <w:rsid w:val="003B7344"/>
    <w:rsid w:val="00486965"/>
    <w:rsid w:val="004C6257"/>
    <w:rsid w:val="0051069B"/>
    <w:rsid w:val="00594A39"/>
    <w:rsid w:val="005B2438"/>
    <w:rsid w:val="00693348"/>
    <w:rsid w:val="0070211A"/>
    <w:rsid w:val="007911F7"/>
    <w:rsid w:val="007B0869"/>
    <w:rsid w:val="0083493D"/>
    <w:rsid w:val="00843326"/>
    <w:rsid w:val="00907666"/>
    <w:rsid w:val="0095391A"/>
    <w:rsid w:val="00953E77"/>
    <w:rsid w:val="00973851"/>
    <w:rsid w:val="00982A5A"/>
    <w:rsid w:val="009A328D"/>
    <w:rsid w:val="009D5583"/>
    <w:rsid w:val="009F49D3"/>
    <w:rsid w:val="00A10870"/>
    <w:rsid w:val="00AA6010"/>
    <w:rsid w:val="00BE5B44"/>
    <w:rsid w:val="00C2229B"/>
    <w:rsid w:val="00C71924"/>
    <w:rsid w:val="00CD606E"/>
    <w:rsid w:val="00D14C34"/>
    <w:rsid w:val="00D97DE0"/>
    <w:rsid w:val="00DC355F"/>
    <w:rsid w:val="00ED68CF"/>
    <w:rsid w:val="00F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DF80"/>
  <w15:chartTrackingRefBased/>
  <w15:docId w15:val="{5877E4E6-11BA-40D0-BAA6-B1675E2A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Migração1- Migração Acade</dc:creator>
  <cp:keywords/>
  <dc:description/>
  <cp:lastModifiedBy>Migração1- Migração Acade</cp:lastModifiedBy>
  <cp:revision>30</cp:revision>
  <dcterms:created xsi:type="dcterms:W3CDTF">2023-03-15T18:54:00Z</dcterms:created>
  <dcterms:modified xsi:type="dcterms:W3CDTF">2023-03-16T19:20:00Z</dcterms:modified>
</cp:coreProperties>
</file>