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FFD" w:rsidRPr="001E65F0" w:rsidRDefault="00455FFD" w:rsidP="00455FFD">
      <w:pPr>
        <w:spacing w:after="0" w:line="240" w:lineRule="auto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 w:rsidRPr="001E65F0">
        <w:rPr>
          <w:rFonts w:ascii="Times New Roman" w:eastAsia="Times New Roman" w:hAnsi="Times New Roman"/>
          <w:sz w:val="44"/>
          <w:szCs w:val="44"/>
          <w:lang w:eastAsia="ru-RU"/>
        </w:rPr>
        <w:t>Министерство образования и науки Украины</w:t>
      </w:r>
    </w:p>
    <w:p w:rsidR="00455FFD" w:rsidRPr="001E65F0" w:rsidRDefault="00455FFD" w:rsidP="00455FFD">
      <w:pPr>
        <w:spacing w:after="0" w:line="240" w:lineRule="auto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 w:rsidRPr="001E65F0">
        <w:rPr>
          <w:rFonts w:ascii="Times New Roman" w:eastAsia="Times New Roman" w:hAnsi="Times New Roman"/>
          <w:sz w:val="44"/>
          <w:szCs w:val="44"/>
          <w:lang w:eastAsia="ru-RU"/>
        </w:rPr>
        <w:t>Национальный аэрокосмический университет</w:t>
      </w:r>
    </w:p>
    <w:p w:rsidR="00455FFD" w:rsidRPr="001E65F0" w:rsidRDefault="00455FFD" w:rsidP="00455FF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/>
          <w:caps/>
          <w:sz w:val="44"/>
          <w:szCs w:val="44"/>
          <w:lang w:eastAsia="ru-RU"/>
        </w:rPr>
      </w:pPr>
      <w:r w:rsidRPr="001E65F0">
        <w:rPr>
          <w:rFonts w:ascii="Times New Roman" w:eastAsia="Times New Roman" w:hAnsi="Times New Roman"/>
          <w:sz w:val="44"/>
          <w:szCs w:val="44"/>
          <w:lang w:eastAsia="ru-RU"/>
        </w:rPr>
        <w:t>им</w:t>
      </w:r>
      <w:r w:rsidRPr="001E65F0">
        <w:rPr>
          <w:rFonts w:ascii="Times New Roman" w:eastAsia="Times New Roman" w:hAnsi="Times New Roman"/>
          <w:caps/>
          <w:sz w:val="44"/>
          <w:szCs w:val="44"/>
          <w:lang w:eastAsia="ru-RU"/>
        </w:rPr>
        <w:t>. Н.Е. Ж</w:t>
      </w:r>
      <w:r w:rsidRPr="001E65F0">
        <w:rPr>
          <w:rFonts w:ascii="Times New Roman" w:eastAsia="Times New Roman" w:hAnsi="Times New Roman"/>
          <w:sz w:val="44"/>
          <w:szCs w:val="44"/>
          <w:lang w:eastAsia="ru-RU"/>
        </w:rPr>
        <w:t>уковского</w:t>
      </w:r>
    </w:p>
    <w:p w:rsidR="00455FFD" w:rsidRPr="001E65F0" w:rsidRDefault="00455FFD" w:rsidP="00455FFD">
      <w:pPr>
        <w:spacing w:after="0" w:line="240" w:lineRule="auto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</w:p>
    <w:p w:rsidR="00455FFD" w:rsidRPr="001E65F0" w:rsidRDefault="00455FFD" w:rsidP="00455FFD">
      <w:pPr>
        <w:spacing w:after="0" w:line="240" w:lineRule="auto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</w:p>
    <w:p w:rsidR="00455FFD" w:rsidRPr="001E65F0" w:rsidRDefault="00455FFD" w:rsidP="00455FF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55FFD" w:rsidRPr="001E65F0" w:rsidRDefault="00455FFD" w:rsidP="00455FF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55FFD" w:rsidRPr="001E65F0" w:rsidRDefault="00455FFD" w:rsidP="00455FF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/>
          <w:sz w:val="36"/>
          <w:szCs w:val="36"/>
          <w:lang w:eastAsia="ru-RU"/>
        </w:rPr>
      </w:pPr>
      <w:r w:rsidRPr="001E65F0">
        <w:rPr>
          <w:rFonts w:ascii="Times New Roman" w:eastAsia="Times New Roman" w:hAnsi="Times New Roman"/>
          <w:sz w:val="36"/>
          <w:szCs w:val="36"/>
          <w:lang w:eastAsia="ru-RU"/>
        </w:rPr>
        <w:t>Кафедра компьютерных систем и сетей</w:t>
      </w:r>
    </w:p>
    <w:p w:rsidR="00455FFD" w:rsidRPr="001E65F0" w:rsidRDefault="00455FFD" w:rsidP="00455FF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55FFD" w:rsidRPr="001E65F0" w:rsidRDefault="00455FFD" w:rsidP="00455FF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55FFD" w:rsidRPr="001E65F0" w:rsidRDefault="00455FFD" w:rsidP="00455FF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55FFD" w:rsidRPr="001E65F0" w:rsidRDefault="00455FFD" w:rsidP="00455FFD">
      <w:pPr>
        <w:spacing w:after="0" w:line="360" w:lineRule="auto"/>
        <w:jc w:val="center"/>
        <w:rPr>
          <w:rFonts w:ascii="Times New Roman" w:eastAsia="Times New Roman" w:hAnsi="Times New Roman"/>
          <w:sz w:val="36"/>
          <w:szCs w:val="24"/>
          <w:lang w:eastAsia="ru-RU"/>
        </w:rPr>
      </w:pPr>
      <w:r w:rsidRPr="001E65F0">
        <w:rPr>
          <w:rFonts w:ascii="Times New Roman" w:eastAsia="Times New Roman" w:hAnsi="Times New Roman"/>
          <w:sz w:val="36"/>
          <w:szCs w:val="24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/>
          <w:sz w:val="36"/>
          <w:szCs w:val="24"/>
          <w:lang w:eastAsia="ru-RU"/>
        </w:rPr>
        <w:t>8</w:t>
      </w:r>
    </w:p>
    <w:p w:rsidR="00455FFD" w:rsidRPr="001E65F0" w:rsidRDefault="00455FFD" w:rsidP="00455FFD">
      <w:pPr>
        <w:spacing w:after="0" w:line="360" w:lineRule="auto"/>
        <w:jc w:val="center"/>
        <w:rPr>
          <w:rFonts w:ascii="Times New Roman" w:eastAsia="Times New Roman" w:hAnsi="Times New Roman"/>
          <w:sz w:val="36"/>
          <w:szCs w:val="24"/>
          <w:lang w:eastAsia="ru-RU"/>
        </w:rPr>
      </w:pPr>
    </w:p>
    <w:p w:rsidR="00455FFD" w:rsidRPr="001E65F0" w:rsidRDefault="00455FFD" w:rsidP="00455FFD">
      <w:pPr>
        <w:spacing w:after="0" w:line="360" w:lineRule="auto"/>
        <w:jc w:val="center"/>
        <w:rPr>
          <w:rFonts w:ascii="Times New Roman" w:eastAsia="Times New Roman" w:hAnsi="Times New Roman"/>
          <w:sz w:val="36"/>
          <w:szCs w:val="24"/>
          <w:lang w:eastAsia="ru-RU"/>
        </w:rPr>
      </w:pPr>
      <w:r w:rsidRPr="001E65F0">
        <w:rPr>
          <w:rFonts w:ascii="Times New Roman" w:eastAsia="Times New Roman" w:hAnsi="Times New Roman"/>
          <w:sz w:val="36"/>
          <w:szCs w:val="24"/>
          <w:lang w:eastAsia="ru-RU"/>
        </w:rPr>
        <w:t>По дисциплине «</w:t>
      </w:r>
      <w:r w:rsidRPr="00B276D7">
        <w:rPr>
          <w:rFonts w:ascii="Times New Roman" w:eastAsia="Times New Roman" w:hAnsi="Times New Roman"/>
          <w:sz w:val="36"/>
          <w:szCs w:val="24"/>
          <w:lang w:eastAsia="ru-RU"/>
        </w:rPr>
        <w:t>Технология обеспечения качества ПТК</w:t>
      </w:r>
      <w:r w:rsidRPr="001E65F0">
        <w:rPr>
          <w:rFonts w:ascii="Times New Roman" w:eastAsia="Times New Roman" w:hAnsi="Times New Roman"/>
          <w:sz w:val="36"/>
          <w:szCs w:val="24"/>
          <w:lang w:eastAsia="ru-RU"/>
        </w:rPr>
        <w:t>»</w:t>
      </w:r>
    </w:p>
    <w:p w:rsidR="00455FFD" w:rsidRDefault="00455FFD" w:rsidP="00455FFD">
      <w:pPr>
        <w:spacing w:after="0" w:line="240" w:lineRule="auto"/>
        <w:rPr>
          <w:rFonts w:ascii="Times New Roman" w:eastAsia="Times New Roman" w:hAnsi="Times New Roman"/>
          <w:sz w:val="36"/>
          <w:szCs w:val="24"/>
          <w:lang w:eastAsia="ru-RU"/>
        </w:rPr>
      </w:pPr>
    </w:p>
    <w:p w:rsidR="00455FFD" w:rsidRDefault="00455FFD" w:rsidP="00455FFD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4"/>
          <w:lang w:eastAsia="ru-RU"/>
        </w:rPr>
      </w:pPr>
    </w:p>
    <w:p w:rsidR="00455FFD" w:rsidRDefault="00455FFD" w:rsidP="00455FFD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4"/>
          <w:lang w:eastAsia="ru-RU"/>
        </w:rPr>
      </w:pPr>
    </w:p>
    <w:p w:rsidR="00455FFD" w:rsidRPr="001E65F0" w:rsidRDefault="00455FFD" w:rsidP="00455FFD">
      <w:pPr>
        <w:spacing w:after="0" w:line="240" w:lineRule="auto"/>
        <w:jc w:val="center"/>
        <w:rPr>
          <w:rFonts w:ascii="Times New Roman" w:eastAsia="Times New Roman" w:hAnsi="Times New Roman"/>
          <w:sz w:val="36"/>
          <w:szCs w:val="24"/>
          <w:lang w:eastAsia="ru-RU"/>
        </w:rPr>
      </w:pPr>
    </w:p>
    <w:tbl>
      <w:tblPr>
        <w:tblW w:w="10382" w:type="dxa"/>
        <w:tblLayout w:type="fixed"/>
        <w:tblLook w:val="0000" w:firstRow="0" w:lastRow="0" w:firstColumn="0" w:lastColumn="0" w:noHBand="0" w:noVBand="0"/>
      </w:tblPr>
      <w:tblGrid>
        <w:gridCol w:w="2235"/>
        <w:gridCol w:w="2126"/>
        <w:gridCol w:w="3118"/>
        <w:gridCol w:w="2903"/>
      </w:tblGrid>
      <w:tr w:rsidR="00455FFD" w:rsidRPr="001E65F0" w:rsidTr="00E77972">
        <w:tc>
          <w:tcPr>
            <w:tcW w:w="2235" w:type="dxa"/>
          </w:tcPr>
          <w:p w:rsidR="00455FFD" w:rsidRPr="001E65F0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455FFD" w:rsidRPr="001E65F0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</w:pPr>
            <w:r w:rsidRPr="001E65F0"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  <w:t>Выполнили:</w:t>
            </w:r>
          </w:p>
        </w:tc>
        <w:tc>
          <w:tcPr>
            <w:tcW w:w="3118" w:type="dxa"/>
          </w:tcPr>
          <w:p w:rsidR="00870523" w:rsidRDefault="00455FFD" w:rsidP="00455FFD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  <w:t>студенты гр. 555(</w:t>
            </w:r>
            <w:proofErr w:type="gramStart"/>
            <w:r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  <w:t>М,АМ</w:t>
            </w:r>
            <w:proofErr w:type="gramEnd"/>
            <w:r w:rsidRPr="002731D2"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  <w:t>ВМ)</w:t>
            </w:r>
          </w:p>
          <w:p w:rsidR="00455FFD" w:rsidRPr="001E65F0" w:rsidRDefault="00870523" w:rsidP="00455FFD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  <w:t>5-95КС1</w:t>
            </w:r>
            <w:r w:rsidR="00455FFD" w:rsidRPr="001E65F0"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  <w:t xml:space="preserve"> </w:t>
            </w:r>
          </w:p>
        </w:tc>
        <w:tc>
          <w:tcPr>
            <w:tcW w:w="2903" w:type="dxa"/>
          </w:tcPr>
          <w:p w:rsidR="00455FFD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Вдовиченко А.А.</w:t>
            </w:r>
          </w:p>
          <w:p w:rsidR="00455FFD" w:rsidRPr="002731D2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Юшина А.М</w:t>
            </w:r>
            <w:r w:rsidRPr="002731D2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.</w:t>
            </w:r>
          </w:p>
          <w:p w:rsidR="00455FFD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Дзюбенко С.И.</w:t>
            </w:r>
          </w:p>
          <w:p w:rsidR="00455FFD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Черненко М.О.</w:t>
            </w:r>
          </w:p>
          <w:p w:rsidR="00455FFD" w:rsidRPr="00710E7D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Назаренко Д.В.</w:t>
            </w:r>
            <w:r w:rsidRPr="00710E7D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 xml:space="preserve"> </w:t>
            </w:r>
          </w:p>
          <w:p w:rsidR="00455FFD" w:rsidRPr="001E65F0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Литовка А.В</w:t>
            </w:r>
            <w:r w:rsidRPr="001E65F0"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.</w:t>
            </w:r>
          </w:p>
        </w:tc>
      </w:tr>
      <w:tr w:rsidR="00455FFD" w:rsidRPr="001E65F0" w:rsidTr="00E77972">
        <w:tc>
          <w:tcPr>
            <w:tcW w:w="2235" w:type="dxa"/>
          </w:tcPr>
          <w:p w:rsidR="00455FFD" w:rsidRPr="001E65F0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455FFD" w:rsidRPr="001E65F0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</w:pPr>
          </w:p>
        </w:tc>
        <w:tc>
          <w:tcPr>
            <w:tcW w:w="3118" w:type="dxa"/>
            <w:vAlign w:val="bottom"/>
          </w:tcPr>
          <w:p w:rsidR="00455FFD" w:rsidRPr="001E65F0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65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903" w:type="dxa"/>
            <w:vAlign w:val="bottom"/>
          </w:tcPr>
          <w:p w:rsidR="00455FFD" w:rsidRPr="001E65F0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65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455FFD" w:rsidRPr="001E65F0" w:rsidTr="00E77972">
        <w:tc>
          <w:tcPr>
            <w:tcW w:w="2235" w:type="dxa"/>
          </w:tcPr>
          <w:p w:rsidR="00455FFD" w:rsidRPr="001E65F0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455FFD" w:rsidRPr="001E65F0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</w:pPr>
          </w:p>
        </w:tc>
        <w:tc>
          <w:tcPr>
            <w:tcW w:w="3118" w:type="dxa"/>
            <w:vAlign w:val="bottom"/>
          </w:tcPr>
          <w:p w:rsidR="00455FFD" w:rsidRPr="001E65F0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903" w:type="dxa"/>
            <w:vAlign w:val="bottom"/>
          </w:tcPr>
          <w:p w:rsidR="00455FFD" w:rsidRPr="001E65F0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55FFD" w:rsidRPr="001E65F0" w:rsidTr="00E77972">
        <w:tc>
          <w:tcPr>
            <w:tcW w:w="2235" w:type="dxa"/>
          </w:tcPr>
          <w:p w:rsidR="00455FFD" w:rsidRPr="001E65F0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455FFD" w:rsidRPr="003B3C9D" w:rsidRDefault="00455FFD" w:rsidP="00455FFD">
            <w:pPr>
              <w:spacing w:after="0" w:line="240" w:lineRule="auto"/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</w:pPr>
            <w:r w:rsidRPr="003B3C9D"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  <w:t>Проверил:</w:t>
            </w:r>
          </w:p>
        </w:tc>
        <w:tc>
          <w:tcPr>
            <w:tcW w:w="3118" w:type="dxa"/>
          </w:tcPr>
          <w:p w:rsidR="00455FFD" w:rsidRPr="00BC46EA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  <w:t>к.т.н. профессор</w:t>
            </w:r>
          </w:p>
        </w:tc>
        <w:tc>
          <w:tcPr>
            <w:tcW w:w="2903" w:type="dxa"/>
          </w:tcPr>
          <w:p w:rsidR="00455FFD" w:rsidRPr="0063051A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sz w:val="32"/>
                <w:szCs w:val="32"/>
                <w:lang w:eastAsia="ru-RU"/>
              </w:rPr>
              <w:t>Орехов А.А.</w:t>
            </w:r>
          </w:p>
        </w:tc>
      </w:tr>
      <w:tr w:rsidR="00455FFD" w:rsidRPr="001E65F0" w:rsidTr="00E77972">
        <w:tc>
          <w:tcPr>
            <w:tcW w:w="2235" w:type="dxa"/>
          </w:tcPr>
          <w:p w:rsidR="00455FFD" w:rsidRPr="001E65F0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</w:pPr>
          </w:p>
        </w:tc>
        <w:tc>
          <w:tcPr>
            <w:tcW w:w="2126" w:type="dxa"/>
          </w:tcPr>
          <w:p w:rsidR="00455FFD" w:rsidRPr="001E65F0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36"/>
                <w:szCs w:val="24"/>
                <w:lang w:eastAsia="ru-RU"/>
              </w:rPr>
            </w:pPr>
          </w:p>
        </w:tc>
        <w:tc>
          <w:tcPr>
            <w:tcW w:w="3118" w:type="dxa"/>
            <w:vAlign w:val="bottom"/>
          </w:tcPr>
          <w:p w:rsidR="00455FFD" w:rsidRPr="001E65F0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65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2903" w:type="dxa"/>
            <w:vAlign w:val="bottom"/>
          </w:tcPr>
          <w:p w:rsidR="00455FFD" w:rsidRPr="001E65F0" w:rsidRDefault="00455FFD" w:rsidP="00455F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E65F0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</w:p>
        </w:tc>
      </w:tr>
    </w:tbl>
    <w:p w:rsidR="00455FFD" w:rsidRPr="00710E7D" w:rsidRDefault="00455FFD" w:rsidP="00455FF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55FFD" w:rsidRDefault="00455FFD" w:rsidP="00455FF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55FFD" w:rsidRPr="00710E7D" w:rsidRDefault="00455FFD" w:rsidP="00455FF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55FFD" w:rsidRPr="00710E7D" w:rsidRDefault="00455FFD" w:rsidP="00455FFD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70523" w:rsidRDefault="00870523" w:rsidP="00455FFD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70523" w:rsidRDefault="00870523" w:rsidP="00455FFD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70523" w:rsidRDefault="00870523" w:rsidP="00455FFD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870523" w:rsidRDefault="00870523" w:rsidP="00455FFD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sz w:val="28"/>
          <w:szCs w:val="24"/>
          <w:lang w:eastAsia="ru-RU"/>
        </w:rPr>
      </w:pPr>
    </w:p>
    <w:p w:rsidR="00455FFD" w:rsidRDefault="00455FFD" w:rsidP="00455FFD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sz w:val="28"/>
          <w:szCs w:val="24"/>
          <w:lang w:eastAsia="ru-RU"/>
        </w:rPr>
      </w:pPr>
      <w:bookmarkStart w:id="0" w:name="_GoBack"/>
      <w:bookmarkEnd w:id="0"/>
      <w:r w:rsidRPr="001E65F0">
        <w:rPr>
          <w:rFonts w:ascii="Times New Roman" w:eastAsia="Times New Roman" w:hAnsi="Times New Roman"/>
          <w:sz w:val="28"/>
          <w:szCs w:val="24"/>
          <w:lang w:eastAsia="ru-RU"/>
        </w:rPr>
        <w:t>Харьков 20</w:t>
      </w:r>
      <w:r w:rsidRPr="00710E7D">
        <w:rPr>
          <w:rFonts w:ascii="Times New Roman" w:eastAsia="Times New Roman" w:hAnsi="Times New Roman"/>
          <w:sz w:val="28"/>
          <w:szCs w:val="24"/>
          <w:lang w:eastAsia="ru-RU"/>
        </w:rPr>
        <w:t>20</w:t>
      </w:r>
    </w:p>
    <w:p w:rsidR="00455FFD" w:rsidRPr="002731D2" w:rsidRDefault="00455FFD" w:rsidP="00D26AD8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br w:type="page"/>
      </w:r>
      <w:r w:rsidRPr="002731D2">
        <w:rPr>
          <w:rFonts w:ascii="Times New Roman" w:hAnsi="Times New Roman"/>
          <w:sz w:val="28"/>
          <w:szCs w:val="28"/>
        </w:rPr>
        <w:lastRenderedPageBreak/>
        <w:t>Тема: разработка метрик для оценки человеко-машинных интерфейсов программно-технических комплексов</w:t>
      </w:r>
      <w:r>
        <w:rPr>
          <w:rFonts w:ascii="Times New Roman" w:hAnsi="Times New Roman"/>
          <w:sz w:val="28"/>
          <w:szCs w:val="28"/>
        </w:rPr>
        <w:t>.</w:t>
      </w:r>
    </w:p>
    <w:p w:rsidR="00455FFD" w:rsidRPr="002731D2" w:rsidRDefault="00455FFD" w:rsidP="00455FF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2731D2">
        <w:rPr>
          <w:rFonts w:ascii="Times New Roman" w:hAnsi="Times New Roman"/>
          <w:sz w:val="28"/>
          <w:szCs w:val="28"/>
        </w:rPr>
        <w:t>Цель: получить навыки по разработке метрик для моделей качества интерфейсов пользователя программных систем</w:t>
      </w:r>
      <w:r>
        <w:rPr>
          <w:rFonts w:ascii="Times New Roman" w:hAnsi="Times New Roman"/>
          <w:sz w:val="28"/>
          <w:szCs w:val="28"/>
        </w:rPr>
        <w:t>.</w:t>
      </w:r>
    </w:p>
    <w:p w:rsidR="00455FFD" w:rsidRPr="002731D2" w:rsidRDefault="00455FFD" w:rsidP="00455FFD">
      <w:pPr>
        <w:ind w:firstLine="709"/>
        <w:jc w:val="center"/>
        <w:rPr>
          <w:rFonts w:ascii="Times New Roman" w:hAnsi="Times New Roman"/>
          <w:sz w:val="28"/>
          <w:szCs w:val="28"/>
        </w:rPr>
      </w:pPr>
      <w:r w:rsidRPr="002731D2">
        <w:rPr>
          <w:rFonts w:ascii="Times New Roman" w:hAnsi="Times New Roman"/>
          <w:sz w:val="28"/>
          <w:szCs w:val="28"/>
        </w:rPr>
        <w:t>Вариант задания</w:t>
      </w:r>
    </w:p>
    <w:tbl>
      <w:tblPr>
        <w:tblW w:w="515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54"/>
        <w:gridCol w:w="2494"/>
        <w:gridCol w:w="7175"/>
      </w:tblGrid>
      <w:tr w:rsidR="00455FFD" w:rsidRPr="002731D2" w:rsidTr="00455FFD">
        <w:tc>
          <w:tcPr>
            <w:tcW w:w="271" w:type="pct"/>
            <w:tcBorders>
              <w:bottom w:val="single" w:sz="4" w:space="0" w:color="auto"/>
            </w:tcBorders>
          </w:tcPr>
          <w:p w:rsidR="00455FFD" w:rsidRPr="002731D2" w:rsidRDefault="00455FFD" w:rsidP="00455FFD">
            <w:pPr>
              <w:spacing w:after="0" w:line="240" w:lineRule="auto"/>
              <w:ind w:firstLine="709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2731D2">
              <w:rPr>
                <w:rFonts w:ascii="Times New Roman" w:hAnsi="Times New Roman"/>
                <w:b/>
                <w:sz w:val="28"/>
                <w:szCs w:val="28"/>
              </w:rPr>
              <w:t xml:space="preserve">№ </w:t>
            </w:r>
          </w:p>
        </w:tc>
        <w:tc>
          <w:tcPr>
            <w:tcW w:w="1220" w:type="pct"/>
            <w:tcBorders>
              <w:bottom w:val="single" w:sz="4" w:space="0" w:color="auto"/>
            </w:tcBorders>
          </w:tcPr>
          <w:p w:rsidR="00455FFD" w:rsidRPr="002731D2" w:rsidRDefault="00455FFD" w:rsidP="00455FF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731D2">
              <w:rPr>
                <w:rFonts w:ascii="Times New Roman" w:hAnsi="Times New Roman"/>
                <w:b/>
                <w:sz w:val="28"/>
                <w:szCs w:val="28"/>
              </w:rPr>
              <w:t>Характеристика</w:t>
            </w:r>
          </w:p>
        </w:tc>
        <w:tc>
          <w:tcPr>
            <w:tcW w:w="3509" w:type="pct"/>
          </w:tcPr>
          <w:p w:rsidR="00455FFD" w:rsidRPr="002731D2" w:rsidRDefault="00455FFD" w:rsidP="00455FF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2731D2">
              <w:rPr>
                <w:rFonts w:ascii="Times New Roman" w:hAnsi="Times New Roman"/>
                <w:b/>
                <w:sz w:val="28"/>
                <w:szCs w:val="28"/>
              </w:rPr>
              <w:t>Описание</w:t>
            </w:r>
          </w:p>
        </w:tc>
      </w:tr>
      <w:tr w:rsidR="00455FFD" w:rsidRPr="002731D2" w:rsidTr="00455FFD">
        <w:tc>
          <w:tcPr>
            <w:tcW w:w="271" w:type="pct"/>
            <w:tcBorders>
              <w:top w:val="single" w:sz="4" w:space="0" w:color="auto"/>
            </w:tcBorders>
          </w:tcPr>
          <w:p w:rsidR="00455FFD" w:rsidRPr="002731D2" w:rsidRDefault="00455FFD" w:rsidP="00455FFD">
            <w:pPr>
              <w:spacing w:after="0" w:line="240" w:lineRule="auto"/>
              <w:ind w:firstLine="709"/>
              <w:rPr>
                <w:rStyle w:val="hps"/>
                <w:rFonts w:ascii="Times New Roman" w:hAnsi="Times New Roman"/>
                <w:b/>
                <w:i/>
                <w:color w:val="000000"/>
                <w:sz w:val="28"/>
                <w:szCs w:val="28"/>
                <w:lang w:val="uk-UA"/>
              </w:rPr>
            </w:pPr>
            <w:r w:rsidRPr="002731D2">
              <w:rPr>
                <w:rStyle w:val="hps"/>
                <w:rFonts w:ascii="Times New Roman" w:hAnsi="Times New Roman"/>
                <w:b/>
                <w:i/>
                <w:color w:val="000000"/>
                <w:sz w:val="28"/>
                <w:szCs w:val="28"/>
                <w:lang w:val="uk-UA"/>
              </w:rPr>
              <w:t>1</w:t>
            </w:r>
            <w:r>
              <w:rPr>
                <w:rStyle w:val="hps"/>
                <w:rFonts w:ascii="Times New Roman" w:hAnsi="Times New Roman"/>
                <w:b/>
                <w:i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1220" w:type="pct"/>
            <w:tcBorders>
              <w:top w:val="single" w:sz="4" w:space="0" w:color="auto"/>
            </w:tcBorders>
          </w:tcPr>
          <w:p w:rsidR="00455FFD" w:rsidRPr="002731D2" w:rsidRDefault="00455FFD" w:rsidP="00455FFD">
            <w:pPr>
              <w:spacing w:after="0" w:line="240" w:lineRule="auto"/>
              <w:rPr>
                <w:rStyle w:val="hps"/>
                <w:rFonts w:ascii="Times New Roman" w:hAnsi="Times New Roman"/>
                <w:b/>
                <w:i/>
                <w:color w:val="000000"/>
                <w:sz w:val="28"/>
                <w:szCs w:val="28"/>
                <w:lang w:val="uk-UA"/>
              </w:rPr>
            </w:pPr>
            <w:r w:rsidRPr="002731D2">
              <w:rPr>
                <w:rStyle w:val="hps"/>
                <w:rFonts w:ascii="Times New Roman" w:hAnsi="Times New Roman"/>
                <w:b/>
                <w:i/>
                <w:color w:val="000000"/>
                <w:sz w:val="28"/>
                <w:szCs w:val="28"/>
              </w:rPr>
              <w:t>Безопасность персонала</w:t>
            </w:r>
          </w:p>
          <w:p w:rsidR="00455FFD" w:rsidRPr="002731D2" w:rsidRDefault="00455FFD" w:rsidP="00455FF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731D2">
              <w:rPr>
                <w:rFonts w:ascii="Times New Roman" w:hAnsi="Times New Roman"/>
                <w:i/>
                <w:iCs/>
                <w:sz w:val="28"/>
                <w:szCs w:val="28"/>
              </w:rPr>
              <w:t>(</w:t>
            </w:r>
            <w:r w:rsidRPr="002731D2">
              <w:rPr>
                <w:rFonts w:ascii="Times New Roman" w:hAnsi="Times New Roman"/>
                <w:i/>
                <w:iCs/>
                <w:sz w:val="28"/>
                <w:szCs w:val="28"/>
                <w:lang w:val="en-US"/>
              </w:rPr>
              <w:t>Personnel Safety</w:t>
            </w:r>
            <w:r w:rsidRPr="002731D2">
              <w:rPr>
                <w:rFonts w:ascii="Times New Roman" w:hAnsi="Times New Roman"/>
                <w:i/>
                <w:iCs/>
                <w:sz w:val="28"/>
                <w:szCs w:val="28"/>
              </w:rPr>
              <w:t>)</w:t>
            </w:r>
          </w:p>
        </w:tc>
        <w:tc>
          <w:tcPr>
            <w:tcW w:w="3509" w:type="pct"/>
          </w:tcPr>
          <w:p w:rsidR="00455FFD" w:rsidRPr="002731D2" w:rsidRDefault="00455FFD" w:rsidP="00455FFD">
            <w:pPr>
              <w:autoSpaceDE w:val="0"/>
              <w:autoSpaceDN w:val="0"/>
              <w:adjustRightInd w:val="0"/>
              <w:spacing w:after="0" w:line="240" w:lineRule="auto"/>
              <w:rPr>
                <w:rStyle w:val="hps"/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2731D2">
              <w:rPr>
                <w:rStyle w:val="hps"/>
                <w:rFonts w:ascii="Times New Roman" w:hAnsi="Times New Roman"/>
                <w:sz w:val="28"/>
                <w:szCs w:val="28"/>
                <w:lang w:val="uk-UA"/>
              </w:rPr>
              <w:t xml:space="preserve">Дизайн </w:t>
            </w:r>
            <w:r w:rsidRPr="002731D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интерфейса </w:t>
            </w:r>
            <w:r w:rsidRPr="002731D2">
              <w:rPr>
                <w:rStyle w:val="hps"/>
                <w:rFonts w:ascii="Times New Roman" w:hAnsi="Times New Roman"/>
                <w:color w:val="000000"/>
                <w:sz w:val="28"/>
                <w:szCs w:val="28"/>
              </w:rPr>
              <w:t>должен</w:t>
            </w:r>
            <w:r w:rsidRPr="002731D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2731D2">
              <w:rPr>
                <w:rStyle w:val="hps"/>
                <w:rFonts w:ascii="Times New Roman" w:hAnsi="Times New Roman"/>
                <w:sz w:val="28"/>
                <w:szCs w:val="28"/>
              </w:rPr>
              <w:t xml:space="preserve">обеспечивать </w:t>
            </w:r>
            <w:r w:rsidRPr="002731D2">
              <w:rPr>
                <w:rStyle w:val="hps"/>
                <w:rFonts w:ascii="Times New Roman" w:hAnsi="Times New Roman"/>
                <w:color w:val="000000"/>
                <w:sz w:val="28"/>
                <w:szCs w:val="28"/>
              </w:rPr>
              <w:t xml:space="preserve"> минимальную  возможность травм</w:t>
            </w:r>
            <w:r w:rsidRPr="002731D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2731D2">
              <w:rPr>
                <w:rStyle w:val="hps"/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Pr="002731D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2731D2">
              <w:rPr>
                <w:rStyle w:val="hps"/>
                <w:rFonts w:ascii="Times New Roman" w:hAnsi="Times New Roman"/>
                <w:color w:val="000000"/>
                <w:sz w:val="28"/>
                <w:szCs w:val="28"/>
              </w:rPr>
              <w:t>воздействия вредных</w:t>
            </w:r>
            <w:r w:rsidRPr="002731D2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 w:rsidRPr="002731D2">
              <w:rPr>
                <w:rStyle w:val="hps"/>
                <w:rFonts w:ascii="Times New Roman" w:hAnsi="Times New Roman"/>
                <w:color w:val="000000"/>
                <w:sz w:val="28"/>
                <w:szCs w:val="28"/>
              </w:rPr>
              <w:t>материалов</w:t>
            </w:r>
          </w:p>
          <w:p w:rsidR="00455FFD" w:rsidRPr="002731D2" w:rsidRDefault="00455FFD" w:rsidP="00455FF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24206" w:rsidRDefault="00A24206" w:rsidP="003C1595">
      <w:pPr>
        <w:rPr>
          <w:rFonts w:ascii="Times New Roman" w:hAnsi="Times New Roman"/>
          <w:sz w:val="28"/>
          <w:szCs w:val="28"/>
        </w:rPr>
      </w:pPr>
    </w:p>
    <w:p w:rsidR="00D26AD8" w:rsidRPr="000F1F8A" w:rsidRDefault="00D26AD8" w:rsidP="00D26AD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F1F8A">
        <w:rPr>
          <w:rFonts w:ascii="Times New Roman" w:hAnsi="Times New Roman"/>
          <w:b/>
          <w:bCs/>
          <w:i/>
          <w:iCs/>
          <w:sz w:val="28"/>
          <w:szCs w:val="28"/>
        </w:rPr>
        <w:t xml:space="preserve">Метрика </w:t>
      </w:r>
      <w:r w:rsidRPr="000F1F8A">
        <w:rPr>
          <w:rFonts w:ascii="Times New Roman" w:hAnsi="Times New Roman"/>
          <w:sz w:val="28"/>
          <w:szCs w:val="28"/>
        </w:rPr>
        <w:t xml:space="preserve">– это комбинация конкретного </w:t>
      </w:r>
      <w:r w:rsidRPr="000F1F8A">
        <w:rPr>
          <w:rFonts w:ascii="Times New Roman" w:hAnsi="Times New Roman"/>
          <w:i/>
          <w:iCs/>
          <w:sz w:val="28"/>
          <w:szCs w:val="28"/>
        </w:rPr>
        <w:t xml:space="preserve">метода измерения </w:t>
      </w:r>
      <w:r w:rsidRPr="000F1F8A">
        <w:rPr>
          <w:rFonts w:ascii="Times New Roman" w:hAnsi="Times New Roman"/>
          <w:sz w:val="28"/>
          <w:szCs w:val="28"/>
        </w:rPr>
        <w:t xml:space="preserve">(способа получения значений) атрибута сущности и </w:t>
      </w:r>
      <w:r w:rsidRPr="000F1F8A">
        <w:rPr>
          <w:rFonts w:ascii="Times New Roman" w:hAnsi="Times New Roman"/>
          <w:i/>
          <w:iCs/>
          <w:sz w:val="28"/>
          <w:szCs w:val="28"/>
        </w:rPr>
        <w:t xml:space="preserve">шкалы измерения </w:t>
      </w:r>
      <w:r w:rsidRPr="000F1F8A">
        <w:rPr>
          <w:rFonts w:ascii="Times New Roman" w:hAnsi="Times New Roman"/>
          <w:sz w:val="28"/>
          <w:szCs w:val="28"/>
        </w:rPr>
        <w:t>(средства, используемого для структурирования получаемых значений).</w:t>
      </w:r>
    </w:p>
    <w:p w:rsidR="00D26AD8" w:rsidRDefault="00D26AD8" w:rsidP="00D26AD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F1F8A">
        <w:rPr>
          <w:rFonts w:ascii="Times New Roman" w:hAnsi="Times New Roman"/>
          <w:sz w:val="28"/>
          <w:szCs w:val="28"/>
        </w:rPr>
        <w:t xml:space="preserve">Метрика определяет (вычисляет) </w:t>
      </w:r>
      <w:r w:rsidRPr="000F1F8A">
        <w:rPr>
          <w:rFonts w:ascii="Times New Roman" w:hAnsi="Times New Roman"/>
          <w:i/>
          <w:iCs/>
          <w:sz w:val="28"/>
          <w:szCs w:val="28"/>
        </w:rPr>
        <w:t xml:space="preserve">меру </w:t>
      </w:r>
      <w:r w:rsidRPr="000F1F8A">
        <w:rPr>
          <w:rFonts w:ascii="Times New Roman" w:hAnsi="Times New Roman"/>
          <w:sz w:val="28"/>
          <w:szCs w:val="28"/>
        </w:rPr>
        <w:t>атрибута – переменную, которой присваивается значение в ре</w:t>
      </w:r>
      <w:r>
        <w:rPr>
          <w:rFonts w:ascii="Times New Roman" w:hAnsi="Times New Roman"/>
          <w:sz w:val="28"/>
          <w:szCs w:val="28"/>
        </w:rPr>
        <w:t>зультате измерения</w:t>
      </w:r>
      <w:r w:rsidRPr="000F1F8A">
        <w:rPr>
          <w:rFonts w:ascii="Times New Roman" w:hAnsi="Times New Roman"/>
          <w:sz w:val="28"/>
          <w:szCs w:val="28"/>
        </w:rPr>
        <w:t xml:space="preserve">. </w:t>
      </w:r>
    </w:p>
    <w:p w:rsidR="00D26AD8" w:rsidRDefault="00D26AD8" w:rsidP="00D26AD8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Созданные нами метрики являются метриками качества в использовании.</w:t>
      </w:r>
    </w:p>
    <w:p w:rsidR="00D26AD8" w:rsidRPr="00D55ACA" w:rsidRDefault="00D26AD8" w:rsidP="00D26AD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i/>
          <w:iCs/>
          <w:sz w:val="28"/>
          <w:szCs w:val="28"/>
        </w:rPr>
      </w:pPr>
      <w:r w:rsidRPr="007E51CD">
        <w:rPr>
          <w:rFonts w:ascii="Times New Roman" w:hAnsi="Times New Roman"/>
          <w:b/>
          <w:i/>
          <w:iCs/>
          <w:sz w:val="28"/>
          <w:szCs w:val="28"/>
        </w:rPr>
        <w:t>Метрики качества в использовании (метрики эксплуатационного качества)</w:t>
      </w:r>
      <w:r w:rsidRPr="00D55ACA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D55ACA">
        <w:rPr>
          <w:rFonts w:ascii="Times New Roman" w:hAnsi="Times New Roman"/>
          <w:sz w:val="28"/>
          <w:szCs w:val="28"/>
        </w:rPr>
        <w:t>измеряют степень, в которой программный продукт, установленный и эксплуатируемый в определенной среде, удовлетворяет потребности пользователей в эффективном, продуктивно</w:t>
      </w:r>
      <w:r>
        <w:rPr>
          <w:rFonts w:ascii="Times New Roman" w:hAnsi="Times New Roman"/>
          <w:sz w:val="28"/>
          <w:szCs w:val="28"/>
        </w:rPr>
        <w:t>м и безопасном решении задач</w:t>
      </w:r>
      <w:r w:rsidRPr="00D55ACA">
        <w:rPr>
          <w:rFonts w:ascii="Times New Roman" w:hAnsi="Times New Roman"/>
          <w:sz w:val="28"/>
          <w:szCs w:val="28"/>
        </w:rPr>
        <w:t>.</w:t>
      </w:r>
    </w:p>
    <w:p w:rsidR="00D26AD8" w:rsidRPr="00D55ACA" w:rsidRDefault="00D26AD8" w:rsidP="00D26AD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55ACA">
        <w:rPr>
          <w:rFonts w:ascii="Times New Roman" w:hAnsi="Times New Roman"/>
          <w:sz w:val="28"/>
          <w:szCs w:val="28"/>
        </w:rPr>
        <w:t>Метрики качества в использовании помогают оценить не свойства самой ПС, а видимые результаты ее эксплуатации - эксплуатационное качество.</w:t>
      </w:r>
    </w:p>
    <w:p w:rsidR="00D26AD8" w:rsidRDefault="00D26AD8" w:rsidP="003C1595">
      <w:pPr>
        <w:rPr>
          <w:rFonts w:ascii="Times New Roman" w:hAnsi="Times New Roman"/>
          <w:sz w:val="28"/>
          <w:szCs w:val="28"/>
        </w:rPr>
      </w:pPr>
    </w:p>
    <w:p w:rsidR="00D26AD8" w:rsidRDefault="00D26AD8" w:rsidP="003C1595">
      <w:pPr>
        <w:rPr>
          <w:rFonts w:ascii="Times New Roman" w:hAnsi="Times New Roman"/>
          <w:sz w:val="28"/>
          <w:szCs w:val="28"/>
        </w:rPr>
      </w:pPr>
    </w:p>
    <w:p w:rsidR="00D26AD8" w:rsidRDefault="00D26AD8" w:rsidP="003C1595">
      <w:pPr>
        <w:rPr>
          <w:rFonts w:ascii="Times New Roman" w:hAnsi="Times New Roman"/>
          <w:sz w:val="28"/>
          <w:szCs w:val="28"/>
        </w:rPr>
      </w:pPr>
    </w:p>
    <w:p w:rsidR="00D26AD8" w:rsidRDefault="00D26AD8" w:rsidP="003C1595">
      <w:pPr>
        <w:rPr>
          <w:rFonts w:ascii="Times New Roman" w:hAnsi="Times New Roman"/>
          <w:sz w:val="28"/>
          <w:szCs w:val="28"/>
        </w:rPr>
      </w:pPr>
    </w:p>
    <w:p w:rsidR="00D26AD8" w:rsidRDefault="00D26AD8" w:rsidP="003C1595">
      <w:pPr>
        <w:rPr>
          <w:rFonts w:ascii="Times New Roman" w:hAnsi="Times New Roman"/>
          <w:sz w:val="28"/>
          <w:szCs w:val="28"/>
        </w:rPr>
      </w:pPr>
    </w:p>
    <w:p w:rsidR="00D26AD8" w:rsidRDefault="00D26AD8" w:rsidP="003C1595">
      <w:pPr>
        <w:rPr>
          <w:rFonts w:ascii="Times New Roman" w:hAnsi="Times New Roman"/>
          <w:sz w:val="28"/>
          <w:szCs w:val="28"/>
        </w:rPr>
      </w:pPr>
    </w:p>
    <w:p w:rsidR="00D26AD8" w:rsidRDefault="00D26AD8" w:rsidP="003C1595">
      <w:pPr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9"/>
        <w:gridCol w:w="5145"/>
      </w:tblGrid>
      <w:tr w:rsidR="00D26AD8" w:rsidRPr="00243182" w:rsidTr="00D26AD8">
        <w:trPr>
          <w:jc w:val="center"/>
        </w:trPr>
        <w:tc>
          <w:tcPr>
            <w:tcW w:w="1342" w:type="dxa"/>
            <w:shd w:val="pct10" w:color="auto" w:fill="auto"/>
          </w:tcPr>
          <w:p w:rsidR="00D26AD8" w:rsidRPr="00243182" w:rsidRDefault="00D26AD8" w:rsidP="00E7797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Характеристика</w:t>
            </w:r>
          </w:p>
        </w:tc>
        <w:tc>
          <w:tcPr>
            <w:tcW w:w="5145" w:type="dxa"/>
            <w:shd w:val="pct10" w:color="auto" w:fill="auto"/>
          </w:tcPr>
          <w:p w:rsidR="00D26AD8" w:rsidRPr="00243182" w:rsidRDefault="00D26AD8" w:rsidP="00E7797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243182">
              <w:rPr>
                <w:rFonts w:ascii="Times New Roman" w:hAnsi="Times New Roman"/>
                <w:b/>
              </w:rPr>
              <w:t>Метрика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 w:val="restart"/>
          </w:tcPr>
          <w:p w:rsidR="00D26AD8" w:rsidRPr="00243182" w:rsidRDefault="00D26AD8" w:rsidP="00E77972">
            <w:pPr>
              <w:jc w:val="both"/>
              <w:rPr>
                <w:rFonts w:ascii="Times New Roman" w:hAnsi="Times New Roman"/>
              </w:rPr>
            </w:pPr>
          </w:p>
          <w:p w:rsidR="00D26AD8" w:rsidRPr="00243182" w:rsidRDefault="00D26AD8" w:rsidP="00E77972">
            <w:pPr>
              <w:jc w:val="both"/>
              <w:rPr>
                <w:rFonts w:ascii="Times New Roman" w:hAnsi="Times New Roman"/>
              </w:rPr>
            </w:pPr>
          </w:p>
          <w:p w:rsidR="00D26AD8" w:rsidRPr="00243182" w:rsidRDefault="00D26AD8" w:rsidP="00E77972">
            <w:pPr>
              <w:jc w:val="both"/>
              <w:rPr>
                <w:rFonts w:ascii="Times New Roman" w:hAnsi="Times New Roman"/>
                <w:color w:val="FF0000"/>
              </w:rPr>
            </w:pPr>
            <w:r w:rsidRPr="00243182">
              <w:rPr>
                <w:rFonts w:ascii="Times New Roman" w:hAnsi="Times New Roman"/>
              </w:rPr>
              <w:t>Эффективность</w:t>
            </w: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Какой процент задач пользователя реализуется в продукте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/>
          </w:tcPr>
          <w:p w:rsidR="00D26AD8" w:rsidRPr="00243182" w:rsidRDefault="00D26AD8" w:rsidP="00E77972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Отношение числа успешных действий к ошибкам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/>
          </w:tcPr>
          <w:p w:rsidR="00D26AD8" w:rsidRPr="00243182" w:rsidRDefault="00D26AD8" w:rsidP="00E77972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Нагрузка пользователя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/>
          </w:tcPr>
          <w:p w:rsidR="00D26AD8" w:rsidRPr="00243182" w:rsidRDefault="00D26AD8" w:rsidP="00E77972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Количество используемых функций и команд</w:t>
            </w:r>
          </w:p>
        </w:tc>
      </w:tr>
      <w:tr w:rsidR="00D26AD8" w:rsidRPr="00243182" w:rsidTr="00D26AD8">
        <w:trPr>
          <w:trHeight w:val="108"/>
          <w:jc w:val="center"/>
        </w:trPr>
        <w:tc>
          <w:tcPr>
            <w:tcW w:w="1342" w:type="dxa"/>
            <w:vMerge/>
          </w:tcPr>
          <w:p w:rsidR="00D26AD8" w:rsidRPr="00243182" w:rsidRDefault="00D26AD8" w:rsidP="00E77972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Процент пользователей, успешно выполнивших задание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/>
          </w:tcPr>
          <w:p w:rsidR="00D26AD8" w:rsidRPr="00243182" w:rsidRDefault="00D26AD8" w:rsidP="00E77972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Средняя точность завершенных данных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 w:val="restart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</w:p>
          <w:p w:rsidR="00D26AD8" w:rsidRPr="00243182" w:rsidRDefault="00D26AD8" w:rsidP="00E77972">
            <w:pPr>
              <w:rPr>
                <w:rFonts w:ascii="Times New Roman" w:hAnsi="Times New Roman"/>
              </w:rPr>
            </w:pPr>
          </w:p>
          <w:p w:rsidR="00D26AD8" w:rsidRPr="00243182" w:rsidRDefault="00D26AD8" w:rsidP="00E77972">
            <w:pPr>
              <w:rPr>
                <w:rFonts w:ascii="Times New Roman" w:hAnsi="Times New Roman"/>
              </w:rPr>
            </w:pPr>
          </w:p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Продуктивность</w:t>
            </w:r>
          </w:p>
          <w:p w:rsidR="00D26AD8" w:rsidRPr="00243182" w:rsidRDefault="00D26AD8" w:rsidP="00E77972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Время выполнения задания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/>
          </w:tcPr>
          <w:p w:rsidR="00D26AD8" w:rsidRPr="00243182" w:rsidRDefault="00D26AD8" w:rsidP="00E77972">
            <w:pPr>
              <w:jc w:val="both"/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Время, необходимое для предварительного обучения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/>
          </w:tcPr>
          <w:p w:rsidR="00D26AD8" w:rsidRPr="00243182" w:rsidRDefault="00D26AD8" w:rsidP="00E7797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Время, которое тратится на ошибки и решение проблем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/>
          </w:tcPr>
          <w:p w:rsidR="00D26AD8" w:rsidRPr="00243182" w:rsidRDefault="00D26AD8" w:rsidP="00E7797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Количество совершаемых ошибок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/>
          </w:tcPr>
          <w:p w:rsidR="00D26AD8" w:rsidRPr="00243182" w:rsidRDefault="00D26AD8" w:rsidP="00E7797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Частота использования справки и документации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/>
          </w:tcPr>
          <w:p w:rsidR="00D26AD8" w:rsidRPr="00243182" w:rsidRDefault="00D26AD8" w:rsidP="00E7797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Количество ошибочных и повторных действий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/>
          </w:tcPr>
          <w:p w:rsidR="00D26AD8" w:rsidRPr="00243182" w:rsidRDefault="00D26AD8" w:rsidP="00E7797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Задания, выполненные в единицу времени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/>
          </w:tcPr>
          <w:p w:rsidR="00D26AD8" w:rsidRPr="00243182" w:rsidRDefault="00D26AD8" w:rsidP="00E7797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Оценка затрат на выполнение задания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 w:val="restart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</w:p>
          <w:p w:rsidR="00D26AD8" w:rsidRPr="00243182" w:rsidRDefault="00D26AD8" w:rsidP="00E77972">
            <w:pPr>
              <w:jc w:val="both"/>
              <w:rPr>
                <w:rFonts w:ascii="Times New Roman" w:hAnsi="Times New Roman"/>
              </w:rPr>
            </w:pPr>
            <w:proofErr w:type="gramStart"/>
            <w:r w:rsidRPr="00243182">
              <w:rPr>
                <w:rFonts w:ascii="Times New Roman" w:hAnsi="Times New Roman"/>
              </w:rPr>
              <w:t>Удовлетворен-</w:t>
            </w:r>
            <w:proofErr w:type="spellStart"/>
            <w:r w:rsidRPr="00243182">
              <w:rPr>
                <w:rFonts w:ascii="Times New Roman" w:hAnsi="Times New Roman"/>
              </w:rPr>
              <w:t>ность</w:t>
            </w:r>
            <w:proofErr w:type="spellEnd"/>
            <w:proofErr w:type="gramEnd"/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Рейтинговая оценка полезности продукта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Рейтинговая оценка удовлетворенности функционального продукта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Количество случаев недовольства пользователя</w:t>
            </w:r>
          </w:p>
        </w:tc>
      </w:tr>
      <w:tr w:rsidR="00D26AD8" w:rsidRPr="00243182" w:rsidTr="00D26AD8">
        <w:trPr>
          <w:trHeight w:val="203"/>
          <w:jc w:val="center"/>
        </w:trPr>
        <w:tc>
          <w:tcPr>
            <w:tcW w:w="1342" w:type="dxa"/>
            <w:vMerge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Частота жалоб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Степень загрузки по времени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 w:val="restart"/>
          </w:tcPr>
          <w:p w:rsidR="00D26AD8" w:rsidRPr="00D26AD8" w:rsidRDefault="00D26AD8" w:rsidP="00E77972">
            <w:pPr>
              <w:rPr>
                <w:rFonts w:ascii="Times New Roman" w:hAnsi="Times New Roman"/>
                <w:b/>
              </w:rPr>
            </w:pPr>
          </w:p>
          <w:p w:rsidR="00D26AD8" w:rsidRPr="00D26AD8" w:rsidRDefault="00D26AD8" w:rsidP="00E77972">
            <w:pPr>
              <w:rPr>
                <w:rFonts w:ascii="Times New Roman" w:hAnsi="Times New Roman"/>
                <w:b/>
              </w:rPr>
            </w:pPr>
            <w:r w:rsidRPr="00D26AD8">
              <w:rPr>
                <w:rFonts w:ascii="Times New Roman" w:hAnsi="Times New Roman"/>
                <w:b/>
              </w:rPr>
              <w:t>Безопасность</w:t>
            </w:r>
          </w:p>
        </w:tc>
        <w:tc>
          <w:tcPr>
            <w:tcW w:w="5145" w:type="dxa"/>
          </w:tcPr>
          <w:p w:rsidR="00D26AD8" w:rsidRPr="00D26AD8" w:rsidRDefault="00D26AD8" w:rsidP="00E77972">
            <w:pPr>
              <w:rPr>
                <w:rFonts w:ascii="Times New Roman" w:hAnsi="Times New Roman"/>
                <w:b/>
              </w:rPr>
            </w:pPr>
            <w:r w:rsidRPr="00D26AD8">
              <w:rPr>
                <w:rFonts w:ascii="Times New Roman" w:hAnsi="Times New Roman"/>
                <w:b/>
              </w:rPr>
              <w:t>Риск пользователей</w:t>
            </w:r>
          </w:p>
        </w:tc>
      </w:tr>
      <w:tr w:rsidR="00D26AD8" w:rsidRPr="00243182" w:rsidTr="00D26AD8">
        <w:trPr>
          <w:jc w:val="center"/>
        </w:trPr>
        <w:tc>
          <w:tcPr>
            <w:tcW w:w="1342" w:type="dxa"/>
            <w:vMerge/>
          </w:tcPr>
          <w:p w:rsidR="00D26AD8" w:rsidRPr="00D26AD8" w:rsidRDefault="00D26AD8" w:rsidP="00E77972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5145" w:type="dxa"/>
          </w:tcPr>
          <w:p w:rsidR="00D26AD8" w:rsidRPr="00D26AD8" w:rsidRDefault="00D26AD8" w:rsidP="00E77972">
            <w:pPr>
              <w:rPr>
                <w:rFonts w:ascii="Times New Roman" w:hAnsi="Times New Roman"/>
                <w:b/>
              </w:rPr>
            </w:pPr>
            <w:r w:rsidRPr="00D26AD8">
              <w:rPr>
                <w:rFonts w:ascii="Times New Roman" w:hAnsi="Times New Roman"/>
                <w:b/>
              </w:rPr>
              <w:t>Экономический риск</w:t>
            </w:r>
          </w:p>
        </w:tc>
      </w:tr>
      <w:tr w:rsidR="00D26AD8" w:rsidRPr="00243182" w:rsidTr="00D26AD8">
        <w:trPr>
          <w:trHeight w:val="217"/>
          <w:jc w:val="center"/>
        </w:trPr>
        <w:tc>
          <w:tcPr>
            <w:tcW w:w="1342" w:type="dxa"/>
            <w:vMerge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</w:p>
        </w:tc>
        <w:tc>
          <w:tcPr>
            <w:tcW w:w="5145" w:type="dxa"/>
          </w:tcPr>
          <w:p w:rsidR="00D26AD8" w:rsidRPr="00243182" w:rsidRDefault="00D26AD8" w:rsidP="00E77972">
            <w:pPr>
              <w:rPr>
                <w:rFonts w:ascii="Times New Roman" w:hAnsi="Times New Roman"/>
              </w:rPr>
            </w:pPr>
            <w:r w:rsidRPr="00243182">
              <w:rPr>
                <w:rFonts w:ascii="Times New Roman" w:hAnsi="Times New Roman"/>
              </w:rPr>
              <w:t>Риск повреждения программ и данных</w:t>
            </w:r>
          </w:p>
        </w:tc>
      </w:tr>
    </w:tbl>
    <w:p w:rsidR="00D26AD8" w:rsidRDefault="00D26AD8" w:rsidP="003C1595">
      <w:pPr>
        <w:rPr>
          <w:rFonts w:ascii="Times New Roman" w:hAnsi="Times New Roman"/>
          <w:sz w:val="28"/>
          <w:szCs w:val="28"/>
        </w:rPr>
        <w:sectPr w:rsidR="00D26AD8" w:rsidSect="00455FFD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tbl>
      <w:tblPr>
        <w:tblW w:w="1625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76"/>
        <w:gridCol w:w="2252"/>
        <w:gridCol w:w="1276"/>
        <w:gridCol w:w="1860"/>
        <w:gridCol w:w="1542"/>
        <w:gridCol w:w="1276"/>
        <w:gridCol w:w="1559"/>
        <w:gridCol w:w="1417"/>
        <w:gridCol w:w="1418"/>
        <w:gridCol w:w="2080"/>
      </w:tblGrid>
      <w:tr w:rsidR="00D26AD8" w:rsidRPr="00D26AD8" w:rsidTr="00D26AD8">
        <w:trPr>
          <w:trHeight w:val="1080"/>
        </w:trPr>
        <w:tc>
          <w:tcPr>
            <w:tcW w:w="15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75923C"/>
            <w:noWrap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Имя метрики</w:t>
            </w:r>
          </w:p>
        </w:tc>
        <w:tc>
          <w:tcPr>
            <w:tcW w:w="2252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75923C"/>
            <w:noWrap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Назначение метрики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75923C"/>
            <w:noWrap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Способ применения</w:t>
            </w:r>
          </w:p>
        </w:tc>
        <w:tc>
          <w:tcPr>
            <w:tcW w:w="1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75923C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Измерение, формула и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элементы данных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для вычисления</w:t>
            </w:r>
          </w:p>
        </w:tc>
        <w:tc>
          <w:tcPr>
            <w:tcW w:w="1542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75923C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Интерпретация измеренного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 xml:space="preserve"> значения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75923C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Тип шкалы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метрики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75923C"/>
            <w:noWrap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Тип измерения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75923C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Исходные данные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для измерения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000000" w:fill="75923C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12207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ссылка</w:t>
            </w:r>
          </w:p>
        </w:tc>
        <w:tc>
          <w:tcPr>
            <w:tcW w:w="20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75923C"/>
            <w:noWrap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Исполнитель</w:t>
            </w:r>
          </w:p>
        </w:tc>
      </w:tr>
      <w:tr w:rsidR="00D26AD8" w:rsidRPr="00D26AD8" w:rsidTr="00D26AD8">
        <w:trPr>
          <w:trHeight w:val="1608"/>
        </w:trPr>
        <w:tc>
          <w:tcPr>
            <w:tcW w:w="157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Здоровье и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безопасность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персонала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Выявление заболеваний RSI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среди пользователей ПО (персонала)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Статистика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использования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X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/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B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= число отзывов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 xml:space="preserve">сотрудников об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RSI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B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= общее количество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персонала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0&lt;= X &lt;=1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Чем ближе к 0,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тем лучше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Абсолютная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= число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В = число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Х=число/число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Запись мониторинга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пользователя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5.4 Эксплуатация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Пользователь (персонал)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 xml:space="preserve">Проектировщик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интерфейса</w:t>
            </w:r>
          </w:p>
        </w:tc>
      </w:tr>
      <w:tr w:rsidR="00D26AD8" w:rsidRPr="00D26AD8" w:rsidTr="00D26AD8">
        <w:trPr>
          <w:trHeight w:val="1872"/>
        </w:trPr>
        <w:tc>
          <w:tcPr>
            <w:tcW w:w="157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Безопасность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персонала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Выявление степени риска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 xml:space="preserve">получения травм и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воздействия вредных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материалов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Статистика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использования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X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/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B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= количество сотрудников,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получивших травмы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B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= общее количество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персонала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0&lt;= X &lt;=1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Чем ближе к 0,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тем лучше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Абсолютная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= число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В = число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Х=число/число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Отчет операции (теста)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Запись мониторинга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пользователя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6.5 Валидация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5.3 Тестирование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квалификации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5.4 Эксплуатация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Пользователь (персонал)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 xml:space="preserve">Проектировщик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интерфейса</w:t>
            </w:r>
          </w:p>
        </w:tc>
      </w:tr>
      <w:tr w:rsidR="00D26AD8" w:rsidRPr="00D26AD8" w:rsidTr="00D26AD8">
        <w:trPr>
          <w:trHeight w:val="2664"/>
        </w:trPr>
        <w:tc>
          <w:tcPr>
            <w:tcW w:w="1576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Экономический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риск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Выявление вероятности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риска возникновения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экономического ущерба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 xml:space="preserve">для покрытия расходов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по причине травмирования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персонала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Статистика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использования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X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=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/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B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= количество ситуаций, которые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могут привести к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 xml:space="preserve">экономическому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ущербу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B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= общее количество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ситуаций использования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0&lt;= X &lt;=1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Чем ближе к 0,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тем лучше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Абсолютная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A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= число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В = число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Х=число/число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Запись мониторинга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пользователя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5.4 Эксплуатация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2D69A"/>
            <w:vAlign w:val="center"/>
            <w:hideMark/>
          </w:tcPr>
          <w:p w:rsidR="00D26AD8" w:rsidRPr="00D26AD8" w:rsidRDefault="00D26AD8" w:rsidP="00D26AD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Пользователь (персонал)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 xml:space="preserve">Проектировщик </w:t>
            </w:r>
            <w:r w:rsidRPr="00D26AD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интерфейса</w:t>
            </w:r>
          </w:p>
        </w:tc>
      </w:tr>
    </w:tbl>
    <w:p w:rsidR="00D26AD8" w:rsidRDefault="00D26AD8" w:rsidP="00D26AD8">
      <w:pPr>
        <w:ind w:firstLine="708"/>
        <w:rPr>
          <w:rFonts w:ascii="Times New Roman" w:hAnsi="Times New Roman"/>
          <w:sz w:val="28"/>
          <w:szCs w:val="28"/>
        </w:rPr>
      </w:pPr>
    </w:p>
    <w:p w:rsidR="00D26AD8" w:rsidRPr="003C1595" w:rsidRDefault="00D26AD8" w:rsidP="00D26AD8">
      <w:pPr>
        <w:ind w:firstLine="708"/>
        <w:rPr>
          <w:rFonts w:ascii="Times New Roman" w:hAnsi="Times New Roman"/>
          <w:sz w:val="28"/>
          <w:szCs w:val="28"/>
        </w:rPr>
      </w:pPr>
      <w:r w:rsidRPr="00D26AD8">
        <w:rPr>
          <w:rFonts w:ascii="Times New Roman" w:hAnsi="Times New Roman"/>
          <w:b/>
          <w:sz w:val="28"/>
          <w:szCs w:val="28"/>
        </w:rPr>
        <w:t>Выводы</w:t>
      </w:r>
      <w:r>
        <w:rPr>
          <w:rFonts w:ascii="Times New Roman" w:hAnsi="Times New Roman"/>
          <w:sz w:val="28"/>
          <w:szCs w:val="28"/>
        </w:rPr>
        <w:t>: в ходе выполнения лабораторной работы были определены метрики для вопроса безопасности персонала. Выбранные метрики принадлежат к модели качества в использовании, а именно — к категории Безопасность.</w:t>
      </w:r>
    </w:p>
    <w:sectPr w:rsidR="00D26AD8" w:rsidRPr="003C1595" w:rsidSect="00D26AD8">
      <w:pgSz w:w="16838" w:h="11906" w:orient="landscape"/>
      <w:pgMar w:top="709" w:right="253" w:bottom="1985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F8A"/>
    <w:rsid w:val="00050A4F"/>
    <w:rsid w:val="00072C44"/>
    <w:rsid w:val="00096723"/>
    <w:rsid w:val="000F1F8A"/>
    <w:rsid w:val="00102434"/>
    <w:rsid w:val="0022370A"/>
    <w:rsid w:val="002408EE"/>
    <w:rsid w:val="00243182"/>
    <w:rsid w:val="002535BC"/>
    <w:rsid w:val="002F7D91"/>
    <w:rsid w:val="003C1595"/>
    <w:rsid w:val="003E22CA"/>
    <w:rsid w:val="003F63D9"/>
    <w:rsid w:val="00455FFD"/>
    <w:rsid w:val="005169BE"/>
    <w:rsid w:val="005D105F"/>
    <w:rsid w:val="00625BF2"/>
    <w:rsid w:val="00643279"/>
    <w:rsid w:val="00665C6B"/>
    <w:rsid w:val="006C5608"/>
    <w:rsid w:val="007018CC"/>
    <w:rsid w:val="007C44D9"/>
    <w:rsid w:val="007E51CD"/>
    <w:rsid w:val="008174EA"/>
    <w:rsid w:val="00870523"/>
    <w:rsid w:val="00A24206"/>
    <w:rsid w:val="00AB3CBC"/>
    <w:rsid w:val="00B52C79"/>
    <w:rsid w:val="00B930F9"/>
    <w:rsid w:val="00D26AD8"/>
    <w:rsid w:val="00D55ACA"/>
    <w:rsid w:val="00D643FF"/>
    <w:rsid w:val="00D8707E"/>
    <w:rsid w:val="00E6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C9632"/>
  <w15:docId w15:val="{65AE0A4E-3497-4990-84BD-D2A425A1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22C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243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ps">
    <w:name w:val="hps"/>
    <w:basedOn w:val="a0"/>
    <w:rsid w:val="007018CC"/>
  </w:style>
  <w:style w:type="paragraph" w:styleId="a4">
    <w:name w:val="List Paragraph"/>
    <w:basedOn w:val="a"/>
    <w:uiPriority w:val="34"/>
    <w:qFormat/>
    <w:rsid w:val="0024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62B736-46F3-4DEA-AFD1-50E84060F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K503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s.dzubenko@student.csn.khai.edu</cp:lastModifiedBy>
  <cp:revision>2</cp:revision>
  <dcterms:created xsi:type="dcterms:W3CDTF">2020-05-20T13:16:00Z</dcterms:created>
  <dcterms:modified xsi:type="dcterms:W3CDTF">2020-05-20T13:16:00Z</dcterms:modified>
</cp:coreProperties>
</file>