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media/image1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spacing w:before="85" w:after="80"/>
        <w:ind w:right="130"/>
        <w:contextualSpacing/>
        <w:jc w:val="center"/>
        <w:rPr>
          <w:rFonts w:ascii="Arial" w:hAnsi="Arial" w:eastAsia="Arial" w:cs="Arial"/>
          <w:b/>
          <w:bCs/>
          <w:color w:themeColor="text1" w:val="000000"/>
          <w:sz w:val="52"/>
          <w:szCs w:val="52"/>
        </w:rPr>
      </w:pPr>
      <w:r>
        <w:rPr>
          <w:rFonts w:eastAsia="Arial" w:cs="Arial" w:ascii="Arial" w:hAnsi="Arial"/>
          <w:b/>
          <w:bCs/>
          <w:color w:themeColor="text1" w:val="000000"/>
          <w:sz w:val="52"/>
          <w:szCs w:val="52"/>
        </w:rPr>
        <w:t>COMP 7003</w:t>
      </w:r>
    </w:p>
    <w:p>
      <w:pPr>
        <w:pStyle w:val="Title"/>
        <w:spacing w:lineRule="auto" w:line="264" w:before="60" w:after="80"/>
        <w:ind w:left="154" w:right="130"/>
        <w:contextualSpacing/>
        <w:jc w:val="center"/>
        <w:rPr>
          <w:rFonts w:ascii="Arial" w:hAnsi="Arial" w:eastAsia="Arial" w:cs="Arial"/>
          <w:b/>
          <w:bCs/>
          <w:color w:themeColor="text1" w:val="000000"/>
          <w:sz w:val="52"/>
          <w:szCs w:val="52"/>
        </w:rPr>
      </w:pPr>
      <w:r>
        <w:rPr>
          <w:rFonts w:eastAsia="Arial" w:cs="Arial" w:ascii="Arial" w:hAnsi="Arial"/>
          <w:b/>
          <w:bCs/>
          <w:color w:themeColor="text1" w:val="000000"/>
          <w:sz w:val="52"/>
          <w:szCs w:val="52"/>
        </w:rPr>
        <w:t>Introduction to Information and Network Security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154" w:right="130"/>
        <w:jc w:val="center"/>
        <w:rPr>
          <w:rFonts w:ascii="Arial" w:hAnsi="Arial" w:eastAsia="Arial" w:cs="Arial"/>
          <w:color w:themeColor="text1" w:val="000000"/>
          <w:sz w:val="48"/>
          <w:szCs w:val="48"/>
        </w:rPr>
      </w:pPr>
      <w:r>
        <w:rPr>
          <w:rFonts w:eastAsia="Arial" w:cs="Arial" w:ascii="Arial" w:hAnsi="Arial"/>
          <w:i/>
          <w:iCs/>
          <w:color w:themeColor="text1" w:val="000000"/>
          <w:sz w:val="48"/>
          <w:szCs w:val="48"/>
        </w:rPr>
        <w:t>Assignment-02</w:t>
      </w:r>
    </w:p>
    <w:p>
      <w:pPr>
        <w:pStyle w:val="Normal"/>
        <w:spacing w:lineRule="auto" w:line="276" w:before="206" w:after="160"/>
        <w:ind w:left="149" w:right="130"/>
        <w:jc w:val="center"/>
        <w:rPr>
          <w:rFonts w:ascii="Arial" w:hAnsi="Arial" w:eastAsia="Arial" w:cs="Arial"/>
          <w:i/>
          <w:i/>
          <w:iCs/>
          <w:color w:themeColor="text1" w:val="000000"/>
          <w:sz w:val="48"/>
          <w:szCs w:val="48"/>
        </w:rPr>
      </w:pPr>
      <w:r>
        <w:rPr>
          <w:rFonts w:eastAsia="Arial" w:cs="Arial" w:ascii="Arial" w:hAnsi="Arial"/>
          <w:i/>
          <w:iCs/>
          <w:color w:themeColor="text1" w:val="000000"/>
          <w:sz w:val="48"/>
          <w:szCs w:val="48"/>
        </w:rPr>
        <w:t>Testing</w:t>
      </w:r>
    </w:p>
    <w:p>
      <w:pPr>
        <w:pStyle w:val="Normal"/>
        <w:rPr>
          <w:rFonts w:ascii="Arial" w:hAnsi="Arial" w:eastAsia="Arial" w:cs="Arial"/>
          <w:color w:themeColor="text1" w:val="000000"/>
          <w:sz w:val="48"/>
          <w:szCs w:val="48"/>
        </w:rPr>
      </w:pPr>
      <w:r>
        <w:rPr>
          <w:rFonts w:eastAsia="Arial" w:cs="Arial" w:ascii="Arial" w:hAnsi="Arial"/>
          <w:color w:themeColor="text1" w:val="000000"/>
          <w:sz w:val="48"/>
          <w:szCs w:val="48"/>
        </w:rPr>
      </w:r>
    </w:p>
    <w:p>
      <w:pPr>
        <w:pStyle w:val="Normal"/>
        <w:rPr>
          <w:rFonts w:ascii="Arial" w:hAnsi="Arial" w:eastAsia="Arial" w:cs="Arial"/>
          <w:color w:themeColor="text1" w:val="000000"/>
          <w:sz w:val="48"/>
          <w:szCs w:val="48"/>
        </w:rPr>
      </w:pPr>
      <w:r>
        <w:rPr>
          <w:rFonts w:eastAsia="Arial" w:cs="Arial" w:ascii="Arial" w:hAnsi="Arial"/>
          <w:color w:themeColor="text1" w:val="000000"/>
          <w:sz w:val="48"/>
          <w:szCs w:val="48"/>
        </w:rPr>
      </w:r>
    </w:p>
    <w:p>
      <w:pPr>
        <w:pStyle w:val="Normal"/>
        <w:rPr>
          <w:rFonts w:ascii="Arial" w:hAnsi="Arial" w:eastAsia="Arial" w:cs="Arial"/>
          <w:color w:themeColor="text1" w:val="000000"/>
          <w:sz w:val="48"/>
          <w:szCs w:val="48"/>
        </w:rPr>
      </w:pPr>
      <w:r>
        <w:rPr>
          <w:rFonts w:eastAsia="Arial" w:cs="Arial" w:ascii="Arial" w:hAnsi="Arial"/>
          <w:color w:themeColor="text1" w:val="000000"/>
          <w:sz w:val="48"/>
          <w:szCs w:val="48"/>
        </w:rPr>
      </w:r>
    </w:p>
    <w:p>
      <w:pPr>
        <w:pStyle w:val="Normal"/>
        <w:spacing w:before="268" w:after="160"/>
        <w:rPr>
          <w:rFonts w:ascii="Arial" w:hAnsi="Arial" w:eastAsia="Arial" w:cs="Arial"/>
          <w:color w:themeColor="text1" w:val="000000"/>
          <w:sz w:val="48"/>
          <w:szCs w:val="48"/>
        </w:rPr>
      </w:pPr>
      <w:r>
        <w:rPr>
          <w:rFonts w:eastAsia="Arial" w:cs="Arial" w:ascii="Arial" w:hAnsi="Arial"/>
          <w:color w:themeColor="text1" w:val="000000"/>
          <w:sz w:val="48"/>
          <w:szCs w:val="48"/>
        </w:rPr>
      </w:r>
    </w:p>
    <w:p>
      <w:pPr>
        <w:pStyle w:val="Heading5"/>
        <w:spacing w:lineRule="auto" w:line="276"/>
        <w:ind w:left="120" w:right="6966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</w:r>
    </w:p>
    <w:p>
      <w:pPr>
        <w:pStyle w:val="Heading5"/>
        <w:spacing w:lineRule="auto" w:line="276"/>
        <w:ind w:left="120" w:right="6966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</w:r>
    </w:p>
    <w:p>
      <w:pPr>
        <w:pStyle w:val="Heading5"/>
        <w:spacing w:lineRule="auto" w:line="276"/>
        <w:ind w:left="120" w:right="6966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</w:r>
    </w:p>
    <w:p>
      <w:pPr>
        <w:pStyle w:val="Heading5"/>
        <w:spacing w:lineRule="auto" w:line="276"/>
        <w:ind w:left="120" w:right="6966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  <w:t>Anmol Mittal A01397754</w:t>
      </w:r>
    </w:p>
    <w:p>
      <w:pPr>
        <w:pStyle w:val="Heading5"/>
        <w:spacing w:before="4" w:after="40"/>
        <w:ind w:left="120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  <w:t>February 2</w:t>
      </w:r>
      <w:r>
        <w:rPr>
          <w:rFonts w:eastAsia="Arial" w:cs="Arial" w:ascii="Arial" w:hAnsi="Arial"/>
          <w:color w:themeColor="text1" w:val="000000"/>
          <w:vertAlign w:val="superscript"/>
        </w:rPr>
        <w:t>nd</w:t>
      </w:r>
      <w:r>
        <w:rPr>
          <w:rFonts w:eastAsia="Arial" w:cs="Arial" w:ascii="Arial" w:hAnsi="Arial"/>
          <w:color w:themeColor="text1" w:val="000000"/>
        </w:rPr>
        <w:t>, 2025</w:t>
      </w:r>
    </w:p>
    <w:p>
      <w:pPr>
        <w:pStyle w:val="Heading5"/>
        <w:spacing w:before="41" w:after="40"/>
        <w:ind w:left="120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  <w:t>Course Reference Number (CRN): 91662</w:t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720"/>
              <w:tab w:val="right" w:pos="9350" w:leader="dot"/>
            </w:tabs>
            <w:rPr/>
          </w:pPr>
          <w:r>
            <w:fldChar w:fldCharType="begin"/>
          </w:r>
          <w:r>
            <w:rPr/>
            <w:instrText xml:space="preserve"> TOC \z \o "1-2" \u \h</w:instrText>
          </w:r>
          <w:r>
            <w:rPr/>
            <w:fldChar w:fldCharType="separate"/>
          </w:r>
          <w:r>
            <w:rPr/>
          </w:r>
        </w:p>
        <w:p>
          <w:pPr>
            <w:pStyle w:val="TOC1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9343655">
            <w:r>
              <w:rPr>
                <w:webHidden/>
                <w:rStyle w:val="IndexLink"/>
                <w:b/>
                <w:bCs/>
              </w:rPr>
              <w:t>Tests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_Toc189343655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9343656">
            <w:r>
              <w:rPr>
                <w:webHidden/>
                <w:rStyle w:val="IndexLink"/>
              </w:rPr>
              <w:t>Test 01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_Toc189343656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9343657">
            <w:r>
              <w:rPr>
                <w:webHidden/>
                <w:rStyle w:val="IndexLink"/>
              </w:rPr>
              <w:t>Test 02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_Toc189343657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9343658">
            <w:r>
              <w:rPr>
                <w:webHidden/>
                <w:rStyle w:val="IndexLink"/>
              </w:rPr>
              <w:t>Test 03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_Toc189343658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9343659">
            <w:r>
              <w:rPr>
                <w:webHidden/>
                <w:rStyle w:val="IndexLink"/>
              </w:rPr>
              <w:t>Test 04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_Toc189343659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9343660">
            <w:r>
              <w:rPr>
                <w:webHidden/>
                <w:rStyle w:val="IndexLink"/>
              </w:rPr>
              <w:t>Test 05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_Toc189343660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9343661">
            <w:r>
              <w:rPr>
                <w:webHidden/>
                <w:rStyle w:val="IndexLink"/>
              </w:rPr>
              <w:t>Test 06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_Toc189343661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9343662">
            <w:r>
              <w:rPr>
                <w:webHidden/>
                <w:rStyle w:val="IndexLink"/>
              </w:rPr>
              <w:t>Test 07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_Toc189343662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9343663">
            <w:r>
              <w:rPr>
                <w:webHidden/>
                <w:rStyle w:val="IndexLink"/>
              </w:rPr>
              <w:t>Test 08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_Toc189343663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9343664">
            <w:r>
              <w:rPr>
                <w:webHidden/>
                <w:rStyle w:val="IndexLink"/>
              </w:rPr>
              <w:t>Test 09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_Toc189343664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9343665">
            <w:r>
              <w:rPr>
                <w:webHidden/>
                <w:rStyle w:val="IndexLink"/>
              </w:rPr>
              <w:t>Test 10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_Toc189343665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9343666">
            <w:r>
              <w:rPr>
                <w:webHidden/>
                <w:rStyle w:val="IndexLink"/>
              </w:rPr>
              <w:t>Test 11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_Toc189343666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9343667">
            <w:r>
              <w:rPr>
                <w:webHidden/>
                <w:rStyle w:val="IndexLink"/>
              </w:rPr>
              <w:t>Test 12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_Toc189343667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9343668">
            <w:r>
              <w:rPr>
                <w:webHidden/>
                <w:rStyle w:val="IndexLink"/>
              </w:rPr>
              <w:t>Test 13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_Toc189343668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50" w:leader="dot"/>
            </w:tabs>
            <w:rPr>
              <w:kern w:val="2"/>
              <w:lang w:eastAsia="en-US"/>
              <w14:ligatures w14:val="standardContextual"/>
            </w:rPr>
          </w:pPr>
          <w:hyperlink w:anchor="_Toc189343669">
            <w:r>
              <w:rPr>
                <w:webHidden/>
                <w:rStyle w:val="IndexLink"/>
              </w:rPr>
              <w:t>Test 14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_Toc189343669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  <w:r>
            <w:rPr>
              <w:rStyle w:val="IndexLink"/>
              <w:vanish w:val="false"/>
            </w:rPr>
            <w:fldChar w:fldCharType="end"/>
          </w:r>
        </w:p>
      </w:sdtContent>
    </w:sdt>
    <w:p>
      <w:pPr>
        <w:pStyle w:val="TOC2"/>
        <w:tabs>
          <w:tab w:val="clear" w:pos="720"/>
          <w:tab w:val="right" w:pos="9350" w:leader="dot"/>
        </w:tabs>
        <w:rPr>
          <w:kern w:val="2"/>
          <w:lang w:eastAsia="en-US"/>
          <w14:ligatures w14:val="standardContextual"/>
        </w:rPr>
      </w:pPr>
      <w:r>
        <w:rPr>
          <w:kern w:val="2"/>
          <w:lang w:eastAsia="en-US"/>
          <w14:ligatures w14:val="standardContextual"/>
        </w:rPr>
      </w:r>
    </w:p>
    <w:p>
      <w:pPr>
        <w:pStyle w:val="TOC2"/>
        <w:tabs>
          <w:tab w:val="clear" w:pos="720"/>
          <w:tab w:val="right" w:pos="9360" w:leader="dot"/>
        </w:tabs>
        <w:rPr/>
      </w:pPr>
      <w:r>
        <w:rPr/>
      </w:r>
    </w:p>
    <w:p>
      <w:pPr>
        <w:pStyle w:val="Heading5"/>
        <w:spacing w:before="41" w:after="40"/>
        <w:ind w:left="120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</w:r>
    </w:p>
    <w:p>
      <w:pPr>
        <w:pStyle w:val="Normal"/>
        <w:rPr/>
      </w:pPr>
      <w:r>
        <w:rPr/>
      </w:r>
      <w:r>
        <w:br w:type="page"/>
      </w:r>
    </w:p>
    <w:tbl>
      <w:tblPr>
        <w:tblW w:w="9505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a0" w:noHBand="1" w:noVBand="1" w:firstColumn="1" w:lastRow="0" w:lastColumn="0" w:firstRow="1"/>
      </w:tblPr>
      <w:tblGrid>
        <w:gridCol w:w="5479"/>
        <w:gridCol w:w="1260"/>
        <w:gridCol w:w="992"/>
        <w:gridCol w:w="1773"/>
      </w:tblGrid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pageBreakBefore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b/>
                <w:bCs/>
                <w:color w:themeColor="text1" w:val="000000"/>
                <w:sz w:val="22"/>
                <w:szCs w:val="22"/>
              </w:rPr>
              <w:t>Test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b/>
                <w:bCs/>
                <w:color w:themeColor="text1" w:val="000000"/>
                <w:sz w:val="22"/>
                <w:szCs w:val="22"/>
              </w:rPr>
              <w:t>Expected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b/>
                <w:bCs/>
                <w:color w:themeColor="text1" w:val="000000"/>
                <w:sz w:val="22"/>
                <w:szCs w:val="22"/>
              </w:rPr>
              <w:t>Actual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b/>
                <w:bCs/>
                <w:color w:themeColor="text1" w:val="000000"/>
                <w:sz w:val="22"/>
                <w:szCs w:val="22"/>
              </w:rPr>
              <w:t>Screenshot</w:t>
            </w:r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Enter invalid BPF filter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FF0000" w:val="clear"/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fail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fail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01">
              <w:r>
                <w:rPr>
                  <w:rStyle w:val="Hyperlink"/>
                  <w:rFonts w:eastAsia="Arial" w:cs="Arial" w:ascii="Arial" w:hAnsi="Arial"/>
                  <w:color w:val="1155CC"/>
                  <w:sz w:val="22"/>
                  <w:szCs w:val="22"/>
                  <w:u w:val="none"/>
                </w:rPr>
                <w:t>Test 1</w:t>
              </w:r>
            </w:hyperlink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Too many arguments in the BPF Filter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FF0000" w:val="clear"/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fail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fail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02">
              <w:r>
                <w:rPr>
                  <w:rStyle w:val="Hyperlink"/>
                  <w:rFonts w:eastAsia="Arial" w:cs="Arial" w:ascii="Arial" w:hAnsi="Arial"/>
                  <w:color w:val="1155CC"/>
                  <w:sz w:val="22"/>
                  <w:szCs w:val="22"/>
                  <w:u w:val="none"/>
                </w:rPr>
                <w:t>Test 2</w:t>
              </w:r>
            </w:hyperlink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Enter no BPF filter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tabs>
                <w:tab w:val="clear" w:pos="720"/>
                <w:tab w:val="left" w:pos="1014" w:leader="none"/>
              </w:tabs>
              <w:spacing w:before="0" w:after="0"/>
              <w:rPr/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03">
              <w:r>
                <w:rPr>
                  <w:rStyle w:val="Hyperlink"/>
                  <w:rFonts w:eastAsia="Arial" w:cs="Arial" w:ascii="Arial" w:hAnsi="Arial"/>
                  <w:color w:val="1155CC"/>
                  <w:sz w:val="22"/>
                  <w:szCs w:val="22"/>
                  <w:u w:val="none"/>
                </w:rPr>
                <w:t>Test 3</w:t>
              </w:r>
            </w:hyperlink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Run the program with too many CLI arguments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FF0000" w:val="clear"/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fail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fail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04">
              <w:r>
                <w:rPr>
                  <w:rStyle w:val="Hyperlink"/>
                  <w:rFonts w:eastAsia="Arial" w:cs="Arial" w:ascii="Arial" w:hAnsi="Arial"/>
                  <w:color w:val="1155CC"/>
                  <w:sz w:val="22"/>
                  <w:szCs w:val="22"/>
                  <w:u w:val="none"/>
                </w:rPr>
                <w:t>Test 4</w:t>
              </w:r>
            </w:hyperlink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Enter non-number/integer in the number of packets to capture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FF0000" w:val="clear"/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fail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fail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05">
              <w:r>
                <w:rPr>
                  <w:rStyle w:val="Hyperlink"/>
                  <w:rFonts w:eastAsia="Arial" w:cs="Arial" w:ascii="Arial" w:hAnsi="Arial"/>
                  <w:color w:val="1155CC"/>
                  <w:sz w:val="22"/>
                  <w:szCs w:val="22"/>
                  <w:u w:val="none"/>
                </w:rPr>
                <w:t>Test 5</w:t>
              </w:r>
            </w:hyperlink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No number in the number of packets to capture prompt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06">
              <w:r>
                <w:rPr>
                  <w:rStyle w:val="Hyperlink"/>
                  <w:rFonts w:eastAsia="Arial" w:cs="Arial" w:ascii="Arial" w:hAnsi="Arial"/>
                  <w:color w:val="1155CC"/>
                  <w:sz w:val="22"/>
                  <w:szCs w:val="22"/>
                  <w:u w:val="none"/>
                </w:rPr>
                <w:t>Test 6</w:t>
              </w:r>
            </w:hyperlink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Negative number in the number of packets to capture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07">
              <w:r>
                <w:rPr>
                  <w:rStyle w:val="Hyperlink"/>
                  <w:rFonts w:eastAsia="Arial" w:cs="Arial" w:ascii="Arial" w:hAnsi="Arial"/>
                  <w:color w:val="1155CC"/>
                  <w:sz w:val="22"/>
                  <w:szCs w:val="22"/>
                  <w:u w:val="none"/>
                </w:rPr>
                <w:t>Test 7</w:t>
              </w:r>
            </w:hyperlink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Positive number in the number of packets to capture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08">
              <w:r>
                <w:rPr>
                  <w:rStyle w:val="Hyperlink"/>
                  <w:rFonts w:eastAsia="Arial" w:cs="Arial" w:ascii="Arial" w:hAnsi="Arial"/>
                  <w:color w:val="1155CC"/>
                  <w:sz w:val="22"/>
                  <w:szCs w:val="22"/>
                  <w:u w:val="none"/>
                </w:rPr>
                <w:t>Test 8</w:t>
              </w:r>
            </w:hyperlink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Valid BPF filter for ARP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09">
              <w:r>
                <w:rPr>
                  <w:rStyle w:val="Hyperlink"/>
                  <w:rFonts w:eastAsia="Arial" w:cs="Arial" w:ascii="Arial" w:hAnsi="Arial"/>
                  <w:color w:val="1155CC"/>
                  <w:sz w:val="22"/>
                  <w:szCs w:val="22"/>
                  <w:u w:val="none"/>
                </w:rPr>
                <w:t>Test 9</w:t>
              </w:r>
            </w:hyperlink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Valid BPF filter for TCP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01_1">
              <w:r>
                <w:rPr>
                  <w:rStyle w:val="Hyperlink"/>
                  <w:rFonts w:eastAsia="Arial" w:cs="Arial" w:ascii="Arial" w:hAnsi="Arial"/>
                  <w:color w:val="1155CC"/>
                  <w:sz w:val="22"/>
                  <w:szCs w:val="22"/>
                  <w:u w:val="none"/>
                </w:rPr>
                <w:t>Test 10</w:t>
              </w:r>
            </w:hyperlink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Valid BPF filter for UDP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11">
              <w:r>
                <w:rPr>
                  <w:rStyle w:val="Hyperlink"/>
                  <w:rFonts w:eastAsia="Arial" w:cs="Arial" w:ascii="Arial" w:hAnsi="Arial"/>
                  <w:color w:val="1155CC"/>
                  <w:sz w:val="22"/>
                  <w:szCs w:val="22"/>
                  <w:u w:val="none"/>
                </w:rPr>
                <w:t>Test 11</w:t>
              </w:r>
            </w:hyperlink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Valid BPF filter for ICMP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12">
              <w:r>
                <w:rPr>
                  <w:rStyle w:val="Hyperlink"/>
                  <w:rFonts w:eastAsia="Arial" w:cs="Arial" w:ascii="Arial" w:hAnsi="Arial"/>
                  <w:color w:val="1155CC"/>
                  <w:sz w:val="22"/>
                  <w:szCs w:val="22"/>
                  <w:u w:val="none"/>
                </w:rPr>
                <w:t>Test 12</w:t>
              </w:r>
            </w:hyperlink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No interface entered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13">
              <w:r>
                <w:rPr>
                  <w:rStyle w:val="Hyperlink"/>
                  <w:rFonts w:eastAsia="Arial" w:cs="Arial" w:ascii="Arial" w:hAnsi="Arial"/>
                  <w:color w:val="1155CC"/>
                  <w:sz w:val="22"/>
                  <w:szCs w:val="22"/>
                  <w:u w:val="none"/>
                </w:rPr>
                <w:t>Test 13</w:t>
              </w:r>
            </w:hyperlink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No arguments entered at all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pass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13">
              <w:r>
                <w:rPr>
                  <w:rStyle w:val="Hyperlink"/>
                  <w:rFonts w:eastAsia="Arial" w:cs="Arial" w:ascii="Arial" w:hAnsi="Arial"/>
                  <w:color w:val="1155CC"/>
                  <w:sz w:val="22"/>
                  <w:szCs w:val="22"/>
                  <w:u w:val="none"/>
                </w:rPr>
                <w:t>Test 1</w:t>
              </w:r>
            </w:hyperlink>
            <w:r>
              <w:rPr>
                <w:rStyle w:val="Hyperlink"/>
                <w:rFonts w:eastAsia="Arial" w:cs="Arial" w:ascii="Arial" w:hAnsi="Arial"/>
                <w:color w:val="1155CC"/>
                <w:sz w:val="22"/>
                <w:szCs w:val="22"/>
                <w:u w:val="none"/>
              </w:rPr>
              <w:t>4</w:t>
            </w:r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Valid BPF filter for ICMPv6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13">
              <w:r>
                <w:rPr>
                  <w:rStyle w:val="Hyperlink"/>
                  <w:rFonts w:eastAsia="Arial" w:cs="Arial" w:ascii="Arial" w:hAnsi="Arial"/>
                  <w:color w:val="1155CC"/>
                  <w:sz w:val="22"/>
                  <w:szCs w:val="22"/>
                  <w:u w:val="none"/>
                </w:rPr>
                <w:t>Test 1</w:t>
              </w:r>
            </w:hyperlink>
            <w:r>
              <w:rPr>
                <w:rStyle w:val="Hyperlink"/>
                <w:rFonts w:eastAsia="Arial" w:cs="Arial" w:ascii="Arial" w:hAnsi="Arial"/>
                <w:color w:val="1155CC"/>
                <w:sz w:val="22"/>
                <w:szCs w:val="22"/>
                <w:u w:val="none"/>
              </w:rPr>
              <w:t>5</w:t>
            </w:r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Valid BPF filter for IPv6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13">
              <w:r>
                <w:rPr>
                  <w:rStyle w:val="Hyperlink"/>
                  <w:rFonts w:eastAsia="Arial" w:cs="Arial" w:ascii="Arial" w:hAnsi="Arial"/>
                  <w:color w:val="1155CC"/>
                  <w:sz w:val="22"/>
                  <w:szCs w:val="22"/>
                  <w:u w:val="none"/>
                </w:rPr>
                <w:t>Test 1</w:t>
              </w:r>
            </w:hyperlink>
            <w:r>
              <w:rPr>
                <w:rStyle w:val="Hyperlink"/>
                <w:rFonts w:eastAsia="Arial" w:cs="Arial" w:ascii="Arial" w:hAnsi="Arial"/>
                <w:color w:val="1155CC"/>
                <w:sz w:val="22"/>
                <w:szCs w:val="22"/>
                <w:u w:val="none"/>
              </w:rPr>
              <w:t>6</w:t>
            </w:r>
          </w:p>
        </w:tc>
      </w:tr>
      <w:tr>
        <w:trPr>
          <w:trHeight w:val="300" w:hRule="atLeast"/>
        </w:trPr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  <w:t>Valid BPF filter for DNS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00FF00" w:val="clear"/>
          </w:tcPr>
          <w:p>
            <w:pPr>
              <w:pStyle w:val="Normal"/>
              <w:spacing w:before="0" w:after="0"/>
              <w:rPr>
                <w:rFonts w:ascii="Arial" w:hAnsi="Arial" w:eastAsia="Arial" w:cs="Arial"/>
                <w:color w:themeColor="text1" w:val="000000"/>
                <w:sz w:val="22"/>
                <w:szCs w:val="22"/>
              </w:rPr>
            </w:pPr>
            <w:r>
              <w:rPr>
                <w:rFonts w:eastAsia="Arial" w:cs="Arial" w:ascii="Arial" w:hAnsi="Arial"/>
                <w:color w:themeColor="text1" w:val="000000"/>
                <w:sz w:val="22"/>
                <w:szCs w:val="22"/>
              </w:rPr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spacing w:before="0" w:after="0"/>
              <w:rPr/>
            </w:pPr>
            <w:hyperlink w:anchor="_Test_13">
              <w:r>
                <w:rPr>
                  <w:rStyle w:val="Hyperlink"/>
                  <w:rFonts w:eastAsia="Arial" w:cs="Arial" w:ascii="Arial" w:hAnsi="Arial"/>
                  <w:color w:val="1155CC"/>
                  <w:sz w:val="22"/>
                  <w:szCs w:val="22"/>
                  <w:u w:val="none"/>
                </w:rPr>
                <w:t>Test 1</w:t>
              </w:r>
            </w:hyperlink>
            <w:r>
              <w:rPr>
                <w:rStyle w:val="Hyperlink"/>
                <w:rFonts w:eastAsia="Arial" w:cs="Arial" w:ascii="Arial" w:hAnsi="Arial"/>
                <w:color w:val="1155CC"/>
                <w:sz w:val="22"/>
                <w:szCs w:val="22"/>
                <w:u w:val="none"/>
              </w:rPr>
              <w:t>7</w:t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p>
      <w:pPr>
        <w:pStyle w:val="Heading1"/>
        <w:spacing w:before="0" w:after="80"/>
        <w:rPr>
          <w:b/>
          <w:bCs/>
        </w:rPr>
      </w:pPr>
      <w:bookmarkStart w:id="0" w:name="_Toc189343655"/>
      <w:r>
        <w:rPr>
          <w:b/>
          <w:bCs/>
        </w:rPr>
        <w:t>Tests</w:t>
      </w:r>
      <w:bookmarkEnd w:id="0"/>
    </w:p>
    <w:p>
      <w:pPr>
        <w:pStyle w:val="Heading2"/>
        <w:spacing w:before="0" w:after="0"/>
        <w:rPr/>
      </w:pPr>
      <w:bookmarkStart w:id="1" w:name="_Toc189343656"/>
      <w:bookmarkStart w:id="2" w:name="_Test_01"/>
      <w:bookmarkEnd w:id="2"/>
      <w:r>
        <w:rPr/>
        <w:t>Test 01</w:t>
      </w:r>
      <w:bookmarkEnd w:id="1"/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1574165"/>
            <wp:effectExtent l="0" t="0" r="0" b="0"/>
            <wp:docPr id="1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Times New Roman" w:hAnsi="Times New Roman" w:eastAsia="Times New Roman" w:cs="Times New Roman"/>
          <w:lang w:eastAsia="en-US"/>
        </w:rPr>
      </w:pPr>
      <w:bookmarkStart w:id="3" w:name="_Toc189343657"/>
      <w:bookmarkStart w:id="4" w:name="_Test_02"/>
      <w:bookmarkEnd w:id="4"/>
      <w:r>
        <w:rPr/>
        <w:t>Test 02</w:t>
      </w:r>
      <w:bookmarkEnd w:id="3"/>
      <w:r>
        <w:rPr>
          <w:rFonts w:eastAsia="Times New Roman" w:cs="Times New Roman" w:ascii="Times New Roman" w:hAnsi="Times New Roman"/>
          <w:lang w:eastAsia="en-US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1574165"/>
            <wp:effectExtent l="0" t="0" r="0" b="0"/>
            <wp:docPr id="2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Times New Roman" w:hAnsi="Times New Roman" w:eastAsia="Times New Roman" w:cs="Times New Roman"/>
          <w:lang w:eastAsia="en-US"/>
        </w:rPr>
      </w:pPr>
      <w:bookmarkStart w:id="5" w:name="_Toc189343658"/>
      <w:bookmarkStart w:id="6" w:name="_Test_03"/>
      <w:bookmarkEnd w:id="6"/>
      <w:r>
        <w:rPr/>
        <w:t>Test 03</w:t>
      </w:r>
      <w:bookmarkEnd w:id="5"/>
      <w:r>
        <w:rPr>
          <w:rFonts w:eastAsia="Times New Roman" w:cs="Times New Roman" w:ascii="Times New Roman" w:hAnsi="Times New Roman"/>
          <w:lang w:eastAsia="en-US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3714750"/>
            <wp:effectExtent l="0" t="0" r="0" b="0"/>
            <wp:docPr id="3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eading2"/>
        <w:rPr>
          <w:rFonts w:ascii="Times New Roman" w:hAnsi="Times New Roman" w:eastAsia="Times New Roman" w:cs="Times New Roman"/>
          <w:lang w:eastAsia="en-US"/>
        </w:rPr>
      </w:pPr>
      <w:bookmarkStart w:id="7" w:name="_Toc189343659"/>
      <w:bookmarkStart w:id="8" w:name="_Test_04"/>
      <w:bookmarkEnd w:id="8"/>
      <w:r>
        <w:rPr/>
        <w:t>Test 04</w:t>
      </w:r>
      <w:bookmarkEnd w:id="7"/>
      <w:r>
        <w:rPr>
          <w:rFonts w:eastAsia="Times New Roman" w:cs="Times New Roman" w:ascii="Times New Roman" w:hAnsi="Times New Roman"/>
          <w:lang w:eastAsia="en-US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1485900"/>
            <wp:effectExtent l="0" t="0" r="0" b="0"/>
            <wp:docPr id="4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Times New Roman" w:hAnsi="Times New Roman" w:eastAsia="Times New Roman" w:cs="Times New Roman"/>
          <w:lang w:eastAsia="en-US"/>
        </w:rPr>
      </w:pPr>
      <w:bookmarkStart w:id="9" w:name="_Toc189343660"/>
      <w:bookmarkStart w:id="10" w:name="_Test_05"/>
      <w:bookmarkEnd w:id="10"/>
      <w:r>
        <w:rPr/>
        <w:t>Test 05</w:t>
      </w:r>
      <w:bookmarkEnd w:id="9"/>
      <w:r>
        <w:rPr>
          <w:rFonts w:eastAsia="Times New Roman" w:cs="Times New Roman" w:ascii="Times New Roman" w:hAnsi="Times New Roman"/>
          <w:lang w:eastAsia="en-US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1485900"/>
            <wp:effectExtent l="0" t="0" r="0" b="0"/>
            <wp:docPr id="5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eading2"/>
        <w:rPr>
          <w:rFonts w:ascii="Times New Roman" w:hAnsi="Times New Roman" w:eastAsia="Times New Roman" w:cs="Times New Roman"/>
          <w:lang w:eastAsia="en-US"/>
        </w:rPr>
      </w:pPr>
      <w:bookmarkStart w:id="11" w:name="_Toc189343661"/>
      <w:bookmarkStart w:id="12" w:name="_Test_06"/>
      <w:bookmarkEnd w:id="12"/>
      <w:r>
        <w:rPr/>
        <w:t>Test 06</w:t>
      </w:r>
      <w:bookmarkEnd w:id="11"/>
      <w:r>
        <w:rPr>
          <w:rFonts w:eastAsia="Times New Roman" w:cs="Times New Roman" w:ascii="Times New Roman" w:hAnsi="Times New Roman"/>
          <w:lang w:eastAsia="en-US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3714750"/>
            <wp:effectExtent l="0" t="0" r="0" b="0"/>
            <wp:docPr id="6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Times New Roman" w:hAnsi="Times New Roman" w:eastAsia="Times New Roman" w:cs="Times New Roman"/>
          <w:lang w:eastAsia="en-US"/>
        </w:rPr>
      </w:pPr>
      <w:bookmarkStart w:id="13" w:name="_Toc189343662"/>
      <w:bookmarkStart w:id="14" w:name="_Test_07"/>
      <w:bookmarkEnd w:id="14"/>
      <w:r>
        <w:rPr/>
        <w:t>Test 07</w:t>
      </w:r>
      <w:bookmarkEnd w:id="13"/>
      <w:r>
        <w:rPr>
          <w:rFonts w:eastAsia="Times New Roman" w:cs="Times New Roman" w:ascii="Times New Roman" w:hAnsi="Times New Roman"/>
          <w:lang w:eastAsia="en-US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1485900"/>
            <wp:effectExtent l="0" t="0" r="0" b="0"/>
            <wp:docPr id="7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Times New Roman" w:hAnsi="Times New Roman" w:eastAsia="Times New Roman" w:cs="Times New Roman"/>
          <w:lang w:eastAsia="en-US"/>
        </w:rPr>
      </w:pPr>
      <w:bookmarkStart w:id="15" w:name="_Toc189343663"/>
      <w:bookmarkStart w:id="16" w:name="_Test_08"/>
      <w:bookmarkEnd w:id="16"/>
      <w:r>
        <w:rPr/>
        <w:t>Test 08</w:t>
      </w:r>
      <w:bookmarkEnd w:id="15"/>
      <w:r>
        <w:rPr>
          <w:rFonts w:eastAsia="Times New Roman" w:cs="Times New Roman" w:ascii="Times New Roman" w:hAnsi="Times New Roman"/>
          <w:lang w:eastAsia="en-US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3714750"/>
            <wp:effectExtent l="0" t="0" r="0" b="0"/>
            <wp:docPr id="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Times New Roman" w:hAnsi="Times New Roman" w:eastAsia="Times New Roman" w:cs="Times New Roman"/>
          <w:lang w:eastAsia="en-US"/>
        </w:rPr>
      </w:pPr>
      <w:bookmarkStart w:id="17" w:name="_Toc189343664"/>
      <w:bookmarkStart w:id="18" w:name="_Test_09"/>
      <w:bookmarkEnd w:id="18"/>
      <w:r>
        <w:rPr/>
        <w:t>Test 09</w:t>
      </w:r>
      <w:bookmarkEnd w:id="17"/>
      <w:r>
        <w:rPr>
          <w:rFonts w:eastAsia="Times New Roman" w:cs="Times New Roman" w:ascii="Times New Roman" w:hAnsi="Times New Roman"/>
          <w:lang w:eastAsia="en-US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3714750"/>
            <wp:effectExtent l="0" t="0" r="0" b="0"/>
            <wp:docPr id="9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8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Times New Roman" w:hAnsi="Times New Roman" w:eastAsia="Times New Roman" w:cs="Times New Roman"/>
          <w:lang w:eastAsia="en-US"/>
        </w:rPr>
      </w:pPr>
      <w:bookmarkStart w:id="19" w:name="_Toc189343665"/>
      <w:bookmarkStart w:id="20" w:name="_Test_01_1"/>
      <w:bookmarkEnd w:id="20"/>
      <w:r>
        <w:rPr/>
        <w:t>Test 10</w:t>
      </w:r>
      <w:bookmarkEnd w:id="19"/>
      <w:r>
        <w:rPr>
          <w:rFonts w:eastAsia="Times New Roman" w:cs="Times New Roman" w:ascii="Times New Roman" w:hAnsi="Times New Roman"/>
          <w:lang w:eastAsia="en-US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3714750"/>
            <wp:effectExtent l="0" t="0" r="0" b="0"/>
            <wp:docPr id="1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eading2"/>
        <w:rPr>
          <w:rFonts w:ascii="Times New Roman" w:hAnsi="Times New Roman" w:eastAsia="Times New Roman" w:cs="Times New Roman"/>
          <w:lang w:eastAsia="en-US"/>
        </w:rPr>
      </w:pPr>
      <w:bookmarkStart w:id="21" w:name="_Toc189343666"/>
      <w:bookmarkStart w:id="22" w:name="_Test_11"/>
      <w:bookmarkEnd w:id="22"/>
      <w:r>
        <w:rPr/>
        <w:t>Test 11</w:t>
      </w:r>
      <w:bookmarkEnd w:id="21"/>
      <w:r>
        <w:rPr>
          <w:rFonts w:eastAsia="Times New Roman" w:cs="Times New Roman" w:ascii="Times New Roman" w:hAnsi="Times New Roman"/>
          <w:lang w:eastAsia="en-US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3714750"/>
            <wp:effectExtent l="0" t="0" r="0" b="0"/>
            <wp:docPr id="11" name="Picture 2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Times New Roman" w:hAnsi="Times New Roman" w:eastAsia="Times New Roman" w:cs="Times New Roman"/>
          <w:lang w:eastAsia="en-US"/>
        </w:rPr>
      </w:pPr>
      <w:bookmarkStart w:id="23" w:name="_Toc189343667"/>
      <w:bookmarkStart w:id="24" w:name="_Test_12"/>
      <w:bookmarkEnd w:id="24"/>
      <w:r>
        <w:rPr/>
        <w:t>Test 12</w:t>
      </w:r>
      <w:bookmarkEnd w:id="23"/>
      <w:r>
        <w:rPr>
          <w:rFonts w:eastAsia="Times New Roman" w:cs="Times New Roman" w:ascii="Times New Roman" w:hAnsi="Times New Roman"/>
          <w:lang w:eastAsia="en-US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3714750"/>
            <wp:effectExtent l="0" t="0" r="0" b="0"/>
            <wp:docPr id="12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Times New Roman" w:hAnsi="Times New Roman" w:eastAsia="Times New Roman" w:cs="Times New Roman"/>
          <w:lang w:eastAsia="en-US"/>
        </w:rPr>
      </w:pPr>
      <w:bookmarkStart w:id="25" w:name="_Toc189343668"/>
      <w:bookmarkStart w:id="26" w:name="_Test_13"/>
      <w:bookmarkEnd w:id="26"/>
      <w:r>
        <w:rPr/>
        <w:t>Test 13</w:t>
      </w:r>
      <w:bookmarkEnd w:id="25"/>
      <w:r>
        <w:rPr>
          <w:rFonts w:eastAsia="Times New Roman" w:cs="Times New Roman" w:ascii="Times New Roman" w:hAnsi="Times New Roman"/>
          <w:lang w:eastAsia="en-US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3714750"/>
            <wp:effectExtent l="0" t="0" r="0" b="0"/>
            <wp:docPr id="13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Times New Roman" w:hAnsi="Times New Roman" w:eastAsia="Times New Roman" w:cs="Times New Roman"/>
          <w:lang w:eastAsia="en-US"/>
        </w:rPr>
      </w:pPr>
      <w:bookmarkStart w:id="27" w:name="_Toc189343669"/>
      <w:bookmarkStart w:id="28" w:name="_Test_14"/>
      <w:bookmarkEnd w:id="28"/>
      <w:r>
        <w:rPr/>
        <w:t>Test 14</w:t>
      </w:r>
      <w:bookmarkEnd w:id="27"/>
      <w:r>
        <w:rPr>
          <w:rFonts w:eastAsia="Times New Roman" w:cs="Times New Roman" w:ascii="Times New Roman" w:hAnsi="Times New Roman"/>
          <w:lang w:eastAsia="en-US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943600" cy="3714750"/>
            <wp:effectExtent l="0" t="0" r="0" b="0"/>
            <wp:docPr id="14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uppressAutoHyphens w:val="true"/>
        <w:bidi w:val="0"/>
        <w:spacing w:lineRule="auto" w:line="276" w:before="0" w:after="160"/>
        <w:jc w:val="left"/>
        <w:rPr/>
      </w:pPr>
      <w:r>
        <w:rPr/>
      </w:r>
    </w:p>
    <w:sectPr>
      <w:type w:val="nextPage"/>
      <w:pgSz w:w="12240" w:h="15840"/>
      <w:pgMar w:left="1440" w:right="1440" w:gutter="0" w:header="0" w:top="1440" w:footer="0" w:bottom="81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" w:cs="" w:asciiTheme="minorHAnsi" w:cstheme="minorBidi" w:eastAsiaTheme="minorEastAsia" w:hAnsiTheme="minorHAnsi"/>
        <w:sz w:val="24"/>
        <w:szCs w:val="24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160"/>
      <w:jc w:val="left"/>
    </w:pPr>
    <w:rPr>
      <w:rFonts w:ascii="Aptos" w:hAnsi="Aptos" w:eastAsia="" w:cs="" w:asciiTheme="minorHAnsi" w:cstheme="minorBidi" w:eastAsiaTheme="minorEastAsia" w:hAnsiTheme="minorHAnsi"/>
      <w:color w:val="auto"/>
      <w:kern w:val="0"/>
      <w:sz w:val="24"/>
      <w:szCs w:val="24"/>
      <w:lang w:val="en-US" w:eastAsia="ja-JP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qFormat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qFormat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qFormat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qFormat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qFormat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qFormat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qFormat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themeColor="accent1" w:themeShade="bf" w:val="0F4761"/>
    </w:rPr>
  </w:style>
  <w:style w:type="character" w:styleId="QuoteChar" w:customStyle="1">
    <w:name w:val="Quote Char"/>
    <w:basedOn w:val="DefaultParagraphFont"/>
    <w:link w:val="Quote"/>
    <w:uiPriority w:val="29"/>
    <w:qFormat/>
    <w:rPr>
      <w:i/>
      <w:iCs/>
      <w:color w:themeColor="text1" w:themeTint="bf" w:val="404040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themeColor="accent1" w:themeShade="bf" w:val="0F4761"/>
      <w:spacing w:val="5"/>
    </w:rPr>
  </w:style>
  <w:style w:type="character" w:styleId="Hyperlink">
    <w:name w:val="Hyperlink"/>
    <w:basedOn w:val="DefaultParagraphFont"/>
    <w:uiPriority w:val="99"/>
    <w:unhideWhenUsed/>
    <w:rsid w:val="1ebfaf7f"/>
    <w:rPr>
      <w:color w:val="467886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c7a08"/>
    <w:rPr>
      <w:color w:themeColor="followedHyperlink" w:val="96607D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c7a08"/>
    <w:rPr>
      <w:color w:val="605E5C"/>
      <w:shd w:fill="E1DFDD" w:val="clear"/>
    </w:rPr>
  </w:style>
  <w:style w:type="character" w:styleId="IndexLink" w:customStyle="1">
    <w:name w:val="Index Link"/>
    <w:qFormat/>
    <w:rPr/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</w:rPr>
  </w:style>
  <w:style w:type="paragraph" w:styleId="Index" w:customStyle="1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paragraph" w:styleId="TOC5">
    <w:name w:val="TOC 5"/>
    <w:basedOn w:val="Normal"/>
    <w:next w:val="Normal"/>
    <w:uiPriority w:val="39"/>
    <w:unhideWhenUsed/>
    <w:rsid w:val="1ebfaf7f"/>
    <w:pPr>
      <w:spacing w:before="0" w:after="100"/>
      <w:ind w:left="880"/>
    </w:pPr>
    <w:rPr/>
  </w:style>
  <w:style w:type="paragraph" w:styleId="TOC1">
    <w:name w:val="TOC 1"/>
    <w:basedOn w:val="Normal"/>
    <w:next w:val="Normal"/>
    <w:uiPriority w:val="39"/>
    <w:unhideWhenUsed/>
    <w:rsid w:val="1ebfaf7f"/>
    <w:pPr>
      <w:spacing w:before="0" w:after="100"/>
    </w:pPr>
    <w:rPr/>
  </w:style>
  <w:style w:type="paragraph" w:styleId="TOC2">
    <w:name w:val="TOC 2"/>
    <w:basedOn w:val="Normal"/>
    <w:next w:val="Normal"/>
    <w:uiPriority w:val="39"/>
    <w:unhideWhenUsed/>
    <w:rsid w:val="1ebfaf7f"/>
    <w:pPr>
      <w:spacing w:before="0" w:after="100"/>
      <w:ind w:left="220"/>
    </w:pPr>
    <w:rPr/>
  </w:style>
  <w:style w:type="paragraph" w:styleId="TOC3">
    <w:name w:val="TOC 3"/>
    <w:basedOn w:val="Normal"/>
    <w:next w:val="Normal"/>
    <w:uiPriority w:val="39"/>
    <w:unhideWhenUsed/>
    <w:rsid w:val="1ebfaf7f"/>
    <w:pPr>
      <w:spacing w:before="0" w:after="100"/>
      <w:ind w:left="440"/>
    </w:pPr>
    <w:rPr/>
  </w:style>
  <w:style w:type="paragraph" w:styleId="ListParagraph">
    <w:name w:val="List Paragraph"/>
    <w:basedOn w:val="Normal"/>
    <w:uiPriority w:val="34"/>
    <w:qFormat/>
    <w:rsid w:val="1ebfaf7f"/>
    <w:pPr>
      <w:spacing w:before="0" w:after="160"/>
      <w:ind w:left="72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8c7a08"/>
    <w:pPr/>
    <w:rPr>
      <w:rFonts w:ascii="Times New Roman" w:hAnsi="Times New Roman" w:cs="Times New Roman"/>
    </w:rPr>
  </w:style>
  <w:style w:type="paragraph" w:styleId="TableContents" w:customStyle="1">
    <w:name w:val="Table Contents"/>
    <w:basedOn w:val="Normal"/>
    <w:qFormat/>
    <w:pPr>
      <w:widowControl w:val="false"/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Application>LibreOffice/24.2.7.2$Linux_X86_64 LibreOffice_project/420$Build-2</Application>
  <AppVersion>15.0000</AppVersion>
  <Pages>11</Pages>
  <Words>263</Words>
  <Characters>1035</Characters>
  <CharactersWithSpaces>1208</CharactersWithSpaces>
  <Paragraphs>117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2025-01-24T21:39:00Z</dcterms:created>
  <dc:creator>Anmol Mittal</dc:creator>
  <dc:description/>
  <dc:language>en-US</dc:language>
  <cp:lastModifiedBy/>
  <cp:lastPrinted>2025-02-02T07:10:00Z</cp:lastPrinted>
  <dcterms:modified xsi:type="dcterms:W3CDTF">2025-02-02T01:52:37Z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