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4E906" w14:textId="43AFDBC2" w:rsidR="008139D4" w:rsidRDefault="008139D4" w:rsidP="008139D4">
      <w:pPr>
        <w:pStyle w:val="Title"/>
        <w:spacing w:before="85"/>
        <w:ind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 w:rsidRPr="1EBFAF7F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 700</w:t>
      </w:r>
      <w:r w:rsidR="00096A57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5</w:t>
      </w:r>
    </w:p>
    <w:p w14:paraId="15FC6AB7" w14:textId="4B3E301E" w:rsidR="008139D4" w:rsidRDefault="00096A57" w:rsidP="008139D4">
      <w:pPr>
        <w:pStyle w:val="Title"/>
        <w:spacing w:before="60" w:line="264" w:lineRule="auto"/>
        <w:ind w:left="154"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Computer Networks &amp; Protocols</w:t>
      </w:r>
    </w:p>
    <w:p w14:paraId="530E7235" w14:textId="77777777" w:rsidR="00096A57" w:rsidRPr="00096A57" w:rsidRDefault="00096A57" w:rsidP="00096A57"/>
    <w:p w14:paraId="0F96B8AA" w14:textId="77777777" w:rsidR="008139D4" w:rsidRDefault="008139D4" w:rsidP="008139D4"/>
    <w:p w14:paraId="2436FE7E" w14:textId="77777777" w:rsidR="008139D4" w:rsidRDefault="008139D4" w:rsidP="008139D4"/>
    <w:p w14:paraId="6CCDEC1B" w14:textId="77777777" w:rsidR="008139D4" w:rsidRDefault="008139D4" w:rsidP="008139D4"/>
    <w:p w14:paraId="32E7BAD3" w14:textId="77777777" w:rsidR="008139D4" w:rsidRDefault="008139D4" w:rsidP="008139D4"/>
    <w:p w14:paraId="7EF70398" w14:textId="77777777" w:rsidR="008139D4" w:rsidRDefault="008139D4" w:rsidP="008139D4"/>
    <w:p w14:paraId="6551E157" w14:textId="77777777" w:rsidR="008139D4" w:rsidRPr="005F7351" w:rsidRDefault="008139D4" w:rsidP="008139D4"/>
    <w:p w14:paraId="113EC204" w14:textId="77777777" w:rsidR="008139D4" w:rsidRDefault="008139D4" w:rsidP="008139D4">
      <w:pPr>
        <w:ind w:left="154" w:right="130"/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  <w:r w:rsidRPr="48C40EEC"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Assignment-0</w:t>
      </w: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2</w:t>
      </w:r>
    </w:p>
    <w:p w14:paraId="2FA5CD26" w14:textId="58F574F5" w:rsidR="008139D4" w:rsidRDefault="008139D4" w:rsidP="008139D4">
      <w:pPr>
        <w:spacing w:before="206" w:line="276" w:lineRule="auto"/>
        <w:ind w:left="149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Report</w:t>
      </w:r>
    </w:p>
    <w:p w14:paraId="06BBFF67" w14:textId="77777777" w:rsidR="008139D4" w:rsidRDefault="008139D4" w:rsidP="008139D4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7541C8AA" w14:textId="77777777" w:rsidR="008139D4" w:rsidRDefault="008139D4" w:rsidP="008139D4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77BC0F13" w14:textId="77777777" w:rsidR="008139D4" w:rsidRDefault="008139D4" w:rsidP="008139D4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049B4CB5" w14:textId="77777777" w:rsidR="008139D4" w:rsidRDefault="008139D4" w:rsidP="008139D4">
      <w:pPr>
        <w:spacing w:before="268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54DA7885" w14:textId="77777777" w:rsidR="008139D4" w:rsidRDefault="008139D4" w:rsidP="008139D4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5C4E6C11" w14:textId="77777777" w:rsidR="008139D4" w:rsidRDefault="008139D4" w:rsidP="008139D4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4794BBA4" w14:textId="77777777" w:rsidR="008139D4" w:rsidRDefault="008139D4" w:rsidP="008139D4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2FEF58E6" w14:textId="77777777" w:rsidR="008139D4" w:rsidRDefault="008139D4" w:rsidP="008139D4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>Anmol Mittal A01397754</w:t>
      </w:r>
    </w:p>
    <w:p w14:paraId="0C322CA0" w14:textId="3A1874AC" w:rsidR="008139D4" w:rsidRDefault="008139D4" w:rsidP="008139D4">
      <w:pPr>
        <w:pStyle w:val="Heading5"/>
        <w:spacing w:before="4"/>
        <w:ind w:left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February </w:t>
      </w:r>
      <w:r w:rsidR="00096A57">
        <w:rPr>
          <w:rFonts w:ascii="Arial" w:eastAsia="Arial" w:hAnsi="Arial" w:cs="Arial"/>
          <w:color w:val="000000" w:themeColor="text1"/>
        </w:rPr>
        <w:t>9th</w:t>
      </w:r>
      <w:r w:rsidRPr="48C40EEC">
        <w:rPr>
          <w:rFonts w:ascii="Arial" w:eastAsia="Arial" w:hAnsi="Arial" w:cs="Arial"/>
          <w:color w:val="000000" w:themeColor="text1"/>
        </w:rPr>
        <w:t>, 2025</w:t>
      </w:r>
    </w:p>
    <w:p w14:paraId="7BE6AB05" w14:textId="77F4AB5B" w:rsidR="008139D4" w:rsidRDefault="008139D4" w:rsidP="008139D4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 xml:space="preserve">Course Reference Number (CRN): </w:t>
      </w:r>
      <w:r w:rsidRPr="000D4B8A">
        <w:rPr>
          <w:rFonts w:ascii="Arial" w:eastAsia="Arial" w:hAnsi="Arial" w:cs="Arial"/>
          <w:color w:val="000000" w:themeColor="text1"/>
        </w:rPr>
        <w:t>9</w:t>
      </w:r>
      <w:r w:rsidR="00096A57">
        <w:rPr>
          <w:rFonts w:ascii="Arial" w:eastAsia="Arial" w:hAnsi="Arial" w:cs="Arial"/>
          <w:color w:val="000000" w:themeColor="text1"/>
        </w:rPr>
        <w:t>2522</w:t>
      </w:r>
    </w:p>
    <w:p w14:paraId="3F8709C9" w14:textId="7678EF1F" w:rsidR="3F8DEEFF" w:rsidRDefault="3F8DEEFF">
      <w:r>
        <w:br w:type="page"/>
      </w:r>
    </w:p>
    <w:sdt>
      <w:sdtPr>
        <w:id w:val="2051337309"/>
        <w:docPartObj>
          <w:docPartGallery w:val="Table of Contents"/>
          <w:docPartUnique/>
        </w:docPartObj>
      </w:sdtPr>
      <w:sdtContent>
        <w:p w14:paraId="258D564E" w14:textId="393ECD93" w:rsidR="00137EB7" w:rsidRDefault="005E7949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357201" w:history="1">
            <w:r w:rsidR="00137EB7" w:rsidRPr="009B0446">
              <w:rPr>
                <w:rStyle w:val="Hyperlink"/>
                <w:b/>
                <w:bCs/>
                <w:noProof/>
              </w:rPr>
              <w:t>Purpose</w:t>
            </w:r>
            <w:r w:rsidR="00137EB7">
              <w:rPr>
                <w:noProof/>
                <w:webHidden/>
              </w:rPr>
              <w:tab/>
            </w:r>
            <w:r w:rsidR="00137EB7">
              <w:rPr>
                <w:noProof/>
                <w:webHidden/>
              </w:rPr>
              <w:fldChar w:fldCharType="begin"/>
            </w:r>
            <w:r w:rsidR="00137EB7">
              <w:rPr>
                <w:noProof/>
                <w:webHidden/>
              </w:rPr>
              <w:instrText xml:space="preserve"> PAGEREF _Toc189357201 \h </w:instrText>
            </w:r>
            <w:r w:rsidR="00137EB7">
              <w:rPr>
                <w:noProof/>
                <w:webHidden/>
              </w:rPr>
            </w:r>
            <w:r w:rsidR="00137EB7">
              <w:rPr>
                <w:noProof/>
                <w:webHidden/>
              </w:rPr>
              <w:fldChar w:fldCharType="separate"/>
            </w:r>
            <w:r w:rsidR="00C35514">
              <w:rPr>
                <w:noProof/>
                <w:webHidden/>
              </w:rPr>
              <w:t>3</w:t>
            </w:r>
            <w:r w:rsidR="00137EB7">
              <w:rPr>
                <w:noProof/>
                <w:webHidden/>
              </w:rPr>
              <w:fldChar w:fldCharType="end"/>
            </w:r>
          </w:hyperlink>
        </w:p>
        <w:p w14:paraId="3A34BD3C" w14:textId="30274662" w:rsidR="00137EB7" w:rsidRDefault="00137EB7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202" w:history="1">
            <w:r w:rsidRPr="009B0446">
              <w:rPr>
                <w:rStyle w:val="Hyperlink"/>
                <w:b/>
                <w:bCs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5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C8AE7" w14:textId="12CD3228" w:rsidR="00137EB7" w:rsidRDefault="00137EB7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203" w:history="1">
            <w:r w:rsidRPr="009B0446">
              <w:rPr>
                <w:rStyle w:val="Hyperlink"/>
                <w:b/>
                <w:bCs/>
                <w:noProof/>
              </w:rPr>
              <w:t>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5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98D2B" w14:textId="468387D0" w:rsidR="00137EB7" w:rsidRDefault="00137EB7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204" w:history="1">
            <w:r w:rsidRPr="009B0446">
              <w:rPr>
                <w:rStyle w:val="Hyperlink"/>
                <w:b/>
                <w:bCs/>
                <w:noProof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5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98EDF" w14:textId="32DC5BB2" w:rsidR="00137EB7" w:rsidRDefault="00137EB7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205" w:history="1">
            <w:r w:rsidRPr="009B0446">
              <w:rPr>
                <w:rStyle w:val="Hyperlink"/>
                <w:b/>
                <w:bCs/>
                <w:noProof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5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762AC" w14:textId="6E5B028F" w:rsidR="3F8DEEFF" w:rsidRDefault="005E7949" w:rsidP="005E7949">
          <w:pPr>
            <w:pStyle w:val="TOC5"/>
            <w:tabs>
              <w:tab w:val="right" w:leader="dot" w:pos="935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3B894B8" w14:textId="6872F104" w:rsidR="3F8DEEFF" w:rsidRDefault="3F8DEEFF" w:rsidP="3F8DEEFF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</w:p>
    <w:p w14:paraId="599E6E18" w14:textId="7FFE1690" w:rsidR="3F8DEEFF" w:rsidRDefault="3F8DEEFF">
      <w:r>
        <w:br w:type="page"/>
      </w:r>
    </w:p>
    <w:p w14:paraId="4B568562" w14:textId="76A5714A" w:rsidR="63F32A09" w:rsidRDefault="63F32A09" w:rsidP="3F8DEEFF">
      <w:pPr>
        <w:pStyle w:val="Heading1"/>
        <w:rPr>
          <w:b/>
          <w:bCs/>
        </w:rPr>
      </w:pPr>
      <w:bookmarkStart w:id="0" w:name="_Toc1540207967"/>
      <w:bookmarkStart w:id="1" w:name="_Toc189357201"/>
      <w:r w:rsidRPr="3F8DEEFF">
        <w:rPr>
          <w:b/>
          <w:bCs/>
        </w:rPr>
        <w:lastRenderedPageBreak/>
        <w:t>Purpose</w:t>
      </w:r>
      <w:bookmarkEnd w:id="0"/>
      <w:bookmarkEnd w:id="1"/>
    </w:p>
    <w:p w14:paraId="3DCCFF56" w14:textId="402B09BE" w:rsidR="00F831E7" w:rsidRDefault="00F831E7" w:rsidP="00F831E7">
      <w:bookmarkStart w:id="2" w:name="_Toc189357202"/>
      <w:r w:rsidRPr="007F7055">
        <w:t>This report aims to serve as a comprehensive resource for stakeholders, developers, and future project teams. It outlines the functional and non-functional requirements of the COMP7005-assign0</w:t>
      </w:r>
      <w:r>
        <w:t>2</w:t>
      </w:r>
      <w:r w:rsidRPr="007F7055">
        <w:t xml:space="preserve"> project, provides detailed descriptions of relevant project documentation—including the design document, test cases, and user guide—and offers valuable insights to inform future initiatives.</w:t>
      </w:r>
    </w:p>
    <w:p w14:paraId="2AA7A083" w14:textId="171E1862" w:rsidR="007F7055" w:rsidRPr="00BC1AF7" w:rsidRDefault="3C25F306" w:rsidP="00BC1AF7">
      <w:pPr>
        <w:pStyle w:val="Heading1"/>
        <w:rPr>
          <w:b/>
          <w:bCs/>
        </w:rPr>
      </w:pPr>
      <w:r w:rsidRPr="3F8DEEFF">
        <w:rPr>
          <w:b/>
          <w:bCs/>
        </w:rPr>
        <w:t>Requirements</w:t>
      </w:r>
      <w:bookmarkEnd w:id="2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105"/>
        <w:gridCol w:w="2245"/>
      </w:tblGrid>
      <w:tr w:rsidR="00E82EE6" w14:paraId="0B36A9D0" w14:textId="77777777" w:rsidTr="0064230D">
        <w:tc>
          <w:tcPr>
            <w:tcW w:w="9350" w:type="dxa"/>
            <w:gridSpan w:val="2"/>
          </w:tcPr>
          <w:p w14:paraId="269B1FCC" w14:textId="597BC00B" w:rsidR="00E82EE6" w:rsidRPr="00E82EE6" w:rsidRDefault="00E82EE6" w:rsidP="00E82EE6">
            <w:pPr>
              <w:jc w:val="center"/>
              <w:rPr>
                <w:b/>
                <w:bCs/>
              </w:rPr>
            </w:pPr>
            <w:r w:rsidRPr="00E82EE6">
              <w:rPr>
                <w:b/>
                <w:bCs/>
              </w:rPr>
              <w:t>Client</w:t>
            </w:r>
          </w:p>
        </w:tc>
      </w:tr>
      <w:tr w:rsidR="00E82EE6" w14:paraId="57359BF2" w14:textId="77777777" w:rsidTr="0012603F">
        <w:tc>
          <w:tcPr>
            <w:tcW w:w="7105" w:type="dxa"/>
          </w:tcPr>
          <w:p w14:paraId="7AA6632C" w14:textId="3E87DF76" w:rsidR="00E82EE6" w:rsidRPr="3F8DEEFF" w:rsidRDefault="00E82EE6" w:rsidP="00E82EE6">
            <w:pPr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3F8DEEF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Task</w:t>
            </w:r>
          </w:p>
        </w:tc>
        <w:tc>
          <w:tcPr>
            <w:tcW w:w="2245" w:type="dxa"/>
          </w:tcPr>
          <w:p w14:paraId="5C37794E" w14:textId="7D948DE0" w:rsidR="00E82EE6" w:rsidRPr="3F8DEEFF" w:rsidRDefault="00E82EE6" w:rsidP="00E82EE6">
            <w:pPr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3F8DEEF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E82EE6" w14:paraId="31659BE9" w14:textId="77777777" w:rsidTr="0012603F">
        <w:tc>
          <w:tcPr>
            <w:tcW w:w="7105" w:type="dxa"/>
          </w:tcPr>
          <w:p w14:paraId="4A634277" w14:textId="77777777" w:rsidR="00E82EE6" w:rsidRDefault="00E82EE6" w:rsidP="00E82EE6">
            <w:r w:rsidRPr="00E82EE6">
              <w:t>Accepts the following inputs as command-line arguments:</w:t>
            </w:r>
          </w:p>
          <w:p w14:paraId="682E0E32" w14:textId="77777777" w:rsidR="00E82EE6" w:rsidRDefault="00E82EE6" w:rsidP="00E82EE6">
            <w:pPr>
              <w:pStyle w:val="ListParagraph"/>
              <w:numPr>
                <w:ilvl w:val="0"/>
                <w:numId w:val="4"/>
              </w:numPr>
            </w:pPr>
            <w:r w:rsidRPr="00E82EE6">
              <w:t>The IP address and port number of the server.</w:t>
            </w:r>
          </w:p>
          <w:p w14:paraId="03AD6D14" w14:textId="77777777" w:rsidR="00E82EE6" w:rsidRDefault="00E82EE6" w:rsidP="00E82EE6">
            <w:pPr>
              <w:pStyle w:val="ListParagraph"/>
              <w:numPr>
                <w:ilvl w:val="0"/>
                <w:numId w:val="4"/>
              </w:numPr>
            </w:pPr>
            <w:r w:rsidRPr="00E82EE6">
              <w:t>The name of the file to send to the server.</w:t>
            </w:r>
          </w:p>
          <w:p w14:paraId="60094EA8" w14:textId="43ED5A49" w:rsidR="00E82EE6" w:rsidRDefault="00E82EE6" w:rsidP="00E82EE6">
            <w:pPr>
              <w:pStyle w:val="ListParagraph"/>
              <w:numPr>
                <w:ilvl w:val="0"/>
                <w:numId w:val="4"/>
              </w:numPr>
            </w:pPr>
            <w:r w:rsidRPr="00E82EE6">
              <w:t>The keyword for the Vigenère cipher.</w:t>
            </w:r>
          </w:p>
        </w:tc>
        <w:tc>
          <w:tcPr>
            <w:tcW w:w="2245" w:type="dxa"/>
            <w:shd w:val="clear" w:color="auto" w:fill="00FF00"/>
          </w:tcPr>
          <w:p w14:paraId="601B7CF0" w14:textId="53901262" w:rsidR="00E82EE6" w:rsidRDefault="00E82EE6" w:rsidP="00E82EE6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E82EE6" w14:paraId="6CA9561E" w14:textId="77777777" w:rsidTr="0012603F">
        <w:tc>
          <w:tcPr>
            <w:tcW w:w="7105" w:type="dxa"/>
          </w:tcPr>
          <w:p w14:paraId="01FB242C" w14:textId="4D466173" w:rsidR="00E82EE6" w:rsidRDefault="00E82EE6" w:rsidP="00E82EE6">
            <w:r w:rsidRPr="00E82EE6">
              <w:t>Read the contents of the specified file.</w:t>
            </w:r>
          </w:p>
        </w:tc>
        <w:tc>
          <w:tcPr>
            <w:tcW w:w="2245" w:type="dxa"/>
            <w:shd w:val="clear" w:color="auto" w:fill="00FF00"/>
          </w:tcPr>
          <w:p w14:paraId="1AA75ABE" w14:textId="75CD9A54" w:rsidR="00E82EE6" w:rsidRDefault="00E82EE6" w:rsidP="00E82EE6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E82EE6" w14:paraId="3F4C0FFE" w14:textId="77777777" w:rsidTr="0012603F">
        <w:tc>
          <w:tcPr>
            <w:tcW w:w="7105" w:type="dxa"/>
          </w:tcPr>
          <w:p w14:paraId="386EA66A" w14:textId="57EA297C" w:rsidR="00E82EE6" w:rsidRDefault="00E82EE6" w:rsidP="00E82EE6">
            <w:r>
              <w:t>C</w:t>
            </w:r>
            <w:r w:rsidRPr="00E82EE6">
              <w:t>onnect to the server via a network socket using the given IP address and port number.</w:t>
            </w:r>
          </w:p>
        </w:tc>
        <w:tc>
          <w:tcPr>
            <w:tcW w:w="2245" w:type="dxa"/>
            <w:shd w:val="clear" w:color="auto" w:fill="00FF00"/>
          </w:tcPr>
          <w:p w14:paraId="07F3046E" w14:textId="6AB8DBFA" w:rsidR="00E82EE6" w:rsidRDefault="00E82EE6" w:rsidP="00E82EE6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E82EE6" w14:paraId="77A45E6D" w14:textId="77777777" w:rsidTr="0012603F">
        <w:tc>
          <w:tcPr>
            <w:tcW w:w="7105" w:type="dxa"/>
          </w:tcPr>
          <w:p w14:paraId="6FF7B463" w14:textId="201545BB" w:rsidR="00E82EE6" w:rsidRDefault="00E82EE6" w:rsidP="00E82EE6">
            <w:r w:rsidRPr="00E82EE6">
              <w:t>Send the keyword and the file's content to the server.</w:t>
            </w:r>
          </w:p>
        </w:tc>
        <w:tc>
          <w:tcPr>
            <w:tcW w:w="2245" w:type="dxa"/>
            <w:shd w:val="clear" w:color="auto" w:fill="00FF00"/>
          </w:tcPr>
          <w:p w14:paraId="0CD03753" w14:textId="20818CA7" w:rsidR="00E82EE6" w:rsidRDefault="00E82EE6" w:rsidP="00E82EE6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E82EE6" w14:paraId="32BDC82B" w14:textId="77777777" w:rsidTr="0012603F">
        <w:tc>
          <w:tcPr>
            <w:tcW w:w="7105" w:type="dxa"/>
          </w:tcPr>
          <w:p w14:paraId="33924BC4" w14:textId="6FE3144C" w:rsidR="00E82EE6" w:rsidRPr="00DA5E50" w:rsidRDefault="00E82EE6" w:rsidP="00E82EE6">
            <w:r w:rsidRPr="00E82EE6">
              <w:t xml:space="preserve">Receive the encrypted file content from the server and </w:t>
            </w:r>
            <w:r w:rsidRPr="00E82EE6">
              <w:t>print</w:t>
            </w:r>
            <w:r w:rsidRPr="00E82EE6">
              <w:t xml:space="preserve"> it to the terminal.</w:t>
            </w:r>
          </w:p>
        </w:tc>
        <w:tc>
          <w:tcPr>
            <w:tcW w:w="2245" w:type="dxa"/>
            <w:shd w:val="clear" w:color="auto" w:fill="00FF00"/>
          </w:tcPr>
          <w:p w14:paraId="0E717C64" w14:textId="5780E900" w:rsidR="00E82EE6" w:rsidRPr="3F8DEEFF" w:rsidRDefault="00E82EE6" w:rsidP="00E82EE6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E82EE6" w14:paraId="4ADE1A26" w14:textId="77777777" w:rsidTr="004F41CD">
        <w:tc>
          <w:tcPr>
            <w:tcW w:w="9350" w:type="dxa"/>
            <w:gridSpan w:val="2"/>
          </w:tcPr>
          <w:p w14:paraId="5A3553D6" w14:textId="024C90CC" w:rsidR="00E82EE6" w:rsidRPr="00E82EE6" w:rsidRDefault="00E82EE6" w:rsidP="00E82EE6">
            <w:pPr>
              <w:jc w:val="center"/>
            </w:pPr>
            <w:r>
              <w:t>Server</w:t>
            </w:r>
          </w:p>
        </w:tc>
      </w:tr>
      <w:tr w:rsidR="00E82EE6" w14:paraId="281D1D37" w14:textId="77777777" w:rsidTr="00E82EE6">
        <w:tc>
          <w:tcPr>
            <w:tcW w:w="7105" w:type="dxa"/>
            <w:shd w:val="clear" w:color="auto" w:fill="FFFFFF" w:themeFill="background1"/>
          </w:tcPr>
          <w:p w14:paraId="03420DAA" w14:textId="30520391" w:rsidR="00E82EE6" w:rsidRPr="00DA5E50" w:rsidRDefault="00E82EE6" w:rsidP="00E82EE6">
            <w:r w:rsidRPr="3F8DEEF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Task</w:t>
            </w:r>
          </w:p>
        </w:tc>
        <w:tc>
          <w:tcPr>
            <w:tcW w:w="2245" w:type="dxa"/>
            <w:shd w:val="clear" w:color="auto" w:fill="FFFFFF" w:themeFill="background1"/>
          </w:tcPr>
          <w:p w14:paraId="1812E663" w14:textId="555FA632" w:rsidR="00E82EE6" w:rsidRPr="3F8DEEFF" w:rsidRDefault="00E82EE6" w:rsidP="00E82EE6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3F8DEEF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E82EE6" w14:paraId="2710F63C" w14:textId="77777777" w:rsidTr="0012603F">
        <w:tc>
          <w:tcPr>
            <w:tcW w:w="7105" w:type="dxa"/>
          </w:tcPr>
          <w:p w14:paraId="149D980C" w14:textId="77777777" w:rsidR="00E82EE6" w:rsidRDefault="00E82EE6" w:rsidP="00E82EE6">
            <w:r w:rsidRPr="00E82EE6">
              <w:t>Accepts the following inputs as command-line arguments:</w:t>
            </w:r>
          </w:p>
          <w:p w14:paraId="59F87B2A" w14:textId="207070A1" w:rsidR="00E82EE6" w:rsidRPr="00DA5E50" w:rsidRDefault="00E82EE6" w:rsidP="00E82EE6">
            <w:pPr>
              <w:pStyle w:val="ListParagraph"/>
              <w:numPr>
                <w:ilvl w:val="0"/>
                <w:numId w:val="5"/>
              </w:numPr>
            </w:pPr>
            <w:r w:rsidRPr="00E82EE6">
              <w:t>The IP address and port number to bind the server.</w:t>
            </w:r>
          </w:p>
        </w:tc>
        <w:tc>
          <w:tcPr>
            <w:tcW w:w="2245" w:type="dxa"/>
            <w:shd w:val="clear" w:color="auto" w:fill="00FF00"/>
          </w:tcPr>
          <w:p w14:paraId="2C99E5C8" w14:textId="6BE1B82D" w:rsidR="00E82EE6" w:rsidRPr="3F8DEEFF" w:rsidRDefault="002412C1" w:rsidP="00E82EE6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E82EE6" w14:paraId="7D5C6A95" w14:textId="77777777" w:rsidTr="0012603F">
        <w:tc>
          <w:tcPr>
            <w:tcW w:w="7105" w:type="dxa"/>
          </w:tcPr>
          <w:p w14:paraId="2542200A" w14:textId="0E722F9D" w:rsidR="00E82EE6" w:rsidRPr="00DA5E50" w:rsidRDefault="00E82EE6" w:rsidP="00E82EE6">
            <w:r w:rsidRPr="00E82EE6">
              <w:t xml:space="preserve">Listen </w:t>
            </w:r>
            <w:r w:rsidRPr="00E82EE6">
              <w:t>to</w:t>
            </w:r>
            <w:r w:rsidRPr="00E82EE6">
              <w:t xml:space="preserve"> client connections on the specified IP and port using a network socket.</w:t>
            </w:r>
          </w:p>
        </w:tc>
        <w:tc>
          <w:tcPr>
            <w:tcW w:w="2245" w:type="dxa"/>
            <w:shd w:val="clear" w:color="auto" w:fill="00FF00"/>
          </w:tcPr>
          <w:p w14:paraId="74D3D341" w14:textId="5BF21481" w:rsidR="00E82EE6" w:rsidRPr="3F8DEEFF" w:rsidRDefault="002412C1" w:rsidP="00E82EE6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E82EE6" w14:paraId="2D8B50EB" w14:textId="77777777" w:rsidTr="0012603F">
        <w:tc>
          <w:tcPr>
            <w:tcW w:w="7105" w:type="dxa"/>
          </w:tcPr>
          <w:p w14:paraId="68E537FE" w14:textId="4D995CA5" w:rsidR="00E82EE6" w:rsidRPr="00DA5E50" w:rsidRDefault="00E82EE6" w:rsidP="00E82EE6">
            <w:r w:rsidRPr="00E82EE6">
              <w:t>Receive the keyword and file content from the client.</w:t>
            </w:r>
          </w:p>
        </w:tc>
        <w:tc>
          <w:tcPr>
            <w:tcW w:w="2245" w:type="dxa"/>
            <w:shd w:val="clear" w:color="auto" w:fill="00FF00"/>
          </w:tcPr>
          <w:p w14:paraId="3CA1FD9D" w14:textId="5057D3E5" w:rsidR="00E82EE6" w:rsidRPr="3F8DEEFF" w:rsidRDefault="002412C1" w:rsidP="00E82EE6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E82EE6" w14:paraId="3601D388" w14:textId="77777777" w:rsidTr="0012603F">
        <w:tc>
          <w:tcPr>
            <w:tcW w:w="7105" w:type="dxa"/>
          </w:tcPr>
          <w:p w14:paraId="298A9B39" w14:textId="0F841224" w:rsidR="00E82EE6" w:rsidRPr="00DA5E50" w:rsidRDefault="00E82EE6" w:rsidP="00E82EE6">
            <w:r w:rsidRPr="00E82EE6">
              <w:t>Encrypt the file content using the Vigenère cipher with the received keyword.</w:t>
            </w:r>
          </w:p>
        </w:tc>
        <w:tc>
          <w:tcPr>
            <w:tcW w:w="2245" w:type="dxa"/>
            <w:shd w:val="clear" w:color="auto" w:fill="00FF00"/>
          </w:tcPr>
          <w:p w14:paraId="4571B38C" w14:textId="1608BE9B" w:rsidR="00E82EE6" w:rsidRPr="3F8DEEFF" w:rsidRDefault="002412C1" w:rsidP="00E82EE6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E82EE6" w14:paraId="253A7497" w14:textId="77777777" w:rsidTr="0012603F">
        <w:tc>
          <w:tcPr>
            <w:tcW w:w="7105" w:type="dxa"/>
          </w:tcPr>
          <w:p w14:paraId="339714EE" w14:textId="5F510682" w:rsidR="00E82EE6" w:rsidRPr="00DA5E50" w:rsidRDefault="00E82EE6" w:rsidP="00E82EE6">
            <w:r w:rsidRPr="00E82EE6">
              <w:t>Send</w:t>
            </w:r>
            <w:r w:rsidRPr="00E82EE6">
              <w:t xml:space="preserve"> the encrypted content back to the client.</w:t>
            </w:r>
          </w:p>
        </w:tc>
        <w:tc>
          <w:tcPr>
            <w:tcW w:w="2245" w:type="dxa"/>
            <w:shd w:val="clear" w:color="auto" w:fill="00FF00"/>
          </w:tcPr>
          <w:p w14:paraId="460ABE7C" w14:textId="41B6C02A" w:rsidR="00E82EE6" w:rsidRPr="3F8DEEFF" w:rsidRDefault="002412C1" w:rsidP="00E82EE6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</w:tbl>
    <w:p w14:paraId="0D9DF18E" w14:textId="77777777" w:rsidR="0012603F" w:rsidRPr="0012603F" w:rsidRDefault="0012603F" w:rsidP="0012603F"/>
    <w:p w14:paraId="4A866ED3" w14:textId="3C6E9486" w:rsidR="607F63EE" w:rsidRDefault="607F63EE" w:rsidP="3F8DEEFF">
      <w:pPr>
        <w:pStyle w:val="Heading1"/>
        <w:rPr>
          <w:b/>
          <w:bCs/>
        </w:rPr>
      </w:pPr>
      <w:bookmarkStart w:id="3" w:name="_Toc189357203"/>
      <w:r w:rsidRPr="3F8DEEFF">
        <w:rPr>
          <w:b/>
          <w:bCs/>
        </w:rPr>
        <w:t>Platforms</w:t>
      </w:r>
      <w:bookmarkEnd w:id="3"/>
    </w:p>
    <w:p w14:paraId="1DFAAFB3" w14:textId="2F1D0961" w:rsidR="19A60D6F" w:rsidRPr="0012603F" w:rsidRDefault="0012603F" w:rsidP="0012603F">
      <w:pPr>
        <w:spacing w:after="0"/>
      </w:pPr>
      <w:r>
        <w:rPr>
          <w:rFonts w:ascii="Arial" w:eastAsia="Arial" w:hAnsi="Arial" w:cs="Arial"/>
          <w:color w:val="000000" w:themeColor="text1"/>
        </w:rPr>
        <w:t xml:space="preserve">The </w:t>
      </w:r>
      <w:r w:rsidR="00662970">
        <w:rPr>
          <w:rFonts w:ascii="Arial" w:eastAsia="Arial" w:hAnsi="Arial" w:cs="Arial"/>
          <w:b/>
          <w:bCs/>
          <w:color w:val="000000" w:themeColor="text1"/>
        </w:rPr>
        <w:t xml:space="preserve">main.py </w:t>
      </w:r>
      <w:r w:rsidR="00662970">
        <w:rPr>
          <w:rFonts w:ascii="Arial" w:eastAsia="Arial" w:hAnsi="Arial" w:cs="Arial"/>
          <w:color w:val="000000" w:themeColor="text1"/>
        </w:rPr>
        <w:t xml:space="preserve">and </w:t>
      </w:r>
      <w:r w:rsidR="00662970" w:rsidRPr="00662970">
        <w:rPr>
          <w:rFonts w:ascii="Arial" w:eastAsia="Arial" w:hAnsi="Arial" w:cs="Arial"/>
          <w:b/>
          <w:bCs/>
          <w:color w:val="000000" w:themeColor="text1"/>
        </w:rPr>
        <w:t>packet_parsers.py</w:t>
      </w:r>
      <w:r w:rsidR="19A60D6F" w:rsidRPr="3F8DEEFF">
        <w:rPr>
          <w:rFonts w:ascii="Arial" w:eastAsia="Arial" w:hAnsi="Arial" w:cs="Arial"/>
          <w:color w:val="000000" w:themeColor="text1"/>
        </w:rPr>
        <w:t xml:space="preserve"> has been tested on:</w:t>
      </w:r>
    </w:p>
    <w:p w14:paraId="3800221E" w14:textId="145689CE" w:rsidR="19A60D6F" w:rsidRDefault="19A60D6F" w:rsidP="3F8DEEFF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Ubuntu 2</w:t>
      </w:r>
      <w:r w:rsidR="0012603F">
        <w:rPr>
          <w:rFonts w:ascii="Arial" w:eastAsia="Arial" w:hAnsi="Arial" w:cs="Arial"/>
          <w:color w:val="000000" w:themeColor="text1"/>
        </w:rPr>
        <w:t>4.04.1 LTS</w:t>
      </w:r>
    </w:p>
    <w:p w14:paraId="25DEB3C1" w14:textId="123C74FE" w:rsidR="2FB2ED6E" w:rsidRDefault="2FB2ED6E" w:rsidP="3F8DEEFF">
      <w:pPr>
        <w:pStyle w:val="Heading1"/>
        <w:rPr>
          <w:b/>
          <w:bCs/>
        </w:rPr>
      </w:pPr>
      <w:bookmarkStart w:id="4" w:name="_Toc189357204"/>
      <w:r w:rsidRPr="3F8DEEFF">
        <w:rPr>
          <w:b/>
          <w:bCs/>
        </w:rPr>
        <w:lastRenderedPageBreak/>
        <w:t>Language</w:t>
      </w:r>
      <w:bookmarkEnd w:id="4"/>
    </w:p>
    <w:p w14:paraId="58EED443" w14:textId="213F4698" w:rsidR="45344C19" w:rsidRPr="00662970" w:rsidRDefault="00662970" w:rsidP="00662970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Python 3</w:t>
      </w:r>
    </w:p>
    <w:p w14:paraId="08434508" w14:textId="77777777" w:rsidR="00865C8D" w:rsidRDefault="00865C8D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bookmarkStart w:id="5" w:name="_Toc189357205"/>
      <w:r>
        <w:rPr>
          <w:b/>
          <w:bCs/>
        </w:rPr>
        <w:br w:type="page"/>
      </w:r>
    </w:p>
    <w:p w14:paraId="18C4E462" w14:textId="5B207C09" w:rsidR="5C4245F2" w:rsidRDefault="5C4245F2" w:rsidP="3F8DEEFF">
      <w:pPr>
        <w:pStyle w:val="Heading1"/>
        <w:rPr>
          <w:b/>
          <w:bCs/>
        </w:rPr>
      </w:pPr>
      <w:r w:rsidRPr="3F8DEEFF">
        <w:rPr>
          <w:b/>
          <w:bCs/>
        </w:rPr>
        <w:lastRenderedPageBreak/>
        <w:t>Documents</w:t>
      </w:r>
      <w:bookmarkEnd w:id="5"/>
    </w:p>
    <w:p w14:paraId="03644C0E" w14:textId="2EC554D5" w:rsidR="7EECD75F" w:rsidRDefault="7EECD75F" w:rsidP="3F8DEEFF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Design</w:t>
      </w:r>
      <w:r w:rsidR="00192491">
        <w:rPr>
          <w:rFonts w:ascii="Arial" w:eastAsia="Arial" w:hAnsi="Arial" w:cs="Arial"/>
          <w:color w:val="000000" w:themeColor="text1"/>
        </w:rPr>
        <w:t xml:space="preserve"> (Refer report folder, design.pdf)</w:t>
      </w:r>
    </w:p>
    <w:p w14:paraId="01763B68" w14:textId="3EB7EFDF" w:rsidR="7EECD75F" w:rsidRDefault="7EECD75F" w:rsidP="3F8DEEFF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Testing</w:t>
      </w:r>
      <w:r w:rsidR="00192491">
        <w:rPr>
          <w:rFonts w:ascii="Arial" w:eastAsia="Arial" w:hAnsi="Arial" w:cs="Arial"/>
          <w:color w:val="000000" w:themeColor="text1"/>
        </w:rPr>
        <w:t xml:space="preserve"> (Refer report folder, testing.pdf)</w:t>
      </w:r>
    </w:p>
    <w:p w14:paraId="7B0A4A7E" w14:textId="59758FA4" w:rsidR="5FB68299" w:rsidRPr="006D7C34" w:rsidRDefault="7EECD75F" w:rsidP="3F8DEEFF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User Guide</w:t>
      </w:r>
      <w:r w:rsidR="00192491">
        <w:rPr>
          <w:rFonts w:ascii="Arial" w:eastAsia="Arial" w:hAnsi="Arial" w:cs="Arial"/>
          <w:color w:val="000000" w:themeColor="text1"/>
        </w:rPr>
        <w:t xml:space="preserve"> (Refer report folder, user-guide.pdf)</w:t>
      </w:r>
    </w:p>
    <w:sectPr w:rsidR="5FB68299" w:rsidRPr="006D7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3C6DB"/>
    <w:multiLevelType w:val="hybridMultilevel"/>
    <w:tmpl w:val="CB66B308"/>
    <w:lvl w:ilvl="0" w:tplc="B9CE9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D05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704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C7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724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64D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85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6F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AEA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2EB1C"/>
    <w:multiLevelType w:val="hybridMultilevel"/>
    <w:tmpl w:val="5D2E24C6"/>
    <w:lvl w:ilvl="0" w:tplc="247C1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B8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66B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E0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CF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4E2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C4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6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428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74EFA"/>
    <w:multiLevelType w:val="hybridMultilevel"/>
    <w:tmpl w:val="1EC2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51BF8"/>
    <w:multiLevelType w:val="hybridMultilevel"/>
    <w:tmpl w:val="7B8C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A6A7C"/>
    <w:multiLevelType w:val="hybridMultilevel"/>
    <w:tmpl w:val="E5F46544"/>
    <w:lvl w:ilvl="0" w:tplc="4AF27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E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5A0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2AD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AB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043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A0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48A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309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455839">
    <w:abstractNumId w:val="0"/>
  </w:num>
  <w:num w:numId="2" w16cid:durableId="819468170">
    <w:abstractNumId w:val="4"/>
  </w:num>
  <w:num w:numId="3" w16cid:durableId="663704044">
    <w:abstractNumId w:val="1"/>
  </w:num>
  <w:num w:numId="4" w16cid:durableId="1163815357">
    <w:abstractNumId w:val="2"/>
  </w:num>
  <w:num w:numId="5" w16cid:durableId="18528348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2DB787"/>
    <w:rsid w:val="00096A57"/>
    <w:rsid w:val="0012603F"/>
    <w:rsid w:val="00137EB7"/>
    <w:rsid w:val="00192491"/>
    <w:rsid w:val="002264DB"/>
    <w:rsid w:val="002412C1"/>
    <w:rsid w:val="002A2F0B"/>
    <w:rsid w:val="00322F29"/>
    <w:rsid w:val="003278E8"/>
    <w:rsid w:val="003D3F25"/>
    <w:rsid w:val="003F024A"/>
    <w:rsid w:val="004C7C55"/>
    <w:rsid w:val="00512310"/>
    <w:rsid w:val="005A24B4"/>
    <w:rsid w:val="005E7949"/>
    <w:rsid w:val="00662970"/>
    <w:rsid w:val="0068257B"/>
    <w:rsid w:val="006C0B49"/>
    <w:rsid w:val="006D7C34"/>
    <w:rsid w:val="007E0A2B"/>
    <w:rsid w:val="007F7055"/>
    <w:rsid w:val="008139D4"/>
    <w:rsid w:val="00865C8D"/>
    <w:rsid w:val="008B51A3"/>
    <w:rsid w:val="00AB70A0"/>
    <w:rsid w:val="00BC1AF7"/>
    <w:rsid w:val="00C35514"/>
    <w:rsid w:val="00C67D2A"/>
    <w:rsid w:val="00DA5E50"/>
    <w:rsid w:val="00E82EE6"/>
    <w:rsid w:val="00F831E7"/>
    <w:rsid w:val="00FF4661"/>
    <w:rsid w:val="021BF207"/>
    <w:rsid w:val="027688EC"/>
    <w:rsid w:val="07274266"/>
    <w:rsid w:val="0B036F71"/>
    <w:rsid w:val="0DFAA81B"/>
    <w:rsid w:val="1015210A"/>
    <w:rsid w:val="11483567"/>
    <w:rsid w:val="1296B02D"/>
    <w:rsid w:val="149FA5B7"/>
    <w:rsid w:val="15805A19"/>
    <w:rsid w:val="18B05F24"/>
    <w:rsid w:val="19A60D6F"/>
    <w:rsid w:val="19B8786B"/>
    <w:rsid w:val="1A3C5218"/>
    <w:rsid w:val="1C73838C"/>
    <w:rsid w:val="21C5BA8F"/>
    <w:rsid w:val="22E42D56"/>
    <w:rsid w:val="23EFDDE1"/>
    <w:rsid w:val="2818DBBD"/>
    <w:rsid w:val="29206479"/>
    <w:rsid w:val="2A2C0B39"/>
    <w:rsid w:val="2B1EB29C"/>
    <w:rsid w:val="2C19E280"/>
    <w:rsid w:val="2FB2ED6E"/>
    <w:rsid w:val="31212899"/>
    <w:rsid w:val="3911D670"/>
    <w:rsid w:val="39C65586"/>
    <w:rsid w:val="3C25F306"/>
    <w:rsid w:val="3F8DEEFF"/>
    <w:rsid w:val="416AE53D"/>
    <w:rsid w:val="41CFE29B"/>
    <w:rsid w:val="425A52A1"/>
    <w:rsid w:val="43A27068"/>
    <w:rsid w:val="45344C19"/>
    <w:rsid w:val="48C40EEC"/>
    <w:rsid w:val="4C51C20D"/>
    <w:rsid w:val="4E5E5C09"/>
    <w:rsid w:val="5108BAF0"/>
    <w:rsid w:val="516F0C41"/>
    <w:rsid w:val="552DB787"/>
    <w:rsid w:val="57D1D94A"/>
    <w:rsid w:val="587B9C71"/>
    <w:rsid w:val="5917D75C"/>
    <w:rsid w:val="5C4245F2"/>
    <w:rsid w:val="5FB68299"/>
    <w:rsid w:val="607F63EE"/>
    <w:rsid w:val="63F32A09"/>
    <w:rsid w:val="6A139A5F"/>
    <w:rsid w:val="6CE85A59"/>
    <w:rsid w:val="6CEF754B"/>
    <w:rsid w:val="6DF1C1C4"/>
    <w:rsid w:val="710659AD"/>
    <w:rsid w:val="72992411"/>
    <w:rsid w:val="735D4469"/>
    <w:rsid w:val="758E77CB"/>
    <w:rsid w:val="75CF07C9"/>
    <w:rsid w:val="7AA11E43"/>
    <w:rsid w:val="7EECD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B787"/>
  <w15:chartTrackingRefBased/>
  <w15:docId w15:val="{6199324C-99CE-432B-B5B4-5A7FA065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05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5">
    <w:name w:val="toc 5"/>
    <w:basedOn w:val="Normal"/>
    <w:next w:val="Normal"/>
    <w:uiPriority w:val="39"/>
    <w:unhideWhenUsed/>
    <w:rsid w:val="3F8DEEFF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3F8DEEFF"/>
    <w:rPr>
      <w:color w:val="467886"/>
      <w:u w:val="single"/>
    </w:rPr>
  </w:style>
  <w:style w:type="paragraph" w:styleId="TOC1">
    <w:name w:val="toc 1"/>
    <w:basedOn w:val="Normal"/>
    <w:next w:val="Normal"/>
    <w:uiPriority w:val="39"/>
    <w:unhideWhenUsed/>
    <w:rsid w:val="3F8DEEFF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F8DEEF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F8DEEF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3F8DEEF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E0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3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31AE5-E27A-476E-82E9-97ECD01E9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Mittal</dc:creator>
  <cp:keywords/>
  <dc:description/>
  <cp:lastModifiedBy>Anmol Mittal</cp:lastModifiedBy>
  <cp:revision>22</cp:revision>
  <cp:lastPrinted>2025-02-02T10:54:00Z</cp:lastPrinted>
  <dcterms:created xsi:type="dcterms:W3CDTF">2025-01-24T21:39:00Z</dcterms:created>
  <dcterms:modified xsi:type="dcterms:W3CDTF">2025-02-09T02:59:00Z</dcterms:modified>
</cp:coreProperties>
</file>