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D93E" w14:textId="2204A4CF" w:rsidR="006670F0" w:rsidRDefault="006670F0" w:rsidP="006670F0">
      <w:pPr>
        <w:pStyle w:val="Title"/>
        <w:spacing w:before="85"/>
        <w:ind w:right="130"/>
        <w:jc w:val="center"/>
        <w:rPr>
          <w:rFonts w:ascii="Arial" w:eastAsia="Arial" w:hAnsi="Arial" w:cs="Arial"/>
          <w:b/>
          <w:bCs/>
          <w:color w:val="000000" w:themeColor="text1"/>
          <w:sz w:val="52"/>
          <w:szCs w:val="52"/>
        </w:rPr>
      </w:pPr>
      <w:r w:rsidRPr="1EBFAF7F">
        <w:rPr>
          <w:rFonts w:ascii="Arial" w:eastAsia="Arial" w:hAnsi="Arial" w:cs="Arial"/>
          <w:b/>
          <w:bCs/>
          <w:color w:val="000000" w:themeColor="text1"/>
          <w:sz w:val="52"/>
          <w:szCs w:val="52"/>
        </w:rPr>
        <w:t>COMP 700</w:t>
      </w:r>
      <w:r w:rsidR="00B8413C">
        <w:rPr>
          <w:rFonts w:ascii="Arial" w:eastAsia="Arial" w:hAnsi="Arial" w:cs="Arial"/>
          <w:b/>
          <w:bCs/>
          <w:color w:val="000000" w:themeColor="text1"/>
          <w:sz w:val="52"/>
          <w:szCs w:val="52"/>
        </w:rPr>
        <w:t>5</w:t>
      </w:r>
    </w:p>
    <w:p w14:paraId="1FF01DC8" w14:textId="700118A8" w:rsidR="006670F0" w:rsidRDefault="00B8413C" w:rsidP="006670F0">
      <w:pPr>
        <w:pStyle w:val="Title"/>
        <w:spacing w:before="60" w:line="264" w:lineRule="auto"/>
        <w:ind w:left="154" w:right="130"/>
        <w:jc w:val="center"/>
        <w:rPr>
          <w:rFonts w:ascii="Arial" w:eastAsia="Arial" w:hAnsi="Arial" w:cs="Arial"/>
          <w:b/>
          <w:bCs/>
          <w:color w:val="000000" w:themeColor="text1"/>
          <w:sz w:val="52"/>
          <w:szCs w:val="52"/>
        </w:rPr>
      </w:pPr>
      <w:r>
        <w:rPr>
          <w:rFonts w:ascii="Arial" w:eastAsia="Arial" w:hAnsi="Arial" w:cs="Arial"/>
          <w:b/>
          <w:bCs/>
          <w:color w:val="000000" w:themeColor="text1"/>
          <w:sz w:val="52"/>
          <w:szCs w:val="52"/>
        </w:rPr>
        <w:t>Computer Networks and Protocols</w:t>
      </w:r>
    </w:p>
    <w:p w14:paraId="4A69BE37" w14:textId="77777777" w:rsidR="00B8413C" w:rsidRPr="00B8413C" w:rsidRDefault="00B8413C" w:rsidP="00B8413C"/>
    <w:p w14:paraId="59B3379A" w14:textId="77777777" w:rsidR="006670F0" w:rsidRDefault="006670F0" w:rsidP="006670F0"/>
    <w:p w14:paraId="4B6906C1" w14:textId="77777777" w:rsidR="006670F0" w:rsidRDefault="006670F0" w:rsidP="006670F0"/>
    <w:p w14:paraId="173504F7" w14:textId="77777777" w:rsidR="006670F0" w:rsidRDefault="006670F0" w:rsidP="006670F0"/>
    <w:p w14:paraId="680C2BF4" w14:textId="77777777" w:rsidR="006670F0" w:rsidRDefault="006670F0" w:rsidP="006670F0"/>
    <w:p w14:paraId="35FF20A2" w14:textId="77777777" w:rsidR="006670F0" w:rsidRDefault="006670F0" w:rsidP="006670F0"/>
    <w:p w14:paraId="1793BD66" w14:textId="77777777" w:rsidR="006670F0" w:rsidRPr="005F7351" w:rsidRDefault="006670F0" w:rsidP="006670F0"/>
    <w:p w14:paraId="19D59DAA" w14:textId="77777777" w:rsidR="006670F0" w:rsidRDefault="006670F0" w:rsidP="006670F0">
      <w:pPr>
        <w:ind w:left="154" w:right="130"/>
        <w:jc w:val="center"/>
        <w:rPr>
          <w:rFonts w:ascii="Arial" w:eastAsia="Arial" w:hAnsi="Arial" w:cs="Arial"/>
          <w:color w:val="000000" w:themeColor="text1"/>
          <w:sz w:val="48"/>
          <w:szCs w:val="48"/>
        </w:rPr>
      </w:pPr>
      <w:r w:rsidRPr="48C40EEC">
        <w:rPr>
          <w:rFonts w:ascii="Arial" w:eastAsia="Arial" w:hAnsi="Arial" w:cs="Arial"/>
          <w:i/>
          <w:iCs/>
          <w:color w:val="000000" w:themeColor="text1"/>
          <w:sz w:val="48"/>
          <w:szCs w:val="48"/>
        </w:rPr>
        <w:t>Assignment-0</w:t>
      </w:r>
      <w:r>
        <w:rPr>
          <w:rFonts w:ascii="Arial" w:eastAsia="Arial" w:hAnsi="Arial" w:cs="Arial"/>
          <w:i/>
          <w:iCs/>
          <w:color w:val="000000" w:themeColor="text1"/>
          <w:sz w:val="48"/>
          <w:szCs w:val="48"/>
        </w:rPr>
        <w:t>2</w:t>
      </w:r>
    </w:p>
    <w:p w14:paraId="330E51A9" w14:textId="6CBFA7CB" w:rsidR="006670F0" w:rsidRDefault="006670F0" w:rsidP="006670F0">
      <w:pPr>
        <w:spacing w:before="206" w:line="276" w:lineRule="auto"/>
        <w:ind w:left="149" w:right="130"/>
        <w:jc w:val="center"/>
        <w:rPr>
          <w:rFonts w:ascii="Arial" w:eastAsia="Arial" w:hAnsi="Arial" w:cs="Arial"/>
          <w:i/>
          <w:iCs/>
          <w:color w:val="000000" w:themeColor="text1"/>
          <w:sz w:val="48"/>
          <w:szCs w:val="48"/>
        </w:rPr>
      </w:pPr>
      <w:r>
        <w:rPr>
          <w:rFonts w:ascii="Arial" w:eastAsia="Arial" w:hAnsi="Arial" w:cs="Arial"/>
          <w:i/>
          <w:iCs/>
          <w:color w:val="000000" w:themeColor="text1"/>
          <w:sz w:val="48"/>
          <w:szCs w:val="48"/>
        </w:rPr>
        <w:t>User Guide</w:t>
      </w:r>
    </w:p>
    <w:p w14:paraId="475F7E23" w14:textId="77777777" w:rsidR="006670F0" w:rsidRDefault="006670F0" w:rsidP="006670F0">
      <w:pPr>
        <w:rPr>
          <w:rFonts w:ascii="Arial" w:eastAsia="Arial" w:hAnsi="Arial" w:cs="Arial"/>
          <w:color w:val="000000" w:themeColor="text1"/>
          <w:sz w:val="48"/>
          <w:szCs w:val="48"/>
        </w:rPr>
      </w:pPr>
    </w:p>
    <w:p w14:paraId="3576D1F8" w14:textId="77777777" w:rsidR="006670F0" w:rsidRDefault="006670F0" w:rsidP="006670F0">
      <w:pPr>
        <w:rPr>
          <w:rFonts w:ascii="Arial" w:eastAsia="Arial" w:hAnsi="Arial" w:cs="Arial"/>
          <w:color w:val="000000" w:themeColor="text1"/>
          <w:sz w:val="48"/>
          <w:szCs w:val="48"/>
        </w:rPr>
      </w:pPr>
    </w:p>
    <w:p w14:paraId="2A61D4FC" w14:textId="77777777" w:rsidR="006670F0" w:rsidRDefault="006670F0" w:rsidP="006670F0">
      <w:pPr>
        <w:rPr>
          <w:rFonts w:ascii="Arial" w:eastAsia="Arial" w:hAnsi="Arial" w:cs="Arial"/>
          <w:color w:val="000000" w:themeColor="text1"/>
          <w:sz w:val="48"/>
          <w:szCs w:val="48"/>
        </w:rPr>
      </w:pPr>
    </w:p>
    <w:p w14:paraId="0634A2BD" w14:textId="77777777" w:rsidR="006670F0" w:rsidRDefault="006670F0" w:rsidP="006670F0">
      <w:pPr>
        <w:spacing w:before="268"/>
        <w:rPr>
          <w:rFonts w:ascii="Arial" w:eastAsia="Arial" w:hAnsi="Arial" w:cs="Arial"/>
          <w:color w:val="000000" w:themeColor="text1"/>
          <w:sz w:val="48"/>
          <w:szCs w:val="48"/>
        </w:rPr>
      </w:pPr>
    </w:p>
    <w:p w14:paraId="2C53E24F" w14:textId="77777777" w:rsidR="006670F0" w:rsidRDefault="006670F0" w:rsidP="006670F0">
      <w:pPr>
        <w:pStyle w:val="Heading5"/>
        <w:spacing w:line="276" w:lineRule="auto"/>
        <w:ind w:left="120" w:right="6966"/>
        <w:rPr>
          <w:rFonts w:ascii="Arial" w:eastAsia="Arial" w:hAnsi="Arial" w:cs="Arial"/>
          <w:color w:val="000000" w:themeColor="text1"/>
        </w:rPr>
      </w:pPr>
    </w:p>
    <w:p w14:paraId="291DCCA3" w14:textId="77777777" w:rsidR="006670F0" w:rsidRDefault="006670F0" w:rsidP="006670F0">
      <w:pPr>
        <w:pStyle w:val="Heading5"/>
        <w:spacing w:line="276" w:lineRule="auto"/>
        <w:ind w:left="120" w:right="6966"/>
        <w:rPr>
          <w:rFonts w:ascii="Arial" w:eastAsia="Arial" w:hAnsi="Arial" w:cs="Arial"/>
          <w:color w:val="000000" w:themeColor="text1"/>
        </w:rPr>
      </w:pPr>
    </w:p>
    <w:p w14:paraId="77405E2E" w14:textId="77777777" w:rsidR="006670F0" w:rsidRDefault="006670F0" w:rsidP="006670F0">
      <w:pPr>
        <w:pStyle w:val="Heading5"/>
        <w:spacing w:line="276" w:lineRule="auto"/>
        <w:ind w:left="120" w:right="6966"/>
        <w:rPr>
          <w:rFonts w:ascii="Arial" w:eastAsia="Arial" w:hAnsi="Arial" w:cs="Arial"/>
          <w:color w:val="000000" w:themeColor="text1"/>
        </w:rPr>
      </w:pPr>
    </w:p>
    <w:p w14:paraId="7B6A0A29" w14:textId="77777777" w:rsidR="006670F0" w:rsidRDefault="006670F0" w:rsidP="006670F0">
      <w:pPr>
        <w:pStyle w:val="Heading5"/>
        <w:spacing w:line="276" w:lineRule="auto"/>
        <w:ind w:left="120" w:right="6966"/>
        <w:rPr>
          <w:rFonts w:ascii="Arial" w:eastAsia="Arial" w:hAnsi="Arial" w:cs="Arial"/>
          <w:color w:val="000000" w:themeColor="text1"/>
        </w:rPr>
      </w:pPr>
      <w:r w:rsidRPr="48C40EEC">
        <w:rPr>
          <w:rFonts w:ascii="Arial" w:eastAsia="Arial" w:hAnsi="Arial" w:cs="Arial"/>
          <w:color w:val="000000" w:themeColor="text1"/>
        </w:rPr>
        <w:t>Anmol Mittal A01397754</w:t>
      </w:r>
    </w:p>
    <w:p w14:paraId="2E14C60D" w14:textId="1A964532" w:rsidR="006670F0" w:rsidRDefault="006670F0" w:rsidP="006670F0">
      <w:pPr>
        <w:pStyle w:val="Heading5"/>
        <w:spacing w:before="4"/>
        <w:ind w:left="120"/>
        <w:rPr>
          <w:rFonts w:ascii="Arial" w:eastAsia="Arial" w:hAnsi="Arial" w:cs="Arial"/>
          <w:color w:val="000000" w:themeColor="text1"/>
        </w:rPr>
      </w:pPr>
      <w:r>
        <w:rPr>
          <w:rFonts w:ascii="Arial" w:eastAsia="Arial" w:hAnsi="Arial" w:cs="Arial"/>
          <w:color w:val="000000" w:themeColor="text1"/>
        </w:rPr>
        <w:t xml:space="preserve">February </w:t>
      </w:r>
      <w:r w:rsidR="00AB3AD9">
        <w:rPr>
          <w:rFonts w:ascii="Arial" w:eastAsia="Arial" w:hAnsi="Arial" w:cs="Arial"/>
          <w:color w:val="000000" w:themeColor="text1"/>
        </w:rPr>
        <w:t>9th</w:t>
      </w:r>
      <w:r w:rsidRPr="48C40EEC">
        <w:rPr>
          <w:rFonts w:ascii="Arial" w:eastAsia="Arial" w:hAnsi="Arial" w:cs="Arial"/>
          <w:color w:val="000000" w:themeColor="text1"/>
        </w:rPr>
        <w:t>, 2025</w:t>
      </w:r>
    </w:p>
    <w:p w14:paraId="6DFE9DA3" w14:textId="0C89E22E" w:rsidR="006670F0" w:rsidRDefault="006670F0" w:rsidP="006670F0">
      <w:pPr>
        <w:pStyle w:val="Heading5"/>
        <w:spacing w:before="41"/>
        <w:ind w:left="120"/>
        <w:rPr>
          <w:rFonts w:ascii="Arial" w:eastAsia="Arial" w:hAnsi="Arial" w:cs="Arial"/>
          <w:color w:val="000000" w:themeColor="text1"/>
        </w:rPr>
      </w:pPr>
      <w:r w:rsidRPr="48C40EEC">
        <w:rPr>
          <w:rFonts w:ascii="Arial" w:eastAsia="Arial" w:hAnsi="Arial" w:cs="Arial"/>
          <w:color w:val="000000" w:themeColor="text1"/>
        </w:rPr>
        <w:t xml:space="preserve">Course Reference Number (CRN): </w:t>
      </w:r>
      <w:r w:rsidRPr="000D4B8A">
        <w:rPr>
          <w:rFonts w:ascii="Arial" w:eastAsia="Arial" w:hAnsi="Arial" w:cs="Arial"/>
          <w:color w:val="000000" w:themeColor="text1"/>
        </w:rPr>
        <w:t>9</w:t>
      </w:r>
      <w:r w:rsidR="00AB3AD9">
        <w:rPr>
          <w:rFonts w:ascii="Arial" w:eastAsia="Arial" w:hAnsi="Arial" w:cs="Arial"/>
          <w:color w:val="000000" w:themeColor="text1"/>
        </w:rPr>
        <w:t>2522</w:t>
      </w:r>
    </w:p>
    <w:p w14:paraId="3F8709C9" w14:textId="7678EF1F" w:rsidR="5917D75C" w:rsidRDefault="5917D75C">
      <w:r>
        <w:br w:type="page"/>
      </w:r>
    </w:p>
    <w:sdt>
      <w:sdtPr>
        <w:id w:val="680545764"/>
        <w:docPartObj>
          <w:docPartGallery w:val="Table of Contents"/>
          <w:docPartUnique/>
        </w:docPartObj>
      </w:sdtPr>
      <w:sdtContent>
        <w:p w14:paraId="35705AFC" w14:textId="06C4BA78" w:rsidR="000F47F4" w:rsidRDefault="5917D75C">
          <w:pPr>
            <w:pStyle w:val="TOC1"/>
            <w:tabs>
              <w:tab w:val="right" w:leader="underscore" w:pos="9350"/>
            </w:tabs>
            <w:rPr>
              <w:noProof/>
              <w:kern w:val="2"/>
              <w:lang w:eastAsia="en-US"/>
              <w14:ligatures w14:val="standardContextual"/>
            </w:rPr>
          </w:pPr>
          <w:r>
            <w:fldChar w:fldCharType="begin"/>
          </w:r>
          <w:r>
            <w:instrText>TOC \o "1-4" \z \u \h</w:instrText>
          </w:r>
          <w:r>
            <w:fldChar w:fldCharType="separate"/>
          </w:r>
          <w:hyperlink w:anchor="_Toc189936934" w:history="1">
            <w:r w:rsidR="000F47F4" w:rsidRPr="00F55338">
              <w:rPr>
                <w:rStyle w:val="Hyperlink"/>
                <w:b/>
                <w:bCs/>
                <w:noProof/>
              </w:rPr>
              <w:t>Purpose</w:t>
            </w:r>
            <w:r w:rsidR="000F47F4">
              <w:rPr>
                <w:noProof/>
                <w:webHidden/>
              </w:rPr>
              <w:tab/>
            </w:r>
            <w:r w:rsidR="000F47F4">
              <w:rPr>
                <w:noProof/>
                <w:webHidden/>
              </w:rPr>
              <w:fldChar w:fldCharType="begin"/>
            </w:r>
            <w:r w:rsidR="000F47F4">
              <w:rPr>
                <w:noProof/>
                <w:webHidden/>
              </w:rPr>
              <w:instrText xml:space="preserve"> PAGEREF _Toc189936934 \h </w:instrText>
            </w:r>
            <w:r w:rsidR="000F47F4">
              <w:rPr>
                <w:noProof/>
                <w:webHidden/>
              </w:rPr>
            </w:r>
            <w:r w:rsidR="000F47F4">
              <w:rPr>
                <w:noProof/>
                <w:webHidden/>
              </w:rPr>
              <w:fldChar w:fldCharType="separate"/>
            </w:r>
            <w:r w:rsidR="000F47F4">
              <w:rPr>
                <w:noProof/>
                <w:webHidden/>
              </w:rPr>
              <w:t>3</w:t>
            </w:r>
            <w:r w:rsidR="000F47F4">
              <w:rPr>
                <w:noProof/>
                <w:webHidden/>
              </w:rPr>
              <w:fldChar w:fldCharType="end"/>
            </w:r>
          </w:hyperlink>
        </w:p>
        <w:p w14:paraId="325F3BC1" w14:textId="0D61F5B7" w:rsidR="000F47F4" w:rsidRDefault="000F47F4">
          <w:pPr>
            <w:pStyle w:val="TOC1"/>
            <w:tabs>
              <w:tab w:val="right" w:leader="underscore" w:pos="9350"/>
            </w:tabs>
            <w:rPr>
              <w:noProof/>
              <w:kern w:val="2"/>
              <w:lang w:eastAsia="en-US"/>
              <w14:ligatures w14:val="standardContextual"/>
            </w:rPr>
          </w:pPr>
          <w:hyperlink w:anchor="_Toc189936935" w:history="1">
            <w:r w:rsidRPr="00F55338">
              <w:rPr>
                <w:rStyle w:val="Hyperlink"/>
                <w:b/>
                <w:bCs/>
                <w:noProof/>
              </w:rPr>
              <w:t>Installation</w:t>
            </w:r>
            <w:r>
              <w:rPr>
                <w:noProof/>
                <w:webHidden/>
              </w:rPr>
              <w:tab/>
            </w:r>
            <w:r>
              <w:rPr>
                <w:noProof/>
                <w:webHidden/>
              </w:rPr>
              <w:fldChar w:fldCharType="begin"/>
            </w:r>
            <w:r>
              <w:rPr>
                <w:noProof/>
                <w:webHidden/>
              </w:rPr>
              <w:instrText xml:space="preserve"> PAGEREF _Toc189936935 \h </w:instrText>
            </w:r>
            <w:r>
              <w:rPr>
                <w:noProof/>
                <w:webHidden/>
              </w:rPr>
            </w:r>
            <w:r>
              <w:rPr>
                <w:noProof/>
                <w:webHidden/>
              </w:rPr>
              <w:fldChar w:fldCharType="separate"/>
            </w:r>
            <w:r>
              <w:rPr>
                <w:noProof/>
                <w:webHidden/>
              </w:rPr>
              <w:t>3</w:t>
            </w:r>
            <w:r>
              <w:rPr>
                <w:noProof/>
                <w:webHidden/>
              </w:rPr>
              <w:fldChar w:fldCharType="end"/>
            </w:r>
          </w:hyperlink>
        </w:p>
        <w:p w14:paraId="0A843C86" w14:textId="0CDB60A9" w:rsidR="000F47F4" w:rsidRDefault="000F47F4">
          <w:pPr>
            <w:pStyle w:val="TOC2"/>
            <w:tabs>
              <w:tab w:val="right" w:leader="underscore" w:pos="9350"/>
            </w:tabs>
            <w:rPr>
              <w:noProof/>
              <w:kern w:val="2"/>
              <w:lang w:eastAsia="en-US"/>
              <w14:ligatures w14:val="standardContextual"/>
            </w:rPr>
          </w:pPr>
          <w:hyperlink w:anchor="_Toc189936936" w:history="1">
            <w:r w:rsidRPr="00F55338">
              <w:rPr>
                <w:rStyle w:val="Hyperlink"/>
                <w:noProof/>
              </w:rPr>
              <w:t>Requirements</w:t>
            </w:r>
            <w:r>
              <w:rPr>
                <w:noProof/>
                <w:webHidden/>
              </w:rPr>
              <w:tab/>
            </w:r>
            <w:r>
              <w:rPr>
                <w:noProof/>
                <w:webHidden/>
              </w:rPr>
              <w:fldChar w:fldCharType="begin"/>
            </w:r>
            <w:r>
              <w:rPr>
                <w:noProof/>
                <w:webHidden/>
              </w:rPr>
              <w:instrText xml:space="preserve"> PAGEREF _Toc189936936 \h </w:instrText>
            </w:r>
            <w:r>
              <w:rPr>
                <w:noProof/>
                <w:webHidden/>
              </w:rPr>
            </w:r>
            <w:r>
              <w:rPr>
                <w:noProof/>
                <w:webHidden/>
              </w:rPr>
              <w:fldChar w:fldCharType="separate"/>
            </w:r>
            <w:r>
              <w:rPr>
                <w:noProof/>
                <w:webHidden/>
              </w:rPr>
              <w:t>3</w:t>
            </w:r>
            <w:r>
              <w:rPr>
                <w:noProof/>
                <w:webHidden/>
              </w:rPr>
              <w:fldChar w:fldCharType="end"/>
            </w:r>
          </w:hyperlink>
        </w:p>
        <w:p w14:paraId="0E129941" w14:textId="4CE3CBF3" w:rsidR="000F47F4" w:rsidRDefault="000F47F4">
          <w:pPr>
            <w:pStyle w:val="TOC2"/>
            <w:tabs>
              <w:tab w:val="right" w:leader="underscore" w:pos="9350"/>
            </w:tabs>
            <w:rPr>
              <w:noProof/>
              <w:kern w:val="2"/>
              <w:lang w:eastAsia="en-US"/>
              <w14:ligatures w14:val="standardContextual"/>
            </w:rPr>
          </w:pPr>
          <w:hyperlink w:anchor="_Toc189936937" w:history="1">
            <w:r w:rsidRPr="00F55338">
              <w:rPr>
                <w:rStyle w:val="Hyperlink"/>
                <w:noProof/>
              </w:rPr>
              <w:t>Building</w:t>
            </w:r>
            <w:r>
              <w:rPr>
                <w:noProof/>
                <w:webHidden/>
              </w:rPr>
              <w:tab/>
            </w:r>
            <w:r>
              <w:rPr>
                <w:noProof/>
                <w:webHidden/>
              </w:rPr>
              <w:fldChar w:fldCharType="begin"/>
            </w:r>
            <w:r>
              <w:rPr>
                <w:noProof/>
                <w:webHidden/>
              </w:rPr>
              <w:instrText xml:space="preserve"> PAGEREF _Toc189936937 \h </w:instrText>
            </w:r>
            <w:r>
              <w:rPr>
                <w:noProof/>
                <w:webHidden/>
              </w:rPr>
            </w:r>
            <w:r>
              <w:rPr>
                <w:noProof/>
                <w:webHidden/>
              </w:rPr>
              <w:fldChar w:fldCharType="separate"/>
            </w:r>
            <w:r>
              <w:rPr>
                <w:noProof/>
                <w:webHidden/>
              </w:rPr>
              <w:t>3</w:t>
            </w:r>
            <w:r>
              <w:rPr>
                <w:noProof/>
                <w:webHidden/>
              </w:rPr>
              <w:fldChar w:fldCharType="end"/>
            </w:r>
          </w:hyperlink>
        </w:p>
        <w:p w14:paraId="7A8E0B68" w14:textId="4E8BB344" w:rsidR="000F47F4" w:rsidRDefault="000F47F4">
          <w:pPr>
            <w:pStyle w:val="TOC2"/>
            <w:tabs>
              <w:tab w:val="right" w:leader="underscore" w:pos="9350"/>
            </w:tabs>
            <w:rPr>
              <w:noProof/>
              <w:kern w:val="2"/>
              <w:lang w:eastAsia="en-US"/>
              <w14:ligatures w14:val="standardContextual"/>
            </w:rPr>
          </w:pPr>
          <w:hyperlink w:anchor="_Toc189936938" w:history="1">
            <w:r w:rsidRPr="00F55338">
              <w:rPr>
                <w:rStyle w:val="Hyperlink"/>
                <w:noProof/>
              </w:rPr>
              <w:t>Running</w:t>
            </w:r>
            <w:r>
              <w:rPr>
                <w:noProof/>
                <w:webHidden/>
              </w:rPr>
              <w:tab/>
            </w:r>
            <w:r>
              <w:rPr>
                <w:noProof/>
                <w:webHidden/>
              </w:rPr>
              <w:fldChar w:fldCharType="begin"/>
            </w:r>
            <w:r>
              <w:rPr>
                <w:noProof/>
                <w:webHidden/>
              </w:rPr>
              <w:instrText xml:space="preserve"> PAGEREF _Toc189936938 \h </w:instrText>
            </w:r>
            <w:r>
              <w:rPr>
                <w:noProof/>
                <w:webHidden/>
              </w:rPr>
            </w:r>
            <w:r>
              <w:rPr>
                <w:noProof/>
                <w:webHidden/>
              </w:rPr>
              <w:fldChar w:fldCharType="separate"/>
            </w:r>
            <w:r>
              <w:rPr>
                <w:noProof/>
                <w:webHidden/>
              </w:rPr>
              <w:t>3</w:t>
            </w:r>
            <w:r>
              <w:rPr>
                <w:noProof/>
                <w:webHidden/>
              </w:rPr>
              <w:fldChar w:fldCharType="end"/>
            </w:r>
          </w:hyperlink>
        </w:p>
        <w:p w14:paraId="365888D9" w14:textId="3A87EB05" w:rsidR="000F47F4" w:rsidRDefault="000F47F4">
          <w:pPr>
            <w:pStyle w:val="TOC1"/>
            <w:tabs>
              <w:tab w:val="right" w:leader="underscore" w:pos="9350"/>
            </w:tabs>
            <w:rPr>
              <w:noProof/>
              <w:kern w:val="2"/>
              <w:lang w:eastAsia="en-US"/>
              <w14:ligatures w14:val="standardContextual"/>
            </w:rPr>
          </w:pPr>
          <w:hyperlink w:anchor="_Toc189936939" w:history="1">
            <w:r w:rsidRPr="00F55338">
              <w:rPr>
                <w:rStyle w:val="Hyperlink"/>
                <w:b/>
                <w:bCs/>
                <w:noProof/>
              </w:rPr>
              <w:t>Command Line Arguments</w:t>
            </w:r>
            <w:r>
              <w:rPr>
                <w:noProof/>
                <w:webHidden/>
              </w:rPr>
              <w:tab/>
            </w:r>
            <w:r>
              <w:rPr>
                <w:noProof/>
                <w:webHidden/>
              </w:rPr>
              <w:fldChar w:fldCharType="begin"/>
            </w:r>
            <w:r>
              <w:rPr>
                <w:noProof/>
                <w:webHidden/>
              </w:rPr>
              <w:instrText xml:space="preserve"> PAGEREF _Toc189936939 \h </w:instrText>
            </w:r>
            <w:r>
              <w:rPr>
                <w:noProof/>
                <w:webHidden/>
              </w:rPr>
            </w:r>
            <w:r>
              <w:rPr>
                <w:noProof/>
                <w:webHidden/>
              </w:rPr>
              <w:fldChar w:fldCharType="separate"/>
            </w:r>
            <w:r>
              <w:rPr>
                <w:noProof/>
                <w:webHidden/>
              </w:rPr>
              <w:t>4</w:t>
            </w:r>
            <w:r>
              <w:rPr>
                <w:noProof/>
                <w:webHidden/>
              </w:rPr>
              <w:fldChar w:fldCharType="end"/>
            </w:r>
          </w:hyperlink>
        </w:p>
        <w:p w14:paraId="7D86AE3E" w14:textId="1747E818" w:rsidR="000F47F4" w:rsidRDefault="000F47F4">
          <w:pPr>
            <w:pStyle w:val="TOC3"/>
            <w:tabs>
              <w:tab w:val="right" w:leader="underscore" w:pos="9350"/>
            </w:tabs>
            <w:rPr>
              <w:noProof/>
              <w:kern w:val="2"/>
              <w:lang w:eastAsia="en-US"/>
              <w14:ligatures w14:val="standardContextual"/>
            </w:rPr>
          </w:pPr>
          <w:hyperlink w:anchor="_Toc189936940" w:history="1">
            <w:r w:rsidRPr="00F55338">
              <w:rPr>
                <w:rStyle w:val="Hyperlink"/>
                <w:rFonts w:asciiTheme="majorHAnsi" w:hAnsiTheme="majorHAnsi"/>
                <w:noProof/>
              </w:rPr>
              <w:t>Server</w:t>
            </w:r>
            <w:r>
              <w:rPr>
                <w:noProof/>
                <w:webHidden/>
              </w:rPr>
              <w:tab/>
            </w:r>
            <w:r>
              <w:rPr>
                <w:noProof/>
                <w:webHidden/>
              </w:rPr>
              <w:fldChar w:fldCharType="begin"/>
            </w:r>
            <w:r>
              <w:rPr>
                <w:noProof/>
                <w:webHidden/>
              </w:rPr>
              <w:instrText xml:space="preserve"> PAGEREF _Toc189936940 \h </w:instrText>
            </w:r>
            <w:r>
              <w:rPr>
                <w:noProof/>
                <w:webHidden/>
              </w:rPr>
            </w:r>
            <w:r>
              <w:rPr>
                <w:noProof/>
                <w:webHidden/>
              </w:rPr>
              <w:fldChar w:fldCharType="separate"/>
            </w:r>
            <w:r>
              <w:rPr>
                <w:noProof/>
                <w:webHidden/>
              </w:rPr>
              <w:t>4</w:t>
            </w:r>
            <w:r>
              <w:rPr>
                <w:noProof/>
                <w:webHidden/>
              </w:rPr>
              <w:fldChar w:fldCharType="end"/>
            </w:r>
          </w:hyperlink>
        </w:p>
        <w:p w14:paraId="32D77051" w14:textId="5027BDCB" w:rsidR="000F47F4" w:rsidRDefault="000F47F4">
          <w:pPr>
            <w:pStyle w:val="TOC3"/>
            <w:tabs>
              <w:tab w:val="right" w:leader="underscore" w:pos="9350"/>
            </w:tabs>
            <w:rPr>
              <w:noProof/>
              <w:kern w:val="2"/>
              <w:lang w:eastAsia="en-US"/>
              <w14:ligatures w14:val="standardContextual"/>
            </w:rPr>
          </w:pPr>
          <w:hyperlink w:anchor="_Toc189936941" w:history="1">
            <w:r w:rsidRPr="00F55338">
              <w:rPr>
                <w:rStyle w:val="Hyperlink"/>
                <w:rFonts w:asciiTheme="majorHAnsi" w:hAnsiTheme="majorHAnsi"/>
                <w:noProof/>
              </w:rPr>
              <w:t>Client</w:t>
            </w:r>
            <w:r>
              <w:rPr>
                <w:noProof/>
                <w:webHidden/>
              </w:rPr>
              <w:tab/>
            </w:r>
            <w:r>
              <w:rPr>
                <w:noProof/>
                <w:webHidden/>
              </w:rPr>
              <w:fldChar w:fldCharType="begin"/>
            </w:r>
            <w:r>
              <w:rPr>
                <w:noProof/>
                <w:webHidden/>
              </w:rPr>
              <w:instrText xml:space="preserve"> PAGEREF _Toc189936941 \h </w:instrText>
            </w:r>
            <w:r>
              <w:rPr>
                <w:noProof/>
                <w:webHidden/>
              </w:rPr>
            </w:r>
            <w:r>
              <w:rPr>
                <w:noProof/>
                <w:webHidden/>
              </w:rPr>
              <w:fldChar w:fldCharType="separate"/>
            </w:r>
            <w:r>
              <w:rPr>
                <w:noProof/>
                <w:webHidden/>
              </w:rPr>
              <w:t>4</w:t>
            </w:r>
            <w:r>
              <w:rPr>
                <w:noProof/>
                <w:webHidden/>
              </w:rPr>
              <w:fldChar w:fldCharType="end"/>
            </w:r>
          </w:hyperlink>
        </w:p>
        <w:p w14:paraId="0DFCAD91" w14:textId="305410F7" w:rsidR="000F47F4" w:rsidRDefault="000F47F4">
          <w:pPr>
            <w:pStyle w:val="TOC1"/>
            <w:tabs>
              <w:tab w:val="right" w:leader="underscore" w:pos="9350"/>
            </w:tabs>
            <w:rPr>
              <w:noProof/>
              <w:kern w:val="2"/>
              <w:lang w:eastAsia="en-US"/>
              <w14:ligatures w14:val="standardContextual"/>
            </w:rPr>
          </w:pPr>
          <w:hyperlink w:anchor="_Toc189936942" w:history="1">
            <w:r w:rsidRPr="00F55338">
              <w:rPr>
                <w:rStyle w:val="Hyperlink"/>
                <w:b/>
                <w:bCs/>
                <w:noProof/>
              </w:rPr>
              <w:t>Examples</w:t>
            </w:r>
            <w:r>
              <w:rPr>
                <w:noProof/>
                <w:webHidden/>
              </w:rPr>
              <w:tab/>
            </w:r>
            <w:r>
              <w:rPr>
                <w:noProof/>
                <w:webHidden/>
              </w:rPr>
              <w:fldChar w:fldCharType="begin"/>
            </w:r>
            <w:r>
              <w:rPr>
                <w:noProof/>
                <w:webHidden/>
              </w:rPr>
              <w:instrText xml:space="preserve"> PAGEREF _Toc189936942 \h </w:instrText>
            </w:r>
            <w:r>
              <w:rPr>
                <w:noProof/>
                <w:webHidden/>
              </w:rPr>
            </w:r>
            <w:r>
              <w:rPr>
                <w:noProof/>
                <w:webHidden/>
              </w:rPr>
              <w:fldChar w:fldCharType="separate"/>
            </w:r>
            <w:r>
              <w:rPr>
                <w:noProof/>
                <w:webHidden/>
              </w:rPr>
              <w:t>5</w:t>
            </w:r>
            <w:r>
              <w:rPr>
                <w:noProof/>
                <w:webHidden/>
              </w:rPr>
              <w:fldChar w:fldCharType="end"/>
            </w:r>
          </w:hyperlink>
        </w:p>
        <w:p w14:paraId="53FFEDDE" w14:textId="319B5ADC" w:rsidR="5917D75C" w:rsidRDefault="5917D75C" w:rsidP="5917D75C">
          <w:pPr>
            <w:pStyle w:val="TOC1"/>
            <w:tabs>
              <w:tab w:val="right" w:leader="underscore" w:pos="9360"/>
            </w:tabs>
            <w:rPr>
              <w:rStyle w:val="Hyperlink"/>
            </w:rPr>
          </w:pPr>
          <w:r>
            <w:fldChar w:fldCharType="end"/>
          </w:r>
        </w:p>
      </w:sdtContent>
    </w:sdt>
    <w:p w14:paraId="33B894B8" w14:textId="6872F104" w:rsidR="5917D75C" w:rsidRDefault="5917D75C" w:rsidP="5917D75C">
      <w:pPr>
        <w:pStyle w:val="Heading5"/>
        <w:spacing w:before="41"/>
        <w:ind w:left="120"/>
        <w:rPr>
          <w:rFonts w:ascii="Arial" w:eastAsia="Arial" w:hAnsi="Arial" w:cs="Arial"/>
          <w:color w:val="000000" w:themeColor="text1"/>
        </w:rPr>
      </w:pPr>
    </w:p>
    <w:p w14:paraId="599E6E18" w14:textId="7FFE1690" w:rsidR="5917D75C" w:rsidRDefault="5917D75C">
      <w:r>
        <w:br w:type="page"/>
      </w:r>
    </w:p>
    <w:p w14:paraId="415D37DA" w14:textId="77777777" w:rsidR="00D2799D" w:rsidRDefault="63F32A09" w:rsidP="0C4F98FB">
      <w:pPr>
        <w:pStyle w:val="Heading1"/>
        <w:rPr>
          <w:b/>
          <w:bCs/>
        </w:rPr>
      </w:pPr>
      <w:bookmarkStart w:id="0" w:name="_Toc1540207967"/>
      <w:bookmarkStart w:id="1" w:name="_Toc189936934"/>
      <w:r w:rsidRPr="0C4F98FB">
        <w:rPr>
          <w:b/>
          <w:bCs/>
        </w:rPr>
        <w:lastRenderedPageBreak/>
        <w:t>Purpose</w:t>
      </w:r>
      <w:bookmarkEnd w:id="0"/>
      <w:bookmarkEnd w:id="1"/>
    </w:p>
    <w:p w14:paraId="26D17080" w14:textId="2EEC9206" w:rsidR="00FF4735" w:rsidRPr="00FF4735" w:rsidRDefault="00FF4735" w:rsidP="000A19AF">
      <w:r w:rsidRPr="00FF4735">
        <w:t>This client-server application demonstrates inter-process communication using network sockets. The server accepts an IP address and port as parameters to run. The client sends content along with a key that is used to encrypt the content using the Vigenère cipher. Once the server receives the key and content, it encrypts the data and sends the encrypted content back to the client</w:t>
      </w:r>
    </w:p>
    <w:p w14:paraId="4A82F913" w14:textId="08AE6E7D" w:rsidR="63F32A09" w:rsidRDefault="00760557" w:rsidP="00FF4735">
      <w:pPr>
        <w:pStyle w:val="Heading1"/>
        <w:rPr>
          <w:b/>
          <w:bCs/>
        </w:rPr>
      </w:pPr>
      <w:bookmarkStart w:id="2" w:name="_Toc189936935"/>
      <w:r w:rsidRPr="0C4F98FB">
        <w:rPr>
          <w:b/>
          <w:bCs/>
        </w:rPr>
        <w:t>Installation</w:t>
      </w:r>
      <w:bookmarkEnd w:id="2"/>
    </w:p>
    <w:p w14:paraId="4A875BFD" w14:textId="07793ECC" w:rsidR="70590926" w:rsidRPr="009313B6" w:rsidRDefault="00760557" w:rsidP="0C4F98FB">
      <w:pPr>
        <w:spacing w:after="0"/>
      </w:pPr>
      <w:r w:rsidRPr="009313B6">
        <w:rPr>
          <w:rFonts w:eastAsiaTheme="majorEastAsia" w:cstheme="majorBidi"/>
        </w:rPr>
        <w:t xml:space="preserve">Navigate to </w:t>
      </w:r>
      <w:hyperlink r:id="rId6" w:history="1">
        <w:r w:rsidRPr="009313B6">
          <w:rPr>
            <w:rStyle w:val="Hyperlink"/>
            <w:rFonts w:eastAsiaTheme="majorEastAsia" w:cstheme="majorBidi"/>
          </w:rPr>
          <w:t>https://learn.bcit.ca</w:t>
        </w:r>
      </w:hyperlink>
      <w:r w:rsidRPr="009313B6">
        <w:rPr>
          <w:rFonts w:eastAsiaTheme="majorEastAsia" w:cstheme="majorBidi"/>
        </w:rPr>
        <w:t>. Download COMP700</w:t>
      </w:r>
      <w:r w:rsidR="00FF4735">
        <w:rPr>
          <w:rFonts w:eastAsiaTheme="majorEastAsia" w:cstheme="majorBidi"/>
        </w:rPr>
        <w:t>5</w:t>
      </w:r>
      <w:r w:rsidRPr="009313B6">
        <w:rPr>
          <w:rFonts w:eastAsiaTheme="majorEastAsia" w:cstheme="majorBidi"/>
        </w:rPr>
        <w:t>-assign0</w:t>
      </w:r>
      <w:r w:rsidR="00D2799D">
        <w:rPr>
          <w:rFonts w:eastAsiaTheme="majorEastAsia" w:cstheme="majorBidi"/>
        </w:rPr>
        <w:t>2</w:t>
      </w:r>
      <w:r w:rsidRPr="009313B6">
        <w:rPr>
          <w:rFonts w:eastAsiaTheme="majorEastAsia" w:cstheme="majorBidi"/>
        </w:rPr>
        <w:t xml:space="preserve">-v1.zip and Extract the contents. </w:t>
      </w:r>
    </w:p>
    <w:p w14:paraId="2FA29AB9" w14:textId="6A775CB2" w:rsidR="00A44AA1" w:rsidRDefault="00A44AA1" w:rsidP="00A44AA1">
      <w:pPr>
        <w:pStyle w:val="Heading2"/>
      </w:pPr>
      <w:bookmarkStart w:id="3" w:name="_Toc189936936"/>
      <w:r>
        <w:t>Requirements</w:t>
      </w:r>
      <w:bookmarkEnd w:id="3"/>
    </w:p>
    <w:p w14:paraId="01AD7097" w14:textId="27A9531A" w:rsidR="00A44AA1" w:rsidRDefault="00FF4735" w:rsidP="00A44AA1">
      <w:pPr>
        <w:spacing w:after="0"/>
      </w:pPr>
      <w:r>
        <w:rPr>
          <w:rFonts w:ascii="Courier New" w:eastAsia="Courier New" w:hAnsi="Courier New" w:cs="Courier New"/>
          <w:color w:val="000000" w:themeColor="text1"/>
          <w:sz w:val="22"/>
          <w:szCs w:val="22"/>
        </w:rPr>
        <w:t xml:space="preserve">Need </w:t>
      </w:r>
      <w:proofErr w:type="spellStart"/>
      <w:r>
        <w:rPr>
          <w:rFonts w:ascii="Courier New" w:eastAsia="Courier New" w:hAnsi="Courier New" w:cs="Courier New"/>
          <w:color w:val="000000" w:themeColor="text1"/>
          <w:sz w:val="22"/>
          <w:szCs w:val="22"/>
        </w:rPr>
        <w:t>gcc</w:t>
      </w:r>
      <w:proofErr w:type="spellEnd"/>
      <w:r>
        <w:rPr>
          <w:rFonts w:ascii="Courier New" w:eastAsia="Courier New" w:hAnsi="Courier New" w:cs="Courier New"/>
          <w:color w:val="000000" w:themeColor="text1"/>
          <w:sz w:val="22"/>
          <w:szCs w:val="22"/>
        </w:rPr>
        <w:t xml:space="preserve"> compiler to compile</w:t>
      </w:r>
    </w:p>
    <w:p w14:paraId="4C671919" w14:textId="2170DBD0" w:rsidR="70590926" w:rsidRDefault="70590926" w:rsidP="0C4F98FB">
      <w:pPr>
        <w:pStyle w:val="Heading2"/>
      </w:pPr>
      <w:bookmarkStart w:id="4" w:name="_Toc189936937"/>
      <w:r w:rsidRPr="0C4F98FB">
        <w:t>Building</w:t>
      </w:r>
      <w:bookmarkEnd w:id="4"/>
    </w:p>
    <w:p w14:paraId="40028D5A" w14:textId="429F55CC" w:rsidR="00FF4735" w:rsidRPr="00FB333B" w:rsidRDefault="00FF4735" w:rsidP="00FB333B">
      <w:pPr>
        <w:rPr>
          <w:rFonts w:ascii="Courier New" w:eastAsia="Courier New" w:hAnsi="Courier New" w:cs="Courier New"/>
          <w:color w:val="000000" w:themeColor="text1"/>
        </w:rPr>
      </w:pPr>
      <w:r w:rsidRPr="00FB333B">
        <w:rPr>
          <w:rFonts w:ascii="Courier New" w:eastAsia="Courier New" w:hAnsi="Courier New" w:cs="Courier New"/>
          <w:color w:val="000000" w:themeColor="text1"/>
        </w:rPr>
        <w:t xml:space="preserve">cd &lt;To the </w:t>
      </w:r>
      <w:proofErr w:type="spellStart"/>
      <w:r w:rsidRPr="00FB333B">
        <w:rPr>
          <w:rFonts w:ascii="Courier New" w:eastAsia="Courier New" w:hAnsi="Courier New" w:cs="Courier New"/>
          <w:color w:val="000000" w:themeColor="text1"/>
        </w:rPr>
        <w:t>Ectracted</w:t>
      </w:r>
      <w:proofErr w:type="spellEnd"/>
      <w:r w:rsidRPr="00FB333B">
        <w:rPr>
          <w:rFonts w:ascii="Courier New" w:eastAsia="Courier New" w:hAnsi="Courier New" w:cs="Courier New"/>
          <w:color w:val="000000" w:themeColor="text1"/>
        </w:rPr>
        <w:t xml:space="preserve"> Folder&gt; /source </w:t>
      </w:r>
    </w:p>
    <w:p w14:paraId="01F0DFDC" w14:textId="77777777" w:rsidR="00FF4735" w:rsidRPr="00FB333B" w:rsidRDefault="00FF4735" w:rsidP="00FB333B">
      <w:pPr>
        <w:rPr>
          <w:rFonts w:ascii="Courier New" w:eastAsia="Courier New" w:hAnsi="Courier New" w:cs="Courier New"/>
          <w:color w:val="000000" w:themeColor="text1"/>
        </w:rPr>
      </w:pPr>
      <w:proofErr w:type="spellStart"/>
      <w:proofErr w:type="gramStart"/>
      <w:r w:rsidRPr="00FB333B">
        <w:rPr>
          <w:rFonts w:ascii="Courier New" w:eastAsia="Courier New" w:hAnsi="Courier New" w:cs="Courier New"/>
          <w:color w:val="000000" w:themeColor="text1"/>
        </w:rPr>
        <w:t>gcc</w:t>
      </w:r>
      <w:proofErr w:type="spellEnd"/>
      <w:r w:rsidRPr="00FB333B">
        <w:rPr>
          <w:rFonts w:ascii="Courier New" w:eastAsia="Courier New" w:hAnsi="Courier New" w:cs="Courier New"/>
          <w:color w:val="000000" w:themeColor="text1"/>
        </w:rPr>
        <w:t xml:space="preserve"> .</w:t>
      </w:r>
      <w:proofErr w:type="gramEnd"/>
      <w:r w:rsidRPr="00FB333B">
        <w:rPr>
          <w:rFonts w:ascii="Courier New" w:eastAsia="Courier New" w:hAnsi="Courier New" w:cs="Courier New"/>
          <w:color w:val="000000" w:themeColor="text1"/>
        </w:rPr>
        <w:t>/</w:t>
      </w:r>
      <w:proofErr w:type="spellStart"/>
      <w:r w:rsidRPr="00FB333B">
        <w:rPr>
          <w:rFonts w:ascii="Courier New" w:eastAsia="Courier New" w:hAnsi="Courier New" w:cs="Courier New"/>
          <w:color w:val="000000" w:themeColor="text1"/>
        </w:rPr>
        <w:t>client.c</w:t>
      </w:r>
      <w:proofErr w:type="spellEnd"/>
      <w:r w:rsidRPr="00FB333B">
        <w:rPr>
          <w:rFonts w:ascii="Courier New" w:eastAsia="Courier New" w:hAnsi="Courier New" w:cs="Courier New"/>
          <w:color w:val="000000" w:themeColor="text1"/>
        </w:rPr>
        <w:t xml:space="preserve"> -o ./client </w:t>
      </w:r>
    </w:p>
    <w:p w14:paraId="337C2D59" w14:textId="3DE47F35" w:rsidR="00FF4735" w:rsidRPr="00FB333B" w:rsidRDefault="00FF4735" w:rsidP="00FB333B">
      <w:pPr>
        <w:rPr>
          <w:rFonts w:ascii="Courier New" w:eastAsia="Courier New" w:hAnsi="Courier New" w:cs="Courier New"/>
          <w:color w:val="000000" w:themeColor="text1"/>
        </w:rPr>
      </w:pPr>
      <w:proofErr w:type="spellStart"/>
      <w:proofErr w:type="gramStart"/>
      <w:r w:rsidRPr="00FB333B">
        <w:rPr>
          <w:rFonts w:ascii="Courier New" w:eastAsia="Courier New" w:hAnsi="Courier New" w:cs="Courier New"/>
          <w:color w:val="000000" w:themeColor="text1"/>
        </w:rPr>
        <w:t>gcc</w:t>
      </w:r>
      <w:proofErr w:type="spellEnd"/>
      <w:r w:rsidRPr="00FB333B">
        <w:rPr>
          <w:rFonts w:ascii="Courier New" w:eastAsia="Courier New" w:hAnsi="Courier New" w:cs="Courier New"/>
          <w:color w:val="000000" w:themeColor="text1"/>
        </w:rPr>
        <w:t xml:space="preserve"> .</w:t>
      </w:r>
      <w:proofErr w:type="gramEnd"/>
      <w:r w:rsidRPr="00FB333B">
        <w:rPr>
          <w:rFonts w:ascii="Courier New" w:eastAsia="Courier New" w:hAnsi="Courier New" w:cs="Courier New"/>
          <w:color w:val="000000" w:themeColor="text1"/>
        </w:rPr>
        <w:t>/</w:t>
      </w:r>
      <w:proofErr w:type="spellStart"/>
      <w:r w:rsidRPr="00FB333B">
        <w:rPr>
          <w:rFonts w:ascii="Courier New" w:eastAsia="Courier New" w:hAnsi="Courier New" w:cs="Courier New"/>
          <w:color w:val="000000" w:themeColor="text1"/>
        </w:rPr>
        <w:t>server.c</w:t>
      </w:r>
      <w:proofErr w:type="spellEnd"/>
      <w:r w:rsidRPr="00FB333B">
        <w:rPr>
          <w:rFonts w:ascii="Courier New" w:eastAsia="Courier New" w:hAnsi="Courier New" w:cs="Courier New"/>
          <w:color w:val="000000" w:themeColor="text1"/>
        </w:rPr>
        <w:t xml:space="preserve"> -o ./server </w:t>
      </w:r>
    </w:p>
    <w:p w14:paraId="17A4D4BC" w14:textId="3CF58F03" w:rsidR="70590926" w:rsidRDefault="70590926" w:rsidP="0C4F98FB">
      <w:pPr>
        <w:pStyle w:val="Heading2"/>
      </w:pPr>
      <w:bookmarkStart w:id="5" w:name="_Toc189936938"/>
      <w:r w:rsidRPr="0C4F98FB">
        <w:t>Running</w:t>
      </w:r>
      <w:bookmarkEnd w:id="5"/>
    </w:p>
    <w:p w14:paraId="21539FA8" w14:textId="62E9A23C" w:rsidR="00FF4735" w:rsidRDefault="00FF4735" w:rsidP="0C4F98FB">
      <w:pPr>
        <w:spacing w:after="0"/>
        <w:rPr>
          <w:rFonts w:ascii="Courier New" w:eastAsia="Courier New" w:hAnsi="Courier New" w:cs="Courier New"/>
          <w:color w:val="000000" w:themeColor="text1"/>
        </w:rPr>
      </w:pPr>
      <w:r>
        <w:rPr>
          <w:rFonts w:ascii="Courier New" w:eastAsia="Courier New" w:hAnsi="Courier New" w:cs="Courier New"/>
          <w:color w:val="000000" w:themeColor="text1"/>
        </w:rPr>
        <w:t>Ru</w:t>
      </w:r>
      <w:r w:rsidR="003A13D2">
        <w:rPr>
          <w:rFonts w:ascii="Courier New" w:eastAsia="Courier New" w:hAnsi="Courier New" w:cs="Courier New"/>
          <w:color w:val="000000" w:themeColor="text1"/>
        </w:rPr>
        <w:t>n</w:t>
      </w:r>
      <w:r>
        <w:rPr>
          <w:rFonts w:ascii="Courier New" w:eastAsia="Courier New" w:hAnsi="Courier New" w:cs="Courier New"/>
          <w:color w:val="000000" w:themeColor="text1"/>
        </w:rPr>
        <w:t xml:space="preserve"> the server first by navigating to the terminal and typing </w:t>
      </w:r>
    </w:p>
    <w:p w14:paraId="732BCBF0" w14:textId="1FA2614D" w:rsidR="00FF4735" w:rsidRDefault="00FF4735" w:rsidP="0C4F98FB">
      <w:pPr>
        <w:spacing w:after="0"/>
        <w:rPr>
          <w:rFonts w:ascii="Courier New" w:eastAsia="Courier New" w:hAnsi="Courier New" w:cs="Courier New"/>
          <w:color w:val="000000" w:themeColor="text1"/>
        </w:rPr>
      </w:pPr>
      <w:proofErr w:type="gramStart"/>
      <w:r>
        <w:rPr>
          <w:rFonts w:ascii="Courier New" w:eastAsia="Courier New" w:hAnsi="Courier New" w:cs="Courier New"/>
          <w:color w:val="000000" w:themeColor="text1"/>
        </w:rPr>
        <w:t>./</w:t>
      </w:r>
      <w:proofErr w:type="gramEnd"/>
      <w:r>
        <w:rPr>
          <w:rFonts w:ascii="Courier New" w:eastAsia="Courier New" w:hAnsi="Courier New" w:cs="Courier New"/>
          <w:color w:val="000000" w:themeColor="text1"/>
        </w:rPr>
        <w:t>server -</w:t>
      </w:r>
      <w:proofErr w:type="spellStart"/>
      <w:r>
        <w:rPr>
          <w:rFonts w:ascii="Courier New" w:eastAsia="Courier New" w:hAnsi="Courier New" w:cs="Courier New"/>
          <w:color w:val="000000" w:themeColor="text1"/>
        </w:rPr>
        <w:t>ip</w:t>
      </w:r>
      <w:proofErr w:type="spellEnd"/>
      <w:r>
        <w:rPr>
          <w:rFonts w:ascii="Courier New" w:eastAsia="Courier New" w:hAnsi="Courier New" w:cs="Courier New"/>
          <w:color w:val="000000" w:themeColor="text1"/>
        </w:rPr>
        <w:t xml:space="preserve"> &lt;</w:t>
      </w:r>
      <w:r w:rsidR="00FB333B">
        <w:rPr>
          <w:rFonts w:ascii="Courier New" w:eastAsia="Courier New" w:hAnsi="Courier New" w:cs="Courier New"/>
          <w:color w:val="000000" w:themeColor="text1"/>
        </w:rPr>
        <w:t>S</w:t>
      </w:r>
      <w:r>
        <w:rPr>
          <w:rFonts w:ascii="Courier New" w:eastAsia="Courier New" w:hAnsi="Courier New" w:cs="Courier New"/>
          <w:color w:val="000000" w:themeColor="text1"/>
        </w:rPr>
        <w:t>erver IP</w:t>
      </w:r>
      <w:r w:rsidR="00FB333B">
        <w:rPr>
          <w:rFonts w:ascii="Courier New" w:eastAsia="Courier New" w:hAnsi="Courier New" w:cs="Courier New"/>
          <w:color w:val="000000" w:themeColor="text1"/>
        </w:rPr>
        <w:t xml:space="preserve"> Address</w:t>
      </w:r>
      <w:r>
        <w:rPr>
          <w:rFonts w:ascii="Courier New" w:eastAsia="Courier New" w:hAnsi="Courier New" w:cs="Courier New"/>
          <w:color w:val="000000" w:themeColor="text1"/>
        </w:rPr>
        <w:t>&gt; -p &lt;</w:t>
      </w:r>
      <w:r w:rsidR="00FB333B">
        <w:rPr>
          <w:rFonts w:ascii="Courier New" w:eastAsia="Courier New" w:hAnsi="Courier New" w:cs="Courier New"/>
          <w:color w:val="000000" w:themeColor="text1"/>
        </w:rPr>
        <w:t>P</w:t>
      </w:r>
      <w:r>
        <w:rPr>
          <w:rFonts w:ascii="Courier New" w:eastAsia="Courier New" w:hAnsi="Courier New" w:cs="Courier New"/>
          <w:color w:val="000000" w:themeColor="text1"/>
        </w:rPr>
        <w:t xml:space="preserve">ort to run on&gt; </w:t>
      </w:r>
    </w:p>
    <w:p w14:paraId="416F7AB6" w14:textId="77777777" w:rsidR="00880853" w:rsidRDefault="00880853" w:rsidP="0C4F98FB">
      <w:pPr>
        <w:spacing w:after="0"/>
        <w:rPr>
          <w:rFonts w:ascii="Courier New" w:eastAsia="Courier New" w:hAnsi="Courier New" w:cs="Courier New"/>
          <w:color w:val="000000" w:themeColor="text1"/>
        </w:rPr>
      </w:pPr>
    </w:p>
    <w:p w14:paraId="21BDECC1" w14:textId="2A1DE1C2" w:rsidR="00880853" w:rsidRDefault="00880853" w:rsidP="0C4F98FB">
      <w:pPr>
        <w:spacing w:after="0"/>
        <w:rPr>
          <w:rFonts w:ascii="Courier New" w:eastAsia="Courier New" w:hAnsi="Courier New" w:cs="Courier New"/>
          <w:color w:val="000000" w:themeColor="text1"/>
        </w:rPr>
      </w:pPr>
      <w:r>
        <w:rPr>
          <w:rFonts w:ascii="Courier New" w:eastAsia="Courier New" w:hAnsi="Courier New" w:cs="Courier New"/>
          <w:color w:val="000000" w:themeColor="text1"/>
        </w:rPr>
        <w:t>Then run client</w:t>
      </w:r>
    </w:p>
    <w:p w14:paraId="4420E12F" w14:textId="337B8BAF" w:rsidR="00FF4735" w:rsidRDefault="00FF4735" w:rsidP="00FB333B">
      <w:pPr>
        <w:spacing w:after="0"/>
        <w:rPr>
          <w:rFonts w:ascii="Courier New" w:eastAsia="Courier New" w:hAnsi="Courier New" w:cs="Courier New"/>
          <w:color w:val="000000" w:themeColor="text1"/>
        </w:rPr>
      </w:pPr>
      <w:proofErr w:type="gramStart"/>
      <w:r>
        <w:rPr>
          <w:rFonts w:ascii="Courier New" w:eastAsia="Courier New" w:hAnsi="Courier New" w:cs="Courier New"/>
          <w:color w:val="000000" w:themeColor="text1"/>
        </w:rPr>
        <w:t>./</w:t>
      </w:r>
      <w:proofErr w:type="gramEnd"/>
      <w:r>
        <w:rPr>
          <w:rFonts w:ascii="Courier New" w:eastAsia="Courier New" w:hAnsi="Courier New" w:cs="Courier New"/>
          <w:color w:val="000000" w:themeColor="text1"/>
        </w:rPr>
        <w:t xml:space="preserve">client </w:t>
      </w:r>
      <w:r w:rsidR="00FB333B" w:rsidRPr="00FB333B">
        <w:rPr>
          <w:rFonts w:ascii="Courier New" w:eastAsia="Courier New" w:hAnsi="Courier New" w:cs="Courier New"/>
          <w:color w:val="000000" w:themeColor="text1"/>
        </w:rPr>
        <w:t>-</w:t>
      </w:r>
      <w:proofErr w:type="spellStart"/>
      <w:r w:rsidR="00FB333B" w:rsidRPr="00FB333B">
        <w:rPr>
          <w:rFonts w:ascii="Courier New" w:eastAsia="Courier New" w:hAnsi="Courier New" w:cs="Courier New"/>
          <w:color w:val="000000" w:themeColor="text1"/>
        </w:rPr>
        <w:t>ip</w:t>
      </w:r>
      <w:proofErr w:type="spellEnd"/>
      <w:r w:rsidR="00FB333B" w:rsidRPr="00FB333B">
        <w:rPr>
          <w:rFonts w:ascii="Courier New" w:eastAsia="Courier New" w:hAnsi="Courier New" w:cs="Courier New"/>
          <w:color w:val="000000" w:themeColor="text1"/>
        </w:rPr>
        <w:t xml:space="preserve"> &lt;</w:t>
      </w:r>
      <w:r w:rsidR="00FB333B">
        <w:rPr>
          <w:rFonts w:ascii="Courier New" w:eastAsia="Courier New" w:hAnsi="Courier New" w:cs="Courier New"/>
          <w:color w:val="000000" w:themeColor="text1"/>
        </w:rPr>
        <w:t xml:space="preserve">Server </w:t>
      </w:r>
      <w:r w:rsidR="00FB333B" w:rsidRPr="00FB333B">
        <w:rPr>
          <w:rFonts w:ascii="Courier New" w:eastAsia="Courier New" w:hAnsi="Courier New" w:cs="Courier New"/>
          <w:color w:val="000000" w:themeColor="text1"/>
        </w:rPr>
        <w:t>IP Address&gt; -p &lt;Port&gt; -f &lt;Filename&gt; -key &lt;Keyword&gt;</w:t>
      </w:r>
    </w:p>
    <w:p w14:paraId="055B2320" w14:textId="77777777" w:rsidR="00AD7392" w:rsidRDefault="00AD7392">
      <w:pPr>
        <w:rPr>
          <w:rFonts w:asciiTheme="majorHAnsi" w:eastAsiaTheme="majorEastAsia" w:hAnsiTheme="majorHAnsi" w:cstheme="majorBidi"/>
          <w:b/>
          <w:bCs/>
          <w:color w:val="0F4761" w:themeColor="accent1" w:themeShade="BF"/>
          <w:sz w:val="40"/>
          <w:szCs w:val="40"/>
        </w:rPr>
      </w:pPr>
      <w:bookmarkStart w:id="6" w:name="_Toc188772984"/>
      <w:r>
        <w:rPr>
          <w:b/>
          <w:bCs/>
        </w:rPr>
        <w:br w:type="page"/>
      </w:r>
    </w:p>
    <w:p w14:paraId="06DDC50F" w14:textId="6687DDF6" w:rsidR="000164E4" w:rsidRPr="00BA27D9" w:rsidRDefault="000164E4" w:rsidP="000164E4">
      <w:pPr>
        <w:pStyle w:val="Heading1"/>
        <w:rPr>
          <w:b/>
          <w:bCs/>
        </w:rPr>
      </w:pPr>
      <w:bookmarkStart w:id="7" w:name="_Toc189936939"/>
      <w:r w:rsidRPr="00BA27D9">
        <w:rPr>
          <w:b/>
          <w:bCs/>
        </w:rPr>
        <w:lastRenderedPageBreak/>
        <w:t>Command Line Arguments</w:t>
      </w:r>
      <w:bookmarkEnd w:id="6"/>
      <w:bookmarkEnd w:id="7"/>
    </w:p>
    <w:p w14:paraId="04DD916A" w14:textId="77777777" w:rsidR="000164E4" w:rsidRPr="009313B6" w:rsidRDefault="000164E4" w:rsidP="000164E4">
      <w:pPr>
        <w:spacing w:after="0"/>
      </w:pPr>
      <w:r w:rsidRPr="009313B6">
        <w:rPr>
          <w:rFonts w:eastAsia="Arial" w:cs="Arial"/>
          <w:color w:val="000000" w:themeColor="text1"/>
        </w:rPr>
        <w:t>The following configuration values can be set in &lt;file&gt;:</w:t>
      </w:r>
    </w:p>
    <w:p w14:paraId="4320557E" w14:textId="77777777" w:rsidR="000164E4" w:rsidRPr="009313B6" w:rsidRDefault="000164E4" w:rsidP="000164E4">
      <w:pPr>
        <w:pStyle w:val="Heading3"/>
        <w:rPr>
          <w:rFonts w:asciiTheme="majorHAnsi" w:hAnsiTheme="majorHAnsi"/>
        </w:rPr>
      </w:pPr>
      <w:bookmarkStart w:id="8" w:name="_Toc188772985"/>
      <w:bookmarkStart w:id="9" w:name="_Toc189936940"/>
      <w:r w:rsidRPr="009313B6">
        <w:rPr>
          <w:rFonts w:asciiTheme="majorHAnsi" w:hAnsiTheme="majorHAnsi"/>
        </w:rPr>
        <w:t>Server</w:t>
      </w:r>
      <w:bookmarkEnd w:id="8"/>
      <w:bookmarkEnd w:id="9"/>
    </w:p>
    <w:tbl>
      <w:tblPr>
        <w:tblW w:w="0" w:type="auto"/>
        <w:tblLayout w:type="fixed"/>
        <w:tblLook w:val="06A0" w:firstRow="1" w:lastRow="0" w:firstColumn="1" w:lastColumn="0" w:noHBand="1" w:noVBand="1"/>
      </w:tblPr>
      <w:tblGrid>
        <w:gridCol w:w="1970"/>
        <w:gridCol w:w="6435"/>
      </w:tblGrid>
      <w:tr w:rsidR="000164E4" w14:paraId="0E78CC9C" w14:textId="77777777" w:rsidTr="000164E4">
        <w:trPr>
          <w:trHeight w:val="300"/>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A7C8F46" w14:textId="77777777" w:rsidR="000164E4" w:rsidRPr="009313B6" w:rsidRDefault="000164E4" w:rsidP="00995FE9">
            <w:pPr>
              <w:spacing w:after="0"/>
              <w:jc w:val="center"/>
            </w:pPr>
            <w:r w:rsidRPr="009313B6">
              <w:rPr>
                <w:rFonts w:eastAsia="Arial" w:cs="Arial"/>
                <w:b/>
                <w:bCs/>
                <w:color w:val="000000" w:themeColor="text1"/>
              </w:rPr>
              <w:t>Variable</w:t>
            </w:r>
          </w:p>
        </w:tc>
        <w:tc>
          <w:tcPr>
            <w:tcW w:w="6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915BBB" w14:textId="77777777" w:rsidR="000164E4" w:rsidRPr="009313B6" w:rsidRDefault="000164E4" w:rsidP="00995FE9">
            <w:pPr>
              <w:spacing w:after="0"/>
              <w:jc w:val="center"/>
            </w:pPr>
            <w:r w:rsidRPr="009313B6">
              <w:rPr>
                <w:rFonts w:eastAsia="Arial" w:cs="Arial"/>
                <w:b/>
                <w:bCs/>
                <w:color w:val="000000" w:themeColor="text1"/>
              </w:rPr>
              <w:t>Purpose</w:t>
            </w:r>
          </w:p>
        </w:tc>
      </w:tr>
      <w:tr w:rsidR="000164E4" w14:paraId="4E57B901" w14:textId="77777777" w:rsidTr="000164E4">
        <w:trPr>
          <w:trHeight w:val="300"/>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4E2E93" w14:textId="4FE7FF57" w:rsidR="000164E4" w:rsidRPr="009313B6" w:rsidRDefault="000164E4" w:rsidP="00995FE9">
            <w:pPr>
              <w:spacing w:after="0"/>
            </w:pPr>
            <w:r>
              <w:rPr>
                <w:rFonts w:eastAsia="Arial" w:cs="Arial"/>
                <w:color w:val="000000" w:themeColor="text1"/>
              </w:rPr>
              <w:t>-</w:t>
            </w:r>
            <w:proofErr w:type="spellStart"/>
            <w:r>
              <w:rPr>
                <w:rFonts w:eastAsia="Arial" w:cs="Arial"/>
                <w:color w:val="000000" w:themeColor="text1"/>
              </w:rPr>
              <w:t>ip</w:t>
            </w:r>
            <w:proofErr w:type="spellEnd"/>
            <w:r>
              <w:rPr>
                <w:rFonts w:eastAsia="Arial" w:cs="Arial"/>
                <w:color w:val="000000" w:themeColor="text1"/>
              </w:rPr>
              <w:t xml:space="preserve"> &lt;</w:t>
            </w:r>
            <w:proofErr w:type="spellStart"/>
            <w:r>
              <w:rPr>
                <w:rFonts w:eastAsia="Arial" w:cs="Arial"/>
                <w:color w:val="000000" w:themeColor="text1"/>
              </w:rPr>
              <w:t>ip</w:t>
            </w:r>
            <w:proofErr w:type="spellEnd"/>
            <w:r>
              <w:rPr>
                <w:rFonts w:eastAsia="Arial" w:cs="Arial"/>
                <w:color w:val="000000" w:themeColor="text1"/>
              </w:rPr>
              <w:t xml:space="preserve"> address</w:t>
            </w:r>
            <w:r w:rsidRPr="009313B6">
              <w:rPr>
                <w:rFonts w:eastAsia="Arial" w:cs="Arial"/>
                <w:color w:val="000000" w:themeColor="text1"/>
              </w:rPr>
              <w:t>&gt;</w:t>
            </w:r>
          </w:p>
        </w:tc>
        <w:tc>
          <w:tcPr>
            <w:tcW w:w="6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5D9632" w14:textId="2FA09CD5" w:rsidR="000164E4" w:rsidRPr="009313B6" w:rsidRDefault="000164E4" w:rsidP="00995FE9">
            <w:pPr>
              <w:spacing w:after="0"/>
            </w:pPr>
            <w:r w:rsidRPr="000164E4">
              <w:t xml:space="preserve">This is a unique identifier that tells the </w:t>
            </w:r>
            <w:r>
              <w:t xml:space="preserve">server where to receive </w:t>
            </w:r>
            <w:r w:rsidRPr="000164E4">
              <w:t>the connection request.</w:t>
            </w:r>
          </w:p>
        </w:tc>
      </w:tr>
      <w:tr w:rsidR="000164E4" w14:paraId="24E35965" w14:textId="77777777" w:rsidTr="000164E4">
        <w:trPr>
          <w:trHeight w:val="300"/>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FC4ADF6" w14:textId="53EF281C" w:rsidR="000164E4" w:rsidRDefault="000164E4" w:rsidP="00995FE9">
            <w:pPr>
              <w:spacing w:after="0"/>
              <w:rPr>
                <w:rFonts w:eastAsia="Arial" w:cs="Arial"/>
                <w:color w:val="000000" w:themeColor="text1"/>
              </w:rPr>
            </w:pPr>
            <w:r>
              <w:rPr>
                <w:rFonts w:eastAsia="Arial" w:cs="Arial"/>
                <w:color w:val="000000" w:themeColor="text1"/>
              </w:rPr>
              <w:t>-p &lt;port&gt;</w:t>
            </w:r>
          </w:p>
        </w:tc>
        <w:tc>
          <w:tcPr>
            <w:tcW w:w="6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528C76" w14:textId="5A2E0E5A" w:rsidR="000164E4" w:rsidRPr="000164E4" w:rsidRDefault="000164E4" w:rsidP="00995FE9">
            <w:pPr>
              <w:spacing w:after="0"/>
            </w:pPr>
            <w:r w:rsidRPr="000164E4">
              <w:t xml:space="preserve">The port number is another identifier that </w:t>
            </w:r>
            <w:r>
              <w:t xml:space="preserve">tells the server which port to list on for client requests. </w:t>
            </w:r>
          </w:p>
        </w:tc>
      </w:tr>
    </w:tbl>
    <w:p w14:paraId="16614816" w14:textId="77777777" w:rsidR="000164E4" w:rsidRPr="009313B6" w:rsidRDefault="000164E4" w:rsidP="000164E4">
      <w:pPr>
        <w:pStyle w:val="Heading3"/>
        <w:rPr>
          <w:rFonts w:asciiTheme="majorHAnsi" w:hAnsiTheme="majorHAnsi"/>
        </w:rPr>
      </w:pPr>
      <w:bookmarkStart w:id="10" w:name="_Toc188772986"/>
      <w:bookmarkStart w:id="11" w:name="_Toc189936941"/>
      <w:r w:rsidRPr="009313B6">
        <w:rPr>
          <w:rFonts w:asciiTheme="majorHAnsi" w:hAnsiTheme="majorHAnsi"/>
        </w:rPr>
        <w:t>Client</w:t>
      </w:r>
      <w:bookmarkEnd w:id="10"/>
      <w:bookmarkEnd w:id="11"/>
    </w:p>
    <w:tbl>
      <w:tblPr>
        <w:tblW w:w="0" w:type="auto"/>
        <w:tblLayout w:type="fixed"/>
        <w:tblLook w:val="06A0" w:firstRow="1" w:lastRow="0" w:firstColumn="1" w:lastColumn="0" w:noHBand="1" w:noVBand="1"/>
      </w:tblPr>
      <w:tblGrid>
        <w:gridCol w:w="1970"/>
        <w:gridCol w:w="6435"/>
      </w:tblGrid>
      <w:tr w:rsidR="000164E4" w14:paraId="409ED8B7" w14:textId="77777777" w:rsidTr="000164E4">
        <w:trPr>
          <w:trHeight w:val="300"/>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173CF9" w14:textId="77777777" w:rsidR="000164E4" w:rsidRDefault="000164E4" w:rsidP="00995FE9">
            <w:pPr>
              <w:spacing w:after="0"/>
              <w:jc w:val="center"/>
            </w:pPr>
            <w:r w:rsidRPr="0C4F98FB">
              <w:rPr>
                <w:rFonts w:ascii="Arial" w:eastAsia="Arial" w:hAnsi="Arial" w:cs="Arial"/>
                <w:b/>
                <w:bCs/>
                <w:color w:val="000000" w:themeColor="text1"/>
              </w:rPr>
              <w:t>Variable</w:t>
            </w:r>
          </w:p>
        </w:tc>
        <w:tc>
          <w:tcPr>
            <w:tcW w:w="6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8AF326" w14:textId="77777777" w:rsidR="000164E4" w:rsidRDefault="000164E4" w:rsidP="00995FE9">
            <w:pPr>
              <w:spacing w:after="0"/>
              <w:jc w:val="center"/>
            </w:pPr>
            <w:r w:rsidRPr="0C4F98FB">
              <w:rPr>
                <w:rFonts w:ascii="Arial" w:eastAsia="Arial" w:hAnsi="Arial" w:cs="Arial"/>
                <w:b/>
                <w:bCs/>
                <w:color w:val="000000" w:themeColor="text1"/>
              </w:rPr>
              <w:t>Purpose</w:t>
            </w:r>
          </w:p>
        </w:tc>
      </w:tr>
      <w:tr w:rsidR="000164E4" w14:paraId="12FCA140" w14:textId="77777777" w:rsidTr="000164E4">
        <w:trPr>
          <w:trHeight w:val="300"/>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ECAB24" w14:textId="2C83D1AC" w:rsidR="000164E4" w:rsidRDefault="000164E4" w:rsidP="00995FE9">
            <w:pPr>
              <w:spacing w:after="0"/>
            </w:pPr>
            <w:r>
              <w:rPr>
                <w:rFonts w:ascii="Arial" w:eastAsia="Arial" w:hAnsi="Arial" w:cs="Arial"/>
                <w:color w:val="000000" w:themeColor="text1"/>
              </w:rPr>
              <w:t>-</w:t>
            </w:r>
            <w:proofErr w:type="spellStart"/>
            <w:r>
              <w:rPr>
                <w:rFonts w:ascii="Arial" w:eastAsia="Arial" w:hAnsi="Arial" w:cs="Arial"/>
                <w:color w:val="000000" w:themeColor="text1"/>
              </w:rPr>
              <w:t>ip</w:t>
            </w:r>
            <w:proofErr w:type="spellEnd"/>
            <w:r>
              <w:rPr>
                <w:rFonts w:ascii="Arial" w:eastAsia="Arial" w:hAnsi="Arial" w:cs="Arial"/>
                <w:color w:val="000000" w:themeColor="text1"/>
              </w:rPr>
              <w:t xml:space="preserve"> &lt;</w:t>
            </w:r>
            <w:proofErr w:type="spellStart"/>
            <w:r>
              <w:rPr>
                <w:rFonts w:ascii="Arial" w:eastAsia="Arial" w:hAnsi="Arial" w:cs="Arial"/>
                <w:color w:val="000000" w:themeColor="text1"/>
              </w:rPr>
              <w:t>ip</w:t>
            </w:r>
            <w:proofErr w:type="spellEnd"/>
            <w:r>
              <w:rPr>
                <w:rFonts w:ascii="Arial" w:eastAsia="Arial" w:hAnsi="Arial" w:cs="Arial"/>
                <w:color w:val="000000" w:themeColor="text1"/>
              </w:rPr>
              <w:t xml:space="preserve"> address&gt;</w:t>
            </w:r>
          </w:p>
        </w:tc>
        <w:tc>
          <w:tcPr>
            <w:tcW w:w="6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6E4292" w14:textId="5F1E0587" w:rsidR="000164E4" w:rsidRDefault="000164E4" w:rsidP="00995FE9">
            <w:pPr>
              <w:spacing w:after="0"/>
            </w:pPr>
            <w:r w:rsidRPr="000164E4">
              <w:t>This argument specifies the IP address of the server the client will connect to.</w:t>
            </w:r>
          </w:p>
        </w:tc>
      </w:tr>
      <w:tr w:rsidR="000164E4" w14:paraId="5147C87C" w14:textId="77777777" w:rsidTr="000164E4">
        <w:trPr>
          <w:trHeight w:val="300"/>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6C5CA4" w14:textId="72F04D1D" w:rsidR="000164E4" w:rsidRDefault="000164E4" w:rsidP="00995FE9">
            <w:pPr>
              <w:spacing w:after="0"/>
              <w:rPr>
                <w:rFonts w:ascii="Arial" w:eastAsia="Arial" w:hAnsi="Arial" w:cs="Arial"/>
                <w:color w:val="000000" w:themeColor="text1"/>
              </w:rPr>
            </w:pPr>
            <w:r>
              <w:rPr>
                <w:rFonts w:ascii="Arial" w:eastAsia="Arial" w:hAnsi="Arial" w:cs="Arial"/>
                <w:color w:val="000000" w:themeColor="text1"/>
              </w:rPr>
              <w:t>-p &lt;port&gt;</w:t>
            </w:r>
          </w:p>
        </w:tc>
        <w:tc>
          <w:tcPr>
            <w:tcW w:w="6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2AF00B" w14:textId="6E0B6196" w:rsidR="000164E4" w:rsidRDefault="000164E4" w:rsidP="00995FE9">
            <w:pPr>
              <w:spacing w:after="0"/>
            </w:pPr>
            <w:r w:rsidRPr="000164E4">
              <w:t>This argument specifies the port number on which the server is listening for incoming connections.</w:t>
            </w:r>
          </w:p>
        </w:tc>
      </w:tr>
      <w:tr w:rsidR="000164E4" w14:paraId="26BAE258" w14:textId="77777777" w:rsidTr="000164E4">
        <w:trPr>
          <w:trHeight w:val="300"/>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67ED7E" w14:textId="2DC0FF9B" w:rsidR="000164E4" w:rsidRDefault="000164E4" w:rsidP="00995FE9">
            <w:pPr>
              <w:spacing w:after="0"/>
              <w:rPr>
                <w:rFonts w:ascii="Arial" w:eastAsia="Arial" w:hAnsi="Arial" w:cs="Arial"/>
                <w:color w:val="000000" w:themeColor="text1"/>
              </w:rPr>
            </w:pPr>
            <w:r>
              <w:rPr>
                <w:rFonts w:ascii="Arial" w:eastAsia="Arial" w:hAnsi="Arial" w:cs="Arial"/>
                <w:color w:val="000000" w:themeColor="text1"/>
              </w:rPr>
              <w:t>-f &lt;filename&gt;</w:t>
            </w:r>
          </w:p>
        </w:tc>
        <w:tc>
          <w:tcPr>
            <w:tcW w:w="6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0EBECF" w14:textId="536F7E1F" w:rsidR="000164E4" w:rsidRDefault="000164E4" w:rsidP="00995FE9">
            <w:pPr>
              <w:spacing w:after="0"/>
            </w:pPr>
            <w:r>
              <w:t xml:space="preserve">This </w:t>
            </w:r>
            <w:r w:rsidRPr="000164E4">
              <w:t>argument specifies the filename of the file whose content will be sent to the server for encryption.</w:t>
            </w:r>
          </w:p>
        </w:tc>
      </w:tr>
      <w:tr w:rsidR="000164E4" w14:paraId="00FFEEA2" w14:textId="77777777" w:rsidTr="000164E4">
        <w:trPr>
          <w:trHeight w:val="300"/>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463D7E" w14:textId="5765D9D3" w:rsidR="000164E4" w:rsidRDefault="000164E4" w:rsidP="00995FE9">
            <w:pPr>
              <w:spacing w:after="0"/>
              <w:rPr>
                <w:rFonts w:ascii="Arial" w:eastAsia="Arial" w:hAnsi="Arial" w:cs="Arial"/>
                <w:color w:val="000000" w:themeColor="text1"/>
              </w:rPr>
            </w:pPr>
            <w:r>
              <w:rPr>
                <w:rFonts w:ascii="Arial" w:eastAsia="Arial" w:hAnsi="Arial" w:cs="Arial"/>
                <w:color w:val="000000" w:themeColor="text1"/>
              </w:rPr>
              <w:t>-key &lt;keyword&gt;</w:t>
            </w:r>
          </w:p>
        </w:tc>
        <w:tc>
          <w:tcPr>
            <w:tcW w:w="6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B20895" w14:textId="177199C8" w:rsidR="000164E4" w:rsidRDefault="000164E4" w:rsidP="00995FE9">
            <w:pPr>
              <w:spacing w:after="0"/>
            </w:pPr>
            <w:r>
              <w:t xml:space="preserve">This </w:t>
            </w:r>
            <w:r w:rsidRPr="000164E4">
              <w:t>argument specifies the keyword to be used in the Vigenère cipher encryption.</w:t>
            </w:r>
          </w:p>
        </w:tc>
      </w:tr>
    </w:tbl>
    <w:p w14:paraId="00C2CF4C" w14:textId="77777777" w:rsidR="000164E4" w:rsidRPr="009313B6" w:rsidRDefault="000164E4" w:rsidP="000164E4"/>
    <w:p w14:paraId="0BFC4154" w14:textId="77777777" w:rsidR="006D0504" w:rsidRDefault="006D0504">
      <w:pPr>
        <w:rPr>
          <w:rFonts w:asciiTheme="majorHAnsi" w:eastAsiaTheme="majorEastAsia" w:hAnsiTheme="majorHAnsi" w:cstheme="majorBidi"/>
          <w:b/>
          <w:bCs/>
          <w:color w:val="0F4761" w:themeColor="accent1" w:themeShade="BF"/>
          <w:sz w:val="40"/>
          <w:szCs w:val="40"/>
        </w:rPr>
      </w:pPr>
      <w:bookmarkStart w:id="12" w:name="_Toc188772987"/>
      <w:r>
        <w:rPr>
          <w:b/>
          <w:bCs/>
        </w:rPr>
        <w:br w:type="page"/>
      </w:r>
    </w:p>
    <w:p w14:paraId="4C974F2E" w14:textId="27448DAF" w:rsidR="000164E4" w:rsidRPr="000438CA" w:rsidRDefault="000164E4" w:rsidP="000164E4">
      <w:pPr>
        <w:pStyle w:val="Heading1"/>
        <w:rPr>
          <w:rFonts w:asciiTheme="minorHAnsi" w:hAnsiTheme="minorHAnsi"/>
          <w:b/>
          <w:bCs/>
        </w:rPr>
      </w:pPr>
      <w:bookmarkStart w:id="13" w:name="_Toc189936942"/>
      <w:r w:rsidRPr="0C4F98FB">
        <w:rPr>
          <w:b/>
          <w:bCs/>
        </w:rPr>
        <w:lastRenderedPageBreak/>
        <w:t>Examples</w:t>
      </w:r>
      <w:bookmarkEnd w:id="12"/>
      <w:bookmarkEnd w:id="13"/>
    </w:p>
    <w:tbl>
      <w:tblPr>
        <w:tblStyle w:val="TableGrid"/>
        <w:tblW w:w="0" w:type="auto"/>
        <w:tblLook w:val="04A0" w:firstRow="1" w:lastRow="0" w:firstColumn="1" w:lastColumn="0" w:noHBand="0" w:noVBand="1"/>
      </w:tblPr>
      <w:tblGrid>
        <w:gridCol w:w="4698"/>
        <w:gridCol w:w="4652"/>
      </w:tblGrid>
      <w:tr w:rsidR="004E2029" w:rsidRPr="000438CA" w14:paraId="0121F809" w14:textId="77777777" w:rsidTr="00995FE9">
        <w:tc>
          <w:tcPr>
            <w:tcW w:w="4675" w:type="dxa"/>
          </w:tcPr>
          <w:p w14:paraId="63C576DF" w14:textId="77777777" w:rsidR="000164E4" w:rsidRPr="000438CA" w:rsidRDefault="000164E4" w:rsidP="00995FE9">
            <w:pPr>
              <w:jc w:val="center"/>
              <w:rPr>
                <w:rFonts w:eastAsia="Courier New" w:cs="Courier New"/>
                <w:color w:val="000000" w:themeColor="text1"/>
              </w:rPr>
            </w:pPr>
            <w:r w:rsidRPr="000438CA">
              <w:rPr>
                <w:rFonts w:eastAsia="Courier New" w:cs="Courier New"/>
                <w:color w:val="000000" w:themeColor="text1"/>
              </w:rPr>
              <w:t>Server</w:t>
            </w:r>
          </w:p>
        </w:tc>
        <w:tc>
          <w:tcPr>
            <w:tcW w:w="4675" w:type="dxa"/>
          </w:tcPr>
          <w:p w14:paraId="296E222E" w14:textId="77777777" w:rsidR="000164E4" w:rsidRPr="000438CA" w:rsidRDefault="000164E4" w:rsidP="00995FE9">
            <w:pPr>
              <w:jc w:val="center"/>
              <w:rPr>
                <w:rFonts w:eastAsia="Courier New" w:cs="Courier New"/>
                <w:color w:val="000000" w:themeColor="text1"/>
              </w:rPr>
            </w:pPr>
            <w:r w:rsidRPr="000438CA">
              <w:rPr>
                <w:rFonts w:eastAsia="Courier New" w:cs="Courier New"/>
                <w:color w:val="000000" w:themeColor="text1"/>
              </w:rPr>
              <w:t>Client</w:t>
            </w:r>
          </w:p>
        </w:tc>
      </w:tr>
      <w:tr w:rsidR="004E2029" w14:paraId="1A3732D1" w14:textId="77777777" w:rsidTr="00995FE9">
        <w:tc>
          <w:tcPr>
            <w:tcW w:w="4675" w:type="dxa"/>
          </w:tcPr>
          <w:p w14:paraId="0F352306" w14:textId="61019DB1" w:rsidR="000164E4" w:rsidRDefault="004E2029" w:rsidP="00995FE9">
            <w:pPr>
              <w:rPr>
                <w:rFonts w:ascii="Courier New" w:eastAsia="Courier New" w:hAnsi="Courier New" w:cs="Courier New"/>
                <w:color w:val="000000" w:themeColor="text1"/>
              </w:rPr>
            </w:pPr>
            <w:r w:rsidRPr="004E2029">
              <w:rPr>
                <w:rFonts w:ascii="Courier New" w:eastAsia="Courier New" w:hAnsi="Courier New" w:cs="Courier New"/>
                <w:color w:val="000000" w:themeColor="text1"/>
              </w:rPr>
              <w:drawing>
                <wp:inline distT="0" distB="0" distL="0" distR="0" wp14:anchorId="160B8A30" wp14:editId="529C39E9">
                  <wp:extent cx="2870548" cy="2282024"/>
                  <wp:effectExtent l="0" t="0" r="6350" b="4445"/>
                  <wp:docPr id="706503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03773" name=""/>
                          <pic:cNvPicPr/>
                        </pic:nvPicPr>
                        <pic:blipFill>
                          <a:blip r:embed="rId7"/>
                          <a:stretch>
                            <a:fillRect/>
                          </a:stretch>
                        </pic:blipFill>
                        <pic:spPr>
                          <a:xfrm>
                            <a:off x="0" y="0"/>
                            <a:ext cx="2887215" cy="2295274"/>
                          </a:xfrm>
                          <a:prstGeom prst="rect">
                            <a:avLst/>
                          </a:prstGeom>
                        </pic:spPr>
                      </pic:pic>
                    </a:graphicData>
                  </a:graphic>
                </wp:inline>
              </w:drawing>
            </w:r>
          </w:p>
        </w:tc>
        <w:tc>
          <w:tcPr>
            <w:tcW w:w="4675" w:type="dxa"/>
          </w:tcPr>
          <w:p w14:paraId="3FDCF1DB" w14:textId="63074F37" w:rsidR="000164E4" w:rsidRDefault="004E2029" w:rsidP="00995FE9">
            <w:pPr>
              <w:rPr>
                <w:rFonts w:ascii="Courier New" w:eastAsia="Courier New" w:hAnsi="Courier New" w:cs="Courier New"/>
                <w:color w:val="000000" w:themeColor="text1"/>
              </w:rPr>
            </w:pPr>
            <w:r w:rsidRPr="004E2029">
              <w:rPr>
                <w:rFonts w:ascii="Courier New" w:eastAsia="Courier New" w:hAnsi="Courier New" w:cs="Courier New"/>
                <w:color w:val="000000" w:themeColor="text1"/>
              </w:rPr>
              <w:drawing>
                <wp:inline distT="0" distB="0" distL="0" distR="0" wp14:anchorId="2A76E6B2" wp14:editId="05B64589">
                  <wp:extent cx="2858494" cy="2272442"/>
                  <wp:effectExtent l="0" t="0" r="0" b="0"/>
                  <wp:docPr id="707400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400640" name=""/>
                          <pic:cNvPicPr/>
                        </pic:nvPicPr>
                        <pic:blipFill>
                          <a:blip r:embed="rId8"/>
                          <a:stretch>
                            <a:fillRect/>
                          </a:stretch>
                        </pic:blipFill>
                        <pic:spPr>
                          <a:xfrm>
                            <a:off x="0" y="0"/>
                            <a:ext cx="2881929" cy="2291072"/>
                          </a:xfrm>
                          <a:prstGeom prst="rect">
                            <a:avLst/>
                          </a:prstGeom>
                        </pic:spPr>
                      </pic:pic>
                    </a:graphicData>
                  </a:graphic>
                </wp:inline>
              </w:drawing>
            </w:r>
          </w:p>
        </w:tc>
      </w:tr>
      <w:tr w:rsidR="004E2029" w14:paraId="5CC80696" w14:textId="77777777" w:rsidTr="00995FE9">
        <w:tc>
          <w:tcPr>
            <w:tcW w:w="4675" w:type="dxa"/>
          </w:tcPr>
          <w:p w14:paraId="2A70C20B" w14:textId="0651E121" w:rsidR="000164E4" w:rsidRDefault="004E2029" w:rsidP="00995FE9">
            <w:pPr>
              <w:rPr>
                <w:rFonts w:ascii="Courier New" w:eastAsia="Courier New" w:hAnsi="Courier New" w:cs="Courier New"/>
                <w:color w:val="000000" w:themeColor="text1"/>
              </w:rPr>
            </w:pPr>
            <w:r w:rsidRPr="004E2029">
              <w:rPr>
                <w:rFonts w:ascii="Courier New" w:eastAsia="Courier New" w:hAnsi="Courier New" w:cs="Courier New"/>
                <w:color w:val="000000" w:themeColor="text1"/>
              </w:rPr>
              <w:drawing>
                <wp:inline distT="0" distB="0" distL="0" distR="0" wp14:anchorId="0E366C22" wp14:editId="66494A3F">
                  <wp:extent cx="2890552" cy="2297927"/>
                  <wp:effectExtent l="0" t="0" r="5080" b="7620"/>
                  <wp:docPr id="1387853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53920" name=""/>
                          <pic:cNvPicPr/>
                        </pic:nvPicPr>
                        <pic:blipFill>
                          <a:blip r:embed="rId9"/>
                          <a:stretch>
                            <a:fillRect/>
                          </a:stretch>
                        </pic:blipFill>
                        <pic:spPr>
                          <a:xfrm>
                            <a:off x="0" y="0"/>
                            <a:ext cx="2902213" cy="2307197"/>
                          </a:xfrm>
                          <a:prstGeom prst="rect">
                            <a:avLst/>
                          </a:prstGeom>
                        </pic:spPr>
                      </pic:pic>
                    </a:graphicData>
                  </a:graphic>
                </wp:inline>
              </w:drawing>
            </w:r>
          </w:p>
        </w:tc>
        <w:tc>
          <w:tcPr>
            <w:tcW w:w="4675" w:type="dxa"/>
          </w:tcPr>
          <w:p w14:paraId="62B1DF15" w14:textId="0B03A8F0" w:rsidR="000164E4" w:rsidRDefault="004E2029" w:rsidP="00995FE9">
            <w:pPr>
              <w:rPr>
                <w:rFonts w:ascii="Courier New" w:eastAsia="Courier New" w:hAnsi="Courier New" w:cs="Courier New"/>
                <w:color w:val="000000" w:themeColor="text1"/>
              </w:rPr>
            </w:pPr>
            <w:r w:rsidRPr="004E2029">
              <w:rPr>
                <w:rFonts w:ascii="Courier New" w:eastAsia="Courier New" w:hAnsi="Courier New" w:cs="Courier New"/>
                <w:color w:val="000000" w:themeColor="text1"/>
              </w:rPr>
              <w:drawing>
                <wp:inline distT="0" distB="0" distL="0" distR="0" wp14:anchorId="2674BC08" wp14:editId="592708E7">
                  <wp:extent cx="2866445" cy="2278763"/>
                  <wp:effectExtent l="0" t="0" r="0" b="7620"/>
                  <wp:docPr id="621869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869383" name=""/>
                          <pic:cNvPicPr/>
                        </pic:nvPicPr>
                        <pic:blipFill>
                          <a:blip r:embed="rId10"/>
                          <a:stretch>
                            <a:fillRect/>
                          </a:stretch>
                        </pic:blipFill>
                        <pic:spPr>
                          <a:xfrm>
                            <a:off x="0" y="0"/>
                            <a:ext cx="2888946" cy="2296651"/>
                          </a:xfrm>
                          <a:prstGeom prst="rect">
                            <a:avLst/>
                          </a:prstGeom>
                        </pic:spPr>
                      </pic:pic>
                    </a:graphicData>
                  </a:graphic>
                </wp:inline>
              </w:drawing>
            </w:r>
          </w:p>
        </w:tc>
      </w:tr>
    </w:tbl>
    <w:p w14:paraId="00B1A028" w14:textId="77777777" w:rsidR="000164E4" w:rsidRDefault="000164E4" w:rsidP="000164E4">
      <w:pPr>
        <w:spacing w:after="0"/>
        <w:rPr>
          <w:rFonts w:ascii="Courier New" w:eastAsia="Courier New" w:hAnsi="Courier New" w:cs="Courier New"/>
          <w:color w:val="000000" w:themeColor="text1"/>
        </w:rPr>
      </w:pPr>
    </w:p>
    <w:p w14:paraId="3B32D5DC" w14:textId="77777777" w:rsidR="000164E4" w:rsidRPr="00FF4735" w:rsidRDefault="000164E4" w:rsidP="00FB333B">
      <w:pPr>
        <w:spacing w:after="0"/>
        <w:rPr>
          <w:rFonts w:ascii="Courier New" w:eastAsia="Courier New" w:hAnsi="Courier New" w:cs="Courier New"/>
          <w:color w:val="000000" w:themeColor="text1"/>
        </w:rPr>
      </w:pPr>
    </w:p>
    <w:sectPr w:rsidR="000164E4" w:rsidRPr="00FF4735" w:rsidSect="00D2799D">
      <w:headerReference w:type="default" r:id="rId11"/>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5FB725" w14:textId="77777777" w:rsidR="00E16490" w:rsidRDefault="00E16490" w:rsidP="00BA27D9">
      <w:pPr>
        <w:spacing w:after="0" w:line="240" w:lineRule="auto"/>
      </w:pPr>
      <w:r>
        <w:separator/>
      </w:r>
    </w:p>
  </w:endnote>
  <w:endnote w:type="continuationSeparator" w:id="0">
    <w:p w14:paraId="1F1BF5D0" w14:textId="77777777" w:rsidR="00E16490" w:rsidRDefault="00E16490" w:rsidP="00BA2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00C3F3" w14:textId="77777777" w:rsidR="00E16490" w:rsidRDefault="00E16490" w:rsidP="00BA27D9">
      <w:pPr>
        <w:spacing w:after="0" w:line="240" w:lineRule="auto"/>
      </w:pPr>
      <w:r>
        <w:separator/>
      </w:r>
    </w:p>
  </w:footnote>
  <w:footnote w:type="continuationSeparator" w:id="0">
    <w:p w14:paraId="62693011" w14:textId="77777777" w:rsidR="00E16490" w:rsidRDefault="00E16490" w:rsidP="00BA27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9229844"/>
      <w:docPartObj>
        <w:docPartGallery w:val="Page Numbers (Top of Page)"/>
        <w:docPartUnique/>
      </w:docPartObj>
    </w:sdtPr>
    <w:sdtEndPr>
      <w:rPr>
        <w:noProof/>
      </w:rPr>
    </w:sdtEndPr>
    <w:sdtContent>
      <w:p w14:paraId="64A746A3" w14:textId="4596ED2A" w:rsidR="00BA27D9" w:rsidRDefault="00BA27D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D98CC44" w14:textId="77777777" w:rsidR="00BA27D9" w:rsidRDefault="00BA27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2DB787"/>
    <w:rsid w:val="000164E4"/>
    <w:rsid w:val="000438CA"/>
    <w:rsid w:val="000A19AF"/>
    <w:rsid w:val="000D1385"/>
    <w:rsid w:val="000F47F4"/>
    <w:rsid w:val="000F794B"/>
    <w:rsid w:val="00114EA1"/>
    <w:rsid w:val="0015104B"/>
    <w:rsid w:val="00174607"/>
    <w:rsid w:val="001C1708"/>
    <w:rsid w:val="002130B0"/>
    <w:rsid w:val="002264DB"/>
    <w:rsid w:val="003A13D2"/>
    <w:rsid w:val="003D0546"/>
    <w:rsid w:val="003F024A"/>
    <w:rsid w:val="0041531C"/>
    <w:rsid w:val="004969EE"/>
    <w:rsid w:val="004E2029"/>
    <w:rsid w:val="00526AFA"/>
    <w:rsid w:val="00593ACC"/>
    <w:rsid w:val="005E53D0"/>
    <w:rsid w:val="006670F0"/>
    <w:rsid w:val="00672D8A"/>
    <w:rsid w:val="00696F01"/>
    <w:rsid w:val="006D0504"/>
    <w:rsid w:val="0071599E"/>
    <w:rsid w:val="007465FD"/>
    <w:rsid w:val="00760557"/>
    <w:rsid w:val="00803E78"/>
    <w:rsid w:val="00817410"/>
    <w:rsid w:val="00880853"/>
    <w:rsid w:val="00903F60"/>
    <w:rsid w:val="00911FCD"/>
    <w:rsid w:val="009313B6"/>
    <w:rsid w:val="0095216B"/>
    <w:rsid w:val="009F6AC5"/>
    <w:rsid w:val="009F6E20"/>
    <w:rsid w:val="00A44AA1"/>
    <w:rsid w:val="00A6086D"/>
    <w:rsid w:val="00A72AE2"/>
    <w:rsid w:val="00A7318F"/>
    <w:rsid w:val="00AB3AD9"/>
    <w:rsid w:val="00AC0256"/>
    <w:rsid w:val="00AD7392"/>
    <w:rsid w:val="00B8413C"/>
    <w:rsid w:val="00BA27D9"/>
    <w:rsid w:val="00C35611"/>
    <w:rsid w:val="00C37BDE"/>
    <w:rsid w:val="00CF391F"/>
    <w:rsid w:val="00D10C9D"/>
    <w:rsid w:val="00D2799D"/>
    <w:rsid w:val="00DE2D5C"/>
    <w:rsid w:val="00E16490"/>
    <w:rsid w:val="00ED3ABB"/>
    <w:rsid w:val="00F00921"/>
    <w:rsid w:val="00F25198"/>
    <w:rsid w:val="00F25D7C"/>
    <w:rsid w:val="00F425F8"/>
    <w:rsid w:val="00F9649B"/>
    <w:rsid w:val="00FB333B"/>
    <w:rsid w:val="00FB6464"/>
    <w:rsid w:val="00FE0085"/>
    <w:rsid w:val="00FF4735"/>
    <w:rsid w:val="02A91854"/>
    <w:rsid w:val="04B6CFDD"/>
    <w:rsid w:val="060A70FE"/>
    <w:rsid w:val="07274266"/>
    <w:rsid w:val="08339647"/>
    <w:rsid w:val="0C4F98FB"/>
    <w:rsid w:val="0DFAA81B"/>
    <w:rsid w:val="1015210A"/>
    <w:rsid w:val="11483567"/>
    <w:rsid w:val="1296B02D"/>
    <w:rsid w:val="1313CB45"/>
    <w:rsid w:val="149FA5B7"/>
    <w:rsid w:val="14E7DA0D"/>
    <w:rsid w:val="15805A19"/>
    <w:rsid w:val="16122FF8"/>
    <w:rsid w:val="18B05F24"/>
    <w:rsid w:val="19B8786B"/>
    <w:rsid w:val="1A3C5218"/>
    <w:rsid w:val="1C73838C"/>
    <w:rsid w:val="21C5BA8F"/>
    <w:rsid w:val="21D07BAF"/>
    <w:rsid w:val="22E42D56"/>
    <w:rsid w:val="23EFDDE1"/>
    <w:rsid w:val="25697DFC"/>
    <w:rsid w:val="267594D8"/>
    <w:rsid w:val="2818DBBD"/>
    <w:rsid w:val="2A2C0B39"/>
    <w:rsid w:val="2B1EB29C"/>
    <w:rsid w:val="2B47CB79"/>
    <w:rsid w:val="2C19E280"/>
    <w:rsid w:val="2E2C3D81"/>
    <w:rsid w:val="305B637A"/>
    <w:rsid w:val="31212899"/>
    <w:rsid w:val="365FA813"/>
    <w:rsid w:val="38456D0C"/>
    <w:rsid w:val="3911D670"/>
    <w:rsid w:val="39C65586"/>
    <w:rsid w:val="3C327548"/>
    <w:rsid w:val="3CC63EB6"/>
    <w:rsid w:val="416AE53D"/>
    <w:rsid w:val="416FF0F0"/>
    <w:rsid w:val="425A52A1"/>
    <w:rsid w:val="43A27068"/>
    <w:rsid w:val="48D7F47A"/>
    <w:rsid w:val="4DFB8A70"/>
    <w:rsid w:val="4E5E5C09"/>
    <w:rsid w:val="50CF066B"/>
    <w:rsid w:val="552DB787"/>
    <w:rsid w:val="571A2DD1"/>
    <w:rsid w:val="57D1D94A"/>
    <w:rsid w:val="587B9C71"/>
    <w:rsid w:val="5917D75C"/>
    <w:rsid w:val="60838ADE"/>
    <w:rsid w:val="614492FB"/>
    <w:rsid w:val="62B3DAF8"/>
    <w:rsid w:val="63D86EEC"/>
    <w:rsid w:val="63F32A09"/>
    <w:rsid w:val="66293B16"/>
    <w:rsid w:val="6A139A5F"/>
    <w:rsid w:val="6CE85A59"/>
    <w:rsid w:val="6DF1C1C4"/>
    <w:rsid w:val="6F1F8C82"/>
    <w:rsid w:val="70590926"/>
    <w:rsid w:val="710659AD"/>
    <w:rsid w:val="72992411"/>
    <w:rsid w:val="735D4469"/>
    <w:rsid w:val="75CF07C9"/>
    <w:rsid w:val="75F1227C"/>
    <w:rsid w:val="7A2937B2"/>
    <w:rsid w:val="7AA11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DB787"/>
  <w15:chartTrackingRefBased/>
  <w15:docId w15:val="{6199324C-99CE-432B-B5B4-5A7FA065F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TOC5">
    <w:name w:val="toc 5"/>
    <w:basedOn w:val="Normal"/>
    <w:next w:val="Normal"/>
    <w:uiPriority w:val="39"/>
    <w:unhideWhenUsed/>
    <w:rsid w:val="5917D75C"/>
    <w:pPr>
      <w:spacing w:after="100"/>
      <w:ind w:left="880"/>
    </w:pPr>
  </w:style>
  <w:style w:type="character" w:styleId="Hyperlink">
    <w:name w:val="Hyperlink"/>
    <w:basedOn w:val="DefaultParagraphFont"/>
    <w:uiPriority w:val="99"/>
    <w:unhideWhenUsed/>
    <w:rsid w:val="5917D75C"/>
    <w:rPr>
      <w:color w:val="467886"/>
      <w:u w:val="single"/>
    </w:rPr>
  </w:style>
  <w:style w:type="paragraph" w:styleId="TOC1">
    <w:name w:val="toc 1"/>
    <w:basedOn w:val="Normal"/>
    <w:next w:val="Normal"/>
    <w:uiPriority w:val="39"/>
    <w:unhideWhenUsed/>
    <w:rsid w:val="5917D75C"/>
    <w:pPr>
      <w:spacing w:after="100"/>
    </w:pPr>
  </w:style>
  <w:style w:type="paragraph" w:styleId="TOC2">
    <w:name w:val="toc 2"/>
    <w:basedOn w:val="Normal"/>
    <w:next w:val="Normal"/>
    <w:uiPriority w:val="39"/>
    <w:unhideWhenUsed/>
    <w:rsid w:val="5917D75C"/>
    <w:pPr>
      <w:spacing w:after="100"/>
      <w:ind w:left="220"/>
    </w:pPr>
  </w:style>
  <w:style w:type="paragraph" w:styleId="TOC3">
    <w:name w:val="toc 3"/>
    <w:basedOn w:val="Normal"/>
    <w:next w:val="Normal"/>
    <w:uiPriority w:val="39"/>
    <w:unhideWhenUsed/>
    <w:rsid w:val="5917D75C"/>
    <w:pPr>
      <w:spacing w:after="100"/>
      <w:ind w:left="44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760557"/>
    <w:rPr>
      <w:color w:val="605E5C"/>
      <w:shd w:val="clear" w:color="auto" w:fill="E1DFDD"/>
    </w:rPr>
  </w:style>
  <w:style w:type="paragraph" w:styleId="Header">
    <w:name w:val="header"/>
    <w:basedOn w:val="Normal"/>
    <w:link w:val="HeaderChar"/>
    <w:uiPriority w:val="99"/>
    <w:unhideWhenUsed/>
    <w:rsid w:val="00BA27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7D9"/>
  </w:style>
  <w:style w:type="paragraph" w:styleId="Footer">
    <w:name w:val="footer"/>
    <w:basedOn w:val="Normal"/>
    <w:link w:val="FooterChar"/>
    <w:uiPriority w:val="99"/>
    <w:unhideWhenUsed/>
    <w:rsid w:val="00BA27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7D9"/>
  </w:style>
  <w:style w:type="paragraph" w:styleId="HTMLPreformatted">
    <w:name w:val="HTML Preformatted"/>
    <w:basedOn w:val="Normal"/>
    <w:link w:val="HTMLPreformattedChar"/>
    <w:uiPriority w:val="99"/>
    <w:semiHidden/>
    <w:unhideWhenUsed/>
    <w:rsid w:val="00FB333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B333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230204">
      <w:bodyDiv w:val="1"/>
      <w:marLeft w:val="0"/>
      <w:marRight w:val="0"/>
      <w:marTop w:val="0"/>
      <w:marBottom w:val="0"/>
      <w:divBdr>
        <w:top w:val="none" w:sz="0" w:space="0" w:color="auto"/>
        <w:left w:val="none" w:sz="0" w:space="0" w:color="auto"/>
        <w:bottom w:val="none" w:sz="0" w:space="0" w:color="auto"/>
        <w:right w:val="none" w:sz="0" w:space="0" w:color="auto"/>
      </w:divBdr>
    </w:div>
    <w:div w:id="390350227">
      <w:bodyDiv w:val="1"/>
      <w:marLeft w:val="0"/>
      <w:marRight w:val="0"/>
      <w:marTop w:val="0"/>
      <w:marBottom w:val="0"/>
      <w:divBdr>
        <w:top w:val="none" w:sz="0" w:space="0" w:color="auto"/>
        <w:left w:val="none" w:sz="0" w:space="0" w:color="auto"/>
        <w:bottom w:val="none" w:sz="0" w:space="0" w:color="auto"/>
        <w:right w:val="none" w:sz="0" w:space="0" w:color="auto"/>
      </w:divBdr>
    </w:div>
    <w:div w:id="424542969">
      <w:bodyDiv w:val="1"/>
      <w:marLeft w:val="0"/>
      <w:marRight w:val="0"/>
      <w:marTop w:val="0"/>
      <w:marBottom w:val="0"/>
      <w:divBdr>
        <w:top w:val="none" w:sz="0" w:space="0" w:color="auto"/>
        <w:left w:val="none" w:sz="0" w:space="0" w:color="auto"/>
        <w:bottom w:val="none" w:sz="0" w:space="0" w:color="auto"/>
        <w:right w:val="none" w:sz="0" w:space="0" w:color="auto"/>
      </w:divBdr>
    </w:div>
    <w:div w:id="507601422">
      <w:bodyDiv w:val="1"/>
      <w:marLeft w:val="0"/>
      <w:marRight w:val="0"/>
      <w:marTop w:val="0"/>
      <w:marBottom w:val="0"/>
      <w:divBdr>
        <w:top w:val="none" w:sz="0" w:space="0" w:color="auto"/>
        <w:left w:val="none" w:sz="0" w:space="0" w:color="auto"/>
        <w:bottom w:val="none" w:sz="0" w:space="0" w:color="auto"/>
        <w:right w:val="none" w:sz="0" w:space="0" w:color="auto"/>
      </w:divBdr>
    </w:div>
    <w:div w:id="534585660">
      <w:bodyDiv w:val="1"/>
      <w:marLeft w:val="0"/>
      <w:marRight w:val="0"/>
      <w:marTop w:val="0"/>
      <w:marBottom w:val="0"/>
      <w:divBdr>
        <w:top w:val="none" w:sz="0" w:space="0" w:color="auto"/>
        <w:left w:val="none" w:sz="0" w:space="0" w:color="auto"/>
        <w:bottom w:val="none" w:sz="0" w:space="0" w:color="auto"/>
        <w:right w:val="none" w:sz="0" w:space="0" w:color="auto"/>
      </w:divBdr>
    </w:div>
    <w:div w:id="571896041">
      <w:bodyDiv w:val="1"/>
      <w:marLeft w:val="0"/>
      <w:marRight w:val="0"/>
      <w:marTop w:val="0"/>
      <w:marBottom w:val="0"/>
      <w:divBdr>
        <w:top w:val="none" w:sz="0" w:space="0" w:color="auto"/>
        <w:left w:val="none" w:sz="0" w:space="0" w:color="auto"/>
        <w:bottom w:val="none" w:sz="0" w:space="0" w:color="auto"/>
        <w:right w:val="none" w:sz="0" w:space="0" w:color="auto"/>
      </w:divBdr>
    </w:div>
    <w:div w:id="689841984">
      <w:bodyDiv w:val="1"/>
      <w:marLeft w:val="0"/>
      <w:marRight w:val="0"/>
      <w:marTop w:val="0"/>
      <w:marBottom w:val="0"/>
      <w:divBdr>
        <w:top w:val="none" w:sz="0" w:space="0" w:color="auto"/>
        <w:left w:val="none" w:sz="0" w:space="0" w:color="auto"/>
        <w:bottom w:val="none" w:sz="0" w:space="0" w:color="auto"/>
        <w:right w:val="none" w:sz="0" w:space="0" w:color="auto"/>
      </w:divBdr>
      <w:divsChild>
        <w:div w:id="292252303">
          <w:marLeft w:val="0"/>
          <w:marRight w:val="0"/>
          <w:marTop w:val="0"/>
          <w:marBottom w:val="0"/>
          <w:divBdr>
            <w:top w:val="none" w:sz="0" w:space="0" w:color="auto"/>
            <w:left w:val="none" w:sz="0" w:space="0" w:color="auto"/>
            <w:bottom w:val="none" w:sz="0" w:space="0" w:color="auto"/>
            <w:right w:val="none" w:sz="0" w:space="0" w:color="auto"/>
          </w:divBdr>
        </w:div>
      </w:divsChild>
    </w:div>
    <w:div w:id="773017634">
      <w:bodyDiv w:val="1"/>
      <w:marLeft w:val="0"/>
      <w:marRight w:val="0"/>
      <w:marTop w:val="0"/>
      <w:marBottom w:val="0"/>
      <w:divBdr>
        <w:top w:val="none" w:sz="0" w:space="0" w:color="auto"/>
        <w:left w:val="none" w:sz="0" w:space="0" w:color="auto"/>
        <w:bottom w:val="none" w:sz="0" w:space="0" w:color="auto"/>
        <w:right w:val="none" w:sz="0" w:space="0" w:color="auto"/>
      </w:divBdr>
    </w:div>
    <w:div w:id="784931790">
      <w:bodyDiv w:val="1"/>
      <w:marLeft w:val="0"/>
      <w:marRight w:val="0"/>
      <w:marTop w:val="0"/>
      <w:marBottom w:val="0"/>
      <w:divBdr>
        <w:top w:val="none" w:sz="0" w:space="0" w:color="auto"/>
        <w:left w:val="none" w:sz="0" w:space="0" w:color="auto"/>
        <w:bottom w:val="none" w:sz="0" w:space="0" w:color="auto"/>
        <w:right w:val="none" w:sz="0" w:space="0" w:color="auto"/>
      </w:divBdr>
    </w:div>
    <w:div w:id="1231425630">
      <w:bodyDiv w:val="1"/>
      <w:marLeft w:val="0"/>
      <w:marRight w:val="0"/>
      <w:marTop w:val="0"/>
      <w:marBottom w:val="0"/>
      <w:divBdr>
        <w:top w:val="none" w:sz="0" w:space="0" w:color="auto"/>
        <w:left w:val="none" w:sz="0" w:space="0" w:color="auto"/>
        <w:bottom w:val="none" w:sz="0" w:space="0" w:color="auto"/>
        <w:right w:val="none" w:sz="0" w:space="0" w:color="auto"/>
      </w:divBdr>
      <w:divsChild>
        <w:div w:id="2146266211">
          <w:marLeft w:val="0"/>
          <w:marRight w:val="0"/>
          <w:marTop w:val="0"/>
          <w:marBottom w:val="0"/>
          <w:divBdr>
            <w:top w:val="none" w:sz="0" w:space="0" w:color="auto"/>
            <w:left w:val="none" w:sz="0" w:space="0" w:color="auto"/>
            <w:bottom w:val="none" w:sz="0" w:space="0" w:color="auto"/>
            <w:right w:val="none" w:sz="0" w:space="0" w:color="auto"/>
          </w:divBdr>
        </w:div>
      </w:divsChild>
    </w:div>
    <w:div w:id="1350182593">
      <w:bodyDiv w:val="1"/>
      <w:marLeft w:val="0"/>
      <w:marRight w:val="0"/>
      <w:marTop w:val="0"/>
      <w:marBottom w:val="0"/>
      <w:divBdr>
        <w:top w:val="none" w:sz="0" w:space="0" w:color="auto"/>
        <w:left w:val="none" w:sz="0" w:space="0" w:color="auto"/>
        <w:bottom w:val="none" w:sz="0" w:space="0" w:color="auto"/>
        <w:right w:val="none" w:sz="0" w:space="0" w:color="auto"/>
      </w:divBdr>
    </w:div>
    <w:div w:id="1410036318">
      <w:bodyDiv w:val="1"/>
      <w:marLeft w:val="0"/>
      <w:marRight w:val="0"/>
      <w:marTop w:val="0"/>
      <w:marBottom w:val="0"/>
      <w:divBdr>
        <w:top w:val="none" w:sz="0" w:space="0" w:color="auto"/>
        <w:left w:val="none" w:sz="0" w:space="0" w:color="auto"/>
        <w:bottom w:val="none" w:sz="0" w:space="0" w:color="auto"/>
        <w:right w:val="none" w:sz="0" w:space="0" w:color="auto"/>
      </w:divBdr>
    </w:div>
    <w:div w:id="1555896889">
      <w:bodyDiv w:val="1"/>
      <w:marLeft w:val="0"/>
      <w:marRight w:val="0"/>
      <w:marTop w:val="0"/>
      <w:marBottom w:val="0"/>
      <w:divBdr>
        <w:top w:val="none" w:sz="0" w:space="0" w:color="auto"/>
        <w:left w:val="none" w:sz="0" w:space="0" w:color="auto"/>
        <w:bottom w:val="none" w:sz="0" w:space="0" w:color="auto"/>
        <w:right w:val="none" w:sz="0" w:space="0" w:color="auto"/>
      </w:divBdr>
    </w:div>
    <w:div w:id="184636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bcit.ca"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Mittal</dc:creator>
  <cp:keywords/>
  <dc:description/>
  <cp:lastModifiedBy>Anmol Mittal</cp:lastModifiedBy>
  <cp:revision>43</cp:revision>
  <cp:lastPrinted>2025-02-09T03:55:00Z</cp:lastPrinted>
  <dcterms:created xsi:type="dcterms:W3CDTF">2025-01-24T21:39:00Z</dcterms:created>
  <dcterms:modified xsi:type="dcterms:W3CDTF">2025-02-09T03:55:00Z</dcterms:modified>
</cp:coreProperties>
</file>