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A1C9" w14:textId="35A6688D" w:rsidR="00DC7A61" w:rsidRDefault="00DC7A61" w:rsidP="005B015B">
      <w:pPr>
        <w:pStyle w:val="Title"/>
      </w:pPr>
      <w:r>
        <w:t xml:space="preserve">Metrics Reporting Plan for </w:t>
      </w:r>
      <w:r w:rsidR="00C42843">
        <w:t>Defects</w:t>
      </w:r>
    </w:p>
    <w:p w14:paraId="1AD56574" w14:textId="77777777" w:rsidR="004B13C6" w:rsidRPr="009B1917" w:rsidRDefault="00E63C45" w:rsidP="009B1917">
      <w:pPr>
        <w:pStyle w:val="Heading1"/>
      </w:pPr>
      <w:r>
        <w:t>Summary</w:t>
      </w:r>
    </w:p>
    <w:p w14:paraId="6458EC8D" w14:textId="5F319230" w:rsidR="00E15327" w:rsidRDefault="0015709B" w:rsidP="005B015B">
      <w:r>
        <w:t>This plan is designed to show the defects that have arose throughout the sprints in the project and the current status of said defects. It shows us what are project is missing from previous sprints.</w:t>
      </w:r>
    </w:p>
    <w:p w14:paraId="4277CC7E" w14:textId="77777777" w:rsidR="00E15327" w:rsidRDefault="00E15327" w:rsidP="005B015B">
      <w:pPr>
        <w:pStyle w:val="Heading1"/>
      </w:pPr>
      <w:r>
        <w:t>Collected Metrics Measurement</w:t>
      </w:r>
    </w:p>
    <w:tbl>
      <w:tblPr>
        <w:tblStyle w:val="TableGrid"/>
        <w:tblW w:w="0" w:type="auto"/>
        <w:tblLook w:val="04A0" w:firstRow="1" w:lastRow="0" w:firstColumn="1" w:lastColumn="0" w:noHBand="0" w:noVBand="1"/>
      </w:tblPr>
      <w:tblGrid>
        <w:gridCol w:w="805"/>
        <w:gridCol w:w="7740"/>
        <w:gridCol w:w="805"/>
      </w:tblGrid>
      <w:tr w:rsidR="000550AF" w14:paraId="3048A023" w14:textId="27DF9959" w:rsidTr="000550AF">
        <w:tc>
          <w:tcPr>
            <w:tcW w:w="805" w:type="dxa"/>
          </w:tcPr>
          <w:p w14:paraId="7D9DF839" w14:textId="44CCC53B" w:rsidR="000550AF" w:rsidRDefault="000550AF" w:rsidP="00E63C45">
            <w:bookmarkStart w:id="0" w:name="_Hlk100846264"/>
            <w:r>
              <w:t>SPR#</w:t>
            </w:r>
          </w:p>
        </w:tc>
        <w:tc>
          <w:tcPr>
            <w:tcW w:w="7740" w:type="dxa"/>
          </w:tcPr>
          <w:p w14:paraId="373330BE" w14:textId="224A1D92" w:rsidR="000550AF" w:rsidRDefault="009B1917" w:rsidP="00E63C45">
            <w:r>
              <w:t>Document</w:t>
            </w:r>
            <w:r w:rsidR="006E4023">
              <w:t xml:space="preserve"> Defect </w:t>
            </w:r>
            <w:r w:rsidR="000550AF">
              <w:t>Description</w:t>
            </w:r>
          </w:p>
        </w:tc>
        <w:tc>
          <w:tcPr>
            <w:tcW w:w="805" w:type="dxa"/>
          </w:tcPr>
          <w:p w14:paraId="480AC086" w14:textId="440DAF98" w:rsidR="000550AF" w:rsidRDefault="000550AF" w:rsidP="00E63C45">
            <w:r>
              <w:t>Status</w:t>
            </w:r>
          </w:p>
        </w:tc>
      </w:tr>
      <w:tr w:rsidR="000550AF" w14:paraId="16193707" w14:textId="5F88C2AC" w:rsidTr="00F94D55">
        <w:tc>
          <w:tcPr>
            <w:tcW w:w="805" w:type="dxa"/>
          </w:tcPr>
          <w:p w14:paraId="66EC6630" w14:textId="0D820DC9" w:rsidR="000550AF" w:rsidRDefault="000550AF" w:rsidP="00E63C45">
            <w:r>
              <w:t>SPR-1</w:t>
            </w:r>
          </w:p>
        </w:tc>
        <w:tc>
          <w:tcPr>
            <w:tcW w:w="7740" w:type="dxa"/>
          </w:tcPr>
          <w:p w14:paraId="0DE91F5B" w14:textId="4CCAA0D8" w:rsidR="000550AF" w:rsidRDefault="000550AF" w:rsidP="00E63C45">
            <w:r w:rsidRPr="000550AF">
              <w:t>Incorrect link location</w:t>
            </w:r>
          </w:p>
        </w:tc>
        <w:tc>
          <w:tcPr>
            <w:tcW w:w="805" w:type="dxa"/>
            <w:shd w:val="clear" w:color="auto" w:fill="00B050"/>
          </w:tcPr>
          <w:p w14:paraId="1CA13334" w14:textId="77777777" w:rsidR="000550AF" w:rsidRDefault="000550AF" w:rsidP="00E63C45"/>
        </w:tc>
      </w:tr>
      <w:tr w:rsidR="000550AF" w14:paraId="2747927D" w14:textId="6F3608E3" w:rsidTr="00F94D55">
        <w:tc>
          <w:tcPr>
            <w:tcW w:w="805" w:type="dxa"/>
          </w:tcPr>
          <w:p w14:paraId="795E0736" w14:textId="706E41A9" w:rsidR="000550AF" w:rsidRDefault="000550AF" w:rsidP="00E63C45">
            <w:r>
              <w:t>SPR-1</w:t>
            </w:r>
          </w:p>
        </w:tc>
        <w:tc>
          <w:tcPr>
            <w:tcW w:w="7740" w:type="dxa"/>
          </w:tcPr>
          <w:p w14:paraId="066B628C" w14:textId="3DB530E8" w:rsidR="000550AF" w:rsidRDefault="000550AF" w:rsidP="00E63C45">
            <w:r w:rsidRPr="000550AF">
              <w:t>Unspecified prototype candidate</w:t>
            </w:r>
          </w:p>
        </w:tc>
        <w:tc>
          <w:tcPr>
            <w:tcW w:w="805" w:type="dxa"/>
            <w:shd w:val="clear" w:color="auto" w:fill="00B050"/>
          </w:tcPr>
          <w:p w14:paraId="06FFD2BF" w14:textId="77777777" w:rsidR="000550AF" w:rsidRDefault="000550AF" w:rsidP="00E63C45"/>
        </w:tc>
      </w:tr>
      <w:tr w:rsidR="000550AF" w14:paraId="3C279764" w14:textId="1F449A9E" w:rsidTr="00F94D55">
        <w:tc>
          <w:tcPr>
            <w:tcW w:w="805" w:type="dxa"/>
          </w:tcPr>
          <w:p w14:paraId="3D032177" w14:textId="220C8E1B" w:rsidR="000550AF" w:rsidRDefault="000550AF" w:rsidP="00E63C45">
            <w:r>
              <w:t>SPR-1</w:t>
            </w:r>
          </w:p>
        </w:tc>
        <w:tc>
          <w:tcPr>
            <w:tcW w:w="7740" w:type="dxa"/>
          </w:tcPr>
          <w:p w14:paraId="666F15EE" w14:textId="6CB585EF" w:rsidR="000550AF" w:rsidRDefault="000550AF" w:rsidP="00E63C45">
            <w:r w:rsidRPr="000550AF">
              <w:t>Document Versioning missing</w:t>
            </w:r>
          </w:p>
        </w:tc>
        <w:tc>
          <w:tcPr>
            <w:tcW w:w="805" w:type="dxa"/>
            <w:shd w:val="clear" w:color="auto" w:fill="00B050"/>
          </w:tcPr>
          <w:p w14:paraId="25EC5FD7" w14:textId="77777777" w:rsidR="000550AF" w:rsidRDefault="000550AF" w:rsidP="00E63C45"/>
        </w:tc>
      </w:tr>
      <w:tr w:rsidR="000550AF" w14:paraId="1DF12FFE" w14:textId="782576AC" w:rsidTr="0083126C">
        <w:tc>
          <w:tcPr>
            <w:tcW w:w="805" w:type="dxa"/>
          </w:tcPr>
          <w:p w14:paraId="3287C72F" w14:textId="04BE1E6E" w:rsidR="000550AF" w:rsidRDefault="000550AF" w:rsidP="00E63C45">
            <w:r>
              <w:t>SPR-1</w:t>
            </w:r>
          </w:p>
        </w:tc>
        <w:tc>
          <w:tcPr>
            <w:tcW w:w="7740" w:type="dxa"/>
          </w:tcPr>
          <w:p w14:paraId="4B1CC03B" w14:textId="13747B0C" w:rsidR="000550AF" w:rsidRDefault="000550AF" w:rsidP="00E63C45">
            <w:r w:rsidRPr="000550AF">
              <w:t>Coding standards missing</w:t>
            </w:r>
          </w:p>
        </w:tc>
        <w:tc>
          <w:tcPr>
            <w:tcW w:w="805" w:type="dxa"/>
            <w:shd w:val="clear" w:color="auto" w:fill="00B050"/>
          </w:tcPr>
          <w:p w14:paraId="50468DD5" w14:textId="77777777" w:rsidR="000550AF" w:rsidRPr="0083126C" w:rsidRDefault="000550AF" w:rsidP="00E63C45">
            <w:pPr>
              <w:rPr>
                <w:color w:val="C00000"/>
              </w:rPr>
            </w:pPr>
          </w:p>
        </w:tc>
      </w:tr>
      <w:tr w:rsidR="000550AF" w14:paraId="527C4B5F" w14:textId="3DBC0D34" w:rsidTr="00F94D55">
        <w:tc>
          <w:tcPr>
            <w:tcW w:w="805" w:type="dxa"/>
          </w:tcPr>
          <w:p w14:paraId="286F577E" w14:textId="68746DB6" w:rsidR="000550AF" w:rsidRDefault="000550AF" w:rsidP="00E63C45">
            <w:r>
              <w:t>SPR-1</w:t>
            </w:r>
          </w:p>
        </w:tc>
        <w:tc>
          <w:tcPr>
            <w:tcW w:w="7740" w:type="dxa"/>
          </w:tcPr>
          <w:p w14:paraId="1BB43192" w14:textId="3B0ACC31" w:rsidR="000550AF" w:rsidRDefault="00F94D55" w:rsidP="00E63C45">
            <w:r w:rsidRPr="00F94D55">
              <w:t>Meeting schedule missing</w:t>
            </w:r>
          </w:p>
        </w:tc>
        <w:tc>
          <w:tcPr>
            <w:tcW w:w="805" w:type="dxa"/>
            <w:shd w:val="clear" w:color="auto" w:fill="00B050"/>
          </w:tcPr>
          <w:p w14:paraId="72536226" w14:textId="77777777" w:rsidR="000550AF" w:rsidRDefault="000550AF" w:rsidP="00E63C45"/>
        </w:tc>
      </w:tr>
      <w:tr w:rsidR="000550AF" w14:paraId="66F59640" w14:textId="03E938FB" w:rsidTr="00F94D55">
        <w:tc>
          <w:tcPr>
            <w:tcW w:w="805" w:type="dxa"/>
          </w:tcPr>
          <w:p w14:paraId="78476B8A" w14:textId="44EEFBA0" w:rsidR="000550AF" w:rsidRDefault="000550AF" w:rsidP="00E63C45">
            <w:r>
              <w:t>SPR-1</w:t>
            </w:r>
          </w:p>
        </w:tc>
        <w:tc>
          <w:tcPr>
            <w:tcW w:w="7740" w:type="dxa"/>
          </w:tcPr>
          <w:p w14:paraId="7507204E" w14:textId="24D50B67" w:rsidR="000550AF" w:rsidRDefault="00F94D55" w:rsidP="00E63C45">
            <w:r w:rsidRPr="00F94D55">
              <w:t>V&amp;V document missing</w:t>
            </w:r>
          </w:p>
        </w:tc>
        <w:tc>
          <w:tcPr>
            <w:tcW w:w="805" w:type="dxa"/>
            <w:shd w:val="clear" w:color="auto" w:fill="00B050"/>
          </w:tcPr>
          <w:p w14:paraId="253B9B53" w14:textId="77777777" w:rsidR="000550AF" w:rsidRDefault="000550AF" w:rsidP="00E63C45"/>
        </w:tc>
      </w:tr>
      <w:tr w:rsidR="000550AF" w14:paraId="1A4C4A58" w14:textId="7AC28415" w:rsidTr="00F94D55">
        <w:tc>
          <w:tcPr>
            <w:tcW w:w="805" w:type="dxa"/>
          </w:tcPr>
          <w:p w14:paraId="59E3FC20" w14:textId="5C079DB7" w:rsidR="000550AF" w:rsidRDefault="000550AF" w:rsidP="00E63C45">
            <w:r>
              <w:t>SPR-1</w:t>
            </w:r>
          </w:p>
        </w:tc>
        <w:tc>
          <w:tcPr>
            <w:tcW w:w="7740" w:type="dxa"/>
          </w:tcPr>
          <w:p w14:paraId="21B99829" w14:textId="00ED2C34" w:rsidR="000550AF" w:rsidRDefault="00F94D55" w:rsidP="00E63C45">
            <w:r w:rsidRPr="00F94D55">
              <w:t>Requirements specifications missing</w:t>
            </w:r>
          </w:p>
        </w:tc>
        <w:tc>
          <w:tcPr>
            <w:tcW w:w="805" w:type="dxa"/>
            <w:shd w:val="clear" w:color="auto" w:fill="00B050"/>
          </w:tcPr>
          <w:p w14:paraId="13521E08" w14:textId="77777777" w:rsidR="000550AF" w:rsidRDefault="000550AF" w:rsidP="00E63C45"/>
        </w:tc>
      </w:tr>
      <w:tr w:rsidR="000550AF" w14:paraId="005C2E52" w14:textId="5056CAE2" w:rsidTr="0098694A">
        <w:tc>
          <w:tcPr>
            <w:tcW w:w="805" w:type="dxa"/>
          </w:tcPr>
          <w:p w14:paraId="7A469201" w14:textId="6F15338F" w:rsidR="000550AF" w:rsidRDefault="000550AF" w:rsidP="00E63C45">
            <w:r>
              <w:t>SPR-2</w:t>
            </w:r>
          </w:p>
        </w:tc>
        <w:tc>
          <w:tcPr>
            <w:tcW w:w="7740" w:type="dxa"/>
          </w:tcPr>
          <w:p w14:paraId="2535FB36" w14:textId="5FCDE737" w:rsidR="000550AF" w:rsidRDefault="00F94D55" w:rsidP="00E63C45">
            <w:r w:rsidRPr="00F94D55">
              <w:t>V&amp;V document missing</w:t>
            </w:r>
          </w:p>
        </w:tc>
        <w:tc>
          <w:tcPr>
            <w:tcW w:w="805" w:type="dxa"/>
            <w:shd w:val="clear" w:color="auto" w:fill="00B050"/>
          </w:tcPr>
          <w:p w14:paraId="2CB21FDD" w14:textId="77777777" w:rsidR="000550AF" w:rsidRDefault="000550AF" w:rsidP="00E63C45"/>
        </w:tc>
      </w:tr>
      <w:tr w:rsidR="000550AF" w14:paraId="3CC388A0" w14:textId="487D1A01" w:rsidTr="0098694A">
        <w:tc>
          <w:tcPr>
            <w:tcW w:w="805" w:type="dxa"/>
          </w:tcPr>
          <w:p w14:paraId="530332DF" w14:textId="703E2C02" w:rsidR="000550AF" w:rsidRDefault="000550AF" w:rsidP="00E63C45">
            <w:r>
              <w:t>SPR-2</w:t>
            </w:r>
          </w:p>
        </w:tc>
        <w:tc>
          <w:tcPr>
            <w:tcW w:w="7740" w:type="dxa"/>
          </w:tcPr>
          <w:p w14:paraId="616AFA1E" w14:textId="7E68BC1D" w:rsidR="000550AF" w:rsidRDefault="00F94D55" w:rsidP="00F94D55">
            <w:r w:rsidRPr="00F94D55">
              <w:t>Submitted incorrectly</w:t>
            </w:r>
          </w:p>
        </w:tc>
        <w:tc>
          <w:tcPr>
            <w:tcW w:w="805" w:type="dxa"/>
            <w:shd w:val="clear" w:color="auto" w:fill="00B050"/>
          </w:tcPr>
          <w:p w14:paraId="025B8577" w14:textId="77777777" w:rsidR="000550AF" w:rsidRDefault="000550AF" w:rsidP="00E63C45"/>
        </w:tc>
      </w:tr>
      <w:tr w:rsidR="000550AF" w14:paraId="07D1EC9B" w14:textId="0C1BC554" w:rsidTr="0098694A">
        <w:tc>
          <w:tcPr>
            <w:tcW w:w="805" w:type="dxa"/>
          </w:tcPr>
          <w:p w14:paraId="6D343B40" w14:textId="1CA19D32" w:rsidR="000550AF" w:rsidRDefault="000550AF" w:rsidP="00E63C45">
            <w:r>
              <w:t>SPR-3</w:t>
            </w:r>
          </w:p>
        </w:tc>
        <w:tc>
          <w:tcPr>
            <w:tcW w:w="7740" w:type="dxa"/>
          </w:tcPr>
          <w:p w14:paraId="0415E3CE" w14:textId="4A90B6E6" w:rsidR="000550AF" w:rsidRDefault="00F94D55" w:rsidP="00E63C45">
            <w:r w:rsidRPr="00F94D55">
              <w:t>GUI images missing</w:t>
            </w:r>
          </w:p>
        </w:tc>
        <w:tc>
          <w:tcPr>
            <w:tcW w:w="805" w:type="dxa"/>
            <w:shd w:val="clear" w:color="auto" w:fill="00B050"/>
          </w:tcPr>
          <w:p w14:paraId="206DE99B" w14:textId="77777777" w:rsidR="000550AF" w:rsidRDefault="000550AF" w:rsidP="00E63C45"/>
        </w:tc>
      </w:tr>
      <w:tr w:rsidR="000550AF" w14:paraId="002C4D6B" w14:textId="33A7B1B9" w:rsidTr="0098694A">
        <w:tc>
          <w:tcPr>
            <w:tcW w:w="805" w:type="dxa"/>
          </w:tcPr>
          <w:p w14:paraId="1B6EAE95" w14:textId="32C69CC0" w:rsidR="000550AF" w:rsidRDefault="000550AF" w:rsidP="00E63C45">
            <w:r>
              <w:t>SPR-3</w:t>
            </w:r>
          </w:p>
        </w:tc>
        <w:tc>
          <w:tcPr>
            <w:tcW w:w="7740" w:type="dxa"/>
          </w:tcPr>
          <w:p w14:paraId="2E225F6E" w14:textId="75A52F7D" w:rsidR="000550AF" w:rsidRDefault="00F94D55" w:rsidP="00E63C45">
            <w:r w:rsidRPr="00F94D55">
              <w:t>Backlogs missing</w:t>
            </w:r>
          </w:p>
        </w:tc>
        <w:tc>
          <w:tcPr>
            <w:tcW w:w="805" w:type="dxa"/>
            <w:shd w:val="clear" w:color="auto" w:fill="C00000"/>
          </w:tcPr>
          <w:p w14:paraId="4359C94E" w14:textId="77777777" w:rsidR="000550AF" w:rsidRDefault="000550AF" w:rsidP="00E63C45"/>
        </w:tc>
      </w:tr>
      <w:tr w:rsidR="000550AF" w14:paraId="03BAA182" w14:textId="668C9548" w:rsidTr="0098694A">
        <w:tc>
          <w:tcPr>
            <w:tcW w:w="805" w:type="dxa"/>
          </w:tcPr>
          <w:p w14:paraId="3EA2B9B1" w14:textId="5DF49D58" w:rsidR="000550AF" w:rsidRDefault="000550AF" w:rsidP="00E63C45">
            <w:r>
              <w:t>SPR-3</w:t>
            </w:r>
          </w:p>
        </w:tc>
        <w:tc>
          <w:tcPr>
            <w:tcW w:w="7740" w:type="dxa"/>
          </w:tcPr>
          <w:p w14:paraId="4A4619FF" w14:textId="14B1D946" w:rsidR="000550AF" w:rsidRDefault="00F94D55" w:rsidP="00E63C45">
            <w:r w:rsidRPr="00F94D55">
              <w:t>Code doesn’t run</w:t>
            </w:r>
          </w:p>
        </w:tc>
        <w:tc>
          <w:tcPr>
            <w:tcW w:w="805" w:type="dxa"/>
            <w:shd w:val="clear" w:color="auto" w:fill="00B050"/>
          </w:tcPr>
          <w:p w14:paraId="3A47C884" w14:textId="77777777" w:rsidR="000550AF" w:rsidRDefault="000550AF" w:rsidP="00E63C45"/>
        </w:tc>
      </w:tr>
      <w:tr w:rsidR="000550AF" w14:paraId="12D56145" w14:textId="6EE4563A" w:rsidTr="0098694A">
        <w:tc>
          <w:tcPr>
            <w:tcW w:w="805" w:type="dxa"/>
          </w:tcPr>
          <w:p w14:paraId="29D2B0CD" w14:textId="7155B1E1" w:rsidR="000550AF" w:rsidRDefault="000550AF" w:rsidP="00E63C45">
            <w:r>
              <w:t>SPR-3</w:t>
            </w:r>
          </w:p>
        </w:tc>
        <w:tc>
          <w:tcPr>
            <w:tcW w:w="7740" w:type="dxa"/>
          </w:tcPr>
          <w:p w14:paraId="4AD23C40" w14:textId="26949EC5" w:rsidR="000550AF" w:rsidRDefault="00F94D55" w:rsidP="00E63C45">
            <w:r w:rsidRPr="00F94D55">
              <w:t>No readme.txt</w:t>
            </w:r>
          </w:p>
        </w:tc>
        <w:tc>
          <w:tcPr>
            <w:tcW w:w="805" w:type="dxa"/>
            <w:shd w:val="clear" w:color="auto" w:fill="00B050"/>
          </w:tcPr>
          <w:p w14:paraId="48CCECF3" w14:textId="77777777" w:rsidR="000550AF" w:rsidRDefault="000550AF" w:rsidP="00E63C45"/>
        </w:tc>
      </w:tr>
      <w:tr w:rsidR="000550AF" w14:paraId="131083E8" w14:textId="78AB061C" w:rsidTr="0098694A">
        <w:tc>
          <w:tcPr>
            <w:tcW w:w="805" w:type="dxa"/>
          </w:tcPr>
          <w:p w14:paraId="1F0161C5" w14:textId="6DACFEEA" w:rsidR="000550AF" w:rsidRDefault="000550AF" w:rsidP="00E63C45">
            <w:r>
              <w:t>SPR-4</w:t>
            </w:r>
          </w:p>
        </w:tc>
        <w:tc>
          <w:tcPr>
            <w:tcW w:w="7740" w:type="dxa"/>
          </w:tcPr>
          <w:p w14:paraId="7EDEFE18" w14:textId="75A6A8F4" w:rsidR="000550AF" w:rsidRDefault="00F94D55" w:rsidP="00E63C45">
            <w:r w:rsidRPr="00F94D55">
              <w:t>Missing backlogs</w:t>
            </w:r>
          </w:p>
        </w:tc>
        <w:tc>
          <w:tcPr>
            <w:tcW w:w="805" w:type="dxa"/>
            <w:shd w:val="clear" w:color="auto" w:fill="C00000"/>
          </w:tcPr>
          <w:p w14:paraId="54164639" w14:textId="77777777" w:rsidR="000550AF" w:rsidRDefault="000550AF" w:rsidP="00E63C45"/>
        </w:tc>
      </w:tr>
      <w:tr w:rsidR="000550AF" w14:paraId="6EFEE048" w14:textId="7590E1D4" w:rsidTr="0098694A">
        <w:tc>
          <w:tcPr>
            <w:tcW w:w="805" w:type="dxa"/>
          </w:tcPr>
          <w:p w14:paraId="7BA11DBD" w14:textId="55AF31FE" w:rsidR="000550AF" w:rsidRDefault="000550AF" w:rsidP="00E63C45">
            <w:r>
              <w:t>SPR-4</w:t>
            </w:r>
          </w:p>
        </w:tc>
        <w:tc>
          <w:tcPr>
            <w:tcW w:w="7740" w:type="dxa"/>
          </w:tcPr>
          <w:p w14:paraId="285FCA1A" w14:textId="1DC25DE5" w:rsidR="000550AF" w:rsidRDefault="00F94D55" w:rsidP="00E63C45">
            <w:r w:rsidRPr="00F94D55">
              <w:t>Missing updated class diagram</w:t>
            </w:r>
          </w:p>
        </w:tc>
        <w:tc>
          <w:tcPr>
            <w:tcW w:w="805" w:type="dxa"/>
            <w:shd w:val="clear" w:color="auto" w:fill="C00000"/>
          </w:tcPr>
          <w:p w14:paraId="52347C26" w14:textId="77777777" w:rsidR="000550AF" w:rsidRDefault="000550AF" w:rsidP="00E63C45"/>
        </w:tc>
      </w:tr>
      <w:tr w:rsidR="000550AF" w14:paraId="69647DC2" w14:textId="428B9AA4" w:rsidTr="0098694A">
        <w:tc>
          <w:tcPr>
            <w:tcW w:w="805" w:type="dxa"/>
          </w:tcPr>
          <w:p w14:paraId="42EF177A" w14:textId="2626A5FC" w:rsidR="000550AF" w:rsidRDefault="000550AF" w:rsidP="00E63C45">
            <w:r>
              <w:t>SPR-4</w:t>
            </w:r>
          </w:p>
        </w:tc>
        <w:tc>
          <w:tcPr>
            <w:tcW w:w="7740" w:type="dxa"/>
          </w:tcPr>
          <w:p w14:paraId="0C3DF1F2" w14:textId="480F143F" w:rsidR="000550AF" w:rsidRDefault="00F94D55" w:rsidP="00E63C45">
            <w:r w:rsidRPr="00F94D55">
              <w:t>Missing User Acceptance Testing</w:t>
            </w:r>
          </w:p>
        </w:tc>
        <w:tc>
          <w:tcPr>
            <w:tcW w:w="805" w:type="dxa"/>
            <w:shd w:val="clear" w:color="auto" w:fill="C00000"/>
          </w:tcPr>
          <w:p w14:paraId="00B86172" w14:textId="77777777" w:rsidR="000550AF" w:rsidRDefault="000550AF" w:rsidP="00E63C45"/>
        </w:tc>
      </w:tr>
      <w:tr w:rsidR="000550AF" w14:paraId="36E15326" w14:textId="77777777" w:rsidTr="0098694A">
        <w:tc>
          <w:tcPr>
            <w:tcW w:w="805" w:type="dxa"/>
          </w:tcPr>
          <w:p w14:paraId="3080A6C3" w14:textId="2E5845C2" w:rsidR="000550AF" w:rsidRDefault="000550AF" w:rsidP="00E63C45">
            <w:r>
              <w:t>SPR-4</w:t>
            </w:r>
          </w:p>
        </w:tc>
        <w:tc>
          <w:tcPr>
            <w:tcW w:w="7740" w:type="dxa"/>
          </w:tcPr>
          <w:p w14:paraId="528A4421" w14:textId="1D113A70" w:rsidR="000550AF" w:rsidRDefault="00F94D55" w:rsidP="00F94D55">
            <w:pPr>
              <w:tabs>
                <w:tab w:val="left" w:pos="2723"/>
              </w:tabs>
            </w:pPr>
            <w:r w:rsidRPr="00F94D55">
              <w:t>Missing Functional/Non-functional Testing</w:t>
            </w:r>
          </w:p>
        </w:tc>
        <w:tc>
          <w:tcPr>
            <w:tcW w:w="805" w:type="dxa"/>
            <w:shd w:val="clear" w:color="auto" w:fill="C00000"/>
          </w:tcPr>
          <w:p w14:paraId="1D649629" w14:textId="77777777" w:rsidR="000550AF" w:rsidRDefault="000550AF" w:rsidP="00E63C45"/>
        </w:tc>
      </w:tr>
      <w:bookmarkEnd w:id="0"/>
    </w:tbl>
    <w:p w14:paraId="6184DAC2" w14:textId="3614380C" w:rsidR="00E63C45" w:rsidRDefault="00E63C45" w:rsidP="00E63C45"/>
    <w:tbl>
      <w:tblPr>
        <w:tblStyle w:val="TableGrid"/>
        <w:tblW w:w="0" w:type="auto"/>
        <w:tblLook w:val="04A0" w:firstRow="1" w:lastRow="0" w:firstColumn="1" w:lastColumn="0" w:noHBand="0" w:noVBand="1"/>
      </w:tblPr>
      <w:tblGrid>
        <w:gridCol w:w="517"/>
        <w:gridCol w:w="4231"/>
        <w:gridCol w:w="3830"/>
        <w:gridCol w:w="772"/>
      </w:tblGrid>
      <w:tr w:rsidR="00203B90" w14:paraId="736639FE" w14:textId="32C3F11F" w:rsidTr="00203B90">
        <w:tc>
          <w:tcPr>
            <w:tcW w:w="407" w:type="dxa"/>
          </w:tcPr>
          <w:p w14:paraId="23F46F80" w14:textId="2F86F494" w:rsidR="00203B90" w:rsidRDefault="00203B90" w:rsidP="00E63C45">
            <w:bookmarkStart w:id="1" w:name="_Hlk100846580"/>
            <w:r>
              <w:t>ID</w:t>
            </w:r>
            <w:r w:rsidR="006E4023">
              <w:t>#</w:t>
            </w:r>
          </w:p>
        </w:tc>
        <w:tc>
          <w:tcPr>
            <w:tcW w:w="4503" w:type="dxa"/>
          </w:tcPr>
          <w:p w14:paraId="67BC85BA" w14:textId="0956C17E" w:rsidR="00203B90" w:rsidRDefault="00203B90" w:rsidP="00E63C45">
            <w:r>
              <w:t>Bug Description</w:t>
            </w:r>
          </w:p>
        </w:tc>
        <w:tc>
          <w:tcPr>
            <w:tcW w:w="4175" w:type="dxa"/>
          </w:tcPr>
          <w:p w14:paraId="784882E7" w14:textId="0163FF34" w:rsidR="00203B90" w:rsidRDefault="00203B90" w:rsidP="00E63C45">
            <w:r>
              <w:t>Change Description</w:t>
            </w:r>
          </w:p>
        </w:tc>
        <w:tc>
          <w:tcPr>
            <w:tcW w:w="265" w:type="dxa"/>
          </w:tcPr>
          <w:p w14:paraId="220608A8" w14:textId="7EC92B69" w:rsidR="00203B90" w:rsidRDefault="00203B90" w:rsidP="00E63C45">
            <w:r>
              <w:t>Status</w:t>
            </w:r>
          </w:p>
        </w:tc>
      </w:tr>
      <w:tr w:rsidR="00203B90" w14:paraId="2E1B741A" w14:textId="5C86D911" w:rsidTr="006E4023">
        <w:tc>
          <w:tcPr>
            <w:tcW w:w="407" w:type="dxa"/>
          </w:tcPr>
          <w:p w14:paraId="58BEE31B" w14:textId="6417F75B" w:rsidR="00203B90" w:rsidRDefault="00203B90" w:rsidP="00E63C45">
            <w:r>
              <w:t>1</w:t>
            </w:r>
          </w:p>
        </w:tc>
        <w:tc>
          <w:tcPr>
            <w:tcW w:w="4503" w:type="dxa"/>
          </w:tcPr>
          <w:p w14:paraId="664D2DDC" w14:textId="04F19B95" w:rsidR="00203B90" w:rsidRDefault="00203B90" w:rsidP="00E63C45">
            <w:r>
              <w:t>-</w:t>
            </w:r>
            <w:r w:rsidRPr="00203B90">
              <w:t>The GUI currently functions, but the data being operated on (employee objects) is currently hard coded into the program. All new data, changes, etc. is lost when program closes.</w:t>
            </w:r>
          </w:p>
        </w:tc>
        <w:tc>
          <w:tcPr>
            <w:tcW w:w="4175" w:type="dxa"/>
          </w:tcPr>
          <w:p w14:paraId="37FB3E06" w14:textId="704E2443" w:rsidR="00203B90" w:rsidRDefault="00203B90" w:rsidP="00203B90">
            <w:r>
              <w:t>-Add JSON text files as databases so we can add, edit, and retrieve records for employees, timecards, and receipts.</w:t>
            </w:r>
          </w:p>
          <w:p w14:paraId="02809D2F" w14:textId="2438D939" w:rsidR="00203B90" w:rsidRDefault="00203B90" w:rsidP="00203B90">
            <w:r>
              <w:t>-Add modules for the employee class that will add, edit, and retrieve records from the employees JSON file.</w:t>
            </w:r>
          </w:p>
        </w:tc>
        <w:tc>
          <w:tcPr>
            <w:tcW w:w="265" w:type="dxa"/>
            <w:shd w:val="clear" w:color="auto" w:fill="00B050"/>
          </w:tcPr>
          <w:p w14:paraId="3C423851" w14:textId="10D2CFF5" w:rsidR="00203B90" w:rsidRDefault="00203B90" w:rsidP="00E63C45"/>
        </w:tc>
      </w:tr>
      <w:tr w:rsidR="00203B90" w14:paraId="4A37CA75" w14:textId="53775EC8" w:rsidTr="006E4023">
        <w:tc>
          <w:tcPr>
            <w:tcW w:w="407" w:type="dxa"/>
          </w:tcPr>
          <w:p w14:paraId="6EA850FC" w14:textId="06794FCE" w:rsidR="00203B90" w:rsidRDefault="00203B90" w:rsidP="00E63C45">
            <w:r>
              <w:t>2</w:t>
            </w:r>
          </w:p>
        </w:tc>
        <w:tc>
          <w:tcPr>
            <w:tcW w:w="4503" w:type="dxa"/>
          </w:tcPr>
          <w:p w14:paraId="28D13F10" w14:textId="43EA5448" w:rsidR="00203B90" w:rsidRDefault="00203B90" w:rsidP="00E63C45">
            <w:r>
              <w:t>-</w:t>
            </w:r>
            <w:r w:rsidRPr="00203B90">
              <w:t>Tkinter message boxes aren’t being imported when the program loads. (Only for development in windows)</w:t>
            </w:r>
          </w:p>
        </w:tc>
        <w:tc>
          <w:tcPr>
            <w:tcW w:w="4175" w:type="dxa"/>
          </w:tcPr>
          <w:p w14:paraId="6DBF59E3" w14:textId="74E128F6" w:rsidR="00203B90" w:rsidRDefault="00203B90" w:rsidP="00E63C45">
            <w:r>
              <w:t>-</w:t>
            </w:r>
            <w:r w:rsidRPr="00203B90">
              <w:t>Include the specific library that applies to Tkinter libraries.</w:t>
            </w:r>
          </w:p>
        </w:tc>
        <w:tc>
          <w:tcPr>
            <w:tcW w:w="265" w:type="dxa"/>
            <w:shd w:val="clear" w:color="auto" w:fill="00B050"/>
          </w:tcPr>
          <w:p w14:paraId="257BF2F4" w14:textId="1B1AC9E0" w:rsidR="00203B90" w:rsidRDefault="00203B90" w:rsidP="00E63C45"/>
        </w:tc>
      </w:tr>
      <w:tr w:rsidR="00203B90" w14:paraId="4341EF19" w14:textId="1F243B62" w:rsidTr="006E4023">
        <w:tc>
          <w:tcPr>
            <w:tcW w:w="407" w:type="dxa"/>
          </w:tcPr>
          <w:p w14:paraId="2526240E" w14:textId="76F73AF8" w:rsidR="00203B90" w:rsidRDefault="00203B90" w:rsidP="00E63C45">
            <w:r>
              <w:t>3</w:t>
            </w:r>
          </w:p>
        </w:tc>
        <w:tc>
          <w:tcPr>
            <w:tcW w:w="4503" w:type="dxa"/>
          </w:tcPr>
          <w:p w14:paraId="3AC8FE7F" w14:textId="0FB02DFE" w:rsidR="00203B90" w:rsidRDefault="00203B90" w:rsidP="00E63C45">
            <w:r>
              <w:t>-</w:t>
            </w:r>
            <w:r w:rsidRPr="00203B90">
              <w:t>The GUI page for payroll did not have the run payroll or run csv file buttons functional.</w:t>
            </w:r>
          </w:p>
        </w:tc>
        <w:tc>
          <w:tcPr>
            <w:tcW w:w="4175" w:type="dxa"/>
          </w:tcPr>
          <w:p w14:paraId="62267416" w14:textId="77777777" w:rsidR="00203B90" w:rsidRDefault="00203B90" w:rsidP="00203B90">
            <w:r>
              <w:t xml:space="preserve">-Add a CSV and handling module for the imported csv’s that need to calculate the final pay for hourly, and compensated employees. </w:t>
            </w:r>
          </w:p>
          <w:p w14:paraId="48807803" w14:textId="595F73E1" w:rsidR="00203B90" w:rsidRDefault="00203B90" w:rsidP="00203B90">
            <w:r>
              <w:t>-Add JSON text file for a database as a backup and add accessibility functions for this database in a module.</w:t>
            </w:r>
          </w:p>
        </w:tc>
        <w:tc>
          <w:tcPr>
            <w:tcW w:w="265" w:type="dxa"/>
            <w:shd w:val="clear" w:color="auto" w:fill="00B050"/>
          </w:tcPr>
          <w:p w14:paraId="4C06CFAE" w14:textId="60E83D31" w:rsidR="00203B90" w:rsidRDefault="00203B90" w:rsidP="00E63C45"/>
        </w:tc>
      </w:tr>
      <w:tr w:rsidR="00203B90" w14:paraId="746BE5BF" w14:textId="3C5A1F14" w:rsidTr="006E4023">
        <w:tc>
          <w:tcPr>
            <w:tcW w:w="407" w:type="dxa"/>
          </w:tcPr>
          <w:p w14:paraId="34246CBA" w14:textId="059E3196" w:rsidR="00203B90" w:rsidRDefault="00203B90" w:rsidP="00E63C45">
            <w:r>
              <w:lastRenderedPageBreak/>
              <w:t>4</w:t>
            </w:r>
          </w:p>
        </w:tc>
        <w:tc>
          <w:tcPr>
            <w:tcW w:w="4503" w:type="dxa"/>
          </w:tcPr>
          <w:p w14:paraId="3F00EDCD" w14:textId="739114C8" w:rsidR="00203B90" w:rsidRDefault="006845B2" w:rsidP="00E63C45">
            <w:r>
              <w:t>-</w:t>
            </w:r>
            <w:r w:rsidRPr="006845B2">
              <w:t>The ID was being keyed off of the number of employees in the database. With testing, and perhaps future functionality, deleting employees would cause conflicts with newly created employee ID’s.</w:t>
            </w:r>
          </w:p>
        </w:tc>
        <w:tc>
          <w:tcPr>
            <w:tcW w:w="4175" w:type="dxa"/>
          </w:tcPr>
          <w:p w14:paraId="35B4F0C8" w14:textId="1FD73AC3" w:rsidR="00203B90" w:rsidRDefault="006845B2" w:rsidP="00E63C45">
            <w:r>
              <w:t>-</w:t>
            </w:r>
            <w:r w:rsidRPr="006845B2">
              <w:t>Whenever a new employee is added, their Id is one plus the last employee in the database ID.</w:t>
            </w:r>
          </w:p>
        </w:tc>
        <w:tc>
          <w:tcPr>
            <w:tcW w:w="265" w:type="dxa"/>
            <w:shd w:val="clear" w:color="auto" w:fill="00B050"/>
          </w:tcPr>
          <w:p w14:paraId="68670613" w14:textId="0388E48F" w:rsidR="00203B90" w:rsidRDefault="00203B90" w:rsidP="00E63C45"/>
        </w:tc>
      </w:tr>
      <w:tr w:rsidR="00203B90" w14:paraId="74437424" w14:textId="5360EF80" w:rsidTr="006E4023">
        <w:tc>
          <w:tcPr>
            <w:tcW w:w="407" w:type="dxa"/>
          </w:tcPr>
          <w:p w14:paraId="11A14E3F" w14:textId="20E0F3C7" w:rsidR="00203B90" w:rsidRDefault="00203B90" w:rsidP="00E63C45">
            <w:r>
              <w:t>5</w:t>
            </w:r>
          </w:p>
        </w:tc>
        <w:tc>
          <w:tcPr>
            <w:tcW w:w="4503" w:type="dxa"/>
          </w:tcPr>
          <w:p w14:paraId="6CCD1C67" w14:textId="71203495" w:rsidR="00203B90" w:rsidRDefault="006845B2" w:rsidP="00E63C45">
            <w:r>
              <w:t>-</w:t>
            </w:r>
            <w:r w:rsidRPr="006845B2">
              <w:t>The user would have been unable to access the program as there was no user information provided when the program was loaded onto a new computer.</w:t>
            </w:r>
          </w:p>
        </w:tc>
        <w:tc>
          <w:tcPr>
            <w:tcW w:w="4175" w:type="dxa"/>
          </w:tcPr>
          <w:p w14:paraId="2260133D" w14:textId="5DD120D8" w:rsidR="00203B90" w:rsidRDefault="006845B2" w:rsidP="00E63C45">
            <w:r>
              <w:t>-</w:t>
            </w:r>
            <w:r w:rsidRPr="006845B2">
              <w:t>Included a readme.txt file that included information regarding basic login for admin. From there, the user would be able to look up other employee information and create / edit employees as necessary.</w:t>
            </w:r>
          </w:p>
        </w:tc>
        <w:tc>
          <w:tcPr>
            <w:tcW w:w="265" w:type="dxa"/>
            <w:shd w:val="clear" w:color="auto" w:fill="00B050"/>
          </w:tcPr>
          <w:p w14:paraId="48D0F138" w14:textId="7985F049" w:rsidR="00203B90" w:rsidRDefault="00203B90" w:rsidP="00E63C45"/>
        </w:tc>
      </w:tr>
      <w:tr w:rsidR="00203B90" w14:paraId="78032674" w14:textId="12C2C484" w:rsidTr="006E4023">
        <w:tc>
          <w:tcPr>
            <w:tcW w:w="407" w:type="dxa"/>
          </w:tcPr>
          <w:p w14:paraId="4BB4F40B" w14:textId="70F4DA2E" w:rsidR="00203B90" w:rsidRDefault="00203B90" w:rsidP="00E63C45">
            <w:r>
              <w:t>6</w:t>
            </w:r>
          </w:p>
        </w:tc>
        <w:tc>
          <w:tcPr>
            <w:tcW w:w="4503" w:type="dxa"/>
          </w:tcPr>
          <w:p w14:paraId="69540F68" w14:textId="69D68BD7" w:rsidR="00203B90" w:rsidRDefault="006845B2" w:rsidP="00E63C45">
            <w:r>
              <w:t>-</w:t>
            </w:r>
            <w:r w:rsidRPr="006845B2">
              <w:t>There was trouble for the shareholder originally with starting up the GUI. They were trying to launch the program from an incorrect file. File naming isn’t explanatory.</w:t>
            </w:r>
          </w:p>
        </w:tc>
        <w:tc>
          <w:tcPr>
            <w:tcW w:w="4175" w:type="dxa"/>
          </w:tcPr>
          <w:p w14:paraId="48FE3EAE" w14:textId="66BF99B6" w:rsidR="00203B90" w:rsidRDefault="006845B2" w:rsidP="00E63C45">
            <w:r>
              <w:t>-</w:t>
            </w:r>
            <w:r w:rsidRPr="006845B2">
              <w:t>There were some irrelevant files that existed in the next version of the program that could have caused more confusion. These were removed, and the file that the program needs to be launched from was renamed to main.py for clarity. This was then mentioned in the readme.txt file.</w:t>
            </w:r>
          </w:p>
        </w:tc>
        <w:tc>
          <w:tcPr>
            <w:tcW w:w="265" w:type="dxa"/>
            <w:shd w:val="clear" w:color="auto" w:fill="00B050"/>
          </w:tcPr>
          <w:p w14:paraId="54F9C741" w14:textId="5ACEC23B" w:rsidR="00203B90" w:rsidRDefault="00203B90" w:rsidP="00E63C45"/>
        </w:tc>
      </w:tr>
      <w:tr w:rsidR="00203B90" w14:paraId="270FF5C0" w14:textId="0D5DF783" w:rsidTr="006E4023">
        <w:tc>
          <w:tcPr>
            <w:tcW w:w="407" w:type="dxa"/>
          </w:tcPr>
          <w:p w14:paraId="600B2825" w14:textId="7C62FC16" w:rsidR="00203B90" w:rsidRDefault="00203B90" w:rsidP="00E63C45">
            <w:r>
              <w:t>7</w:t>
            </w:r>
          </w:p>
        </w:tc>
        <w:tc>
          <w:tcPr>
            <w:tcW w:w="4503" w:type="dxa"/>
          </w:tcPr>
          <w:p w14:paraId="22F9BD6C" w14:textId="02B80CFA" w:rsidR="00203B90" w:rsidRDefault="006845B2" w:rsidP="00E63C45">
            <w:r>
              <w:t>-</w:t>
            </w:r>
            <w:r w:rsidRPr="006845B2">
              <w:t>There were issues caused by the validation function when it tried to update the field-specific error messages.</w:t>
            </w:r>
          </w:p>
        </w:tc>
        <w:tc>
          <w:tcPr>
            <w:tcW w:w="4175" w:type="dxa"/>
          </w:tcPr>
          <w:p w14:paraId="03CE5685" w14:textId="5F78CD75" w:rsidR="00203B90" w:rsidRDefault="006845B2" w:rsidP="00E63C45">
            <w:r>
              <w:t>-</w:t>
            </w:r>
            <w:r w:rsidRPr="006845B2">
              <w:t>The issues were caused by a logic error in the validation function attempting to alter label widgets that had not been created. The issue was solved by including a try/except block that checks for widget presence before alteration.</w:t>
            </w:r>
          </w:p>
        </w:tc>
        <w:tc>
          <w:tcPr>
            <w:tcW w:w="265" w:type="dxa"/>
            <w:shd w:val="clear" w:color="auto" w:fill="00B050"/>
          </w:tcPr>
          <w:p w14:paraId="68ED0978" w14:textId="5CB76C9B" w:rsidR="00203B90" w:rsidRDefault="00203B90" w:rsidP="00E63C45"/>
        </w:tc>
      </w:tr>
      <w:tr w:rsidR="00203B90" w14:paraId="2B246DEA" w14:textId="6891393A" w:rsidTr="006E4023">
        <w:tc>
          <w:tcPr>
            <w:tcW w:w="407" w:type="dxa"/>
          </w:tcPr>
          <w:p w14:paraId="33CBC3D4" w14:textId="7C6DCF0D" w:rsidR="00203B90" w:rsidRDefault="00203B90" w:rsidP="00E63C45">
            <w:r>
              <w:t>8</w:t>
            </w:r>
          </w:p>
        </w:tc>
        <w:tc>
          <w:tcPr>
            <w:tcW w:w="4503" w:type="dxa"/>
          </w:tcPr>
          <w:p w14:paraId="1C0C4609" w14:textId="78AF936F" w:rsidR="00203B90" w:rsidRDefault="006845B2" w:rsidP="00E63C45">
            <w:r>
              <w:t>-</w:t>
            </w:r>
            <w:r w:rsidRPr="006845B2">
              <w:t>The error messages on all GUI pages were hardly noticeable.</w:t>
            </w:r>
          </w:p>
        </w:tc>
        <w:tc>
          <w:tcPr>
            <w:tcW w:w="4175" w:type="dxa"/>
          </w:tcPr>
          <w:p w14:paraId="4BB8B16A" w14:textId="386EE263" w:rsidR="00203B90" w:rsidRDefault="006845B2" w:rsidP="00E63C45">
            <w:r>
              <w:t>-</w:t>
            </w:r>
            <w:r w:rsidRPr="006845B2">
              <w:t>Solved by implementing a specific style with larger, more colorful text for error messages.</w:t>
            </w:r>
          </w:p>
        </w:tc>
        <w:tc>
          <w:tcPr>
            <w:tcW w:w="265" w:type="dxa"/>
            <w:shd w:val="clear" w:color="auto" w:fill="00B050"/>
          </w:tcPr>
          <w:p w14:paraId="264D50D8" w14:textId="1DD9E87C" w:rsidR="00203B90" w:rsidRDefault="00203B90" w:rsidP="00E63C45"/>
        </w:tc>
      </w:tr>
      <w:tr w:rsidR="00203B90" w14:paraId="2CB4EC6A" w14:textId="7F234216" w:rsidTr="006E4023">
        <w:tc>
          <w:tcPr>
            <w:tcW w:w="407" w:type="dxa"/>
          </w:tcPr>
          <w:p w14:paraId="2F9971F1" w14:textId="1BAD17B1" w:rsidR="00203B90" w:rsidRDefault="00203B90" w:rsidP="00E63C45">
            <w:r>
              <w:t>9</w:t>
            </w:r>
          </w:p>
        </w:tc>
        <w:tc>
          <w:tcPr>
            <w:tcW w:w="4503" w:type="dxa"/>
          </w:tcPr>
          <w:p w14:paraId="572E4299" w14:textId="78A8A42F" w:rsidR="00203B90" w:rsidRDefault="006845B2" w:rsidP="00E63C45">
            <w:r>
              <w:t>-</w:t>
            </w:r>
            <w:r w:rsidRPr="006845B2">
              <w:t xml:space="preserve">All fields were editable in the edit page, including things that realistically should not be changed, even by an admin (e.g. employee id, start date, </w:t>
            </w:r>
            <w:proofErr w:type="spellStart"/>
            <w:r w:rsidRPr="006845B2">
              <w:t>etc</w:t>
            </w:r>
            <w:proofErr w:type="spellEnd"/>
            <w:r w:rsidRPr="006845B2">
              <w:t>)</w:t>
            </w:r>
          </w:p>
        </w:tc>
        <w:tc>
          <w:tcPr>
            <w:tcW w:w="4175" w:type="dxa"/>
          </w:tcPr>
          <w:p w14:paraId="59519EB0" w14:textId="77777777" w:rsidR="00203B90" w:rsidRDefault="006845B2" w:rsidP="00E63C45">
            <w:r>
              <w:t>-</w:t>
            </w:r>
            <w:r w:rsidRPr="006845B2">
              <w:t xml:space="preserve">Solved by enabling </w:t>
            </w:r>
            <w:proofErr w:type="spellStart"/>
            <w:r w:rsidRPr="006845B2">
              <w:t>readonly</w:t>
            </w:r>
            <w:proofErr w:type="spellEnd"/>
            <w:r w:rsidRPr="006845B2">
              <w:t xml:space="preserve"> mode on select entry boxes.</w:t>
            </w:r>
          </w:p>
          <w:p w14:paraId="192A8A17" w14:textId="65491A99" w:rsidR="006845B2" w:rsidRDefault="006845B2" w:rsidP="00E63C45">
            <w:r>
              <w:t>-</w:t>
            </w:r>
            <w:r w:rsidRPr="006845B2">
              <w:t>Admins can change everything except employee id, start date, end date, and employee status, while general permission employees editing themselves can change only personal information and not anything related to the company like their pay and job title.</w:t>
            </w:r>
          </w:p>
        </w:tc>
        <w:tc>
          <w:tcPr>
            <w:tcW w:w="265" w:type="dxa"/>
            <w:shd w:val="clear" w:color="auto" w:fill="00B050"/>
          </w:tcPr>
          <w:p w14:paraId="06AB3B1C" w14:textId="077B1D95" w:rsidR="00203B90" w:rsidRDefault="00203B90" w:rsidP="00E63C45"/>
        </w:tc>
      </w:tr>
      <w:tr w:rsidR="00203B90" w14:paraId="76CA7660" w14:textId="7207510C" w:rsidTr="006E4023">
        <w:tc>
          <w:tcPr>
            <w:tcW w:w="407" w:type="dxa"/>
          </w:tcPr>
          <w:p w14:paraId="33DE6B63" w14:textId="7A5A9599" w:rsidR="00203B90" w:rsidRDefault="00203B90" w:rsidP="00E63C45">
            <w:r>
              <w:t>10</w:t>
            </w:r>
          </w:p>
        </w:tc>
        <w:tc>
          <w:tcPr>
            <w:tcW w:w="4503" w:type="dxa"/>
          </w:tcPr>
          <w:p w14:paraId="1ED77C3A" w14:textId="0BFDFE86" w:rsidR="00203B90" w:rsidRDefault="006845B2" w:rsidP="00E63C45">
            <w:r>
              <w:t>-</w:t>
            </w:r>
            <w:r w:rsidRPr="006845B2">
              <w:t>There were issues attempting to set the entry boxes of the view page to “</w:t>
            </w:r>
            <w:proofErr w:type="spellStart"/>
            <w:r w:rsidRPr="006845B2">
              <w:t>readonly</w:t>
            </w:r>
            <w:proofErr w:type="spellEnd"/>
            <w:r w:rsidRPr="006845B2">
              <w:t>” when in general view</w:t>
            </w:r>
          </w:p>
        </w:tc>
        <w:tc>
          <w:tcPr>
            <w:tcW w:w="4175" w:type="dxa"/>
          </w:tcPr>
          <w:p w14:paraId="75B98915" w14:textId="08C58067" w:rsidR="00203B90" w:rsidRDefault="006845B2" w:rsidP="00E63C45">
            <w:r>
              <w:t>-</w:t>
            </w:r>
            <w:r w:rsidRPr="006845B2">
              <w:t>Issue was caused by a logic error in the method meant to set all entry boxes to “</w:t>
            </w:r>
            <w:proofErr w:type="spellStart"/>
            <w:r w:rsidRPr="006845B2">
              <w:t>readonly</w:t>
            </w:r>
            <w:proofErr w:type="spellEnd"/>
            <w:r w:rsidRPr="006845B2">
              <w:t xml:space="preserve">”. It would change the widgets created by the admin view, which included many not used for the general view. Issue was solved by creating a second list to be passed to the </w:t>
            </w:r>
            <w:proofErr w:type="spellStart"/>
            <w:r w:rsidRPr="006845B2">
              <w:t>readonly</w:t>
            </w:r>
            <w:proofErr w:type="spellEnd"/>
            <w:r w:rsidRPr="006845B2">
              <w:t xml:space="preserve"> method when not in admin view.</w:t>
            </w:r>
          </w:p>
        </w:tc>
        <w:tc>
          <w:tcPr>
            <w:tcW w:w="265" w:type="dxa"/>
            <w:shd w:val="clear" w:color="auto" w:fill="00B050"/>
          </w:tcPr>
          <w:p w14:paraId="1DBD3C30" w14:textId="1000473C" w:rsidR="00203B90" w:rsidRDefault="00203B90" w:rsidP="00E63C45"/>
        </w:tc>
      </w:tr>
      <w:tr w:rsidR="00203B90" w14:paraId="4A53EA42" w14:textId="7FBAB69B" w:rsidTr="006E4023">
        <w:tc>
          <w:tcPr>
            <w:tcW w:w="407" w:type="dxa"/>
          </w:tcPr>
          <w:p w14:paraId="502C30AB" w14:textId="66FF185A" w:rsidR="00203B90" w:rsidRDefault="00203B90" w:rsidP="00E63C45">
            <w:r>
              <w:lastRenderedPageBreak/>
              <w:t>11</w:t>
            </w:r>
          </w:p>
        </w:tc>
        <w:tc>
          <w:tcPr>
            <w:tcW w:w="4503" w:type="dxa"/>
          </w:tcPr>
          <w:p w14:paraId="73E27558" w14:textId="59A85608" w:rsidR="00203B90" w:rsidRDefault="006845B2" w:rsidP="00E63C45">
            <w:r>
              <w:t>-</w:t>
            </w:r>
            <w:r w:rsidRPr="006845B2">
              <w:t>The shareholder did not approve of the ability to add timecards and receipts individually</w:t>
            </w:r>
          </w:p>
        </w:tc>
        <w:tc>
          <w:tcPr>
            <w:tcW w:w="4175" w:type="dxa"/>
          </w:tcPr>
          <w:p w14:paraId="5DDD3A3A" w14:textId="4F274443" w:rsidR="00203B90" w:rsidRDefault="006845B2" w:rsidP="00E63C45">
            <w:r>
              <w:t>-</w:t>
            </w:r>
            <w:r w:rsidRPr="006845B2">
              <w:t>Solved by reverting the pay page of the GUI back to its initial state with only the ability to import the timecard and receipt csv files.</w:t>
            </w:r>
          </w:p>
          <w:p w14:paraId="74798936" w14:textId="29F95922" w:rsidR="006845B2" w:rsidRPr="006845B2" w:rsidRDefault="006845B2" w:rsidP="006845B2">
            <w:pPr>
              <w:ind w:firstLine="720"/>
            </w:pPr>
          </w:p>
        </w:tc>
        <w:tc>
          <w:tcPr>
            <w:tcW w:w="265" w:type="dxa"/>
            <w:shd w:val="clear" w:color="auto" w:fill="00B050"/>
          </w:tcPr>
          <w:p w14:paraId="38FC48DA" w14:textId="69CCE4FC" w:rsidR="00203B90" w:rsidRDefault="00203B90" w:rsidP="00E63C45"/>
        </w:tc>
      </w:tr>
      <w:tr w:rsidR="00203B90" w14:paraId="3B158496" w14:textId="4183A671" w:rsidTr="006E4023">
        <w:tc>
          <w:tcPr>
            <w:tcW w:w="407" w:type="dxa"/>
          </w:tcPr>
          <w:p w14:paraId="104ED386" w14:textId="7BF36A39" w:rsidR="00203B90" w:rsidRDefault="00203B90" w:rsidP="00E63C45">
            <w:r>
              <w:t>12</w:t>
            </w:r>
          </w:p>
        </w:tc>
        <w:tc>
          <w:tcPr>
            <w:tcW w:w="4503" w:type="dxa"/>
          </w:tcPr>
          <w:p w14:paraId="4BACBBC6" w14:textId="2E4B65D3" w:rsidR="00203B90" w:rsidRDefault="006845B2" w:rsidP="00E63C45">
            <w:r>
              <w:t>-</w:t>
            </w:r>
            <w:r w:rsidRPr="006845B2">
              <w:t>The search page on the GUI was not very user-friendly, requiring prior knowledge of the database to operate easily.</w:t>
            </w:r>
          </w:p>
        </w:tc>
        <w:tc>
          <w:tcPr>
            <w:tcW w:w="4175" w:type="dxa"/>
          </w:tcPr>
          <w:p w14:paraId="753933D5" w14:textId="64012BB1" w:rsidR="00203B90" w:rsidRDefault="006845B2" w:rsidP="00E63C45">
            <w:r>
              <w:t>-</w:t>
            </w:r>
            <w:r w:rsidRPr="006845B2">
              <w:t xml:space="preserve">Implemented a </w:t>
            </w:r>
            <w:proofErr w:type="spellStart"/>
            <w:r w:rsidRPr="006845B2">
              <w:t>listbox</w:t>
            </w:r>
            <w:proofErr w:type="spellEnd"/>
            <w:r w:rsidRPr="006845B2">
              <w:t xml:space="preserve"> widget below the search bar that shows all the employees in the database that match the current contents of the search bar.</w:t>
            </w:r>
          </w:p>
        </w:tc>
        <w:tc>
          <w:tcPr>
            <w:tcW w:w="265" w:type="dxa"/>
            <w:shd w:val="clear" w:color="auto" w:fill="00B050"/>
          </w:tcPr>
          <w:p w14:paraId="72950F52" w14:textId="7591CB82" w:rsidR="00203B90" w:rsidRDefault="00203B90" w:rsidP="00E63C45"/>
        </w:tc>
      </w:tr>
      <w:tr w:rsidR="00203B90" w14:paraId="763BA802" w14:textId="5B79A78F" w:rsidTr="006E4023">
        <w:tc>
          <w:tcPr>
            <w:tcW w:w="407" w:type="dxa"/>
          </w:tcPr>
          <w:p w14:paraId="438C3E37" w14:textId="10FA479F" w:rsidR="00203B90" w:rsidRDefault="00203B90" w:rsidP="00E63C45">
            <w:r>
              <w:t>13</w:t>
            </w:r>
          </w:p>
        </w:tc>
        <w:tc>
          <w:tcPr>
            <w:tcW w:w="4503" w:type="dxa"/>
          </w:tcPr>
          <w:p w14:paraId="3DFD2744" w14:textId="2CF3A1CE" w:rsidR="00203B90" w:rsidRDefault="006E4023" w:rsidP="00E63C45">
            <w:r>
              <w:t>-</w:t>
            </w:r>
            <w:r w:rsidRPr="006E4023">
              <w:t>There were issues moving from the search page to the view page of the searched employee when logged in under general permission.</w:t>
            </w:r>
          </w:p>
        </w:tc>
        <w:tc>
          <w:tcPr>
            <w:tcW w:w="4175" w:type="dxa"/>
          </w:tcPr>
          <w:p w14:paraId="75C71CCE" w14:textId="491F3F50" w:rsidR="00203B90" w:rsidRDefault="006E4023" w:rsidP="00E63C45">
            <w:r>
              <w:t>-</w:t>
            </w:r>
            <w:r w:rsidRPr="006E4023">
              <w:t>Issues were caused by the program attempting to alter widgets that had not been created (they are created only in admin view or when viewing oneself). Solved the issues by placing the code that altered those widgets within an if statement that checks whether they exist or not first.</w:t>
            </w:r>
          </w:p>
        </w:tc>
        <w:tc>
          <w:tcPr>
            <w:tcW w:w="265" w:type="dxa"/>
            <w:shd w:val="clear" w:color="auto" w:fill="00B050"/>
          </w:tcPr>
          <w:p w14:paraId="651E1301" w14:textId="2E866B17" w:rsidR="00203B90" w:rsidRDefault="00203B90" w:rsidP="00E63C45"/>
        </w:tc>
      </w:tr>
      <w:tr w:rsidR="00203B90" w14:paraId="1D3DC20A" w14:textId="4DCC0972" w:rsidTr="006E4023">
        <w:tc>
          <w:tcPr>
            <w:tcW w:w="407" w:type="dxa"/>
          </w:tcPr>
          <w:p w14:paraId="69A9415F" w14:textId="6C772DED" w:rsidR="00203B90" w:rsidRDefault="00203B90" w:rsidP="00E63C45">
            <w:r>
              <w:t>14</w:t>
            </w:r>
          </w:p>
        </w:tc>
        <w:tc>
          <w:tcPr>
            <w:tcW w:w="4503" w:type="dxa"/>
          </w:tcPr>
          <w:p w14:paraId="086B4898" w14:textId="48CA3187" w:rsidR="00203B90" w:rsidRDefault="006E4023" w:rsidP="00E63C45">
            <w:r>
              <w:t>-</w:t>
            </w:r>
            <w:r w:rsidRPr="006E4023">
              <w:t>The pages of the GUI would not correctly refresh/update when switching between pages (e.g. old data on the add page would remain instead of being cleared).</w:t>
            </w:r>
          </w:p>
        </w:tc>
        <w:tc>
          <w:tcPr>
            <w:tcW w:w="4175" w:type="dxa"/>
          </w:tcPr>
          <w:p w14:paraId="5997F646" w14:textId="1B7D711C" w:rsidR="00203B90" w:rsidRDefault="006E4023" w:rsidP="00E63C45">
            <w:r>
              <w:t>-</w:t>
            </w:r>
            <w:r w:rsidRPr="006E4023">
              <w:t>Created a new method for the Application class to be called with every page change that destroys and then recreates the pages to allow them to update properly.</w:t>
            </w:r>
          </w:p>
        </w:tc>
        <w:tc>
          <w:tcPr>
            <w:tcW w:w="265" w:type="dxa"/>
            <w:shd w:val="clear" w:color="auto" w:fill="00B050"/>
          </w:tcPr>
          <w:p w14:paraId="27932C76" w14:textId="72A907AA" w:rsidR="00203B90" w:rsidRDefault="00203B90" w:rsidP="00E63C45"/>
        </w:tc>
      </w:tr>
      <w:tr w:rsidR="00203B90" w14:paraId="67436499" w14:textId="77777777" w:rsidTr="006E4023">
        <w:tc>
          <w:tcPr>
            <w:tcW w:w="407" w:type="dxa"/>
          </w:tcPr>
          <w:p w14:paraId="6BFE3CAD" w14:textId="37F66950" w:rsidR="00203B90" w:rsidRDefault="00203B90" w:rsidP="00E63C45">
            <w:r>
              <w:t>15</w:t>
            </w:r>
          </w:p>
        </w:tc>
        <w:tc>
          <w:tcPr>
            <w:tcW w:w="4503" w:type="dxa"/>
          </w:tcPr>
          <w:p w14:paraId="136AA8A5" w14:textId="004FD3A9" w:rsidR="00203B90" w:rsidRDefault="006E4023" w:rsidP="00E63C45">
            <w:r>
              <w:t>-</w:t>
            </w:r>
            <w:r w:rsidRPr="006E4023">
              <w:t>There was trouble getting the entry boxes of the view page to correctly update their contents/configurations for inheritance with the add and edit pages.</w:t>
            </w:r>
          </w:p>
        </w:tc>
        <w:tc>
          <w:tcPr>
            <w:tcW w:w="4175" w:type="dxa"/>
          </w:tcPr>
          <w:p w14:paraId="7DD475B7" w14:textId="29A42C1E" w:rsidR="00203B90" w:rsidRDefault="006E4023" w:rsidP="00E63C45">
            <w:r w:rsidRPr="006E4023">
              <w:t xml:space="preserve">Moved the code for creating the entry boxes out of the constructor for the </w:t>
            </w:r>
            <w:proofErr w:type="spellStart"/>
            <w:r w:rsidRPr="006E4023">
              <w:t>View_Page</w:t>
            </w:r>
            <w:proofErr w:type="spellEnd"/>
            <w:r w:rsidRPr="006E4023">
              <w:t xml:space="preserve"> class and into a method that can then be called by that class or any of its children as necessary.</w:t>
            </w:r>
          </w:p>
        </w:tc>
        <w:tc>
          <w:tcPr>
            <w:tcW w:w="265" w:type="dxa"/>
            <w:shd w:val="clear" w:color="auto" w:fill="00B050"/>
          </w:tcPr>
          <w:p w14:paraId="5AB4DB06" w14:textId="77777777" w:rsidR="00203B90" w:rsidRDefault="00203B90" w:rsidP="00E63C45"/>
        </w:tc>
      </w:tr>
      <w:bookmarkEnd w:id="1"/>
    </w:tbl>
    <w:p w14:paraId="40B7077D" w14:textId="77777777" w:rsidR="0098694A" w:rsidRDefault="0098694A" w:rsidP="00E63C45"/>
    <w:p w14:paraId="70CE515C" w14:textId="77777777" w:rsidR="0098694A" w:rsidRPr="00E63C45" w:rsidRDefault="0098694A" w:rsidP="00E63C45"/>
    <w:p w14:paraId="40C93698" w14:textId="77777777" w:rsidR="00E15327" w:rsidRDefault="00E15327" w:rsidP="00F1738F">
      <w:pPr>
        <w:pStyle w:val="Heading1"/>
      </w:pPr>
      <w:r>
        <w:lastRenderedPageBreak/>
        <w:t>Data Summary</w:t>
      </w:r>
    </w:p>
    <w:p w14:paraId="02404834" w14:textId="35E5D7D3" w:rsidR="00E90055" w:rsidRDefault="00486551" w:rsidP="005B015B">
      <w:r>
        <w:rPr>
          <w:noProof/>
        </w:rPr>
        <w:drawing>
          <wp:inline distT="0" distB="0" distL="0" distR="0" wp14:anchorId="4D959D28" wp14:editId="612E0EF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1EA457" w14:textId="70AFC34D" w:rsidR="00F1738F" w:rsidRDefault="00E811F1" w:rsidP="005B015B">
      <w:r>
        <w:rPr>
          <w:noProof/>
        </w:rPr>
        <w:drawing>
          <wp:inline distT="0" distB="0" distL="0" distR="0" wp14:anchorId="21E445C1" wp14:editId="75A3C89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939950" w14:textId="3622933D" w:rsidR="009105DF" w:rsidRDefault="009105DF" w:rsidP="005B015B"/>
    <w:p w14:paraId="526D7EA2" w14:textId="77777777" w:rsidR="009105DF" w:rsidRDefault="009105DF" w:rsidP="005B015B"/>
    <w:p w14:paraId="4D9FEE55" w14:textId="77777777" w:rsidR="00E15327" w:rsidRDefault="00E15327" w:rsidP="005B015B">
      <w:pPr>
        <w:pStyle w:val="Heading1"/>
      </w:pPr>
      <w:r>
        <w:lastRenderedPageBreak/>
        <w:t>Report Analysis</w:t>
      </w:r>
    </w:p>
    <w:p w14:paraId="0B8718C9" w14:textId="77777777" w:rsidR="00E15327" w:rsidRDefault="00EA0383" w:rsidP="00353B74">
      <w:pPr>
        <w:pStyle w:val="Heading2"/>
        <w:ind w:left="360"/>
      </w:pPr>
      <w:r>
        <w:t>Summary</w:t>
      </w:r>
    </w:p>
    <w:p w14:paraId="3DDB2B53" w14:textId="72CE9A7B" w:rsidR="000019AF" w:rsidRDefault="001A1F49" w:rsidP="001A1F49">
      <w:pPr>
        <w:pStyle w:val="ListParagraph"/>
        <w:numPr>
          <w:ilvl w:val="0"/>
          <w:numId w:val="1"/>
        </w:numPr>
        <w:ind w:left="1080"/>
      </w:pPr>
      <w:r>
        <w:t>2/3 of the defects from previous sprints have been fixed, but 1/3 of defects still need to be addressed</w:t>
      </w:r>
    </w:p>
    <w:p w14:paraId="7B094B74" w14:textId="2C4A6672" w:rsidR="001A1F49" w:rsidRDefault="002D60F7" w:rsidP="001A1F49">
      <w:pPr>
        <w:pStyle w:val="ListParagraph"/>
        <w:numPr>
          <w:ilvl w:val="0"/>
          <w:numId w:val="1"/>
        </w:numPr>
        <w:ind w:left="1080"/>
      </w:pPr>
      <w:r>
        <w:t>there is an average of 132 lines of code for every bug</w:t>
      </w:r>
    </w:p>
    <w:p w14:paraId="20C14CED" w14:textId="17A87939" w:rsidR="002D60F7" w:rsidRDefault="002D60F7" w:rsidP="002D60F7">
      <w:pPr>
        <w:pStyle w:val="ListParagraph"/>
        <w:numPr>
          <w:ilvl w:val="0"/>
          <w:numId w:val="1"/>
        </w:numPr>
        <w:ind w:left="1080"/>
      </w:pPr>
      <w:r>
        <w:t>all bugs have been addressed and fixed</w:t>
      </w:r>
    </w:p>
    <w:p w14:paraId="1C19EF4A" w14:textId="77777777" w:rsidR="00353B74" w:rsidRDefault="00353B74" w:rsidP="005B612F">
      <w:pPr>
        <w:pStyle w:val="Heading2"/>
        <w:ind w:firstLine="360"/>
      </w:pPr>
      <w:r>
        <w:t>F</w:t>
      </w:r>
      <w:r w:rsidR="00E15327">
        <w:t>uture</w:t>
      </w:r>
      <w:r>
        <w:t xml:space="preserve"> prediction of current project</w:t>
      </w:r>
    </w:p>
    <w:p w14:paraId="29FD9F15" w14:textId="239546C2" w:rsidR="00353B74" w:rsidRDefault="001E4F96" w:rsidP="00353B74">
      <w:pPr>
        <w:pStyle w:val="ListParagraph"/>
        <w:numPr>
          <w:ilvl w:val="0"/>
          <w:numId w:val="5"/>
        </w:numPr>
      </w:pPr>
      <w:r>
        <w:t xml:space="preserve"> </w:t>
      </w:r>
      <w:r w:rsidR="002D60F7">
        <w:t>Major defects will be fixed but minor defects will be left alone until they become important enough to cause problems</w:t>
      </w:r>
    </w:p>
    <w:p w14:paraId="30C843D7" w14:textId="5B537C43" w:rsidR="002D60F7" w:rsidRDefault="002D60F7" w:rsidP="00353B74">
      <w:pPr>
        <w:pStyle w:val="ListParagraph"/>
        <w:numPr>
          <w:ilvl w:val="0"/>
          <w:numId w:val="5"/>
        </w:numPr>
      </w:pPr>
      <w:r>
        <w:t>Bugs will continue to be dealt with as the code is wrote</w:t>
      </w:r>
    </w:p>
    <w:p w14:paraId="01CCC120" w14:textId="77777777" w:rsidR="00F903FA" w:rsidRDefault="00F903FA" w:rsidP="00F903FA">
      <w:pPr>
        <w:pStyle w:val="Heading2"/>
        <w:tabs>
          <w:tab w:val="left" w:pos="720"/>
        </w:tabs>
        <w:ind w:left="720" w:hanging="360"/>
      </w:pPr>
      <w:r>
        <w:t xml:space="preserve">Possible improvements for Future </w:t>
      </w:r>
    </w:p>
    <w:p w14:paraId="27198998" w14:textId="67B17A0F" w:rsidR="002D60F7" w:rsidRPr="00E15327" w:rsidRDefault="00360460" w:rsidP="002D60F7">
      <w:pPr>
        <w:pStyle w:val="ListParagraph"/>
        <w:numPr>
          <w:ilvl w:val="0"/>
          <w:numId w:val="6"/>
        </w:numPr>
      </w:pPr>
      <w:r>
        <w:t>Address defects in the sprint that they are found in</w:t>
      </w:r>
    </w:p>
    <w:p w14:paraId="19C06311" w14:textId="4E2464A2" w:rsidR="00B90AF9" w:rsidRPr="00E15327" w:rsidRDefault="00360460" w:rsidP="00B90AF9">
      <w:pPr>
        <w:pStyle w:val="ListParagraph"/>
        <w:numPr>
          <w:ilvl w:val="0"/>
          <w:numId w:val="6"/>
        </w:numPr>
      </w:pPr>
      <w:r>
        <w:t>Document dates of bugs</w:t>
      </w:r>
    </w:p>
    <w:sectPr w:rsidR="00B90AF9" w:rsidRPr="00E15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9A7D" w14:textId="77777777" w:rsidR="00DE60F1" w:rsidRDefault="00DE60F1" w:rsidP="00DE60F1">
      <w:pPr>
        <w:spacing w:after="0" w:line="240" w:lineRule="auto"/>
      </w:pPr>
      <w:r>
        <w:separator/>
      </w:r>
    </w:p>
  </w:endnote>
  <w:endnote w:type="continuationSeparator" w:id="0">
    <w:p w14:paraId="576F618C" w14:textId="77777777" w:rsidR="00DE60F1" w:rsidRDefault="00DE60F1" w:rsidP="00DE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4A53" w14:textId="77777777" w:rsidR="00DE60F1" w:rsidRDefault="00DE60F1" w:rsidP="00DE60F1">
      <w:pPr>
        <w:spacing w:after="0" w:line="240" w:lineRule="auto"/>
      </w:pPr>
      <w:r>
        <w:separator/>
      </w:r>
    </w:p>
  </w:footnote>
  <w:footnote w:type="continuationSeparator" w:id="0">
    <w:p w14:paraId="0D11A71A" w14:textId="77777777" w:rsidR="00DE60F1" w:rsidRDefault="00DE60F1" w:rsidP="00DE6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E63"/>
    <w:multiLevelType w:val="hybridMultilevel"/>
    <w:tmpl w:val="D43E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A5EFB"/>
    <w:multiLevelType w:val="hybridMultilevel"/>
    <w:tmpl w:val="2B945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D160A"/>
    <w:multiLevelType w:val="hybridMultilevel"/>
    <w:tmpl w:val="47D8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B66A9"/>
    <w:multiLevelType w:val="hybridMultilevel"/>
    <w:tmpl w:val="7F263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A6701D"/>
    <w:multiLevelType w:val="hybridMultilevel"/>
    <w:tmpl w:val="C4243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922321"/>
    <w:multiLevelType w:val="hybridMultilevel"/>
    <w:tmpl w:val="C0D0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121768">
    <w:abstractNumId w:val="0"/>
  </w:num>
  <w:num w:numId="2" w16cid:durableId="1852063874">
    <w:abstractNumId w:val="2"/>
  </w:num>
  <w:num w:numId="3" w16cid:durableId="1608463797">
    <w:abstractNumId w:val="5"/>
  </w:num>
  <w:num w:numId="4" w16cid:durableId="175732453">
    <w:abstractNumId w:val="4"/>
  </w:num>
  <w:num w:numId="5" w16cid:durableId="490561858">
    <w:abstractNumId w:val="1"/>
  </w:num>
  <w:num w:numId="6" w16cid:durableId="254554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61"/>
    <w:rsid w:val="000019AF"/>
    <w:rsid w:val="00040BA7"/>
    <w:rsid w:val="00045A7C"/>
    <w:rsid w:val="000550AF"/>
    <w:rsid w:val="000602CD"/>
    <w:rsid w:val="00061E9F"/>
    <w:rsid w:val="000743D1"/>
    <w:rsid w:val="000F23FC"/>
    <w:rsid w:val="00102F65"/>
    <w:rsid w:val="00115469"/>
    <w:rsid w:val="0015709B"/>
    <w:rsid w:val="001602E3"/>
    <w:rsid w:val="00192DFA"/>
    <w:rsid w:val="00192EDC"/>
    <w:rsid w:val="001A1F49"/>
    <w:rsid w:val="001C6C0D"/>
    <w:rsid w:val="001D5F4C"/>
    <w:rsid w:val="001E399F"/>
    <w:rsid w:val="001E4F96"/>
    <w:rsid w:val="001F4468"/>
    <w:rsid w:val="00203B90"/>
    <w:rsid w:val="00287EC5"/>
    <w:rsid w:val="002C39C9"/>
    <w:rsid w:val="002C5D0D"/>
    <w:rsid w:val="002C72DE"/>
    <w:rsid w:val="002D2C92"/>
    <w:rsid w:val="002D60F7"/>
    <w:rsid w:val="002D624B"/>
    <w:rsid w:val="003047A1"/>
    <w:rsid w:val="00313F64"/>
    <w:rsid w:val="003334CB"/>
    <w:rsid w:val="00341CC1"/>
    <w:rsid w:val="003422F4"/>
    <w:rsid w:val="00353B74"/>
    <w:rsid w:val="00360460"/>
    <w:rsid w:val="003C2216"/>
    <w:rsid w:val="003D05A8"/>
    <w:rsid w:val="003E0786"/>
    <w:rsid w:val="0041602A"/>
    <w:rsid w:val="004426B9"/>
    <w:rsid w:val="00472217"/>
    <w:rsid w:val="00486551"/>
    <w:rsid w:val="00492C09"/>
    <w:rsid w:val="004B13C6"/>
    <w:rsid w:val="004B40E0"/>
    <w:rsid w:val="004E4220"/>
    <w:rsid w:val="004F0EA6"/>
    <w:rsid w:val="004F6C5B"/>
    <w:rsid w:val="00514C06"/>
    <w:rsid w:val="005227F1"/>
    <w:rsid w:val="005266C5"/>
    <w:rsid w:val="005B015B"/>
    <w:rsid w:val="005B612F"/>
    <w:rsid w:val="006143C7"/>
    <w:rsid w:val="00615D68"/>
    <w:rsid w:val="00624DD2"/>
    <w:rsid w:val="00656756"/>
    <w:rsid w:val="006845B2"/>
    <w:rsid w:val="006E4023"/>
    <w:rsid w:val="00727475"/>
    <w:rsid w:val="00731AE3"/>
    <w:rsid w:val="00741537"/>
    <w:rsid w:val="00791EA1"/>
    <w:rsid w:val="00793415"/>
    <w:rsid w:val="007D5456"/>
    <w:rsid w:val="0083126C"/>
    <w:rsid w:val="00850412"/>
    <w:rsid w:val="00872091"/>
    <w:rsid w:val="00881DB3"/>
    <w:rsid w:val="008A7E53"/>
    <w:rsid w:val="009105DF"/>
    <w:rsid w:val="009342EB"/>
    <w:rsid w:val="00963F8F"/>
    <w:rsid w:val="0098694A"/>
    <w:rsid w:val="00987BB8"/>
    <w:rsid w:val="009A0D7E"/>
    <w:rsid w:val="009B1917"/>
    <w:rsid w:val="009D178D"/>
    <w:rsid w:val="00A42393"/>
    <w:rsid w:val="00A61EB4"/>
    <w:rsid w:val="00A66117"/>
    <w:rsid w:val="00AA0B47"/>
    <w:rsid w:val="00B07647"/>
    <w:rsid w:val="00B26F42"/>
    <w:rsid w:val="00B366DE"/>
    <w:rsid w:val="00B47C5F"/>
    <w:rsid w:val="00B5208B"/>
    <w:rsid w:val="00B847BA"/>
    <w:rsid w:val="00B90AF9"/>
    <w:rsid w:val="00BB5302"/>
    <w:rsid w:val="00C050EC"/>
    <w:rsid w:val="00C14869"/>
    <w:rsid w:val="00C42843"/>
    <w:rsid w:val="00C8373C"/>
    <w:rsid w:val="00C907F0"/>
    <w:rsid w:val="00C90B69"/>
    <w:rsid w:val="00CC1D6F"/>
    <w:rsid w:val="00DC7A61"/>
    <w:rsid w:val="00DE60F1"/>
    <w:rsid w:val="00E15327"/>
    <w:rsid w:val="00E165AC"/>
    <w:rsid w:val="00E63C45"/>
    <w:rsid w:val="00E64535"/>
    <w:rsid w:val="00E811F1"/>
    <w:rsid w:val="00E90055"/>
    <w:rsid w:val="00EA0383"/>
    <w:rsid w:val="00ED277B"/>
    <w:rsid w:val="00F1738F"/>
    <w:rsid w:val="00F37E85"/>
    <w:rsid w:val="00F74673"/>
    <w:rsid w:val="00F903FA"/>
    <w:rsid w:val="00F9367C"/>
    <w:rsid w:val="00F94D55"/>
    <w:rsid w:val="00FC54DF"/>
    <w:rsid w:val="00FD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DF4B"/>
  <w15:chartTrackingRefBased/>
  <w15:docId w15:val="{91AD197C-C205-4DE6-B78B-133CCF32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61"/>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Heading2">
    <w:name w:val="heading 2"/>
    <w:basedOn w:val="Normal"/>
    <w:next w:val="Normal"/>
    <w:link w:val="Heading2Char"/>
    <w:uiPriority w:val="9"/>
    <w:unhideWhenUsed/>
    <w:qFormat/>
    <w:rsid w:val="00DC7A61"/>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A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7A61"/>
    <w:rPr>
      <w:rFonts w:asciiTheme="majorHAnsi" w:eastAsiaTheme="majorEastAsia" w:hAnsiTheme="majorHAnsi" w:cstheme="majorBidi"/>
      <w:color w:val="00833B" w:themeColor="accent1" w:themeShade="BF"/>
      <w:sz w:val="26"/>
      <w:szCs w:val="26"/>
    </w:rPr>
  </w:style>
  <w:style w:type="character" w:customStyle="1" w:styleId="Heading1Char">
    <w:name w:val="Heading 1 Char"/>
    <w:basedOn w:val="DefaultParagraphFont"/>
    <w:link w:val="Heading1"/>
    <w:uiPriority w:val="9"/>
    <w:rsid w:val="00DC7A61"/>
    <w:rPr>
      <w:rFonts w:asciiTheme="majorHAnsi" w:eastAsiaTheme="majorEastAsia" w:hAnsiTheme="majorHAnsi" w:cstheme="majorBidi"/>
      <w:color w:val="00833B" w:themeColor="accent1" w:themeShade="BF"/>
      <w:sz w:val="32"/>
      <w:szCs w:val="32"/>
    </w:rPr>
  </w:style>
  <w:style w:type="table" w:styleId="TableGrid">
    <w:name w:val="Table Grid"/>
    <w:basedOn w:val="TableNormal"/>
    <w:uiPriority w:val="39"/>
    <w:rsid w:val="00E1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327"/>
    <w:pPr>
      <w:ind w:left="720"/>
      <w:contextualSpacing/>
    </w:pPr>
  </w:style>
  <w:style w:type="paragraph" w:styleId="Header">
    <w:name w:val="header"/>
    <w:basedOn w:val="Normal"/>
    <w:link w:val="HeaderChar"/>
    <w:uiPriority w:val="99"/>
    <w:unhideWhenUsed/>
    <w:rsid w:val="00DE6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0F1"/>
  </w:style>
  <w:style w:type="paragraph" w:styleId="Footer">
    <w:name w:val="footer"/>
    <w:basedOn w:val="Normal"/>
    <w:link w:val="FooterChar"/>
    <w:uiPriority w:val="99"/>
    <w:unhideWhenUsed/>
    <w:rsid w:val="00DE6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Document</a:t>
            </a:r>
            <a:r>
              <a:rPr lang="en-US" baseline="0"/>
              <a:t> Defects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Document Defects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53-4306-9793-3BD63BF932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9315-4A66-9017-80FEB883804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Defects Fixed</c:v>
                </c:pt>
                <c:pt idx="1">
                  <c:v>Defects Remaining</c:v>
                </c:pt>
              </c:strCache>
            </c:strRef>
          </c:cat>
          <c:val>
            <c:numRef>
              <c:f>Sheet1!$B$2:$B$3</c:f>
              <c:numCache>
                <c:formatCode>General</c:formatCode>
                <c:ptCount val="2"/>
                <c:pt idx="0">
                  <c:v>13</c:v>
                </c:pt>
                <c:pt idx="1">
                  <c:v>5</c:v>
                </c:pt>
              </c:numCache>
            </c:numRef>
          </c:val>
          <c:extLst>
            <c:ext xmlns:c16="http://schemas.microsoft.com/office/drawing/2014/chart" uri="{C3380CC4-5D6E-409C-BE32-E72D297353CC}">
              <c16:uniqueId val="{00000000-9315-4A66-9017-80FEB883804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Bugs</a:t>
            </a:r>
            <a:r>
              <a:rPr lang="en-US" baseline="0"/>
              <a:t> to Lines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Bugs Per Line of Code</c:v>
                </c:pt>
              </c:strCache>
            </c:strRef>
          </c:tx>
          <c:spPr>
            <a:ln w="28575" cap="rnd">
              <a:solidFill>
                <a:schemeClr val="accent1"/>
              </a:solidFill>
              <a:round/>
            </a:ln>
            <a:effectLst/>
          </c:spPr>
          <c:marker>
            <c:symbol val="none"/>
          </c:marker>
          <c:cat>
            <c:numRef>
              <c:f>Sheet1!$A$2:$A$16</c:f>
              <c:numCache>
                <c:formatCode>General</c:formatCode>
                <c:ptCount val="15"/>
                <c:pt idx="0">
                  <c:v>132</c:v>
                </c:pt>
                <c:pt idx="1">
                  <c:v>264</c:v>
                </c:pt>
                <c:pt idx="2">
                  <c:v>396</c:v>
                </c:pt>
                <c:pt idx="3">
                  <c:v>528</c:v>
                </c:pt>
                <c:pt idx="4">
                  <c:v>660</c:v>
                </c:pt>
                <c:pt idx="5">
                  <c:v>792</c:v>
                </c:pt>
                <c:pt idx="6">
                  <c:v>924</c:v>
                </c:pt>
                <c:pt idx="7">
                  <c:v>1056</c:v>
                </c:pt>
                <c:pt idx="8">
                  <c:v>1188</c:v>
                </c:pt>
                <c:pt idx="9">
                  <c:v>1320</c:v>
                </c:pt>
                <c:pt idx="10">
                  <c:v>1452</c:v>
                </c:pt>
                <c:pt idx="11">
                  <c:v>1584</c:v>
                </c:pt>
                <c:pt idx="12">
                  <c:v>1716</c:v>
                </c:pt>
                <c:pt idx="13">
                  <c:v>1848</c:v>
                </c:pt>
                <c:pt idx="14">
                  <c:v>1980</c:v>
                </c:pt>
              </c:numCache>
            </c:numRef>
          </c:cat>
          <c:val>
            <c:numRef>
              <c:f>Sheet1!$B$2:$B$16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val>
          <c:smooth val="0"/>
          <c:extLst>
            <c:ext xmlns:c16="http://schemas.microsoft.com/office/drawing/2014/chart" uri="{C3380CC4-5D6E-409C-BE32-E72D297353CC}">
              <c16:uniqueId val="{00000000-3546-40FD-8671-D960107732BA}"/>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Sheet1!$A$2:$A$16</c:f>
              <c:numCache>
                <c:formatCode>General</c:formatCode>
                <c:ptCount val="15"/>
                <c:pt idx="0">
                  <c:v>132</c:v>
                </c:pt>
                <c:pt idx="1">
                  <c:v>264</c:v>
                </c:pt>
                <c:pt idx="2">
                  <c:v>396</c:v>
                </c:pt>
                <c:pt idx="3">
                  <c:v>528</c:v>
                </c:pt>
                <c:pt idx="4">
                  <c:v>660</c:v>
                </c:pt>
                <c:pt idx="5">
                  <c:v>792</c:v>
                </c:pt>
                <c:pt idx="6">
                  <c:v>924</c:v>
                </c:pt>
                <c:pt idx="7">
                  <c:v>1056</c:v>
                </c:pt>
                <c:pt idx="8">
                  <c:v>1188</c:v>
                </c:pt>
                <c:pt idx="9">
                  <c:v>1320</c:v>
                </c:pt>
                <c:pt idx="10">
                  <c:v>1452</c:v>
                </c:pt>
                <c:pt idx="11">
                  <c:v>1584</c:v>
                </c:pt>
                <c:pt idx="12">
                  <c:v>1716</c:v>
                </c:pt>
                <c:pt idx="13">
                  <c:v>1848</c:v>
                </c:pt>
                <c:pt idx="14">
                  <c:v>1980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3546-40FD-8671-D960107732BA}"/>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Sheet1!$A$2:$A$16</c:f>
              <c:numCache>
                <c:formatCode>General</c:formatCode>
                <c:ptCount val="15"/>
                <c:pt idx="0">
                  <c:v>132</c:v>
                </c:pt>
                <c:pt idx="1">
                  <c:v>264</c:v>
                </c:pt>
                <c:pt idx="2">
                  <c:v>396</c:v>
                </c:pt>
                <c:pt idx="3">
                  <c:v>528</c:v>
                </c:pt>
                <c:pt idx="4">
                  <c:v>660</c:v>
                </c:pt>
                <c:pt idx="5">
                  <c:v>792</c:v>
                </c:pt>
                <c:pt idx="6">
                  <c:v>924</c:v>
                </c:pt>
                <c:pt idx="7">
                  <c:v>1056</c:v>
                </c:pt>
                <c:pt idx="8">
                  <c:v>1188</c:v>
                </c:pt>
                <c:pt idx="9">
                  <c:v>1320</c:v>
                </c:pt>
                <c:pt idx="10">
                  <c:v>1452</c:v>
                </c:pt>
                <c:pt idx="11">
                  <c:v>1584</c:v>
                </c:pt>
                <c:pt idx="12">
                  <c:v>1716</c:v>
                </c:pt>
                <c:pt idx="13">
                  <c:v>1848</c:v>
                </c:pt>
                <c:pt idx="14">
                  <c:v>1980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3546-40FD-8671-D960107732BA}"/>
            </c:ext>
          </c:extLst>
        </c:ser>
        <c:dLbls>
          <c:showLegendKey val="0"/>
          <c:showVal val="0"/>
          <c:showCatName val="0"/>
          <c:showSerName val="0"/>
          <c:showPercent val="0"/>
          <c:showBubbleSize val="0"/>
        </c:dLbls>
        <c:smooth val="0"/>
        <c:axId val="304135327"/>
        <c:axId val="304134495"/>
      </c:lineChart>
      <c:catAx>
        <c:axId val="30413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34495"/>
        <c:crosses val="autoZero"/>
        <c:auto val="1"/>
        <c:lblAlgn val="ctr"/>
        <c:lblOffset val="100"/>
        <c:noMultiLvlLbl val="0"/>
      </c:catAx>
      <c:valAx>
        <c:axId val="30413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35327"/>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B05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5</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cp:lastPrinted>2022-04-11T21:49:00Z</cp:lastPrinted>
  <dcterms:created xsi:type="dcterms:W3CDTF">2022-04-11T20:50:00Z</dcterms:created>
  <dcterms:modified xsi:type="dcterms:W3CDTF">2022-04-15T00:32:00Z</dcterms:modified>
</cp:coreProperties>
</file>