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99F44" w14:textId="09D1E36C" w:rsidR="00230F32" w:rsidRDefault="00C7629B" w:rsidP="00C7629B">
      <w:pPr>
        <w:jc w:val="center"/>
      </w:pPr>
      <w:r>
        <w:t>Bibliography</w:t>
      </w:r>
    </w:p>
    <w:p w14:paraId="540E6326" w14:textId="0DE4D673" w:rsidR="00C7629B" w:rsidRDefault="00C7629B" w:rsidP="00C7629B">
      <w:pP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Eilert, Meike, and Abigail Nappier Cherup. “The Activist Company: Examining a Company’s Pursuit of Societal Change Through Corporate Activism Using an Institutional Theoretical Lens.” </w:t>
      </w:r>
      <w:r>
        <w:rPr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  <w:shd w:val="clear" w:color="auto" w:fill="F5F5F5"/>
        </w:rPr>
        <w:t>Journal of Public Policy &amp; Marketing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 39, no. 4 (October 2020): 461–76. doi:10.1177/0743915620947408.</w:t>
      </w:r>
    </w:p>
    <w:p w14:paraId="1F03A743" w14:textId="5C5E3A26" w:rsidR="00C7629B" w:rsidRDefault="003B1AA2" w:rsidP="00C7629B">
      <w:hyperlink r:id="rId4" w:history="1">
        <w:r w:rsidR="006D01E6" w:rsidRPr="006D01E6">
          <w:rPr>
            <w:rStyle w:val="Hyperlink"/>
          </w:rPr>
          <w:t>https://brewminate.com/the-risks-and-rewards-of-corporate-activism/</w:t>
        </w:r>
      </w:hyperlink>
    </w:p>
    <w:p w14:paraId="3B669A3F" w14:textId="6D32E05F" w:rsidR="00C7629B" w:rsidRDefault="00C7629B" w:rsidP="00C7629B">
      <w:pP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Hoppner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, Jessica J., and Gautham G.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Vadakkepatt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. 2019. “Examining Moral Authority in the Marketplace: A Conceptualization and Framework.” </w:t>
      </w:r>
      <w:r>
        <w:rPr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  <w:shd w:val="clear" w:color="auto" w:fill="F5F5F5"/>
        </w:rPr>
        <w:t>Journal of Business Research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 95 (February): 417–27. doi:10.1016/j.jbusres.2018.07.045.</w:t>
      </w:r>
    </w:p>
    <w:p w14:paraId="53D68BDB" w14:textId="5893E10E" w:rsidR="004F113C" w:rsidRDefault="003B1AA2" w:rsidP="00C7629B">
      <w:hyperlink r:id="rId5" w:history="1">
        <w:r w:rsidR="00BE1CC9" w:rsidRPr="007E10D9">
          <w:rPr>
            <w:rStyle w:val="Hyperlink"/>
          </w:rPr>
          <w:t>https://cmr.berkeley.edu/blog/2017/1/millennials-and-csr/</w:t>
        </w:r>
      </w:hyperlink>
    </w:p>
    <w:p w14:paraId="2E4245DF" w14:textId="017C4BC0" w:rsidR="00BE1CC9" w:rsidRDefault="003B1AA2" w:rsidP="00C7629B">
      <w:hyperlink r:id="rId6" w:history="1">
        <w:r w:rsidR="006D01E6" w:rsidRPr="007E10D9">
          <w:rPr>
            <w:rStyle w:val="Hyperlink"/>
          </w:rPr>
          <w:t>https://www.inc.com/robbie-abed/why-your-brands-commitment-to-social-justice-might-be-missing-mark.html</w:t>
        </w:r>
      </w:hyperlink>
    </w:p>
    <w:p w14:paraId="1B636FFC" w14:textId="1872BF32" w:rsidR="006D01E6" w:rsidRDefault="006D01E6" w:rsidP="00C7629B"/>
    <w:p w14:paraId="051DAEB8" w14:textId="7A4B5693" w:rsidR="006D01E6" w:rsidRDefault="003B1AA2" w:rsidP="00C7629B">
      <w:hyperlink r:id="rId7" w:history="1">
        <w:r w:rsidR="006D01E6" w:rsidRPr="007E10D9">
          <w:rPr>
            <w:rStyle w:val="Hyperlink"/>
          </w:rPr>
          <w:t>https://brewminate.com/the-risks-and-rewards-of-corporate-activism/</w:t>
        </w:r>
      </w:hyperlink>
    </w:p>
    <w:p w14:paraId="6765D96A" w14:textId="37452CA8" w:rsidR="006D01E6" w:rsidRDefault="006D01E6" w:rsidP="00C7629B"/>
    <w:p w14:paraId="73CEE831" w14:textId="25BCA50C" w:rsidR="006D01E6" w:rsidRDefault="003B1AA2" w:rsidP="00C7629B">
      <w:hyperlink r:id="rId8" w:anchor=":~:text=The%20Danger%20of%20Uninformed%20Corporate%20Activism.%20However%2C%20the,your%20stance%20doesn%E2%80%99t%20align%20well%20with%20your%20company" w:history="1">
        <w:r w:rsidR="004E0328" w:rsidRPr="007E10D9">
          <w:rPr>
            <w:rStyle w:val="Hyperlink"/>
          </w:rPr>
          <w:t>https://www.martecgroup.com/nonprofits-association-corporate-activism/#:~:text=The%20Danger%20of%20Uninformed%20Corporate%20Activism.%20However%2C%20the,your%20stance%20doesn%E2%80%99t%20align%20well%20with%20your%20company</w:t>
        </w:r>
      </w:hyperlink>
      <w:r w:rsidR="006D01E6" w:rsidRPr="006D01E6">
        <w:t>.</w:t>
      </w:r>
    </w:p>
    <w:p w14:paraId="26FF2AB7" w14:textId="51148E22" w:rsidR="004E0328" w:rsidRDefault="004E0328" w:rsidP="00C7629B"/>
    <w:p w14:paraId="1C9D80DA" w14:textId="65CB2A72" w:rsidR="004E0328" w:rsidRDefault="009E4A61" w:rsidP="00C7629B">
      <w:hyperlink r:id="rId9" w:history="1">
        <w:r w:rsidRPr="006316FF">
          <w:rPr>
            <w:rStyle w:val="Hyperlink"/>
          </w:rPr>
          <w:t>http://csic.georgetown.edu/wp-content/uploads/2016/12/Rise-Effect-Corporate-CEO-Activism.pdf</w:t>
        </w:r>
      </w:hyperlink>
    </w:p>
    <w:p w14:paraId="543593D3" w14:textId="3E284842" w:rsidR="009E4A61" w:rsidRDefault="009E4A61" w:rsidP="00C7629B"/>
    <w:p w14:paraId="2A68D495" w14:textId="5AB0E7B0" w:rsidR="009E4A61" w:rsidRDefault="009E4A61" w:rsidP="00C7629B">
      <w:pPr>
        <w:rPr>
          <w:b/>
          <w:bCs/>
        </w:rPr>
      </w:pPr>
      <w:hyperlink r:id="rId10" w:history="1">
        <w:r w:rsidRPr="006316FF">
          <w:rPr>
            <w:rStyle w:val="Hyperlink"/>
            <w:b/>
            <w:bCs/>
          </w:rPr>
          <w:t>https://www.justice.gov/sites/default/files/opa/press-releases/attachments/2015/03/04/doj_report_on_shooting_of_michael_brown_1.pdf</w:t>
        </w:r>
      </w:hyperlink>
    </w:p>
    <w:p w14:paraId="440FBC3F" w14:textId="6DD891AC" w:rsidR="009E4A61" w:rsidRDefault="009E4A61" w:rsidP="00C7629B">
      <w:pPr>
        <w:rPr>
          <w:b/>
          <w:bCs/>
        </w:rPr>
      </w:pPr>
    </w:p>
    <w:p w14:paraId="28595258" w14:textId="66FE3748" w:rsidR="000A68B3" w:rsidRDefault="000A68B3" w:rsidP="00C7629B">
      <w:pPr>
        <w:rPr>
          <w:b/>
          <w:bCs/>
        </w:rPr>
      </w:pPr>
      <w:hyperlink r:id="rId11" w:history="1">
        <w:r w:rsidRPr="006316FF">
          <w:rPr>
            <w:rStyle w:val="Hyperlink"/>
            <w:b/>
            <w:bCs/>
          </w:rPr>
          <w:t>https://www.eater.com/2015/6/18/8807849/why-starbucks-race-together-campaign-failed</w:t>
        </w:r>
      </w:hyperlink>
    </w:p>
    <w:p w14:paraId="6E40B050" w14:textId="0D18E32F" w:rsidR="000A68B3" w:rsidRDefault="000A68B3" w:rsidP="00C7629B">
      <w:pPr>
        <w:rPr>
          <w:b/>
          <w:bCs/>
        </w:rPr>
      </w:pPr>
    </w:p>
    <w:p w14:paraId="0ED02F7C" w14:textId="7FC3306F" w:rsidR="003B1AA2" w:rsidRPr="009E4A61" w:rsidRDefault="003B1AA2" w:rsidP="00C7629B">
      <w:pPr>
        <w:rPr>
          <w:b/>
          <w:bCs/>
        </w:rPr>
      </w:pPr>
      <w:r w:rsidRPr="003B1AA2">
        <w:rPr>
          <w:b/>
          <w:bCs/>
        </w:rPr>
        <w:t>https://www.christiantoday.com/article/8-major-religious-groups-in-us-prohibit-same-sex-marriage-according-to-study/58083.htm</w:t>
      </w:r>
    </w:p>
    <w:sectPr w:rsidR="003B1AA2" w:rsidRPr="009E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9B"/>
    <w:rsid w:val="000A68B3"/>
    <w:rsid w:val="00102F65"/>
    <w:rsid w:val="003B1AA2"/>
    <w:rsid w:val="004E0328"/>
    <w:rsid w:val="004F113C"/>
    <w:rsid w:val="006D01E6"/>
    <w:rsid w:val="00850412"/>
    <w:rsid w:val="009E4A61"/>
    <w:rsid w:val="00BE1CC9"/>
    <w:rsid w:val="00C7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227B"/>
  <w15:chartTrackingRefBased/>
  <w15:docId w15:val="{F59D7931-9C50-4385-9CEF-2DB230F5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tecgroup.com/nonprofits-association-corporate-activis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rewminate.com/the-risks-and-rewards-of-corporate-activis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c.com/robbie-abed/why-your-brands-commitment-to-social-justice-might-be-missing-mark.html" TargetMode="External"/><Relationship Id="rId11" Type="http://schemas.openxmlformats.org/officeDocument/2006/relationships/hyperlink" Target="https://www.eater.com/2015/6/18/8807849/why-starbucks-race-together-campaign-failed" TargetMode="External"/><Relationship Id="rId5" Type="http://schemas.openxmlformats.org/officeDocument/2006/relationships/hyperlink" Target="https://cmr.berkeley.edu/blog/2017/1/millennials-and-csr/" TargetMode="External"/><Relationship Id="rId10" Type="http://schemas.openxmlformats.org/officeDocument/2006/relationships/hyperlink" Target="https://www.justice.gov/sites/default/files/opa/press-releases/attachments/2015/03/04/doj_report_on_shooting_of_michael_brown_1.pdf" TargetMode="External"/><Relationship Id="rId4" Type="http://schemas.openxmlformats.org/officeDocument/2006/relationships/hyperlink" Target="https://brewminate.com/the-risks-and-rewards-of-corporate-activism/" TargetMode="External"/><Relationship Id="rId9" Type="http://schemas.openxmlformats.org/officeDocument/2006/relationships/hyperlink" Target="http://csic.georgetown.edu/wp-content/uploads/2016/12/Rise-Effect-Corporate-CEO-Activis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8</cp:revision>
  <dcterms:created xsi:type="dcterms:W3CDTF">2020-11-05T13:43:00Z</dcterms:created>
  <dcterms:modified xsi:type="dcterms:W3CDTF">2020-11-20T09:34:00Z</dcterms:modified>
</cp:coreProperties>
</file>