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757575"/>
          <w:spacing w:val="200"/>
          <w:sz w:val="28"/>
          <w:szCs w:val="28"/>
        </w:rPr>
        <w:t xml:space="preserve">CLUB DEPORTIVO</w:t>
      </w:r>
    </w:p>
    <w:p>
      <w:pPr>
        <w:spacing w:after="100"/>
        <w:jc w:val="center"/>
      </w:pPr>
      <w:r>
        <w:rPr>
          <w:rFonts w:ascii="Arial" w:cs="Arial" w:eastAsia="Arial" w:hAnsi="Arial"/>
          <w:b/>
          <w:bCs/>
          <w:color w:val="1B5E20"/>
          <w:sz w:val="52"/>
          <w:szCs w:val="52"/>
        </w:rPr>
        <w:t xml:space="preserve">TROCHA Y RUTA</w:t>
      </w:r>
    </w:p>
    <w:p>
      <w:pPr>
        <w:pBdr>
          <w:bottom w:val="single" w:color="2E7D32" w:sz="6" w:space="1"/>
        </w:pBdr>
        <w:spacing w:after="60"/>
        <w:jc w:val="center"/>
      </w:pPr>
    </w:p>
    <w:p>
      <w:pPr>
        <w:spacing w:after="300"/>
      </w:pPr>
    </w:p>
    <w:p>
      <w:pPr>
        <w:spacing w:after="200"/>
        <w:jc w:val="center"/>
      </w:pPr>
      <w:r>
        <w:rPr>
          <w:rFonts w:ascii="Arial" w:cs="Arial" w:eastAsia="Arial" w:hAnsi="Arial"/>
          <w:b/>
          <w:bCs/>
          <w:color w:val="212121"/>
          <w:sz w:val="44"/>
          <w:szCs w:val="44"/>
        </w:rPr>
        <w:t xml:space="preserve">PLAN DE ENTRENAMIENTO</w:t>
      </w:r>
    </w:p>
    <w:p>
      <w:pPr>
        <w:spacing w:after="100"/>
        <w:jc w:val="center"/>
      </w:pPr>
      <w:r>
        <w:rPr>
          <w:rFonts w:ascii="Arial" w:cs="Arial" w:eastAsia="Arial" w:hAnsi="Arial"/>
          <w:color w:val="2E7D32"/>
          <w:sz w:val="28"/>
          <w:szCs w:val="28"/>
        </w:rPr>
        <w:t xml:space="preserve">Ciclomontañismo XCO — Categorías 10 a 15 años</w:t>
      </w:r>
    </w:p>
    <w:p>
      <w:pPr>
        <w:spacing w:after="100"/>
        <w:jc w:val="center"/>
      </w:pPr>
      <w:r>
        <w:rPr>
          <w:rFonts w:ascii="Arial" w:cs="Arial" w:eastAsia="Arial" w:hAnsi="Arial"/>
          <w:color w:val="E65100"/>
          <w:sz w:val="26"/>
          <w:szCs w:val="26"/>
        </w:rPr>
        <w:t xml:space="preserve">Copa Valle 2026 — Temporada Competitiva</w:t>
      </w:r>
    </w:p>
    <w:p>
      <w:pPr>
        <w:spacing w:after="400"/>
      </w:pPr>
    </w:p>
    <w:p>
      <w:pPr>
        <w:spacing w:after="100"/>
        <w:jc w:val="center"/>
      </w:pPr>
      <w:r>
        <w:rPr>
          <w:rFonts w:ascii="Arial" w:cs="Arial" w:eastAsia="Arial" w:hAnsi="Arial"/>
          <w:color w:val="212121"/>
          <w:sz w:val="24"/>
          <w:szCs w:val="24"/>
        </w:rPr>
        <w:t xml:space="preserve">Período: 20 de abril – 31 de diciembre de 2026</w:t>
      </w:r>
    </w:p>
    <w:p>
      <w:pPr>
        <w:spacing w:after="1500"/>
      </w:pPr>
    </w:p>
    <w:p>
      <w:pPr>
        <w:spacing w:after="60"/>
        <w:jc w:val="center"/>
      </w:pPr>
      <w:r>
        <w:rPr>
          <w:rFonts w:ascii="Arial" w:cs="Arial" w:eastAsia="Arial" w:hAnsi="Arial"/>
          <w:i/>
          <w:iCs/>
          <w:color w:val="757575"/>
          <w:sz w:val="20"/>
          <w:szCs w:val="20"/>
        </w:rPr>
        <w:t xml:space="preserve">Documento elaborado con base en el Marco Teórico-Metodológico</w:t>
      </w:r>
    </w:p>
    <w:p>
      <w:pPr>
        <w:jc w:val="center"/>
      </w:pPr>
      <w:r>
        <w:rPr>
          <w:rFonts w:ascii="Arial" w:cs="Arial" w:eastAsia="Arial" w:hAnsi="Arial"/>
          <w:i/>
          <w:iCs/>
          <w:color w:val="757575"/>
          <w:sz w:val="20"/>
          <w:szCs w:val="20"/>
        </w:rPr>
        <w:t xml:space="preserve">para el Entrenamiento de Ciclistas Juveniles XCO (10-15 años)</w:t>
      </w:r>
    </w:p>
    <w:p>
      <w:r>
        <w:br w:type="page"/>
      </w:r>
    </w:p>
    <w:p>
      <w:pPr>
        <w:sectPr>
          <w:pgSz w:w="12240" w:h="15840" w:orient="portrait"/>
          <w:pgMar w:top="1440" w:right="1440" w:bottom="1440" w:left="1440" w:header="708" w:footer="708" w:gutter="0"/>
          <w:pgNumType/>
          <w:docGrid w:linePitch="360"/>
        </w:sectPr>
      </w:pP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 y contexto</w:t>
      </w:r>
    </w:p>
    <w:p>
      <w:pPr>
        <w:spacing w:after="120" w:before="0" w:line="276"/>
        <w:jc w:val="both"/>
      </w:pPr>
      <w:r>
        <w:rPr>
          <w:rFonts w:ascii="Arial" w:cs="Arial" w:eastAsia="Arial" w:hAnsi="Arial"/>
          <w:color w:val="212121"/>
          <w:sz w:val="22"/>
          <w:szCs w:val="22"/>
        </w:rPr>
        <w:t xml:space="preserve">El presente plan de trabajo estructura la preparación de los ciclistas juveniles del Club Deportivo Trocha y Ruta para el período comprendido entre el 20 de abril y el 31 de diciembre de 2026. Se integra en el marco de la Copa Valle 2026 de Ciclomontañismo, cuyo calendario contempla seis competencias pendientes más el Campeonato Departamental, todas en el departamento del Valle del Cauca.</w:t>
      </w:r>
    </w:p>
    <w:p>
      <w:pPr>
        <w:spacing w:after="120" w:before="0" w:line="276"/>
        <w:jc w:val="both"/>
      </w:pPr>
      <w:r>
        <w:rPr>
          <w:rFonts w:ascii="Arial" w:cs="Arial" w:eastAsia="Arial" w:hAnsi="Arial"/>
          <w:color w:val="212121"/>
          <w:sz w:val="22"/>
          <w:szCs w:val="22"/>
        </w:rPr>
        <w:t xml:space="preserve">Este plan se fundamenta en el Marco Teórico-Metodológico para el Entrenamiento de Ciclistas Juveniles XCO (10-15 años) del club, respetando los principios del modelo LTAD de desarrollo deportivo a largo plazo, las directrices de la UCI, British Cycling, USA Cycling y AusCycling, y la evidencia científica sobre entrenamiento de menores en deportes de resistencia.</w:t>
      </w:r>
    </w:p>
    <w:p>
      <w:pPr>
        <w:spacing w:after="120" w:before="0" w:line="276"/>
        <w:jc w:val="both"/>
      </w:pPr>
      <w:r>
        <w:rPr>
          <w:rFonts w:ascii="Arial" w:cs="Arial" w:eastAsia="Arial" w:hAnsi="Arial"/>
          <w:b/>
          <w:bCs/>
          <w:color w:val="1B5E20"/>
          <w:sz w:val="22"/>
          <w:szCs w:val="22"/>
        </w:rPr>
        <w:t xml:space="preserve">Principio rector: </w:t>
      </w:r>
      <w:r>
        <w:rPr>
          <w:rFonts w:ascii="Arial" w:cs="Arial" w:eastAsia="Arial" w:hAnsi="Arial"/>
          <w:sz w:val="22"/>
          <w:szCs w:val="22"/>
        </w:rPr>
        <w:t xml:space="preserve">habilidades antes que condición física, proceso antes que resultados, diversión antes que competencia. El rendimiento competitivo inmediato nunca debe comprometer el desarrollo integral ni la salud física y psicológica del joven atleta.</w:t>
      </w:r>
    </w:p>
    <w:p>
      <w:pPr>
        <w:pStyle w:val="Heading2"/>
      </w:pPr>
      <w:r>
        <w:t xml:space="preserve">1.1 Población objetivo</w:t>
      </w:r>
    </w:p>
    <w:p>
      <w:pPr>
        <w:spacing w:after="120" w:before="0" w:line="276"/>
        <w:jc w:val="both"/>
      </w:pPr>
      <w:r>
        <w:rPr>
          <w:rFonts w:ascii="Arial" w:cs="Arial" w:eastAsia="Arial" w:hAnsi="Arial"/>
          <w:color w:val="212121"/>
          <w:sz w:val="22"/>
          <w:szCs w:val="22"/>
        </w:rPr>
        <w:t xml:space="preserve">Ciclistas entre 10 y 15 años que ya compiten regularmente en la Copa Valle. Presentan perfiles heterogéneos: algunos con buenas capacidades físicas pero carencias técnicas, y viceversa. Todos están federados y cuentan con acceso a ciclocomputadores y medidores de frecuencia cardíaca y cadencia.</w:t>
      </w:r>
    </w:p>
    <w:p>
      <w:pPr>
        <w:pStyle w:val="Heading2"/>
      </w:pPr>
      <w:r>
        <w:t xml:space="preserve">1.2 Recursos disponibles</w:t>
      </w:r>
    </w:p>
    <w:p>
      <w:pPr>
        <w:spacing w:after="120" w:before="0" w:line="276"/>
        <w:jc w:val="both"/>
      </w:pPr>
      <w:r>
        <w:rPr>
          <w:rFonts w:ascii="Arial" w:cs="Arial" w:eastAsia="Arial" w:hAnsi="Arial"/>
          <w:color w:val="212121"/>
          <w:sz w:val="22"/>
          <w:szCs w:val="22"/>
        </w:rPr>
        <w:t xml:space="preserve">Implementos básicos de gimnasio del club, ciclocomputadores con GPS, monitores de frecuencia cardíaca, sensores de cadencia, smartphones (atletas y padres), y acceso a trails y circuitos del Valle del Cauca.</w:t>
      </w:r>
    </w:p>
    <w:p>
      <w:r>
        <w:br w:type="page"/>
      </w:r>
    </w:p>
    <w:p>
      <w:pPr>
        <w:pStyle w:val="Heading1"/>
      </w:pPr>
      <w:r>
        <w:t xml:space="preserve">2. Calendario competitivo Copa Valle 2026</w:t>
      </w:r>
    </w:p>
    <w:p>
      <w:pPr>
        <w:spacing w:after="120" w:before="0" w:line="276"/>
        <w:jc w:val="both"/>
      </w:pPr>
      <w:r>
        <w:rPr>
          <w:rFonts w:ascii="Arial" w:cs="Arial" w:eastAsia="Arial" w:hAnsi="Arial"/>
          <w:color w:val="212121"/>
          <w:sz w:val="22"/>
          <w:szCs w:val="22"/>
        </w:rPr>
        <w:t xml:space="preserve">Las competencias se clasifican por prioridad para dosificar el tapering y evitar el desgaste de preparar cada carrera al máximo. Las carreras A reciben tapering completo (5-7 días de reducción de volumen), las carreras B reciben mini-tapering (3-4 días), y las carreras C se abordan como parte del entrenamiento sin modificación significativa.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400"/>
        <w:gridCol w:w="1200"/>
        <w:gridCol w:w="1960"/>
      </w:tblGrid>
      <w:tr>
        <w:tc>
          <w:tcPr>
            <w:tcW w:type="dxa" w:w="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Lugar</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Prioridad</w:t>
            </w:r>
          </w:p>
        </w:tc>
        <w:tc>
          <w:tcPr>
            <w:tcW w:type="dxa" w:w="1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Estrategia</w:t>
            </w:r>
          </w:p>
        </w:tc>
      </w:tr>
      <w:tr>
        <w:tc>
          <w:tcPr>
            <w:tcW w:type="dxa" w:w="6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I</w:t>
            </w:r>
          </w:p>
        </w:tc>
        <w:tc>
          <w:tcPr>
            <w:tcW w:type="dxa" w:w="28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left"/>
            </w:pPr>
            <w:r>
              <w:rPr>
                <w:rFonts w:ascii="Arial" w:cs="Arial" w:eastAsia="Arial" w:hAnsi="Arial"/>
                <w:i/>
                <w:iCs/>
                <w:color w:val="212121"/>
                <w:sz w:val="18"/>
                <w:szCs w:val="18"/>
              </w:rPr>
              <w:t xml:space="preserve">I Válida Copa Valle</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31 enero</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Sevilla</w:t>
            </w:r>
          </w:p>
        </w:tc>
        <w:tc>
          <w:tcPr>
            <w:tcW w:type="dxa" w:w="12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757575"/>
                <w:sz w:val="18"/>
                <w:szCs w:val="18"/>
              </w:rPr>
              <w:t xml:space="preserve">Completada</w:t>
            </w:r>
          </w:p>
        </w:tc>
        <w:tc>
          <w:tcPr>
            <w:tcW w:type="dxa" w:w="196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r>
      <w:tr>
        <w:tc>
          <w:tcPr>
            <w:tcW w:type="dxa" w:w="6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II</w:t>
            </w:r>
          </w:p>
        </w:tc>
        <w:tc>
          <w:tcPr>
            <w:tcW w:type="dxa" w:w="28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left"/>
            </w:pPr>
            <w:r>
              <w:rPr>
                <w:rFonts w:ascii="Arial" w:cs="Arial" w:eastAsia="Arial" w:hAnsi="Arial"/>
                <w:i/>
                <w:iCs/>
                <w:color w:val="212121"/>
                <w:sz w:val="18"/>
                <w:szCs w:val="18"/>
              </w:rPr>
              <w:t xml:space="preserve">II Válida Copa Valle</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28 febrero</w:t>
            </w:r>
          </w:p>
        </w:tc>
        <w:tc>
          <w:tcPr>
            <w:tcW w:type="dxa" w:w="14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Ginebra</w:t>
            </w:r>
          </w:p>
        </w:tc>
        <w:tc>
          <w:tcPr>
            <w:tcW w:type="dxa" w:w="120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757575"/>
                <w:sz w:val="18"/>
                <w:szCs w:val="18"/>
              </w:rPr>
              <w:t xml:space="preserve">Completada</w:t>
            </w:r>
          </w:p>
        </w:tc>
        <w:tc>
          <w:tcPr>
            <w:tcW w:type="dxa" w:w="1960"/>
            <w:tcBorders>
              <w:top w:val="single" w:color="CCCCCC" w:sz="1"/>
              <w:left w:val="single" w:color="CCCCCC" w:sz="1"/>
              <w:bottom w:val="single" w:color="CCCCCC" w:sz="1"/>
              <w:right w:val="single" w:color="CCCCCC" w:sz="1"/>
            </w:tcBorders>
            <w:shd w:fill="E0E0E0"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III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III Válida Copa Valle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19 abril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La Cumbre</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jc w:val="center"/>
            </w:pPr>
            <w:r>
              <w:rPr>
                <w:rFonts w:ascii="Arial" w:cs="Arial" w:eastAsia="Arial" w:hAnsi="Arial"/>
                <w:b/>
                <w:bCs/>
                <w:color w:val="1565C0"/>
                <w:sz w:val="18"/>
                <w:szCs w:val="18"/>
              </w:rPr>
              <w:t xml:space="preserve">C</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Diagnóstica / sin tapering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IV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IV Válida Copa Valle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17 mayo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Cali</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Tapering completo 5-7 días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CD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Campeonato Departamental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26 junio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Ginebra</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Tapering completo 7 días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 Válida Copa Valle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 agosto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Palmira</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Mini-tapering 3-4 días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VI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VI Válida Copa Valle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12 sept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Roldanillo</w:t>
            </w:r>
          </w:p>
        </w:tc>
        <w:tc>
          <w:tcPr>
            <w:tcW w:type="dxa" w:w="1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jc w:val="center"/>
            </w:pPr>
            <w:r>
              <w:rPr>
                <w:rFonts w:ascii="Arial" w:cs="Arial" w:eastAsia="Arial" w:hAnsi="Arial"/>
                <w:b/>
                <w:bCs/>
                <w:color w:val="C62828"/>
                <w:sz w:val="18"/>
                <w:szCs w:val="18"/>
              </w:rPr>
              <w:t xml:space="preserve">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Tapering completo 5-7 días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VII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VII Válida Copa Valle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18 octubre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Yumbo</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bCs/>
                <w:color w:val="E65100"/>
                <w:sz w:val="18"/>
                <w:szCs w:val="18"/>
              </w:rPr>
              <w:t xml:space="preserve">B</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Mini-tapering 3-4 días</w:t>
            </w:r>
          </w:p>
        </w:tc>
      </w:tr>
    </w:tbl>
    <w:p>
      <w:pPr>
        <w:spacing w:after="100"/>
      </w:pPr>
    </w:p>
    <w:p>
      <w:pPr>
        <w:spacing w:after="120" w:before="0" w:line="276"/>
        <w:jc w:val="both"/>
      </w:pPr>
      <w:r>
        <w:rPr>
          <w:rFonts w:ascii="Arial" w:cs="Arial" w:eastAsia="Arial" w:hAnsi="Arial"/>
          <w:b/>
          <w:bCs/>
          <w:sz w:val="22"/>
          <w:szCs w:val="22"/>
        </w:rPr>
        <w:t xml:space="preserve">Leyenda de prioridad: </w:t>
      </w:r>
      <w:r>
        <w:rPr>
          <w:rFonts w:ascii="Arial" w:cs="Arial" w:eastAsia="Arial" w:hAnsi="Arial"/>
          <w:b/>
          <w:bCs/>
          <w:color w:val="C62828"/>
          <w:sz w:val="22"/>
          <w:szCs w:val="22"/>
        </w:rPr>
        <w:t xml:space="preserve">A </w:t>
      </w:r>
      <w:r>
        <w:rPr>
          <w:rFonts w:ascii="Arial" w:cs="Arial" w:eastAsia="Arial" w:hAnsi="Arial"/>
          <w:sz w:val="22"/>
          <w:szCs w:val="22"/>
        </w:rPr>
        <w:t xml:space="preserve">= objetivo principal, tapering completo | </w:t>
      </w:r>
      <w:r>
        <w:rPr>
          <w:rFonts w:ascii="Arial" w:cs="Arial" w:eastAsia="Arial" w:hAnsi="Arial"/>
          <w:b/>
          <w:bCs/>
          <w:color w:val="E65100"/>
          <w:sz w:val="22"/>
          <w:szCs w:val="22"/>
        </w:rPr>
        <w:t xml:space="preserve">B </w:t>
      </w:r>
      <w:r>
        <w:rPr>
          <w:rFonts w:ascii="Arial" w:cs="Arial" w:eastAsia="Arial" w:hAnsi="Arial"/>
          <w:sz w:val="22"/>
          <w:szCs w:val="22"/>
        </w:rPr>
        <w:t xml:space="preserve">= importante, mini-tapering | </w:t>
      </w:r>
      <w:r>
        <w:rPr>
          <w:rFonts w:ascii="Arial" w:cs="Arial" w:eastAsia="Arial" w:hAnsi="Arial"/>
          <w:b/>
          <w:bCs/>
          <w:color w:val="1565C0"/>
          <w:sz w:val="22"/>
          <w:szCs w:val="22"/>
        </w:rPr>
        <w:t xml:space="preserve">C </w:t>
      </w:r>
      <w:r>
        <w:rPr>
          <w:rFonts w:ascii="Arial" w:cs="Arial" w:eastAsia="Arial" w:hAnsi="Arial"/>
          <w:sz w:val="22"/>
          <w:szCs w:val="22"/>
        </w:rPr>
        <w:t xml:space="preserve">= formativa, sin tapering.</w:t>
      </w:r>
    </w:p>
    <w:p>
      <w:r>
        <w:br w:type="page"/>
      </w:r>
    </w:p>
    <w:p>
      <w:pPr>
        <w:pStyle w:val="Heading1"/>
      </w:pPr>
      <w:r>
        <w:t xml:space="preserve">3. Protocolo de evaluación inicial (Semana 1: 20-26 abril)</w:t>
      </w:r>
    </w:p>
    <w:p>
      <w:pPr>
        <w:spacing w:after="120" w:before="0" w:line="276"/>
        <w:jc w:val="both"/>
      </w:pPr>
      <w:r>
        <w:rPr>
          <w:rFonts w:ascii="Arial" w:cs="Arial" w:eastAsia="Arial" w:hAnsi="Arial"/>
          <w:color w:val="212121"/>
          <w:sz w:val="22"/>
          <w:szCs w:val="22"/>
        </w:rPr>
        <w:t xml:space="preserve">La primera semana del plan se dedica íntegramente a evaluar el estado actual de cada ciclista en todas las dimensiones relevantes. Esta evaluación establece la línea base individual sobre la que se planificará el entrenamiento diferenciado. Se repite parcialmente al inicio de cada mesociclo y de forma completa al cierre de temporada.</w:t>
      </w:r>
    </w:p>
    <w:p>
      <w:pPr>
        <w:pStyle w:val="Heading2"/>
      </w:pPr>
      <w:r>
        <w:t xml:space="preserve">3.1 Evaluación física</w:t>
      </w:r>
    </w:p>
    <w:p>
      <w:pPr>
        <w:pStyle w:val="ListParagraph"/>
        <w:numPr>
          <w:ilvl w:val="0"/>
          <w:numId w:val="2"/>
        </w:numPr>
      </w:pPr>
      <w:r>
        <w:rPr>
          <w:rFonts w:ascii="Arial" w:cs="Arial" w:eastAsia="Arial" w:hAnsi="Arial"/>
          <w:sz w:val="22"/>
          <w:szCs w:val="22"/>
        </w:rPr>
        <w:t xml:space="preserve">Antropometría básica: peso, talla, envergadura, estimación del PHV (Pico de Velocidad de Crecimiento) mediante el método de Mirwald.</w:t>
      </w:r>
    </w:p>
    <w:p>
      <w:pPr>
        <w:pStyle w:val="ListParagraph"/>
        <w:numPr>
          <w:ilvl w:val="0"/>
          <w:numId w:val="2"/>
        </w:numPr>
      </w:pPr>
      <w:r>
        <w:rPr>
          <w:rFonts w:ascii="Arial" w:cs="Arial" w:eastAsia="Arial" w:hAnsi="Arial"/>
          <w:sz w:val="22"/>
          <w:szCs w:val="22"/>
        </w:rPr>
        <w:t xml:space="preserve">FC en reposo (3 mañanas consecutivas al despertar, promediadas).</w:t>
      </w:r>
    </w:p>
    <w:p>
      <w:pPr>
        <w:pStyle w:val="ListParagraph"/>
        <w:numPr>
          <w:ilvl w:val="0"/>
          <w:numId w:val="2"/>
        </w:numPr>
      </w:pPr>
      <w:r>
        <w:rPr>
          <w:rFonts w:ascii="Arial" w:cs="Arial" w:eastAsia="Arial" w:hAnsi="Arial"/>
          <w:sz w:val="22"/>
          <w:szCs w:val="22"/>
        </w:rPr>
        <w:t xml:space="preserve">Test de campo de FC máxima (solo 13+ años): subida de 2-3 minutos con esfuerzo progresivo hasta máximo. Para 10-12 años, usar estimación de 197 lpm.</w:t>
      </w:r>
    </w:p>
    <w:p>
      <w:pPr>
        <w:pStyle w:val="ListParagraph"/>
        <w:numPr>
          <w:ilvl w:val="0"/>
          <w:numId w:val="2"/>
        </w:numPr>
      </w:pPr>
      <w:r>
        <w:rPr>
          <w:rFonts w:ascii="Arial" w:cs="Arial" w:eastAsia="Arial" w:hAnsi="Arial"/>
          <w:sz w:val="22"/>
          <w:szCs w:val="22"/>
        </w:rPr>
        <w:t xml:space="preserve">Fuerza funcional: sentadilla con peso corporal (repeticiones en 30s), plancha (tiempo máximo), salto horizontal.</w:t>
      </w:r>
    </w:p>
    <w:p>
      <w:pPr>
        <w:pStyle w:val="ListParagraph"/>
        <w:numPr>
          <w:ilvl w:val="0"/>
          <w:numId w:val="2"/>
        </w:numPr>
      </w:pPr>
      <w:r>
        <w:rPr>
          <w:rFonts w:ascii="Arial" w:cs="Arial" w:eastAsia="Arial" w:hAnsi="Arial"/>
          <w:sz w:val="22"/>
          <w:szCs w:val="22"/>
        </w:rPr>
        <w:t xml:space="preserve">Flexibilidad: test de sit-and-reach, movilidad de cadera y tobillo.</w:t>
      </w:r>
    </w:p>
    <w:p>
      <w:pPr>
        <w:pStyle w:val="ListParagraph"/>
        <w:numPr>
          <w:ilvl w:val="0"/>
          <w:numId w:val="2"/>
        </w:numPr>
      </w:pPr>
      <w:r>
        <w:rPr>
          <w:rFonts w:ascii="Arial" w:cs="Arial" w:eastAsia="Arial" w:hAnsi="Arial"/>
          <w:sz w:val="22"/>
          <w:szCs w:val="22"/>
        </w:rPr>
        <w:t xml:space="preserve">Ajuste de bicicleta: verificar altura de sillín (25-30° flexión rodilla), stand-over (5-8 cm), alcance y peso de la bici vs peso del ciclista (≤40%).</w:t>
      </w:r>
    </w:p>
    <w:p>
      <w:pPr>
        <w:pStyle w:val="Heading2"/>
      </w:pPr>
      <w:r>
        <w:t xml:space="preserve">3.2 Evaluación técnica</w:t>
      </w:r>
    </w:p>
    <w:p>
      <w:pPr>
        <w:spacing w:after="120" w:before="0" w:line="276"/>
        <w:jc w:val="both"/>
      </w:pPr>
      <w:r>
        <w:rPr>
          <w:rFonts w:ascii="Arial" w:cs="Arial" w:eastAsia="Arial" w:hAnsi="Arial"/>
          <w:color w:val="212121"/>
          <w:sz w:val="22"/>
          <w:szCs w:val="22"/>
        </w:rPr>
        <w:t xml:space="preserve">Aplicar la pirámide de las 6 habilidades fundamentales de PMBIA, calificando cada una en escala 1-5:</w:t>
      </w:r>
    </w:p>
    <w:p>
      <w:pPr>
        <w:pStyle w:val="ListParagraph"/>
        <w:numPr>
          <w:ilvl w:val="0"/>
          <w:numId w:val="3"/>
        </w:numPr>
      </w:pPr>
      <w:r>
        <w:rPr>
          <w:rFonts w:ascii="Arial" w:cs="Arial" w:eastAsia="Arial" w:hAnsi="Arial"/>
          <w:sz w:val="22"/>
          <w:szCs w:val="22"/>
        </w:rPr>
        <w:t xml:space="preserve">Posición y equilibrio: posición neutra, posición de ataque, track stand.</w:t>
      </w:r>
    </w:p>
    <w:p>
      <w:pPr>
        <w:pStyle w:val="ListParagraph"/>
        <w:numPr>
          <w:ilvl w:val="0"/>
          <w:numId w:val="3"/>
        </w:numPr>
      </w:pPr>
      <w:r>
        <w:rPr>
          <w:rFonts w:ascii="Arial" w:cs="Arial" w:eastAsia="Arial" w:hAnsi="Arial"/>
          <w:sz w:val="22"/>
          <w:szCs w:val="22"/>
        </w:rPr>
        <w:t xml:space="preserve">Frenado: control con ambos frenos, parada de emergencia, frenado en pendiente.</w:t>
      </w:r>
    </w:p>
    <w:p>
      <w:pPr>
        <w:pStyle w:val="ListParagraph"/>
        <w:numPr>
          <w:ilvl w:val="0"/>
          <w:numId w:val="3"/>
        </w:numPr>
      </w:pPr>
      <w:r>
        <w:rPr>
          <w:rFonts w:ascii="Arial" w:cs="Arial" w:eastAsia="Arial" w:hAnsi="Arial"/>
          <w:sz w:val="22"/>
          <w:szCs w:val="22"/>
        </w:rPr>
        <w:t xml:space="preserve">Separación bici-cuerpo: movimiento independiente del cuerpo sobre la bici en terreno irregular.</w:t>
      </w:r>
    </w:p>
    <w:p>
      <w:pPr>
        <w:pStyle w:val="ListParagraph"/>
        <w:numPr>
          <w:ilvl w:val="0"/>
          <w:numId w:val="3"/>
        </w:numPr>
      </w:pPr>
      <w:r>
        <w:rPr>
          <w:rFonts w:ascii="Arial" w:cs="Arial" w:eastAsia="Arial" w:hAnsi="Arial"/>
          <w:sz w:val="22"/>
          <w:szCs w:val="22"/>
        </w:rPr>
        <w:t xml:space="preserve">Visión: capacidad de mirar adelante, lectura del trail, anticipación.</w:t>
      </w:r>
    </w:p>
    <w:p>
      <w:pPr>
        <w:pStyle w:val="ListParagraph"/>
        <w:numPr>
          <w:ilvl w:val="0"/>
          <w:numId w:val="3"/>
        </w:numPr>
      </w:pPr>
      <w:r>
        <w:rPr>
          <w:rFonts w:ascii="Arial" w:cs="Arial" w:eastAsia="Arial" w:hAnsi="Arial"/>
          <w:sz w:val="22"/>
          <w:szCs w:val="22"/>
        </w:rPr>
        <w:t xml:space="preserve">Cornering: curvas planas, peraltes, switchbacks.</w:t>
      </w:r>
    </w:p>
    <w:p>
      <w:pPr>
        <w:pStyle w:val="ListParagraph"/>
        <w:numPr>
          <w:ilvl w:val="0"/>
          <w:numId w:val="3"/>
        </w:numPr>
      </w:pPr>
      <w:r>
        <w:rPr>
          <w:rFonts w:ascii="Arial" w:cs="Arial" w:eastAsia="Arial" w:hAnsi="Arial"/>
          <w:sz w:val="22"/>
          <w:szCs w:val="22"/>
        </w:rPr>
        <w:t xml:space="preserve">Manejo de terreno: raíces, rocas, drops pequeños, subidas técnicas.</w:t>
      </w:r>
    </w:p>
    <w:p>
      <w:pPr>
        <w:pStyle w:val="Heading2"/>
      </w:pPr>
      <w:r>
        <w:t xml:space="preserve">3.3 Evaluación psicológica y motivacional</w:t>
      </w:r>
    </w:p>
    <w:p>
      <w:pPr>
        <w:spacing w:after="120" w:before="0" w:line="276"/>
        <w:jc w:val="both"/>
      </w:pPr>
      <w:r>
        <w:rPr>
          <w:rFonts w:ascii="Arial" w:cs="Arial" w:eastAsia="Arial" w:hAnsi="Arial"/>
          <w:color w:val="212121"/>
          <w:sz w:val="22"/>
          <w:szCs w:val="22"/>
        </w:rPr>
        <w:t xml:space="preserve">Entrevista individual breve (10-15 min) con cada ciclista para conocer sus metas personales, nivel de motivación, miedos específicos (descensos, obstáculos), percepción de competencia, relación con el grupo y expectativas para la temporada. Establecer junto con el atleta 2-3 metas de proceso para el primer mesociclo.</w:t>
      </w:r>
    </w:p>
    <w:p>
      <w:pPr>
        <w:pStyle w:val="Heading2"/>
      </w:pPr>
      <w:r>
        <w:t xml:space="preserve">3.4 Evaluación nutricional básica</w:t>
      </w:r>
    </w:p>
    <w:p>
      <w:pPr>
        <w:spacing w:after="120" w:before="0" w:line="276"/>
        <w:jc w:val="both"/>
      </w:pPr>
      <w:r>
        <w:rPr>
          <w:rFonts w:ascii="Arial" w:cs="Arial" w:eastAsia="Arial" w:hAnsi="Arial"/>
          <w:color w:val="212121"/>
          <w:sz w:val="22"/>
          <w:szCs w:val="22"/>
        </w:rPr>
        <w:t xml:space="preserve">Registro fotográfico de comidas de 3 días (2 de entrenamiento + 1 de descanso) enviado por los padres. Revisión general del patrón alimentario utilizando el modelo de Plato del Atleta (sin conteo calórico). Identificar carencias evidentes en calcio, hierro y vitamina D.</w:t>
      </w:r>
    </w:p>
    <w:p>
      <w:pPr>
        <w:pStyle w:val="Heading2"/>
      </w:pPr>
      <w:r>
        <w:t xml:space="preserve">3.5 Configuración tecnológica</w:t>
      </w:r>
    </w:p>
    <w:p>
      <w:pPr>
        <w:spacing w:after="120" w:before="0" w:line="276"/>
        <w:jc w:val="both"/>
      </w:pPr>
      <w:r>
        <w:rPr>
          <w:rFonts w:ascii="Arial" w:cs="Arial" w:eastAsia="Arial" w:hAnsi="Arial"/>
          <w:color w:val="212121"/>
          <w:sz w:val="22"/>
          <w:szCs w:val="22"/>
        </w:rPr>
        <w:t xml:space="preserve">Crear cuentas de cada ciclista en Intervals.icu. Sincronizar ciclocomputadores. Configurar zonas de FC individuales. Crear grupo en Spond con cuentas vinculadas de tutores. Activar formulario diario de bienestar en Google Forms. Establecer canales de comunicación con padres.</w:t>
      </w:r>
    </w:p>
    <w:p>
      <w:r>
        <w:br w:type="page"/>
      </w:r>
    </w:p>
    <w:p>
      <w:pPr>
        <w:pStyle w:val="Heading1"/>
      </w:pPr>
      <w:r>
        <w:t xml:space="preserve">4. Periodización: estructura del macrociclo</w:t>
      </w:r>
    </w:p>
    <w:p>
      <w:pPr>
        <w:spacing w:after="120" w:before="0" w:line="276"/>
        <w:jc w:val="both"/>
      </w:pPr>
      <w:r>
        <w:rPr>
          <w:rFonts w:ascii="Arial" w:cs="Arial" w:eastAsia="Arial" w:hAnsi="Arial"/>
          <w:color w:val="212121"/>
          <w:sz w:val="22"/>
          <w:szCs w:val="22"/>
        </w:rPr>
        <w:t xml:space="preserve">El macrociclo abarca 36 semanas (20 abril – 31 diciembre) divididas en 5 mesociclos que responden al calendario competitivo de la Copa Valle. Se emplea un modelo híbrido: marco lineal progresivo con microciclos ondulatorios y mini-ciclos de construcción-pico-carrera-recuperación dentro de cada bloque con competencia.</w:t>
      </w:r>
    </w:p>
    <w:p>
      <w:pPr>
        <w:pStyle w:val="Heading2"/>
      </w:pPr>
      <w:r>
        <w:t xml:space="preserve">4.1 Visión general de los mesociclos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700"/>
        <w:gridCol w:w="4560"/>
      </w:tblGrid>
      <w:tr>
        <w:tc>
          <w:tcPr>
            <w:tcW w:type="dxa" w:w="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Mesociclo</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Período</w:t>
            </w:r>
          </w:p>
        </w:tc>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Sem.</w:t>
            </w:r>
          </w:p>
        </w:tc>
        <w:tc>
          <w:tcPr>
            <w:tcW w:type="dxa" w:w="4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Enfoque principal</w:t>
            </w:r>
          </w:p>
        </w:tc>
      </w:tr>
      <w:tr>
        <w:tc>
          <w:tcPr>
            <w:tcW w:type="dxa" w:w="500"/>
            <w:tcBorders>
              <w:top w:val="single" w:color="CCCCCC" w:sz="1"/>
              <w:left w:val="single" w:color="CCCCCC" w:sz="1"/>
              <w:bottom w:val="single" w:color="CCCCCC" w:sz="1"/>
              <w:right w:val="single" w:color="CCCCCC" w:sz="1"/>
            </w:tcBorders>
            <w:shd w:fill="FFB74D"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Evaluación y Adaptación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20 abr – 18 may</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7"/>
                <w:szCs w:val="17"/>
              </w:rPr>
              <w:t xml:space="preserve">Evaluación inicial, correcciones técnicas, base aeróbica, fuerza funcional. Competencia: III Válida (19 abr) como diagnóstica y IV Válida (17 may) como carrera A.</w:t>
            </w:r>
          </w:p>
        </w:tc>
      </w:tr>
      <w:tr>
        <w:tc>
          <w:tcPr>
            <w:tcW w:type="dxa" w:w="500"/>
            <w:tcBorders>
              <w:top w:val="single" w:color="CCCCCC" w:sz="1"/>
              <w:left w:val="single" w:color="CCCCCC" w:sz="1"/>
              <w:bottom w:val="single" w:color="CCCCCC" w:sz="1"/>
              <w:right w:val="single" w:color="CCCCCC" w:sz="1"/>
            </w:tcBorders>
            <w:shd w:fill="FFB74D"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Construcción Técnica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19 may – 29 jun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7"/>
                <w:szCs w:val="17"/>
              </w:rPr>
              <w:t xml:space="preserve">Desarrollo técnico intensivo (cornering, descensos, obstáculos), aumento progresivo de volumen aeróbico, fuerza con cargas. Competencia: Campeonato Departamental (26 jun) como carrera A.</w:t>
            </w:r>
          </w:p>
        </w:tc>
      </w:tr>
      <w:tr>
        <w:tc>
          <w:tcPr>
            <w:tcW w:type="dxa" w:w="500"/>
            <w:tcBorders>
              <w:top w:val="single" w:color="CCCCCC" w:sz="1"/>
              <w:left w:val="single" w:color="CCCCCC" w:sz="1"/>
              <w:bottom w:val="single" w:color="CCCCCC" w:sz="1"/>
              <w:right w:val="single" w:color="CCCCCC" w:sz="1"/>
            </w:tcBorders>
            <w:shd w:fill="EF5350"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Intensidad Específica</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30 jun – 10 ago</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6</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7"/>
                <w:szCs w:val="17"/>
              </w:rPr>
              <w:t xml:space="preserve">Intervalos específicos XCO, simulaciones de carrera, táctica competitiva, gestión del esfuerzo. Competencia: V Válida (1 ago) como carrera B.</w:t>
            </w:r>
          </w:p>
        </w:tc>
      </w:tr>
      <w:tr>
        <w:tc>
          <w:tcPr>
            <w:tcW w:type="dxa" w:w="500"/>
            <w:tcBorders>
              <w:top w:val="single" w:color="CCCCCC" w:sz="1"/>
              <w:left w:val="single" w:color="CCCCCC" w:sz="1"/>
              <w:bottom w:val="single" w:color="CCCCCC" w:sz="1"/>
              <w:right w:val="single" w:color="CCCCCC" w:sz="1"/>
            </w:tcBorders>
            <w:shd w:fill="EF5350"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Pico Competitivo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11 ago – 19 oct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7"/>
                <w:szCs w:val="17"/>
              </w:rPr>
              <w:t xml:space="preserve">Máxima especificidad, tapering para carreras clave, mantenimiento de fuerza. Competencias: VI Válida (12 sep) carrera A, VII Válida (18 oct) carrera B.</w:t>
            </w:r>
          </w:p>
        </w:tc>
      </w:tr>
      <w:tr>
        <w:tc>
          <w:tcPr>
            <w:tcW w:type="dxa" w:w="500"/>
            <w:tcBorders>
              <w:top w:val="single" w:color="CCCCCC" w:sz="1"/>
              <w:left w:val="single" w:color="CCCCCC" w:sz="1"/>
              <w:bottom w:val="single" w:color="CCCCCC" w:sz="1"/>
              <w:right w:val="single" w:color="CCCCCC" w:sz="1"/>
            </w:tcBorders>
            <w:shd w:fill="90CAF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5</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Transición y Off-Season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20 oct – 31 dic</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10</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7"/>
                <w:szCs w:val="17"/>
              </w:rPr>
              <w:t xml:space="preserve">Descanso activo (3 sem), cross-training multideportivo, fuerza funcional, habilidades sin presión, preparación base para 2027.</w:t>
            </w:r>
          </w:p>
        </w:tc>
      </w:tr>
    </w:tbl>
    <w:p>
      <w:r>
        <w:br w:type="page"/>
      </w:r>
    </w:p>
    <w:p>
      <w:pPr>
        <w:pStyle w:val="Heading2"/>
      </w:pPr>
      <w:r>
        <w:t xml:space="preserve">4.2 Detalle semana a semana</w:t>
      </w:r>
    </w:p>
    <w:p>
      <w:pPr>
        <w:pStyle w:val="Heading3"/>
      </w:pPr>
      <w:r>
        <w:t xml:space="preserve">Mesociclo 1: Evaluación y Adaptación (20 abr – 18 may)</w:t>
      </w:r>
    </w:p>
    <w:p>
      <w:pPr>
        <w:spacing w:after="120" w:before="0" w:line="276"/>
        <w:jc w:val="both"/>
      </w:pPr>
      <w:r>
        <w:rPr>
          <w:rFonts w:ascii="Arial" w:cs="Arial" w:eastAsia="Arial" w:hAnsi="Arial"/>
          <w:b/>
          <w:bCs/>
          <w:color w:val="1B5E20"/>
          <w:sz w:val="22"/>
          <w:szCs w:val="22"/>
        </w:rPr>
        <w:t xml:space="preserve">Objetivo: </w:t>
      </w:r>
      <w:r>
        <w:rPr>
          <w:rFonts w:ascii="Arial" w:cs="Arial" w:eastAsia="Arial" w:hAnsi="Arial"/>
          <w:sz w:val="22"/>
          <w:szCs w:val="22"/>
        </w:rPr>
        <w:t xml:space="preserve">Establecer líneas base, corregir deficiencias técnicas críticas, construir hábitos de entrenamiento y adaptarse al sistema de monitoreo. La III Válida (19 abr) se toma como diagnóstica. La IV Válida en Cali (17 may) es la primera carrera A.</w:t>
      </w:r>
    </w:p>
    <w:p>
      <w:pPr>
        <w:spacing w:after="120" w:before="0" w:line="276"/>
        <w:jc w:val="both"/>
      </w:pPr>
      <w:r>
        <w:rPr>
          <w:rFonts w:ascii="Arial" w:cs="Arial" w:eastAsia="Arial" w:hAnsi="Arial"/>
          <w:b/>
          <w:bCs/>
          <w:color w:val="2E7D32"/>
          <w:sz w:val="22"/>
          <w:szCs w:val="22"/>
        </w:rPr>
        <w:t xml:space="preserve">Semana 1 (20-26 abr): </w:t>
      </w:r>
      <w:r>
        <w:rPr>
          <w:rFonts w:ascii="Arial" w:cs="Arial" w:eastAsia="Arial" w:hAnsi="Arial"/>
          <w:sz w:val="22"/>
          <w:szCs w:val="22"/>
        </w:rPr>
        <w:t xml:space="preserve">EVALUACIÓN. Protocolo completo de evaluación (Sección 3). Análisis de resultados de la III Válida en La Cumbre. Configuración tecnológica. Reunión de padres para presentar plan de temporada y filosofía de desarrollo. Volumen mínimo: 2-3 sesiones suaves.</w:t>
      </w:r>
    </w:p>
    <w:p>
      <w:pPr>
        <w:spacing w:after="120" w:before="0" w:line="276"/>
        <w:jc w:val="both"/>
      </w:pPr>
      <w:r>
        <w:rPr>
          <w:rFonts w:ascii="Arial" w:cs="Arial" w:eastAsia="Arial" w:hAnsi="Arial"/>
          <w:b/>
          <w:bCs/>
          <w:color w:val="2E7D32"/>
          <w:sz w:val="22"/>
          <w:szCs w:val="22"/>
        </w:rPr>
        <w:t xml:space="preserve">Semana 2 (27 abr – 3 may): </w:t>
      </w:r>
      <w:r>
        <w:rPr>
          <w:rFonts w:ascii="Arial" w:cs="Arial" w:eastAsia="Arial" w:hAnsi="Arial"/>
          <w:sz w:val="22"/>
          <w:szCs w:val="22"/>
        </w:rPr>
        <w:t xml:space="preserve">ADAPTACIÓN. Inicio de trabajo correctivo según evaluación: sesión específica de posición y frenado para quienes lo necesiten. Paseos aeróbicos en Z1-Z2 para establecer base. Fuerza funcional con peso corporal (2 sesiones). Introducción del cuestionario diario de bienestar.</w:t>
      </w:r>
    </w:p>
    <w:p>
      <w:pPr>
        <w:spacing w:after="120" w:before="0" w:line="276"/>
        <w:jc w:val="both"/>
      </w:pPr>
      <w:r>
        <w:rPr>
          <w:rFonts w:ascii="Arial" w:cs="Arial" w:eastAsia="Arial" w:hAnsi="Arial"/>
          <w:b/>
          <w:bCs/>
          <w:color w:val="2E7D32"/>
          <w:sz w:val="22"/>
          <w:szCs w:val="22"/>
        </w:rPr>
        <w:t xml:space="preserve">Semana 3 (4-10 may): </w:t>
      </w:r>
      <w:r>
        <w:rPr>
          <w:rFonts w:ascii="Arial" w:cs="Arial" w:eastAsia="Arial" w:hAnsi="Arial"/>
          <w:sz w:val="22"/>
          <w:szCs w:val="22"/>
        </w:rPr>
        <w:t xml:space="preserve">CARGA MODERADA. Aumento de volumen (+10-15%). Sesión de habilidades en pump track o circuito de habilidades. Una sesión de tempo corto (15-20 min en Z3) para los de 13-15. Trabajo de cornering en terreno controlado. Fuerza funcional.</w:t>
      </w:r>
    </w:p>
    <w:p>
      <w:pPr>
        <w:spacing w:after="120" w:before="0" w:line="276"/>
        <w:jc w:val="both"/>
      </w:pPr>
      <w:r>
        <w:rPr>
          <w:rFonts w:ascii="Arial" w:cs="Arial" w:eastAsia="Arial" w:hAnsi="Arial"/>
          <w:b/>
          <w:bCs/>
          <w:color w:val="2E7D32"/>
          <w:sz w:val="22"/>
          <w:szCs w:val="22"/>
        </w:rPr>
        <w:t xml:space="preserve">Semana 4 (11-17 may): </w:t>
      </w:r>
      <w:r>
        <w:rPr>
          <w:rFonts w:ascii="Arial" w:cs="Arial" w:eastAsia="Arial" w:hAnsi="Arial"/>
          <w:sz w:val="22"/>
          <w:szCs w:val="22"/>
        </w:rPr>
        <w:t xml:space="preserve">TAPERING + CARRERA A. Reducción de volumen 30-40%. Mantener 1-2 sesiones cortas de calidad (intervalos cortos de 30s-1min). Pre-recorrido del circuito de Cali (miércoles o jueves). Trabajo mental: visualización, metas de proceso para la carrera. Sábado 17: IV Válida Copa Valle en Cali.</w:t>
      </w:r>
    </w:p>
    <w:p>
      <w:pPr>
        <w:pStyle w:val="Heading3"/>
      </w:pPr>
      <w:r>
        <w:t xml:space="preserve">Mesociclo 2: Construcción Técnica (19 may – 29 jun)</w:t>
      </w:r>
    </w:p>
    <w:p>
      <w:pPr>
        <w:spacing w:after="120" w:before="0" w:line="276"/>
        <w:jc w:val="both"/>
      </w:pPr>
      <w:r>
        <w:rPr>
          <w:rFonts w:ascii="Arial" w:cs="Arial" w:eastAsia="Arial" w:hAnsi="Arial"/>
          <w:b/>
          <w:bCs/>
          <w:color w:val="1B5E20"/>
          <w:sz w:val="22"/>
          <w:szCs w:val="22"/>
        </w:rPr>
        <w:t xml:space="preserve">Objetivo: </w:t>
      </w:r>
      <w:r>
        <w:rPr>
          <w:rFonts w:ascii="Arial" w:cs="Arial" w:eastAsia="Arial" w:hAnsi="Arial"/>
          <w:sz w:val="22"/>
          <w:szCs w:val="22"/>
        </w:rPr>
        <w:t xml:space="preserve">Desarrollo técnico intensivo como prioridad, con aumento progresivo de la base aeróbica y fuerza. Preparación para el Campeonato Departamental (26 jun), la carrera más importante del primer semestre.</w:t>
      </w:r>
    </w:p>
    <w:p>
      <w:pPr>
        <w:spacing w:after="120" w:before="0" w:line="276"/>
        <w:jc w:val="both"/>
      </w:pPr>
      <w:r>
        <w:rPr>
          <w:rFonts w:ascii="Arial" w:cs="Arial" w:eastAsia="Arial" w:hAnsi="Arial"/>
          <w:b/>
          <w:bCs/>
          <w:color w:val="2E7D32"/>
          <w:sz w:val="22"/>
          <w:szCs w:val="22"/>
        </w:rPr>
        <w:t xml:space="preserve">Semana 5 (19-25 may): </w:t>
      </w:r>
      <w:r>
        <w:rPr>
          <w:rFonts w:ascii="Arial" w:cs="Arial" w:eastAsia="Arial" w:hAnsi="Arial"/>
          <w:sz w:val="22"/>
          <w:szCs w:val="22"/>
        </w:rPr>
        <w:t xml:space="preserve">RECUPERACIÓN + RETROALIMENTACIÓN. Análisis post-carrera de la IV Válida (video, datos FC, RPE). Semana de recuperación con volumen reducido (-30%). Sesión de habilidades recreativa. Revisión y ajuste de metas individuales.</w:t>
      </w:r>
    </w:p>
    <w:p>
      <w:pPr>
        <w:spacing w:after="120" w:before="0" w:line="276"/>
        <w:jc w:val="both"/>
      </w:pPr>
      <w:r>
        <w:rPr>
          <w:rFonts w:ascii="Arial" w:cs="Arial" w:eastAsia="Arial" w:hAnsi="Arial"/>
          <w:b/>
          <w:bCs/>
          <w:color w:val="2E7D32"/>
          <w:sz w:val="22"/>
          <w:szCs w:val="22"/>
        </w:rPr>
        <w:t xml:space="preserve">Semana 6 (26 may – 1 jun): </w:t>
      </w:r>
      <w:r>
        <w:rPr>
          <w:rFonts w:ascii="Arial" w:cs="Arial" w:eastAsia="Arial" w:hAnsi="Arial"/>
          <w:sz w:val="22"/>
          <w:szCs w:val="22"/>
        </w:rPr>
        <w:t xml:space="preserve">TÉCNICA: CORNERING + DESCENSOS. Circuito dedicado de curvas (planas, peraltes, contra-peraltes). Progresión de descensos según nivel. Volumen aeróbico creciente. Fuerza: introducción de bandas elásticas y mancuernas ligeras para 12+.</w:t>
      </w:r>
    </w:p>
    <w:p>
      <w:pPr>
        <w:spacing w:after="120" w:before="0" w:line="276"/>
        <w:jc w:val="both"/>
      </w:pPr>
      <w:r>
        <w:rPr>
          <w:rFonts w:ascii="Arial" w:cs="Arial" w:eastAsia="Arial" w:hAnsi="Arial"/>
          <w:b/>
          <w:bCs/>
          <w:color w:val="2E7D32"/>
          <w:sz w:val="22"/>
          <w:szCs w:val="22"/>
        </w:rPr>
        <w:t xml:space="preserve">Semana 7 (2-8 jun): </w:t>
      </w:r>
      <w:r>
        <w:rPr>
          <w:rFonts w:ascii="Arial" w:cs="Arial" w:eastAsia="Arial" w:hAnsi="Arial"/>
          <w:sz w:val="22"/>
          <w:szCs w:val="22"/>
        </w:rPr>
        <w:t xml:space="preserve">TÉCNICA: OBSTÁCULOS + SUBIDAS. Circuito de raíces, rocas y troncos con progresiones. Subidas técnicas: sentado vs de pie, selección de desarrollo, tracción. Una sesión de intervalos Z3-Z4 (13-15 años). Análisis de video técnico con Kinovea.</w:t>
      </w:r>
    </w:p>
    <w:p>
      <w:pPr>
        <w:spacing w:after="120" w:before="0" w:line="276"/>
        <w:jc w:val="both"/>
      </w:pPr>
      <w:r>
        <w:rPr>
          <w:rFonts w:ascii="Arial" w:cs="Arial" w:eastAsia="Arial" w:hAnsi="Arial"/>
          <w:b/>
          <w:bCs/>
          <w:color w:val="2E7D32"/>
          <w:sz w:val="22"/>
          <w:szCs w:val="22"/>
        </w:rPr>
        <w:t xml:space="preserve">Semana 8 (9-15 jun): </w:t>
      </w:r>
      <w:r>
        <w:rPr>
          <w:rFonts w:ascii="Arial" w:cs="Arial" w:eastAsia="Arial" w:hAnsi="Arial"/>
          <w:sz w:val="22"/>
          <w:szCs w:val="22"/>
        </w:rPr>
        <w:t xml:space="preserve">CARGA MÁXIMA DEL BLOQUE. Mayor volumen del mesociclo. Paseo largo con desnivel significativo. Combinación de habilidades con esfuerzo: recorrido técnico a ritmo moderado. Fuerza progresiva. Taller de nutrición para atletas y padres.</w:t>
      </w:r>
    </w:p>
    <w:p>
      <w:pPr>
        <w:spacing w:after="120" w:before="0" w:line="276"/>
        <w:jc w:val="both"/>
      </w:pPr>
      <w:r>
        <w:rPr>
          <w:rFonts w:ascii="Arial" w:cs="Arial" w:eastAsia="Arial" w:hAnsi="Arial"/>
          <w:b/>
          <w:bCs/>
          <w:color w:val="2E7D32"/>
          <w:sz w:val="22"/>
          <w:szCs w:val="22"/>
        </w:rPr>
        <w:t xml:space="preserve">Semana 9 (16-22 jun): </w:t>
      </w:r>
      <w:r>
        <w:rPr>
          <w:rFonts w:ascii="Arial" w:cs="Arial" w:eastAsia="Arial" w:hAnsi="Arial"/>
          <w:sz w:val="22"/>
          <w:szCs w:val="22"/>
        </w:rPr>
        <w:t xml:space="preserve">TAPERING CAMPEONATO. Reducción de volumen 35-40%. 2 sesiones cortas de calidad. Pre-recorrido Ginebra (fin de semana anterior si es posible, o miércoles). Revisión táctica del circuito. Trabajo de visualización. Preparación logística.</w:t>
      </w:r>
    </w:p>
    <w:p>
      <w:pPr>
        <w:spacing w:after="120" w:before="0" w:line="276"/>
        <w:jc w:val="both"/>
      </w:pPr>
      <w:r>
        <w:rPr>
          <w:rFonts w:ascii="Arial" w:cs="Arial" w:eastAsia="Arial" w:hAnsi="Arial"/>
          <w:b/>
          <w:bCs/>
          <w:color w:val="2E7D32"/>
          <w:sz w:val="22"/>
          <w:szCs w:val="22"/>
        </w:rPr>
        <w:t xml:space="preserve">Semana 10 (23-29 jun): </w:t>
      </w:r>
      <w:r>
        <w:rPr>
          <w:rFonts w:ascii="Arial" w:cs="Arial" w:eastAsia="Arial" w:hAnsi="Arial"/>
          <w:sz w:val="22"/>
          <w:szCs w:val="22"/>
        </w:rPr>
        <w:t xml:space="preserve">CARRERA A + RECUPERACIÓN. Viernes 26: Campeonato Departamental en Ginebra. Activación pre-carrera. Post-carrera: análisis detallado, celebración de logros independientemente del resultado. Resto de la semana: recuperación activa.</w:t>
      </w:r>
    </w:p>
    <w:p>
      <w:pPr>
        <w:pStyle w:val="Heading3"/>
      </w:pPr>
      <w:r>
        <w:t xml:space="preserve">Mesociclo 3: Intensidad Específica (30 jun – 10 ago)</w:t>
      </w:r>
    </w:p>
    <w:p>
      <w:pPr>
        <w:spacing w:after="120" w:before="0" w:line="276"/>
        <w:jc w:val="both"/>
      </w:pPr>
      <w:r>
        <w:rPr>
          <w:rFonts w:ascii="Arial" w:cs="Arial" w:eastAsia="Arial" w:hAnsi="Arial"/>
          <w:b/>
          <w:bCs/>
          <w:color w:val="1B5E20"/>
          <w:sz w:val="22"/>
          <w:szCs w:val="22"/>
        </w:rPr>
        <w:t xml:space="preserve">Objetivo: </w:t>
      </w:r>
      <w:r>
        <w:rPr>
          <w:rFonts w:ascii="Arial" w:cs="Arial" w:eastAsia="Arial" w:hAnsi="Arial"/>
          <w:sz w:val="22"/>
          <w:szCs w:val="22"/>
        </w:rPr>
        <w:t xml:space="preserve">Introducir trabajos de intensidad específica del XCO: intervalos que replican las demandas de carrera (esfuerzos de 8-30s por encima del umbral con recuperaciones activas). Desarrollo táctico. La V Válida (1 ago) es carrera B.</w:t>
      </w:r>
    </w:p>
    <w:p>
      <w:pPr>
        <w:spacing w:after="120" w:before="0" w:line="276"/>
        <w:jc w:val="both"/>
      </w:pPr>
      <w:r>
        <w:rPr>
          <w:rFonts w:ascii="Arial" w:cs="Arial" w:eastAsia="Arial" w:hAnsi="Arial"/>
          <w:b/>
          <w:bCs/>
          <w:color w:val="2E7D32"/>
          <w:sz w:val="22"/>
          <w:szCs w:val="22"/>
        </w:rPr>
        <w:t xml:space="preserve">Semana 11 (30 jun – 6 jul): </w:t>
      </w:r>
      <w:r>
        <w:rPr>
          <w:rFonts w:ascii="Arial" w:cs="Arial" w:eastAsia="Arial" w:hAnsi="Arial"/>
          <w:sz w:val="22"/>
          <w:szCs w:val="22"/>
        </w:rPr>
        <w:t xml:space="preserve">TRANSICIÓN AL BLOQUE. Volumen moderado. Introducción de intervalos específicos XCO para 13-15 años: 6-8 x 30s en Z4-Z5 con 2min recuperación. Para 10-12: juegos de intervalos naturales en trail (sprints a postes, relevos). Fuerza de mantenimiento.</w:t>
      </w:r>
    </w:p>
    <w:p>
      <w:pPr>
        <w:spacing w:after="120" w:before="0" w:line="276"/>
        <w:jc w:val="both"/>
      </w:pPr>
      <w:r>
        <w:rPr>
          <w:rFonts w:ascii="Arial" w:cs="Arial" w:eastAsia="Arial" w:hAnsi="Arial"/>
          <w:b/>
          <w:bCs/>
          <w:color w:val="2E7D32"/>
          <w:sz w:val="22"/>
          <w:szCs w:val="22"/>
        </w:rPr>
        <w:t xml:space="preserve">Semana 12 (7-13 jul): </w:t>
      </w:r>
      <w:r>
        <w:rPr>
          <w:rFonts w:ascii="Arial" w:cs="Arial" w:eastAsia="Arial" w:hAnsi="Arial"/>
          <w:sz w:val="22"/>
          <w:szCs w:val="22"/>
        </w:rPr>
        <w:t xml:space="preserve">INTENSIDAD PROGRESIVA. Aumentar repeticiones de intervalos (8-10 x 30s). Sesión de simulación de carrera: recorrido con salida grupal, ritmo competitivo en secciones, práctica de posicionamiento. Análisis de vueltas con ciclocomputador. NOTA: Período de vacaciones escolares — posibilidad de aumentar volumen si la motivación lo permite, sin forzar.</w:t>
      </w:r>
    </w:p>
    <w:p>
      <w:pPr>
        <w:spacing w:after="120" w:before="0" w:line="276"/>
        <w:jc w:val="both"/>
      </w:pPr>
      <w:r>
        <w:rPr>
          <w:rFonts w:ascii="Arial" w:cs="Arial" w:eastAsia="Arial" w:hAnsi="Arial"/>
          <w:b/>
          <w:bCs/>
          <w:color w:val="2E7D32"/>
          <w:sz w:val="22"/>
          <w:szCs w:val="22"/>
        </w:rPr>
        <w:t xml:space="preserve">Semana 13 (14-20 jul): </w:t>
      </w:r>
      <w:r>
        <w:rPr>
          <w:rFonts w:ascii="Arial" w:cs="Arial" w:eastAsia="Arial" w:hAnsi="Arial"/>
          <w:sz w:val="22"/>
          <w:szCs w:val="22"/>
        </w:rPr>
        <w:t xml:space="preserve">CARGA MÁXIMA. Mayor volumen e intensidad del bloque. Paseo largo de resistencia + sesiones de intervalos específicos. Sesión táctica: gestión del esfuerzo, cuándo y cómo quemar fósforos, alimentación en carrera. Fuerza.</w:t>
      </w:r>
    </w:p>
    <w:p>
      <w:pPr>
        <w:spacing w:after="120" w:before="0" w:line="276"/>
        <w:jc w:val="both"/>
      </w:pPr>
      <w:r>
        <w:rPr>
          <w:rFonts w:ascii="Arial" w:cs="Arial" w:eastAsia="Arial" w:hAnsi="Arial"/>
          <w:b/>
          <w:bCs/>
          <w:color w:val="2E7D32"/>
          <w:sz w:val="22"/>
          <w:szCs w:val="22"/>
        </w:rPr>
        <w:t xml:space="preserve">Semana 14 (21-27 jul): </w:t>
      </w:r>
      <w:r>
        <w:rPr>
          <w:rFonts w:ascii="Arial" w:cs="Arial" w:eastAsia="Arial" w:hAnsi="Arial"/>
          <w:sz w:val="22"/>
          <w:szCs w:val="22"/>
        </w:rPr>
        <w:t xml:space="preserve">MINI-TAPERING. Reducción de volumen 25-30%. Mantener 1 sesión de intervalos cortos. Trabajo técnico ligero. Preparación logística V Válida. Verificación de bicicletas (mecánica preventiva).</w:t>
      </w:r>
    </w:p>
    <w:p>
      <w:pPr>
        <w:spacing w:after="120" w:before="0" w:line="276"/>
        <w:jc w:val="both"/>
      </w:pPr>
      <w:r>
        <w:rPr>
          <w:rFonts w:ascii="Arial" w:cs="Arial" w:eastAsia="Arial" w:hAnsi="Arial"/>
          <w:b/>
          <w:bCs/>
          <w:color w:val="2E7D32"/>
          <w:sz w:val="22"/>
          <w:szCs w:val="22"/>
        </w:rPr>
        <w:t xml:space="preserve">Semana 15 (28 jul – 3 ago): </w:t>
      </w:r>
      <w:r>
        <w:rPr>
          <w:rFonts w:ascii="Arial" w:cs="Arial" w:eastAsia="Arial" w:hAnsi="Arial"/>
          <w:sz w:val="22"/>
          <w:szCs w:val="22"/>
        </w:rPr>
        <w:t xml:space="preserve">CARRERA B + RECUPERACIÓN. Sábado 1 ago: V Válida Copa Valle en Palmira. Evaluación de medio curso: comparar datos actuales con línea base de abril. Ajustar zonas de FC si es necesario. Semana de recuperación post-carrera.</w:t>
      </w:r>
    </w:p>
    <w:p>
      <w:pPr>
        <w:spacing w:after="120" w:before="0" w:line="276"/>
        <w:jc w:val="both"/>
      </w:pPr>
      <w:r>
        <w:rPr>
          <w:rFonts w:ascii="Arial" w:cs="Arial" w:eastAsia="Arial" w:hAnsi="Arial"/>
          <w:b/>
          <w:bCs/>
          <w:color w:val="2E7D32"/>
          <w:sz w:val="22"/>
          <w:szCs w:val="22"/>
        </w:rPr>
        <w:t xml:space="preserve">Semana 16 (4-10 ago): </w:t>
      </w:r>
      <w:r>
        <w:rPr>
          <w:rFonts w:ascii="Arial" w:cs="Arial" w:eastAsia="Arial" w:hAnsi="Arial"/>
          <w:sz w:val="22"/>
          <w:szCs w:val="22"/>
        </w:rPr>
        <w:t xml:space="preserve">REGENERACIÓN. Volumen bajo. Sesión recreativa de habilidades. Revisión de metas de medio año con cada atleta. Preparación del bloque final de temporada.</w:t>
      </w:r>
    </w:p>
    <w:p>
      <w:r>
        <w:br w:type="page"/>
      </w:r>
    </w:p>
    <w:p>
      <w:pPr>
        <w:pStyle w:val="Heading3"/>
      </w:pPr>
      <w:r>
        <w:t xml:space="preserve">Mesociclo 4: Pico Competitivo (11 ago – 19 oct)</w:t>
      </w:r>
    </w:p>
    <w:p>
      <w:pPr>
        <w:spacing w:after="120" w:before="0" w:line="276"/>
        <w:jc w:val="both"/>
      </w:pPr>
      <w:r>
        <w:rPr>
          <w:rFonts w:ascii="Arial" w:cs="Arial" w:eastAsia="Arial" w:hAnsi="Arial"/>
          <w:b/>
          <w:bCs/>
          <w:color w:val="1B5E20"/>
          <w:sz w:val="22"/>
          <w:szCs w:val="22"/>
        </w:rPr>
        <w:t xml:space="preserve">Objetivo: </w:t>
      </w:r>
      <w:r>
        <w:rPr>
          <w:rFonts w:ascii="Arial" w:cs="Arial" w:eastAsia="Arial" w:hAnsi="Arial"/>
          <w:sz w:val="22"/>
          <w:szCs w:val="22"/>
        </w:rPr>
        <w:t xml:space="preserve">Alcanzar el mejor estado de forma de la temporada para la VI Válida (12 sep, carrera A). Mantener condición hasta la VII Válida (18 oct, carrera B). Máxima especificidad en el entrenamiento.</w:t>
      </w:r>
    </w:p>
    <w:p>
      <w:pPr>
        <w:spacing w:after="120" w:before="0" w:line="276"/>
        <w:jc w:val="both"/>
      </w:pPr>
      <w:r>
        <w:rPr>
          <w:rFonts w:ascii="Arial" w:cs="Arial" w:eastAsia="Arial" w:hAnsi="Arial"/>
          <w:b/>
          <w:bCs/>
          <w:color w:val="2E7D32"/>
          <w:sz w:val="22"/>
          <w:szCs w:val="22"/>
        </w:rPr>
        <w:t xml:space="preserve">Semana 17 (11-17 ago): </w:t>
      </w:r>
      <w:r>
        <w:rPr>
          <w:rFonts w:ascii="Arial" w:cs="Arial" w:eastAsia="Arial" w:hAnsi="Arial"/>
          <w:sz w:val="22"/>
          <w:szCs w:val="22"/>
        </w:rPr>
        <w:t xml:space="preserve">RECARGA. Vuelta a entrenamiento estructurado tras regeneración. Volumen moderado. Retomar intervalos específicos. Fuerza de mantenimiento (1-2 sesiones/semana). Sesión técnica con enfoque en puntos débiles individuales.</w:t>
      </w:r>
    </w:p>
    <w:p>
      <w:pPr>
        <w:spacing w:after="120" w:before="0" w:line="276"/>
        <w:jc w:val="both"/>
      </w:pPr>
      <w:r>
        <w:rPr>
          <w:rFonts w:ascii="Arial" w:cs="Arial" w:eastAsia="Arial" w:hAnsi="Arial"/>
          <w:b/>
          <w:bCs/>
          <w:color w:val="2E7D32"/>
          <w:sz w:val="22"/>
          <w:szCs w:val="22"/>
        </w:rPr>
        <w:t xml:space="preserve">Semana 18 (18-24 ago): </w:t>
      </w:r>
      <w:r>
        <w:rPr>
          <w:rFonts w:ascii="Arial" w:cs="Arial" w:eastAsia="Arial" w:hAnsi="Arial"/>
          <w:sz w:val="22"/>
          <w:szCs w:val="22"/>
        </w:rPr>
        <w:t xml:space="preserve">CONSTRUCCIÓN. Aumento de volumen e intensidad. Intervalos específicos XCO con mayor número de repeticiones. Simulación de carrera completa. Paseo largo de resistencia. Trabajo en selección de líneas a velocidad de carrera.</w:t>
      </w:r>
    </w:p>
    <w:p>
      <w:pPr>
        <w:spacing w:after="120" w:before="0" w:line="276"/>
        <w:jc w:val="both"/>
      </w:pPr>
      <w:r>
        <w:rPr>
          <w:rFonts w:ascii="Arial" w:cs="Arial" w:eastAsia="Arial" w:hAnsi="Arial"/>
          <w:b/>
          <w:bCs/>
          <w:color w:val="2E7D32"/>
          <w:sz w:val="22"/>
          <w:szCs w:val="22"/>
        </w:rPr>
        <w:t xml:space="preserve">Semana 19 (25-31 ago): </w:t>
      </w:r>
      <w:r>
        <w:rPr>
          <w:rFonts w:ascii="Arial" w:cs="Arial" w:eastAsia="Arial" w:hAnsi="Arial"/>
          <w:sz w:val="22"/>
          <w:szCs w:val="22"/>
        </w:rPr>
        <w:t xml:space="preserve">CARGA MÁXIMA. Semana de mayor exigencia de todo el plan. Combinar volumen con intensidad. Doble sesión técnica + física el sábado (paseo largo con secciones a ritmo de carrera). Fuerza. Monitorizar signos de fatiga cuidadosamente.</w:t>
      </w:r>
    </w:p>
    <w:p>
      <w:pPr>
        <w:spacing w:after="120" w:before="0" w:line="276"/>
        <w:jc w:val="both"/>
      </w:pPr>
      <w:r>
        <w:rPr>
          <w:rFonts w:ascii="Arial" w:cs="Arial" w:eastAsia="Arial" w:hAnsi="Arial"/>
          <w:b/>
          <w:bCs/>
          <w:color w:val="2E7D32"/>
          <w:sz w:val="22"/>
          <w:szCs w:val="22"/>
        </w:rPr>
        <w:t xml:space="preserve">Semana 20 (1-7 sep): </w:t>
      </w:r>
      <w:r>
        <w:rPr>
          <w:rFonts w:ascii="Arial" w:cs="Arial" w:eastAsia="Arial" w:hAnsi="Arial"/>
          <w:sz w:val="22"/>
          <w:szCs w:val="22"/>
        </w:rPr>
        <w:t xml:space="preserve">TAPERING VI VÁLIDA. Reducción de volumen 35-40%. Mantener 2 sesiones de alta calidad pero cortas: activaciones de 6-8 x 15s en Z5. Pre-recorrido circuito de Roldanillo. Táctica de carrera específica según circuito. Visualización. Nutrición pre-competencia.</w:t>
      </w:r>
    </w:p>
    <w:p>
      <w:pPr>
        <w:spacing w:after="120" w:before="0" w:line="276"/>
        <w:jc w:val="both"/>
      </w:pPr>
      <w:r>
        <w:rPr>
          <w:rFonts w:ascii="Arial" w:cs="Arial" w:eastAsia="Arial" w:hAnsi="Arial"/>
          <w:b/>
          <w:bCs/>
          <w:color w:val="2E7D32"/>
          <w:sz w:val="22"/>
          <w:szCs w:val="22"/>
        </w:rPr>
        <w:t xml:space="preserve">Semana 21 (8-14 sep): </w:t>
      </w:r>
      <w:r>
        <w:rPr>
          <w:rFonts w:ascii="Arial" w:cs="Arial" w:eastAsia="Arial" w:hAnsi="Arial"/>
          <w:sz w:val="22"/>
          <w:szCs w:val="22"/>
        </w:rPr>
        <w:t xml:space="preserve">CARRERA A. Sábado 12: VI Válida Copa Valle en Roldanillo. Activación pre-carrera estructurada. Análisis post-carrera detallado. Inicio de recuperación.</w:t>
      </w:r>
    </w:p>
    <w:p>
      <w:pPr>
        <w:spacing w:after="120" w:before="0" w:line="276"/>
        <w:jc w:val="both"/>
      </w:pPr>
      <w:r>
        <w:rPr>
          <w:rFonts w:ascii="Arial" w:cs="Arial" w:eastAsia="Arial" w:hAnsi="Arial"/>
          <w:b/>
          <w:bCs/>
          <w:color w:val="2E7D32"/>
          <w:sz w:val="22"/>
          <w:szCs w:val="22"/>
        </w:rPr>
        <w:t xml:space="preserve">Semanas 22-23 (15 sep – 5 oct): </w:t>
      </w:r>
      <w:r>
        <w:rPr>
          <w:rFonts w:ascii="Arial" w:cs="Arial" w:eastAsia="Arial" w:hAnsi="Arial"/>
          <w:sz w:val="22"/>
          <w:szCs w:val="22"/>
        </w:rPr>
        <w:t xml:space="preserve">MANTENIMIENTO. Volumen e intensidad reducidos respecto al pico pero sostenidos. 1 sesión de intervalos/semana para mantener capacidad. Habilidades recreativas. Fuerza de mantenimiento. ATENCIÓN: Regreso a clases — ajustar horarios, monitorizar estrés escolar, ser flexibles con el volumen.</w:t>
      </w:r>
    </w:p>
    <w:p>
      <w:pPr>
        <w:spacing w:after="120" w:before="0" w:line="276"/>
        <w:jc w:val="both"/>
      </w:pPr>
      <w:r>
        <w:rPr>
          <w:rFonts w:ascii="Arial" w:cs="Arial" w:eastAsia="Arial" w:hAnsi="Arial"/>
          <w:b/>
          <w:bCs/>
          <w:color w:val="2E7D32"/>
          <w:sz w:val="22"/>
          <w:szCs w:val="22"/>
        </w:rPr>
        <w:t xml:space="preserve">Semana 24 (6-12 oct): </w:t>
      </w:r>
      <w:r>
        <w:rPr>
          <w:rFonts w:ascii="Arial" w:cs="Arial" w:eastAsia="Arial" w:hAnsi="Arial"/>
          <w:sz w:val="22"/>
          <w:szCs w:val="22"/>
        </w:rPr>
        <w:t xml:space="preserve">MINI-TAPERING VII VÁLIDA. Reducción moderada de volumen. Activaciones cortas. Pre-recorrido Yumbo si es factible.</w:t>
      </w:r>
    </w:p>
    <w:p>
      <w:pPr>
        <w:spacing w:after="120" w:before="0" w:line="276"/>
        <w:jc w:val="both"/>
      </w:pPr>
      <w:r>
        <w:rPr>
          <w:rFonts w:ascii="Arial" w:cs="Arial" w:eastAsia="Arial" w:hAnsi="Arial"/>
          <w:b/>
          <w:bCs/>
          <w:color w:val="2E7D32"/>
          <w:sz w:val="22"/>
          <w:szCs w:val="22"/>
        </w:rPr>
        <w:t xml:space="preserve">Semana 25 (13-19 oct): </w:t>
      </w:r>
      <w:r>
        <w:rPr>
          <w:rFonts w:ascii="Arial" w:cs="Arial" w:eastAsia="Arial" w:hAnsi="Arial"/>
          <w:sz w:val="22"/>
          <w:szCs w:val="22"/>
        </w:rPr>
        <w:t xml:space="preserve">CARRERA B + CIERRE DE TEMPORADA. Domingo 18: VII Válida Copa Valle en Yumbo. Última competencia de la temporada. Celebración independientemente de resultados. Análisis final de temporada.</w:t>
      </w:r>
    </w:p>
    <w:p>
      <w:pPr>
        <w:pStyle w:val="Heading3"/>
      </w:pPr>
      <w:r>
        <w:t xml:space="preserve">Mesociclo 5: Transición y Off-Season (20 oct – 31 dic)</w:t>
      </w:r>
    </w:p>
    <w:p>
      <w:pPr>
        <w:spacing w:after="120" w:before="0" w:line="276"/>
        <w:jc w:val="both"/>
      </w:pPr>
      <w:r>
        <w:rPr>
          <w:rFonts w:ascii="Arial" w:cs="Arial" w:eastAsia="Arial" w:hAnsi="Arial"/>
          <w:b/>
          <w:bCs/>
          <w:color w:val="1B5E20"/>
          <w:sz w:val="22"/>
          <w:szCs w:val="22"/>
        </w:rPr>
        <w:t xml:space="preserve">Objetivo: </w:t>
      </w:r>
      <w:r>
        <w:rPr>
          <w:rFonts w:ascii="Arial" w:cs="Arial" w:eastAsia="Arial" w:hAnsi="Arial"/>
          <w:sz w:val="22"/>
          <w:szCs w:val="22"/>
        </w:rPr>
        <w:t xml:space="preserve">Recuperación física y mental. Participación multideportiva. Construcción de base para 2027. Evaluación final de temporada. Diversión y renovación de la motivación.</w:t>
      </w:r>
    </w:p>
    <w:p>
      <w:pPr>
        <w:spacing w:after="120" w:before="0" w:line="276"/>
        <w:jc w:val="both"/>
      </w:pPr>
      <w:r>
        <w:rPr>
          <w:rFonts w:ascii="Arial" w:cs="Arial" w:eastAsia="Arial" w:hAnsi="Arial"/>
          <w:b/>
          <w:bCs/>
          <w:color w:val="2E7D32"/>
          <w:sz w:val="22"/>
          <w:szCs w:val="22"/>
        </w:rPr>
        <w:t xml:space="preserve">Semanas 26-28 (20 oct – 9 nov): </w:t>
      </w:r>
      <w:r>
        <w:rPr>
          <w:rFonts w:ascii="Arial" w:cs="Arial" w:eastAsia="Arial" w:hAnsi="Arial"/>
          <w:sz w:val="22"/>
          <w:szCs w:val="22"/>
        </w:rPr>
        <w:t xml:space="preserve">DESCANSO ACTIVO. Descanso casi completo del ciclismo estructurado (máximo 1-2 paseos muy suaves por semana). Fomentar senderismo, natación, fútbol, deportes colectivos. El objetivo es la recarga mental. Entrevistas individuales de cierre: logros de la temporada, qué disfrutaron más, qué cambiarían.</w:t>
      </w:r>
    </w:p>
    <w:p>
      <w:pPr>
        <w:spacing w:after="120" w:before="0" w:line="276"/>
        <w:jc w:val="both"/>
      </w:pPr>
      <w:r>
        <w:rPr>
          <w:rFonts w:ascii="Arial" w:cs="Arial" w:eastAsia="Arial" w:hAnsi="Arial"/>
          <w:b/>
          <w:bCs/>
          <w:color w:val="2E7D32"/>
          <w:sz w:val="22"/>
          <w:szCs w:val="22"/>
        </w:rPr>
        <w:t xml:space="preserve">Semanas 29-32 (10 nov – 7 dic): </w:t>
      </w:r>
      <w:r>
        <w:rPr>
          <w:rFonts w:ascii="Arial" w:cs="Arial" w:eastAsia="Arial" w:hAnsi="Arial"/>
          <w:sz w:val="22"/>
          <w:szCs w:val="22"/>
        </w:rPr>
        <w:t xml:space="preserve">CROSS-TRAINING. Participación multideportiva activa (3-4 sesiones/semana de actividades variadas). Fuerza funcional con peso corporal y bandas (2 sesiones/semana). 1-2 paseos opcionales en bicicleta sin estructura. Taller de mecánica básica de bicicleta para los atletas.</w:t>
      </w:r>
    </w:p>
    <w:p>
      <w:pPr>
        <w:spacing w:after="120" w:before="0" w:line="276"/>
        <w:jc w:val="both"/>
      </w:pPr>
      <w:r>
        <w:rPr>
          <w:rFonts w:ascii="Arial" w:cs="Arial" w:eastAsia="Arial" w:hAnsi="Arial"/>
          <w:b/>
          <w:bCs/>
          <w:color w:val="2E7D32"/>
          <w:sz w:val="22"/>
          <w:szCs w:val="22"/>
        </w:rPr>
        <w:t xml:space="preserve">Semanas 33-36 (8-31 dic): </w:t>
      </w:r>
      <w:r>
        <w:rPr>
          <w:rFonts w:ascii="Arial" w:cs="Arial" w:eastAsia="Arial" w:hAnsi="Arial"/>
          <w:sz w:val="22"/>
          <w:szCs w:val="22"/>
        </w:rPr>
        <w:t xml:space="preserve">PREPARACIÓN BASE 2027. Reintroducción gradual del ciclismo estructurado (2-3 paseos/semana). Toda la conducción en baja intensidad (Z1-Z2). Continuar fuerza. Iniciar trabajo de habilidades MTB sin presión. Ejercicios de sprint/velocidad 1 vez/semana (cortos, neuromusculares). Evaluación final de temporada: comparación con línea base de abril. Planificación 2027.</w:t>
      </w:r>
    </w:p>
    <w:p>
      <w:r>
        <w:br w:type="page"/>
      </w:r>
    </w:p>
    <w:p>
      <w:pPr>
        <w:pStyle w:val="Heading1"/>
      </w:pPr>
      <w:r>
        <w:t xml:space="preserve">5. Estructura del microciclo semanal tipo</w:t>
      </w:r>
    </w:p>
    <w:p>
      <w:pPr>
        <w:spacing w:after="120" w:before="0" w:line="276"/>
        <w:jc w:val="both"/>
      </w:pPr>
      <w:r>
        <w:rPr>
          <w:rFonts w:ascii="Arial" w:cs="Arial" w:eastAsia="Arial" w:hAnsi="Arial"/>
          <w:color w:val="212121"/>
          <w:sz w:val="22"/>
          <w:szCs w:val="22"/>
        </w:rPr>
        <w:t xml:space="preserve">Los microciclos se ajustan según la edad, la fase del macrociclo y la proximidad de competencia. Se presentan dos plantillas base que se modifican en semanas de carrera y recuperación.</w:t>
      </w:r>
    </w:p>
    <w:p>
      <w:pPr>
        <w:pStyle w:val="Heading2"/>
      </w:pPr>
      <w:r>
        <w:t xml:space="preserve">5.1 Ciclistas 10-12 años (3-5 horas/semana)</w:t>
      </w:r>
    </w:p>
    <w:p>
      <w:pPr>
        <w:spacing w:after="120" w:before="0" w:line="276"/>
        <w:jc w:val="both"/>
      </w:pPr>
      <w:r>
        <w:rPr>
          <w:rFonts w:ascii="Arial" w:cs="Arial" w:eastAsia="Arial" w:hAnsi="Arial"/>
          <w:color w:val="212121"/>
          <w:sz w:val="22"/>
          <w:szCs w:val="22"/>
        </w:rPr>
        <w:t xml:space="preserve">El 80% del entrenamiento debe ser basado en el juego. No se prescriben intervalos estructurados. La diversión es el indicador líder. Ratio entrenamiento:competencia de 70:30.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900"/>
        <w:gridCol w:w="1100"/>
        <w:gridCol w:w="1800"/>
      </w:tblGrid>
      <w:tr>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3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Actividad</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Zona FC</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Duración</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Enfoque</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Lunes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Descanso activo o juego libre</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Recuperación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Martes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Sesión de habilidades MTB en circuito cerrado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45-60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Técnica</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Miércoles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Deporte complementario (fútbol, natación, atletismo)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Variada</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45-60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Multilateralidad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Jueves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Paseo grupal con retos y juegos en trail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45-60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Aeróbico + diversión</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Viernes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Descanso o fuerza funcional (peso corporal)</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20-30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Fuerza básica</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Sábado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Salida en trail o pump track + habilidades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60-90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Volumen + técnica</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Domingo</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Descanso completo o paseo familiar</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Recuperación</w:t>
            </w:r>
          </w:p>
        </w:tc>
      </w:tr>
    </w:tbl>
    <w:p>
      <w:pPr>
        <w:spacing w:after="200"/>
      </w:pPr>
    </w:p>
    <w:p>
      <w:pPr>
        <w:pStyle w:val="Heading2"/>
      </w:pPr>
      <w:r>
        <w:t xml:space="preserve">5.2 Ciclistas 13-15 años (5-10 horas/semana)</w:t>
      </w:r>
    </w:p>
    <w:p>
      <w:pPr>
        <w:spacing w:after="120" w:before="0" w:line="276"/>
        <w:jc w:val="both"/>
      </w:pPr>
      <w:r>
        <w:rPr>
          <w:rFonts w:ascii="Arial" w:cs="Arial" w:eastAsia="Arial" w:hAnsi="Arial"/>
          <w:color w:val="212121"/>
          <w:sz w:val="22"/>
          <w:szCs w:val="22"/>
        </w:rPr>
        <w:t xml:space="preserve">Máximo 2 sesiones de alta intensidad por semana. Al menos 1 sesión semanal debe ser puramente recreativa. Ratio entrenamiento:competencia de 60:40.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900"/>
        <w:gridCol w:w="1100"/>
        <w:gridCol w:w="1800"/>
      </w:tblGrid>
      <w:tr>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Día</w:t>
            </w:r>
          </w:p>
        </w:tc>
        <w:tc>
          <w:tcPr>
            <w:tcW w:type="dxa" w:w="35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Actividad</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Zona FC</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Duración</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Enfoque</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Lunes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Descanso o cross-training ligero + core + movilidad</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30-40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Recuperación activa</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Martes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Sesión estructurada: intervalos o tempo en bici</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Z3-Z4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60-90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Intensidad (sesión clave)</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Miércoles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Técnica MTB: circuito de habilidades, pump track</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Z1-Z2</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45-75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Habilidades específicas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Jueves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Paseo aeróbico fácil en grupo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60-75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Base aeróbica</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Viernes</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Fuerza en gimnasio + flexibilidad</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40-50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Fuerza + prevención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Sábado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Paseo largo en trail con desnivel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Z1-Z3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90-150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Resistencia + técnica</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bCs/>
                <w:color w:val="212121"/>
                <w:sz w:val="18"/>
                <w:szCs w:val="18"/>
              </w:rPr>
              <w:t xml:space="preserve">Domingo</w:t>
            </w:r>
          </w:p>
        </w:tc>
        <w:tc>
          <w:tcPr>
            <w:tcW w:type="dxa" w:w="3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Recuperación activa suave o descanso</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Z1</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color w:val="212121"/>
                <w:sz w:val="18"/>
                <w:szCs w:val="18"/>
              </w:rPr>
              <w:t xml:space="preserve">30-45 min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Regeneración</w:t>
            </w:r>
          </w:p>
        </w:tc>
      </w:tr>
    </w:tbl>
    <w:p>
      <w:pPr>
        <w:spacing w:after="200"/>
      </w:pPr>
    </w:p>
    <w:p>
      <w:pPr>
        <w:pStyle w:val="Heading2"/>
      </w:pPr>
      <w:r>
        <w:t xml:space="preserve">5.3 Modificaciones en semana de competencia</w:t>
      </w:r>
    </w:p>
    <w:p>
      <w:pPr>
        <w:spacing w:after="120" w:before="0" w:line="276"/>
        <w:jc w:val="both"/>
      </w:pPr>
      <w:r>
        <w:rPr>
          <w:rFonts w:ascii="Arial" w:cs="Arial" w:eastAsia="Arial" w:hAnsi="Arial"/>
          <w:b/>
          <w:bCs/>
          <w:color w:val="C62828"/>
          <w:sz w:val="22"/>
          <w:szCs w:val="22"/>
        </w:rPr>
        <w:t xml:space="preserve">Carrera A: </w:t>
      </w:r>
      <w:r>
        <w:rPr>
          <w:rFonts w:ascii="Arial" w:cs="Arial" w:eastAsia="Arial" w:hAnsi="Arial"/>
          <w:sz w:val="22"/>
          <w:szCs w:val="22"/>
        </w:rPr>
        <w:t xml:space="preserve">Reducir volumen 35-40% desde el lunes. Mantener 1-2 activaciones cortas (martes o miércoles: 4-6 x 15-20s en Z5 con recuperación completa). Jueves: descanso o paseo muy suave de 30 min. Viernes: descanso absoluto o activación de 20 min en Z1. Pre-recorrido del circuito lo antes posible en la semana. Nutrición de carga de carbohidratos 48h antes.</w:t>
      </w:r>
    </w:p>
    <w:p>
      <w:pPr>
        <w:spacing w:after="120" w:before="0" w:line="276"/>
        <w:jc w:val="both"/>
      </w:pPr>
      <w:r>
        <w:rPr>
          <w:rFonts w:ascii="Arial" w:cs="Arial" w:eastAsia="Arial" w:hAnsi="Arial"/>
          <w:b/>
          <w:bCs/>
          <w:color w:val="E65100"/>
          <w:sz w:val="22"/>
          <w:szCs w:val="22"/>
        </w:rPr>
        <w:t xml:space="preserve">Carrera B: </w:t>
      </w:r>
      <w:r>
        <w:rPr>
          <w:rFonts w:ascii="Arial" w:cs="Arial" w:eastAsia="Arial" w:hAnsi="Arial"/>
          <w:sz w:val="22"/>
          <w:szCs w:val="22"/>
        </w:rPr>
        <w:t xml:space="preserve">Reducir volumen 25-30% desde el miércoles. Sesión de calidad normal el martes. Jueves y viernes suaves. Pre-recorrido si es posible.</w:t>
      </w:r>
    </w:p>
    <w:p>
      <w:pPr>
        <w:spacing w:after="120" w:before="0" w:line="276"/>
        <w:jc w:val="both"/>
      </w:pPr>
      <w:r>
        <w:rPr>
          <w:rFonts w:ascii="Arial" w:cs="Arial" w:eastAsia="Arial" w:hAnsi="Arial"/>
          <w:b/>
          <w:bCs/>
          <w:color w:val="1565C0"/>
          <w:sz w:val="22"/>
          <w:szCs w:val="22"/>
        </w:rPr>
        <w:t xml:space="preserve">Carrera C: </w:t>
      </w:r>
      <w:r>
        <w:rPr>
          <w:rFonts w:ascii="Arial" w:cs="Arial" w:eastAsia="Arial" w:hAnsi="Arial"/>
          <w:sz w:val="22"/>
          <w:szCs w:val="22"/>
        </w:rPr>
        <w:t xml:space="preserve">Semana normal de entrenamiento. La carrera sustituye la sesión de mayor intensidad de la semana. Se compite sin presión, enfocados en metas de proceso.</w:t>
      </w:r>
    </w:p>
    <w:p>
      <w:r>
        <w:br w:type="page"/>
      </w:r>
    </w:p>
    <w:p>
      <w:pPr>
        <w:pStyle w:val="Heading1"/>
      </w:pPr>
      <w:r>
        <w:t xml:space="preserve">6. Áreas transversales del plan</w:t>
      </w:r>
    </w:p>
    <w:p>
      <w:pPr>
        <w:pStyle w:val="Heading2"/>
      </w:pPr>
      <w:r>
        <w:t xml:space="preserve">6.1 Desarrollo técnico progresivo</w:t>
      </w:r>
    </w:p>
    <w:p>
      <w:pPr>
        <w:spacing w:after="120" w:before="0" w:line="276"/>
        <w:jc w:val="both"/>
      </w:pPr>
      <w:r>
        <w:rPr>
          <w:rFonts w:ascii="Arial" w:cs="Arial" w:eastAsia="Arial" w:hAnsi="Arial"/>
          <w:color w:val="212121"/>
          <w:sz w:val="22"/>
          <w:szCs w:val="22"/>
        </w:rPr>
        <w:t xml:space="preserve">Cada mesociclo incorpora un énfasis técnico específico, siguiendo la pirámide PMBIA y la metodología IDEA (Introducir, Desarrollar, Experimentar, Aplicar):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Mesociclo</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Énfasis técnico</w:t>
            </w:r>
          </w:p>
        </w:tc>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Actividades clave</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Evaluación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M1 (abr-may)</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Posición, frenado, visión</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Circuito de conos, paradas de emergencia, track stand</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Rúbrica 1-5 por habilidad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M2 (may-jun)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Cornering, descensos, separación bici-cuerpo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Circuito de curvas, descensos progresivos, pump track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Video + Kinovea</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M3 (jul-ago)</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Obstáculos, subidas técnicas, bunny hop</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Rock garden, raíces, drops pequeños, wheelies</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Circuito cronometrado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M4 (ago-oct)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Integración a velocidad de carrera, selección de líneas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Simulaciones de carrera, recorridos a ritmo competitivo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Análisis de carrera real</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M5 (oct-dic)</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Exploración libre, diversión, habilidades nuevas</w:t>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Paseos exploratorios, juegos, tricks, enduro casual</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Autoeval. del atleta</w:t>
            </w:r>
          </w:p>
        </w:tc>
      </w:tr>
    </w:tbl>
    <w:p>
      <w:pPr>
        <w:pStyle w:val="Heading2"/>
      </w:pPr>
      <w:r>
        <w:t xml:space="preserve">6.2 Desarrollo físico por capacidad</w:t>
      </w:r>
    </w:p>
    <w:p>
      <w:pPr>
        <w:spacing w:after="120" w:before="0" w:line="276"/>
        <w:jc w:val="both"/>
      </w:pPr>
      <w:r>
        <w:rPr>
          <w:rFonts w:ascii="Arial" w:cs="Arial" w:eastAsia="Arial" w:hAnsi="Arial"/>
          <w:b/>
          <w:bCs/>
          <w:color w:val="1B5E20"/>
          <w:sz w:val="22"/>
          <w:szCs w:val="22"/>
        </w:rPr>
        <w:t xml:space="preserve">Fuerza: </w:t>
      </w:r>
      <w:r>
        <w:rPr>
          <w:rFonts w:ascii="Arial" w:cs="Arial" w:eastAsia="Arial" w:hAnsi="Arial"/>
          <w:sz w:val="22"/>
          <w:szCs w:val="22"/>
        </w:rPr>
        <w:t xml:space="preserve">2-3 sesiones/semana durante toda la temporada. 10-12 años: exclusivamente peso corporal, balón medicinal y juegos de fuerza. 13-15 años: progresión de peso corporal a bandas elásticas a mancuernas a pesos libres supervisados. Ejercicios clave: sentadilla, peso muerto, step-ups, plancha, puente de glúteo, press de hombros. Siempre priorizar calidad del movimiento sobre carga.</w:t>
      </w:r>
    </w:p>
    <w:p>
      <w:pPr>
        <w:spacing w:after="120" w:before="0" w:line="276"/>
        <w:jc w:val="both"/>
      </w:pPr>
      <w:r>
        <w:rPr>
          <w:rFonts w:ascii="Arial" w:cs="Arial" w:eastAsia="Arial" w:hAnsi="Arial"/>
          <w:b/>
          <w:bCs/>
          <w:color w:val="1B5E20"/>
          <w:sz w:val="22"/>
          <w:szCs w:val="22"/>
        </w:rPr>
        <w:t xml:space="preserve">Resistencia aeróbica: </w:t>
      </w:r>
      <w:r>
        <w:rPr>
          <w:rFonts w:ascii="Arial" w:cs="Arial" w:eastAsia="Arial" w:hAnsi="Arial"/>
          <w:sz w:val="22"/>
          <w:szCs w:val="22"/>
        </w:rPr>
        <w:t xml:space="preserve">Distribución 90% Z1-Z2 para 10-12 años, evolucionando a 80/20 (polarizado) para 14-15 años. El volumen crece gradualmente de M1 a M4 y se reduce en M5. Nunca priorizar VO₂máx en prepuberes.</w:t>
      </w:r>
    </w:p>
    <w:p>
      <w:pPr>
        <w:spacing w:after="120" w:before="0" w:line="276"/>
        <w:jc w:val="both"/>
      </w:pPr>
      <w:r>
        <w:rPr>
          <w:rFonts w:ascii="Arial" w:cs="Arial" w:eastAsia="Arial" w:hAnsi="Arial"/>
          <w:b/>
          <w:bCs/>
          <w:color w:val="1B5E20"/>
          <w:sz w:val="22"/>
          <w:szCs w:val="22"/>
        </w:rPr>
        <w:t xml:space="preserve">Velocidad y cadencia: </w:t>
      </w:r>
      <w:r>
        <w:rPr>
          <w:rFonts w:ascii="Arial" w:cs="Arial" w:eastAsia="Arial" w:hAnsi="Arial"/>
          <w:sz w:val="22"/>
          <w:szCs w:val="22"/>
        </w:rPr>
        <w:t xml:space="preserve">Rangos objetivo de cadencia: 70-85 rpm (10-12 años), 75-90 rpm (13-15 años). Ejercicios de spin-up, cadence match y exploración de desarrollos. Evitar trabajo a baja cadencia (&lt;60 rpm) en menores de 15 años.</w:t>
      </w:r>
    </w:p>
    <w:p>
      <w:pPr>
        <w:spacing w:after="120" w:before="0" w:line="276"/>
        <w:jc w:val="both"/>
      </w:pPr>
      <w:r>
        <w:rPr>
          <w:rFonts w:ascii="Arial" w:cs="Arial" w:eastAsia="Arial" w:hAnsi="Arial"/>
          <w:b/>
          <w:bCs/>
          <w:color w:val="1B5E20"/>
          <w:sz w:val="22"/>
          <w:szCs w:val="22"/>
        </w:rPr>
        <w:t xml:space="preserve">Flexibilidad y prevención: </w:t>
      </w:r>
      <w:r>
        <w:rPr>
          <w:rFonts w:ascii="Arial" w:cs="Arial" w:eastAsia="Arial" w:hAnsi="Arial"/>
          <w:sz w:val="22"/>
          <w:szCs w:val="22"/>
        </w:rPr>
        <w:t xml:space="preserve">Estiramientos dinámicos en calentamiento (nunca estáticos pre-ejercicio). Estáticos post-entrenamiento (30-60s cada uno): flexor de cadera, isquiotibiales, cuádriceps, gemelos, piriforme, extensión torácica. Ajuste de bicicleta cada 3-6 meses o cuando haya brote de crecimiento.</w:t>
      </w:r>
    </w:p>
    <w:p>
      <w:pPr>
        <w:pStyle w:val="Heading2"/>
      </w:pPr>
      <w:r>
        <w:t xml:space="preserve">6.3 Preparación psicológica</w:t>
      </w:r>
    </w:p>
    <w:p>
      <w:pPr>
        <w:spacing w:after="120" w:before="0" w:line="276"/>
        <w:jc w:val="both"/>
      </w:pPr>
      <w:r>
        <w:rPr>
          <w:rFonts w:ascii="Arial" w:cs="Arial" w:eastAsia="Arial" w:hAnsi="Arial"/>
          <w:b/>
          <w:bCs/>
          <w:color w:val="1B5E20"/>
          <w:sz w:val="22"/>
          <w:szCs w:val="22"/>
        </w:rPr>
        <w:t xml:space="preserve">Motivación: </w:t>
      </w:r>
      <w:r>
        <w:rPr>
          <w:rFonts w:ascii="Arial" w:cs="Arial" w:eastAsia="Arial" w:hAnsi="Arial"/>
          <w:sz w:val="22"/>
          <w:szCs w:val="22"/>
        </w:rPr>
        <w:t xml:space="preserve">Clima de maestría (esfuerzo &gt; resultado). Metas de proceso individuales revisadas cada 4-6 semanas. Ratio de retroalimentación 3:1 (positiva:correctiva). Preguntar siempre cómo se sienten, no solo cómo rindieron.</w:t>
      </w:r>
    </w:p>
    <w:p>
      <w:pPr>
        <w:spacing w:after="120" w:before="0" w:line="276"/>
        <w:jc w:val="both"/>
      </w:pPr>
      <w:r>
        <w:rPr>
          <w:rFonts w:ascii="Arial" w:cs="Arial" w:eastAsia="Arial" w:hAnsi="Arial"/>
          <w:b/>
          <w:bCs/>
          <w:color w:val="1B5E20"/>
          <w:sz w:val="22"/>
          <w:szCs w:val="22"/>
        </w:rPr>
        <w:t xml:space="preserve">Manejo del miedo: </w:t>
      </w:r>
      <w:r>
        <w:rPr>
          <w:rFonts w:ascii="Arial" w:cs="Arial" w:eastAsia="Arial" w:hAnsi="Arial"/>
          <w:sz w:val="22"/>
          <w:szCs w:val="22"/>
        </w:rPr>
        <w:t xml:space="preserve">Exposición progresiva en terreno técnico. Caminar la línea antes de rodarla. Demostración visual. Visualización pre-intento. Intentar features nuevos solo cuando estén descansados y en buenas condiciones.</w:t>
      </w:r>
    </w:p>
    <w:p>
      <w:pPr>
        <w:spacing w:after="120" w:before="0" w:line="276"/>
        <w:jc w:val="both"/>
      </w:pPr>
      <w:r>
        <w:rPr>
          <w:rFonts w:ascii="Arial" w:cs="Arial" w:eastAsia="Arial" w:hAnsi="Arial"/>
          <w:b/>
          <w:bCs/>
          <w:color w:val="1B5E20"/>
          <w:sz w:val="22"/>
          <w:szCs w:val="22"/>
        </w:rPr>
        <w:t xml:space="preserve">Rituales competitivos: </w:t>
      </w:r>
      <w:r>
        <w:rPr>
          <w:rFonts w:ascii="Arial" w:cs="Arial" w:eastAsia="Arial" w:hAnsi="Arial"/>
          <w:sz w:val="22"/>
          <w:szCs w:val="22"/>
        </w:rPr>
        <w:t xml:space="preserve">Huddle pre-carrera del equipo (metas de proceso, no de resultado). Debrief post-carrera (al día siguiente, regla de las 24 horas). Diario de entrenamiento.</w:t>
      </w:r>
    </w:p>
    <w:p>
      <w:pPr>
        <w:spacing w:after="120" w:before="0" w:line="276"/>
        <w:jc w:val="both"/>
      </w:pPr>
      <w:r>
        <w:rPr>
          <w:rFonts w:ascii="Arial" w:cs="Arial" w:eastAsia="Arial" w:hAnsi="Arial"/>
          <w:b/>
          <w:bCs/>
          <w:color w:val="1B5E20"/>
          <w:sz w:val="22"/>
          <w:szCs w:val="22"/>
        </w:rPr>
        <w:t xml:space="preserve">Prevención de burnout: </w:t>
      </w:r>
      <w:r>
        <w:rPr>
          <w:rFonts w:ascii="Arial" w:cs="Arial" w:eastAsia="Arial" w:hAnsi="Arial"/>
          <w:sz w:val="22"/>
          <w:szCs w:val="22"/>
        </w:rPr>
        <w:t xml:space="preserve">Monitoreo semanal de motivación en el cuestionario de bienestar. Vigilar: fatiga persistente, pérdida de entusiasmo, irritabilidad, retiro social, deterioro académico. Acción inmediata: reducción de carga y conversación individual.</w:t>
      </w:r>
    </w:p>
    <w:p>
      <w:pPr>
        <w:pStyle w:val="Heading2"/>
      </w:pPr>
      <w:r>
        <w:t xml:space="preserve">6.4 Nutrición</w:t>
      </w:r>
    </w:p>
    <w:p>
      <w:pPr>
        <w:spacing w:after="120" w:before="0" w:line="276"/>
        <w:jc w:val="both"/>
      </w:pPr>
      <w:r>
        <w:rPr>
          <w:rFonts w:ascii="Arial" w:cs="Arial" w:eastAsia="Arial" w:hAnsi="Arial"/>
          <w:color w:val="212121"/>
          <w:sz w:val="22"/>
          <w:szCs w:val="22"/>
        </w:rPr>
        <w:t xml:space="preserve">Modelo del Plato del Atleta adaptado por día: día fácil (50% verduras y frutas, 25% proteína, 25% carbohidratos), día moderado (40/30/30), día duro o competencia (30/20/50). Hidratación: 150-300 mL cada 15-20 minutos durante el ejercicio. Recuperación: carbohidratos + proteína en ratio 3:1 dentro de los 60 minutos post-ejercicio. Cero suplementos. Un taller de nutrición para padres en cada mesociclo.</w:t>
      </w:r>
    </w:p>
    <w:p>
      <w:pPr>
        <w:pStyle w:val="Heading2"/>
      </w:pPr>
      <w:r>
        <w:t xml:space="preserve">6.5 Monitoreo y tecnología</w:t>
      </w:r>
    </w:p>
    <w:p>
      <w:pPr>
        <w:spacing w:after="120" w:before="0" w:line="276"/>
        <w:jc w:val="both"/>
      </w:pPr>
      <w:r>
        <w:rPr>
          <w:rFonts w:ascii="Arial" w:cs="Arial" w:eastAsia="Arial" w:hAnsi="Arial"/>
          <w:color w:val="212121"/>
          <w:sz w:val="22"/>
          <w:szCs w:val="22"/>
        </w:rPr>
        <w:t xml:space="preserve">Cuestionario diario de bienestar en Google Forms (sueño, energía, dolor, motivación, estrés escolar). RPE post-sesión (escala 1-10). FC en reposo matutina (alerta si +8 lpm por 3+ días). Análisis semanal de datos en Intervals.icu por el entrenador. Análisis de video técnico con Kinovea al menos 1 vez por mesociclo. Comunicación vía Spond. Al menos 1 paseo semanal con pantallas apagadas (rodar por sensación).</w:t>
      </w:r>
    </w:p>
    <w:p>
      <w:r>
        <w:br w:type="page"/>
      </w:r>
    </w:p>
    <w:p>
      <w:pPr>
        <w:pStyle w:val="Heading1"/>
      </w:pPr>
      <w:r>
        <w:t xml:space="preserve">7. Calendario de actividades complementarias</w:t>
      </w:r>
    </w:p>
    <w:p>
      <w:pPr>
        <w:spacing w:after="120" w:before="0" w:line="276"/>
        <w:jc w:val="both"/>
      </w:pPr>
      <w:r>
        <w:rPr>
          <w:rFonts w:ascii="Arial" w:cs="Arial" w:eastAsia="Arial" w:hAnsi="Arial"/>
          <w:color w:val="212121"/>
          <w:sz w:val="22"/>
          <w:szCs w:val="22"/>
        </w:rPr>
        <w:t xml:space="preserve">Además de las sesiones de entrenamiento semanales, el plan incluye actividades formativas, evaluativas y sociales que se distribuyen a lo largo de la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Fecha</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Actividad</w:t>
            </w:r>
          </w:p>
        </w:tc>
        <w:tc>
          <w:tcPr>
            <w:tcW w:type="dxa" w:w="5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20-26 abril</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Evaluación inicial</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Protocolo completo de evaluación física, técnica, psicológica y nutricional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26 abril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Reunión de padres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Presentación del plan, filosofía de desarrollo, expectativas, comunicación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Mayo (sem 3)</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Taller nutrición 1</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Plato del Atleta: porciones por tipo de día. Para atletas y padres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17 mayo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IV Válida — Cali</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Carrera A. Primera competencia con tapering estructurado</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Junio (sem 1)</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Análisis video</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Sesión grupal de análisis técnico con Kinovea (cornering y descensos)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Junio (sem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Taller nutrición 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Temporalización nutricional: antes, durante y después del ejercicio</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26 junio</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Cto. Departamental</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Carrera A. Evento más importante del primer semestre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Julio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Evaluación parcial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Reevaluación física y técnica. Comparar con línea base de abril</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1 agosto</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 Válida — Palmira</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Carrera B. Evaluación de medio curso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Agosto (sem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Taller mecánica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Mecánica básica de bicicleta: pinchazos, cadena, frenos, presión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Septiembre (sem 1)</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Taller nutrición 3</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Nutrición para competencia y recuperación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12 septiembre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VI Válida — Roldanillo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Carrera A. Pico competitivo de la temporada</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18 octubre</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VII Válida — Yumbo</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Carrera B. Cierre de temporada competitiva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Octubre (sem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Cierre de temporada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Entrevistas individuales, celebración, entrega de reconocimientos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Noviembre</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Evaluación final</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Protocolo completo. Comparación abril vs octubre. Informe individual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Diciembre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12121"/>
                <w:sz w:val="18"/>
                <w:szCs w:val="18"/>
              </w:rPr>
              <w:t xml:space="preserve">Planificación 2027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12121"/>
                <w:sz w:val="18"/>
                <w:szCs w:val="18"/>
              </w:rPr>
              <w:t xml:space="preserve">Definición de objetivos individuales y del equipo para la próxima temporada</w:t>
            </w:r>
          </w:p>
        </w:tc>
      </w:tr>
    </w:tbl>
    <w:p>
      <w:r>
        <w:br w:type="page"/>
      </w:r>
    </w:p>
    <w:p>
      <w:pPr>
        <w:pStyle w:val="Heading1"/>
      </w:pPr>
      <w:r>
        <w:t xml:space="preserve">8. Indicadores de éxito del plan</w:t>
      </w:r>
    </w:p>
    <w:p>
      <w:pPr>
        <w:spacing w:after="120" w:before="0" w:line="276"/>
        <w:jc w:val="both"/>
      </w:pPr>
      <w:r>
        <w:rPr>
          <w:rFonts w:ascii="Arial" w:cs="Arial" w:eastAsia="Arial" w:hAnsi="Arial"/>
          <w:color w:val="212121"/>
          <w:sz w:val="22"/>
          <w:szCs w:val="22"/>
        </w:rPr>
        <w:t xml:space="preserve">El éxito del plan no se mide exclusivamente en podios ni clasificaciones. Los indicadores están jerarquizados por importancia:</w:t>
      </w:r>
    </w:p>
    <w:p>
      <w:pPr>
        <w:pStyle w:val="Heading2"/>
      </w:pPr>
      <w:r>
        <w:t xml:space="preserve">8.1 Indicadores prioritarios (no negociables)</w:t>
      </w:r>
    </w:p>
    <w:p>
      <w:pPr>
        <w:pStyle w:val="ListParagraph"/>
        <w:numPr>
          <w:ilvl w:val="0"/>
          <w:numId w:val="4"/>
        </w:numPr>
      </w:pPr>
      <w:r>
        <w:rPr>
          <w:rFonts w:ascii="Arial" w:cs="Arial" w:eastAsia="Arial" w:hAnsi="Arial"/>
          <w:sz w:val="22"/>
          <w:szCs w:val="22"/>
        </w:rPr>
        <w:t xml:space="preserve">Retención: 90% o más de los ciclistas continúan en el club al final de la temporada.</w:t>
      </w:r>
    </w:p>
    <w:p>
      <w:pPr>
        <w:pStyle w:val="ListParagraph"/>
        <w:numPr>
          <w:ilvl w:val="0"/>
          <w:numId w:val="4"/>
        </w:numPr>
      </w:pPr>
      <w:r>
        <w:rPr>
          <w:rFonts w:ascii="Arial" w:cs="Arial" w:eastAsia="Arial" w:hAnsi="Arial"/>
          <w:sz w:val="22"/>
          <w:szCs w:val="22"/>
        </w:rPr>
        <w:t xml:space="preserve">Cero lesiones graves: ninguna lesión que requiera más de 4 semanas de inactividad.</w:t>
      </w:r>
    </w:p>
    <w:p>
      <w:pPr>
        <w:pStyle w:val="ListParagraph"/>
        <w:numPr>
          <w:ilvl w:val="0"/>
          <w:numId w:val="4"/>
        </w:numPr>
      </w:pPr>
      <w:r>
        <w:rPr>
          <w:rFonts w:ascii="Arial" w:cs="Arial" w:eastAsia="Arial" w:hAnsi="Arial"/>
          <w:sz w:val="22"/>
          <w:szCs w:val="22"/>
        </w:rPr>
        <w:t xml:space="preserve">Motivación sostenida: promedio de motivación en cuestionario de bienestar ≥4/5 en todos los mesociclos.</w:t>
      </w:r>
    </w:p>
    <w:p>
      <w:pPr>
        <w:pStyle w:val="ListParagraph"/>
        <w:numPr>
          <w:ilvl w:val="0"/>
          <w:numId w:val="4"/>
        </w:numPr>
      </w:pPr>
      <w:r>
        <w:rPr>
          <w:rFonts w:ascii="Arial" w:cs="Arial" w:eastAsia="Arial" w:hAnsi="Arial"/>
          <w:sz w:val="22"/>
          <w:szCs w:val="22"/>
        </w:rPr>
        <w:t xml:space="preserve">Desarrollo técnico: mejora de al menos 1 punto (escala 1-5) en las 6 habilidades fundamentales entre abril y octubre.</w:t>
      </w:r>
    </w:p>
    <w:p>
      <w:pPr>
        <w:pStyle w:val="Heading2"/>
      </w:pPr>
      <w:r>
        <w:t xml:space="preserve">8.2 Indicadores secundarios (deseables)</w:t>
      </w:r>
    </w:p>
    <w:p>
      <w:pPr>
        <w:pStyle w:val="ListParagraph"/>
        <w:numPr>
          <w:ilvl w:val="0"/>
          <w:numId w:val="5"/>
        </w:numPr>
      </w:pPr>
      <w:r>
        <w:rPr>
          <w:rFonts w:ascii="Arial" w:cs="Arial" w:eastAsia="Arial" w:hAnsi="Arial"/>
          <w:sz w:val="22"/>
          <w:szCs w:val="22"/>
        </w:rPr>
        <w:t xml:space="preserve">Mejora física: incremento mesurable de FC en umbral aeróbico, fuerza funcional o flexibilidad.</w:t>
      </w:r>
    </w:p>
    <w:p>
      <w:pPr>
        <w:pStyle w:val="ListParagraph"/>
        <w:numPr>
          <w:ilvl w:val="0"/>
          <w:numId w:val="5"/>
        </w:numPr>
      </w:pPr>
      <w:r>
        <w:rPr>
          <w:rFonts w:ascii="Arial" w:cs="Arial" w:eastAsia="Arial" w:hAnsi="Arial"/>
          <w:sz w:val="22"/>
          <w:szCs w:val="22"/>
        </w:rPr>
        <w:t xml:space="preserve">Rendimiento competitivo: mejora de tiempos o posiciones en circuitos repetidos.</w:t>
      </w:r>
    </w:p>
    <w:p>
      <w:pPr>
        <w:pStyle w:val="ListParagraph"/>
        <w:numPr>
          <w:ilvl w:val="0"/>
          <w:numId w:val="5"/>
        </w:numPr>
      </w:pPr>
      <w:r>
        <w:rPr>
          <w:rFonts w:ascii="Arial" w:cs="Arial" w:eastAsia="Arial" w:hAnsi="Arial"/>
          <w:sz w:val="22"/>
          <w:szCs w:val="22"/>
        </w:rPr>
        <w:t xml:space="preserve">Consistencia: asistencia promedio ≥80% a las sesiones programadas.</w:t>
      </w:r>
    </w:p>
    <w:p>
      <w:pPr>
        <w:pStyle w:val="ListParagraph"/>
        <w:numPr>
          <w:ilvl w:val="0"/>
          <w:numId w:val="5"/>
        </w:numPr>
      </w:pPr>
      <w:r>
        <w:rPr>
          <w:rFonts w:ascii="Arial" w:cs="Arial" w:eastAsia="Arial" w:hAnsi="Arial"/>
          <w:sz w:val="22"/>
          <w:szCs w:val="22"/>
        </w:rPr>
        <w:t xml:space="preserve">Autonomía creciente: los atletas mayores (14-15) demuestran capacidad de autorregulación del esfuerzo usando RPE.</w:t>
      </w:r>
    </w:p>
    <w:p>
      <w:pPr>
        <w:pStyle w:val="Heading2"/>
      </w:pPr>
      <w:r>
        <w:t xml:space="preserve">8.3 Indicadores de alerta (acciones correctivas inmediatas)</w:t>
      </w:r>
    </w:p>
    <w:p>
      <w:pPr>
        <w:pStyle w:val="ListParagraph"/>
        <w:numPr>
          <w:ilvl w:val="0"/>
          <w:numId w:val="6"/>
        </w:numPr>
      </w:pPr>
      <w:r>
        <w:rPr>
          <w:rFonts w:ascii="Arial" w:cs="Arial" w:eastAsia="Arial" w:hAnsi="Arial"/>
          <w:sz w:val="22"/>
          <w:szCs w:val="22"/>
        </w:rPr>
        <w:t xml:space="preserve">Más de 1 atleta reporta motivación &lt;3/5 durante 2+ semanas consecutivas.</w:t>
      </w:r>
    </w:p>
    <w:p>
      <w:pPr>
        <w:pStyle w:val="ListParagraph"/>
        <w:numPr>
          <w:ilvl w:val="0"/>
          <w:numId w:val="6"/>
        </w:numPr>
      </w:pPr>
      <w:r>
        <w:rPr>
          <w:rFonts w:ascii="Arial" w:cs="Arial" w:eastAsia="Arial" w:hAnsi="Arial"/>
          <w:sz w:val="22"/>
          <w:szCs w:val="22"/>
        </w:rPr>
        <w:t xml:space="preserve">Patrón de lesiones por sobreuso (2+ atletas con la misma queja).</w:t>
      </w:r>
    </w:p>
    <w:p>
      <w:pPr>
        <w:pStyle w:val="ListParagraph"/>
        <w:numPr>
          <w:ilvl w:val="0"/>
          <w:numId w:val="6"/>
        </w:numPr>
      </w:pPr>
      <w:r>
        <w:rPr>
          <w:rFonts w:ascii="Arial" w:cs="Arial" w:eastAsia="Arial" w:hAnsi="Arial"/>
          <w:sz w:val="22"/>
          <w:szCs w:val="22"/>
        </w:rPr>
        <w:t xml:space="preserve">Asistencia cae por debajo del 60% durante 3+ semanas.</w:t>
      </w:r>
    </w:p>
    <w:p>
      <w:pPr>
        <w:pStyle w:val="ListParagraph"/>
        <w:numPr>
          <w:ilvl w:val="0"/>
          <w:numId w:val="6"/>
        </w:numPr>
      </w:pPr>
      <w:r>
        <w:rPr>
          <w:rFonts w:ascii="Arial" w:cs="Arial" w:eastAsia="Arial" w:hAnsi="Arial"/>
          <w:sz w:val="22"/>
          <w:szCs w:val="22"/>
        </w:rPr>
        <w:t xml:space="preserve">FC en reposo elevada (+8 lpm) en 2+ atletas simultáneamente.</w:t>
      </w:r>
    </w:p>
    <w:p>
      <w:pPr>
        <w:pStyle w:val="ListParagraph"/>
        <w:numPr>
          <w:ilvl w:val="0"/>
          <w:numId w:val="6"/>
        </w:numPr>
      </w:pPr>
      <w:r>
        <w:rPr>
          <w:rFonts w:ascii="Arial" w:cs="Arial" w:eastAsia="Arial" w:hAnsi="Arial"/>
          <w:sz w:val="22"/>
          <w:szCs w:val="22"/>
        </w:rPr>
        <w:t xml:space="preserve">Conflictos con calendario escolar que afectan bienestar.</w:t>
      </w:r>
    </w:p>
    <w:p>
      <w:pPr>
        <w:spacing w:after="300"/>
      </w:pPr>
    </w:p>
    <w:p>
      <w:pPr>
        <w:pBdr>
          <w:top w:val="single" w:color="2E7D32" w:sz="2" w:space="8"/>
        </w:pBdr>
        <w:spacing w:before="200"/>
      </w:pPr>
    </w:p>
    <w:p>
      <w:pPr>
        <w:spacing w:after="120" w:before="0" w:line="276"/>
        <w:jc w:val="both"/>
      </w:pPr>
      <w:r>
        <w:rPr>
          <w:rFonts w:ascii="Arial" w:cs="Arial" w:eastAsia="Arial" w:hAnsi="Arial"/>
          <w:b/>
          <w:bCs/>
          <w:color w:val="1B5E20"/>
          <w:sz w:val="22"/>
          <w:szCs w:val="22"/>
        </w:rPr>
        <w:t xml:space="preserve">Nota final: </w:t>
      </w:r>
      <w:r>
        <w:rPr>
          <w:rFonts w:ascii="Arial" w:cs="Arial" w:eastAsia="Arial" w:hAnsi="Arial"/>
          <w:sz w:val="22"/>
          <w:szCs w:val="22"/>
        </w:rPr>
        <w:t xml:space="preserve">Este plan es un documento vivo que debe ajustarse continuamente según la respuesta de los atletas, las condiciones climáticas, la disponibilidad de escenarios y las circunstancias escolares y familiares. La rigidez es enemiga del desarrollo juvenil. El entrenador debe tener la confianza de modificar cualquier aspecto del plan cuando la observación directa de sus atletas lo indique, priorizando siempre el bienestar sobre el rendimiento.</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757575"/>
        <w:sz w:val="16"/>
        <w:szCs w:val="16"/>
      </w:rPr>
      <w:t xml:space="preserve">Página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2" w:space="4"/>
      </w:pBdr>
    </w:pPr>
    <w:r>
      <w:rPr>
        <w:rFonts w:ascii="Arial" w:cs="Arial" w:eastAsia="Arial" w:hAnsi="Arial"/>
        <w:i/>
        <w:iCs/>
        <w:color w:val="757575"/>
        <w:sz w:val="16"/>
        <w:szCs w:val="16"/>
      </w:rPr>
      <w:t xml:space="preserve">Club Trocha y Ruta — Plan de Entrenamiento XCO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E651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2026-04-13T16:24:22.823Z</dcterms:created>
  <dcterms:modified xsi:type="dcterms:W3CDTF">2026-04-13T16:24:22.825Z</dcterms:modified>
</cp:coreProperties>
</file>

<file path=docProps/custom.xml><?xml version="1.0" encoding="utf-8"?>
<Properties xmlns="http://schemas.openxmlformats.org/officeDocument/2006/custom-properties" xmlns:vt="http://schemas.openxmlformats.org/officeDocument/2006/docPropsVTypes"/>
</file>