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jc w:val="center"/>
      </w:pPr>
      <w:r>
        <w:rPr/>
        <w:t>NOTICE DE DEMARRAGE DES ROBOTS</w:t>
      </w:r>
    </w:p>
    <w:p>
      <w:pPr>
        <w:pStyle w:val="style0"/>
        <w:jc w:val="center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ALLUMAGE DES ROBOTS</w:t>
      </w:r>
    </w:p>
    <w:p>
      <w:pPr>
        <w:pStyle w:val="style25"/>
        <w:numPr>
          <w:ilvl w:val="0"/>
          <w:numId w:val="3"/>
        </w:numPr>
      </w:pPr>
      <w:r>
        <w:rPr/>
        <w:t>Positionner la biroute dans Krusty.</w:t>
      </w:r>
    </w:p>
    <w:p>
      <w:pPr>
        <w:pStyle w:val="style25"/>
        <w:numPr>
          <w:ilvl w:val="0"/>
          <w:numId w:val="3"/>
        </w:numPr>
      </w:pPr>
      <w:r>
        <w:rPr/>
        <w:t>Vérifier que le bouton d’arrête d’urgence n’est pas enfoncé.</w:t>
      </w:r>
    </w:p>
    <w:p>
      <w:pPr>
        <w:pStyle w:val="style25"/>
        <w:numPr>
          <w:ilvl w:val="0"/>
          <w:numId w:val="3"/>
        </w:numPr>
      </w:pPr>
      <w:r>
        <w:rPr/>
        <w:t>Idem pour le bouton noir (commande).</w:t>
      </w:r>
    </w:p>
    <w:p>
      <w:pPr>
        <w:pStyle w:val="style25"/>
        <w:numPr>
          <w:ilvl w:val="0"/>
          <w:numId w:val="3"/>
        </w:numPr>
      </w:pPr>
      <w:r>
        <w:rPr/>
        <w:t>Désactiver le verbose mode de la carte supervision : robot prêt à partir, c'est la carte de droite, les switch qui y sont doivent être mis à droite (Off)</w:t>
      </w:r>
    </w:p>
    <w:p>
      <w:pPr>
        <w:pStyle w:val="style25"/>
        <w:numPr>
          <w:ilvl w:val="0"/>
          <w:numId w:val="3"/>
        </w:numPr>
      </w:pPr>
      <w:r>
        <w:rPr/>
        <w:t>Vérifier la couleur pour la position de départ. Pour modifier la couleur changer la position du switch qui est nommé color situé à côté des diodes.</w:t>
      </w:r>
    </w:p>
    <w:p>
      <w:pPr>
        <w:pStyle w:val="style25"/>
        <w:numPr>
          <w:ilvl w:val="0"/>
          <w:numId w:val="3"/>
        </w:numPr>
      </w:pPr>
      <w:r>
        <w:rPr/>
        <w:t>Vérifier que les diodes de couleur ne clignotent plus. Si elles clignotent, éteignez et rallumez les deux robots.</w:t>
      </w:r>
    </w:p>
    <w:p>
      <w:pPr>
        <w:pStyle w:val="style25"/>
        <w:ind w:hanging="0" w:left="1065" w:right="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AUTOCALAGE</w:t>
      </w:r>
    </w:p>
    <w:p>
      <w:pPr>
        <w:pStyle w:val="style25"/>
        <w:numPr>
          <w:ilvl w:val="0"/>
          <w:numId w:val="3"/>
        </w:numPr>
      </w:pPr>
      <w:r>
        <w:rPr/>
        <w:t>Pour cette procédure faire attention à ce que la biroute ne freine pas le robot.</w:t>
      </w:r>
    </w:p>
    <w:p>
      <w:pPr>
        <w:pStyle w:val="style25"/>
        <w:numPr>
          <w:ilvl w:val="0"/>
          <w:numId w:val="3"/>
        </w:numPr>
      </w:pPr>
      <w:r>
        <w:rPr/>
        <w:t>Placez les deux robots dans leur zone de départ. Pour Krusty la pince assiette doit être plaquée contre le rebort. Pour Tiny les cartes électroniques doit être contre le rebort. A noter que quelque soit la zone de départ Tiny est dans la zone la plus éloignée du gâteau et Krusty à deux cases de Tiny (une case blanche entre Tiny et Krusty).</w:t>
      </w:r>
    </w:p>
    <w:p>
      <w:pPr>
        <w:pStyle w:val="style25"/>
        <w:numPr>
          <w:ilvl w:val="0"/>
          <w:numId w:val="3"/>
        </w:numPr>
      </w:pPr>
      <w:r>
        <w:rPr/>
        <w:t>Caler Tiny en premier. Pour le caler appuyez sur le bouton 2 de la strat en essayant de l’accompagné légèrement car il a tendance à se décaler.</w:t>
      </w:r>
    </w:p>
    <w:p>
      <w:pPr>
        <w:pStyle w:val="style25"/>
        <w:numPr>
          <w:ilvl w:val="0"/>
          <w:numId w:val="3"/>
        </w:numPr>
      </w:pPr>
      <w:r>
        <w:rPr/>
        <w:t>Pour Krusty appuyer sur le bouton 2 de la strat. Pour Krusty il n’est pas nécessaire de l’aider à se caler.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SYNCHRONISATION DES BALISES</w:t>
      </w:r>
    </w:p>
    <w:p>
      <w:pPr>
        <w:pStyle w:val="style25"/>
        <w:numPr>
          <w:ilvl w:val="0"/>
          <w:numId w:val="2"/>
        </w:numPr>
      </w:pPr>
      <w:r>
        <w:rPr/>
        <w:t>Allumer toutes les balises (sauf celles robots car elles sont déjà allumées).</w:t>
      </w:r>
    </w:p>
    <w:p>
      <w:pPr>
        <w:pStyle w:val="style25"/>
        <w:numPr>
          <w:ilvl w:val="0"/>
          <w:numId w:val="2"/>
        </w:numPr>
      </w:pPr>
      <w:r>
        <w:rPr/>
        <w:t>Placer le pacman ennemie sur 1 ou 2 en fonction du nombre d’adversaires.</w:t>
      </w:r>
    </w:p>
    <w:p>
      <w:pPr>
        <w:pStyle w:val="style25"/>
        <w:numPr>
          <w:ilvl w:val="0"/>
          <w:numId w:val="2"/>
        </w:numPr>
      </w:pPr>
      <w:r>
        <w:rPr/>
        <w:t>Relier toutes les balises avec des câbles jack vers la balise mère.</w:t>
      </w:r>
    </w:p>
    <w:p>
      <w:pPr>
        <w:pStyle w:val="style25"/>
        <w:numPr>
          <w:ilvl w:val="0"/>
          <w:numId w:val="2"/>
        </w:numPr>
      </w:pPr>
      <w:r>
        <w:rPr/>
        <w:t>Attendre au minimum 10secondes (le plus longtemps possible).</w:t>
      </w:r>
    </w:p>
    <w:p>
      <w:pPr>
        <w:pStyle w:val="style25"/>
        <w:numPr>
          <w:ilvl w:val="0"/>
          <w:numId w:val="2"/>
        </w:numPr>
      </w:pPr>
      <w:r>
        <w:rPr/>
        <w:t>Si possible placer les balises sur le/les robots adverses sinon laisser l’équipe adverse les positionner. / ! \ vérifié que les balises sont bien sur le carré !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LANCEMENT DU MATCH</w:t>
      </w:r>
    </w:p>
    <w:p>
      <w:pPr>
        <w:pStyle w:val="style25"/>
        <w:numPr>
          <w:ilvl w:val="0"/>
          <w:numId w:val="2"/>
        </w:numPr>
      </w:pPr>
      <w:r>
        <w:rPr/>
        <w:t>Attendre que le décompte de l’arbitre soit à 0.</w:t>
      </w:r>
    </w:p>
    <w:p>
      <w:pPr>
        <w:pStyle w:val="style25"/>
        <w:numPr>
          <w:ilvl w:val="0"/>
          <w:numId w:val="2"/>
        </w:numPr>
      </w:pPr>
      <w:r>
        <w:rPr/>
        <w:t>Tirer sur la biroute.</w:t>
      </w:r>
    </w:p>
    <w:p>
      <w:pPr>
        <w:pStyle w:val="style25"/>
        <w:numPr>
          <w:ilvl w:val="0"/>
          <w:numId w:val="2"/>
        </w:numPr>
      </w:pPr>
      <w:r>
        <w:rPr/>
        <w:t>PRIEZ !!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-"/>
      <w:lvlJc w:val="left"/>
      <w:pPr>
        <w:ind w:hanging="360" w:left="1065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5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hanging="360" w:left="1065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en-US" w:val="fr-FR"/>
    </w:rPr>
  </w:style>
  <w:style w:styleId="style1" w:type="paragraph">
    <w:name w:val="Heading 1"/>
    <w:basedOn w:val="style0"/>
    <w:next w:val="style21"/>
    <w:pPr>
      <w:keepNext/>
      <w:keepLines/>
      <w:spacing w:after="0" w:before="480"/>
    </w:pPr>
    <w:rPr>
      <w:rFonts w:ascii="Cambria" w:cs="" w:hAnsi="Cambria"/>
      <w:b/>
      <w:bCs/>
      <w:color w:val="892D4D"/>
      <w:sz w:val="28"/>
      <w:szCs w:val="28"/>
    </w:rPr>
  </w:style>
  <w:style w:styleId="style2" w:type="paragraph">
    <w:name w:val="Heading 2"/>
    <w:basedOn w:val="style0"/>
    <w:next w:val="style21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B83D68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>
      <w:rFonts w:ascii="Cambria" w:cs="" w:hAnsi="Cambria"/>
      <w:b/>
      <w:bCs/>
      <w:color w:val="892D4D"/>
      <w:sz w:val="28"/>
      <w:szCs w:val="28"/>
    </w:rPr>
  </w:style>
  <w:style w:styleId="style17" w:type="character">
    <w:name w:val="Titre 2 Car"/>
    <w:basedOn w:val="style15"/>
    <w:next w:val="style17"/>
    <w:rPr>
      <w:rFonts w:ascii="Cambria" w:cs="" w:hAnsi="Cambria"/>
      <w:b/>
      <w:bCs/>
      <w:color w:val="B83D68"/>
      <w:sz w:val="26"/>
      <w:szCs w:val="26"/>
    </w:rPr>
  </w:style>
  <w:style w:styleId="style18" w:type="character">
    <w:name w:val="ListLabel 1"/>
    <w:next w:val="style18"/>
    <w:rPr>
      <w:rFonts w:cs=""/>
    </w:rPr>
  </w:style>
  <w:style w:styleId="style19" w:type="character">
    <w:name w:val="ListLabel 2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FreeSans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FreeSans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2013-04-23T13:58:00.00Z</dcterms:created>
  <dc:creator>Robot ESEO</dc:creator>
  <cp:lastModifiedBy>Robot ESEO</cp:lastModifiedBy>
  <dcterms:modified xsi:type="dcterms:W3CDTF">2013-04-23T14:51:00.00Z</dcterms:modified>
  <cp:revision>1</cp:revision>
</cp:coreProperties>
</file>