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headerReference w:type="default" r:id="rId9"/>
      <w:pgSz w:w="11906" w:h="16838"/>
      <w:pgMar w:top="3402" w:right="624" w:bottom="964" w:left="624" w:header="624" w:footer="510" w:gutter="0"/>
      <w:pgBorders w:offsetFrom="page" w:zOrder="back">
        <w:top w:val="single" w:sz="9" w:color="000000" w:space="31"/>
        <w:bottom w:val="single" w:sz="9" w:color="000000" w:space="31"/>
        <w:left w:val="single" w:sz="9" w:color="000000" w:space="31"/>
        <w:right w:val="single" w:sz="9" w:color="000000" w:space="3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658"/>
      <w:jc w:val="center"/>
      <w:tblLayout w:type="fixed"/>
      <w:tblLook w:firstColumn="1" w:firstRow="1" w:lastColumn="0" w:lastRow="0" w:noHBand="0" w:noVBand="1" w:val="04A0"/>
      <w:tblBorders>
        <w:top w:val="single" w:sz="9" w:color="000000"/>
        <w:bottom w:val="single" w:sz="9" w:color="000000"/>
        <w:left w:val="single" w:sz="9" w:color="000000"/>
        <w:right w:val="single" w:sz="9" w:color="000000"/>
        <w:insideH w:val="single" w:sz="6" w:color="000000"/>
        <w:insideV w:val="single" w:sz="6" w:color="000000"/>
      </w:tblBorders>
    </w:tblPr>
    <w:tblGrid>
      <w:gridCol w:w="2041"/>
      <w:gridCol w:w="4252"/>
      <w:gridCol w:w="1587"/>
      <w:gridCol w:w="1077"/>
      <w:gridCol w:w="1701"/>
    </w:tblGrid>
    <w:tr>
      <w:trPr>
        <w:trHeight w:val="907" w:hRule="exact"/>
      </w:trPr>
      <w:tc>
        <w:tcPr>
          <w:tcW w:type="dxa" w:w="2041"/>
          <w:vMerge w:val="restart"/>
          <w:vAlign w:val="center"/>
          <w:tcMar>
            <w:top w:w="0" w:type="dxa"/>
            <w:bottom w:w="0" w:type="dxa"/>
            <w:start w:w="20" w:type="dxa"/>
            <w:end w:w="20" w:type="dxa"/>
          </w:tcMar>
        </w:tcPr>
        <w:p>
          <w:pPr>
            <w:spacing w:before="0" w:after="0"/>
            <w:ind w:left="0" w:right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116000" cy="11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limoche cuadrad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11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52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DOCUMENTO</w:t>
          </w:r>
          <w:r>
            <w:br/>
          </w:r>
          <w:r>
            <w:rPr>
              <w:rFonts w:ascii="Arial" w:hAnsi="Arial"/>
              <w:b/>
              <w:color w:val="000000"/>
              <w:sz w:val="18"/>
            </w:rPr>
            <w:t>TÍTULO DEL DOCUMENTO</w:t>
          </w:r>
        </w:p>
      </w:tc>
      <w:tc>
        <w:tcPr>
          <w:tcW w:type="dxa" w:w="1587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CÓDIGO</w:t>
          </w:r>
          <w:r>
            <w:br/>
          </w:r>
          <w:r>
            <w:rPr>
              <w:rFonts w:ascii="Arial" w:hAnsi="Arial"/>
              <w:b/>
              <w:color w:val="000000"/>
              <w:sz w:val="20"/>
            </w:rPr>
            <w:t>ALM-XX</w:t>
          </w:r>
        </w:p>
      </w:tc>
      <w:tc>
        <w:tcPr>
          <w:tcW w:type="dxa" w:w="1077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REVISIÓN</w:t>
          </w:r>
          <w:r>
            <w:br/>
          </w:r>
          <w:r>
            <w:rPr>
              <w:rFonts w:ascii="Arial" w:hAnsi="Arial"/>
              <w:b/>
              <w:color w:val="000000"/>
              <w:sz w:val="20"/>
            </w:rPr>
            <w:t>0.1</w:t>
          </w:r>
        </w:p>
      </w:tc>
      <w:tc>
        <w:tcPr>
          <w:tcW w:type="dxa" w:w="1701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line="240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HOJA</w:t>
          </w:r>
          <w:r>
            <w:br/>
          </w:r>
          <w:r>
            <w:rPr>
              <w:rFonts w:ascii="Arial" w:hAnsi="Arial"/>
              <w:sz w:val="20"/>
            </w:rP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Arial" w:hAnsi="Arial"/>
              <w:b/>
              <w:color w:val="000000"/>
              <w:sz w:val="20"/>
            </w:rPr>
            <w:t>1</w:t>
          </w:r>
          <w:r>
            <w:fldChar w:fldCharType="end"/>
          </w:r>
          <w:r>
            <w:rPr>
              <w:rFonts w:ascii="Arial" w:hAnsi="Arial"/>
              <w:b w:val="0"/>
              <w:color w:val="000000"/>
              <w:sz w:val="20"/>
            </w:rPr>
            <w:t xml:space="preserve"> / </w:t>
          </w:r>
          <w:r>
            <w:rPr>
              <w:rFonts w:ascii="Arial" w:hAnsi="Arial"/>
              <w:sz w:val="20"/>
            </w:rP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Arial" w:hAnsi="Arial"/>
              <w:b/>
              <w:color w:val="000000"/>
              <w:sz w:val="20"/>
            </w:rPr>
            <w:t>1</w:t>
          </w:r>
          <w:r>
            <w:fldChar w:fldCharType="end"/>
          </w:r>
        </w:p>
      </w:tc>
    </w:tr>
    <w:tr>
      <w:trPr>
        <w:trHeight w:val="567" w:hRule="exact"/>
      </w:trPr>
      <w:tc>
        <w:tcPr>
          <w:tcW w:type="dxa" w:w="2041"/>
          <w:vMerge/>
        </w:tcPr>
        <w:p/>
      </w:tc>
      <w:tc>
        <w:tcPr>
          <w:tcW w:type="dxa" w:w="4252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TIPO</w:t>
          </w:r>
          <w:r>
            <w:br/>
          </w:r>
          <w:r>
            <w:rPr>
              <w:rFonts w:ascii="Arial" w:hAnsi="Arial"/>
              <w:b/>
              <w:color w:val="000000"/>
              <w:sz w:val="17"/>
            </w:rPr>
            <w:t>Documentación técnica</w:t>
          </w:r>
        </w:p>
      </w:tc>
      <w:tc>
        <w:tcPr>
          <w:tcW w:type="dxa" w:w="2664"/>
          <w:gridSpan w:val="2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FECHA</w:t>
          </w:r>
          <w:r>
            <w:br/>
          </w:r>
          <w:r>
            <w:rPr>
              <w:rFonts w:ascii="Arial" w:hAnsi="Arial"/>
              <w:b/>
              <w:color w:val="000000"/>
              <w:sz w:val="18"/>
            </w:rPr>
            <w:t>DD/MM/AAAA</w:t>
          </w:r>
        </w:p>
      </w:tc>
      <w:tc>
        <w:tcPr>
          <w:tcW w:type="dxa" w:w="1701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ESTADO</w:t>
          </w:r>
          <w:r>
            <w:br/>
          </w:r>
          <w:r>
            <w:rPr>
              <w:rFonts w:ascii="Arial" w:hAnsi="Arial"/>
              <w:b/>
              <w:color w:val="000000"/>
              <w:sz w:val="18"/>
            </w:rPr>
            <w:t>Borrador</w:t>
          </w:r>
        </w:p>
      </w:tc>
    </w:tr>
    <w:tr>
      <w:trPr>
        <w:trHeight w:val="680" w:hRule="exact"/>
      </w:trPr>
      <w:tc>
        <w:tcPr>
          <w:tcW w:type="dxa" w:w="2041"/>
          <w:vMerge/>
        </w:tcPr>
        <w:p/>
      </w:tc>
      <w:tc>
        <w:tcPr>
          <w:tcW w:type="dxa" w:w="6916"/>
          <w:gridSpan w:val="3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ELABORACIÓN</w:t>
          </w:r>
          <w:r>
            <w:br/>
          </w:r>
          <w:r>
            <w:rPr>
              <w:rFonts w:ascii="Arial" w:hAnsi="Arial"/>
              <w:b/>
              <w:color w:val="000000"/>
              <w:sz w:val="18"/>
            </w:rPr>
            <w:t>RESPONSABLE</w:t>
          </w:r>
        </w:p>
      </w:tc>
      <w:tc>
        <w:tcPr>
          <w:tcW w:type="dxa" w:w="1701"/>
          <w:vAlign w:val="center"/>
          <w:tcMar>
            <w:top w:w="60" w:type="dxa"/>
            <w:bottom w:w="50" w:type="dxa"/>
            <w:start w:w="115" w:type="dxa"/>
            <w:end w:w="80" w:type="dxa"/>
          </w:tcMar>
        </w:tcPr>
        <w:p>
          <w:pPr>
            <w:spacing w:after="0" w:before="0" w:line="252" w:lineRule="auto"/>
            <w:ind w:left="0" w:right="0"/>
          </w:pPr>
          <w:r/>
          <w:r>
            <w:rPr>
              <w:rFonts w:ascii="Arial" w:hAnsi="Arial"/>
              <w:b/>
              <w:color w:val="000000"/>
              <w:sz w:val="12"/>
            </w:rPr>
            <w:t>FIRMA / APROBACIÓN</w:t>
          </w:r>
          <w:r>
            <w:br/>
          </w:r>
          <w:r>
            <w:rPr>
              <w:rFonts w:ascii="Arial" w:hAnsi="Arial"/>
              <w:b/>
              <w:color w:val="000000"/>
              <w:sz w:val="17"/>
            </w:rPr>
            <w:t>NOMBRE / FIRMA</w:t>
          </w:r>
        </w:p>
      </w:tc>
    </w:tr>
  </w:tbl>
  <w:p>
    <w:pPr>
      <w:spacing w:after="0" w:before="0" w:line="20" w:lineRule="exact"/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32000" cy="4032000"/>
          <wp:wrapNone/>
          <wp:docPr id="2" name="Picture 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_sello_tenue_v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032000" cy="403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ind w:left="397" w:right="397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left="397" w:right="397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397" w:right="397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left="397" w:right="397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907" w:hanging="340" w:right="397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ALIMOCHE — Plantilla técnica con sello circular</dc:title>
  <dc:subject>Cajetín de plano, logo y numeración automática con marca de agua central</dc:subject>
  <dc:creator>Proyecto ALIMOCHE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