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欢迎继续我们的学习。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在上一课的内容中，我们简单介绍了关于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Pandas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的介绍和安装。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从这一课开始，我们将正式学习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Pandas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，首先要了解的就是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Series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Series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是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Pandas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两大数据结构（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DataFrames,Series)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中的一种，也是最基础的一种。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首先还是打开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Anaco</w:t>
      </w:r>
      <w:r>
        <mc:AlternateContent>
          <mc:Choice Requires="wpg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1096322</wp:posOffset>
                </wp:positionH>
                <wp:positionV relativeFrom="page">
                  <wp:posOffset>2875277</wp:posOffset>
                </wp:positionV>
                <wp:extent cx="5101600" cy="6045200"/>
                <wp:effectExtent l="0" t="0" r="0" b="0"/>
                <wp:wrapTopAndBottom distT="152400" distB="152400"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01600" cy="6045200"/>
                          <a:chOff x="0" y="0"/>
                          <a:chExt cx="5101599" cy="6045200"/>
                        </a:xfrm>
                      </wpg:grpSpPr>
                      <pic:pic xmlns:pic="http://schemas.openxmlformats.org/drawingml/2006/picture">
                        <pic:nvPicPr>
                          <pic:cNvPr id="1073741826" name="0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799" y="50800"/>
                            <a:ext cx="5000001" cy="5943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25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-1" y="0"/>
                            <a:ext cx="5101601" cy="6045200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86.3pt;margin-top:226.4pt;width:401.7pt;height:476.0pt;z-index:251659264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5101599,6045200">
                <w10:wrap type="topAndBottom" side="bothSides" anchorx="page" anchory="page"/>
                <v:shape id="_x0000_s1027" type="#_x0000_t75" style="position:absolute;left:50800;top:50800;width:4999999;height:5943600;">
                  <v:imagedata r:id="rId4" o:title="01.png"/>
                </v:shape>
                <v:shape id="_x0000_s1028" type="#_x0000_t75" style="position:absolute;left:0;top:0;width:5101599;height:6045200;">
                  <v:imagedata r:id="rId5" o:title=""/>
                </v:shape>
              </v:group>
            </w:pict>
          </mc:Fallback>
        </mc:AlternateConten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nda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和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Jupyter Notebook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创建一个新的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notebook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，将其命名为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Pandas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Series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和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NumPy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中的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array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数组非常类似，实际上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Pandas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中的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Series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就是基于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array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构建的。不过两者也略有差异，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Series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是可以读取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index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的，还是用代码来说话吧。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在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和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两个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cell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中，我们分别导入了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numpy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和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pandas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这两个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package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在第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个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cell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中，我们创建了几个不同的数据，其中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labels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是列表，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my_data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也是列表，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arr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是数组，而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则是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dictionary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在第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4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个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cell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中，我们使用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data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数组生成了一个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Series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数据类型。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可以看到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Pandas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中的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Series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数据类型都是将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index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显式输出的。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在第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个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c</w:t>
      </w:r>
      <w:r>
        <mc:AlternateContent>
          <mc:Choice Requires="wpg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page">
                  <wp:posOffset>1357712</wp:posOffset>
                </wp:positionH>
                <wp:positionV relativeFrom="page">
                  <wp:posOffset>3011471</wp:posOffset>
                </wp:positionV>
                <wp:extent cx="3749601" cy="5230260"/>
                <wp:effectExtent l="0" t="0" r="0" b="0"/>
                <wp:wrapTopAndBottom distT="152400" distB="152400"/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49601" cy="5230260"/>
                          <a:chOff x="0" y="0"/>
                          <a:chExt cx="3749600" cy="5230259"/>
                        </a:xfrm>
                      </wpg:grpSpPr>
                      <pic:pic xmlns:pic="http://schemas.openxmlformats.org/drawingml/2006/picture">
                        <pic:nvPicPr>
                          <pic:cNvPr id="1073741829" name="02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3648001" cy="51286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28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9601" cy="5230260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9" style="visibility:visible;position:absolute;margin-left:106.9pt;margin-top:237.1pt;width:295.2pt;height:411.8pt;z-index:251660288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3749601,5230260">
                <w10:wrap type="topAndBottom" side="bothSides" anchorx="page" anchory="page"/>
                <v:shape id="_x0000_s1030" type="#_x0000_t75" style="position:absolute;left:50800;top:50800;width:3648001;height:5128660;">
                  <v:imagedata r:id="rId6" o:title="02.png"/>
                </v:shape>
                <v:shape id="_x0000_s1031" type="#_x0000_t75" style="position:absolute;left:0;top:0;width:3749601;height:5230260;">
                  <v:imagedata r:id="rId7" o:title=""/>
                </v:shape>
              </v:group>
            </w:pict>
          </mc:Fallback>
        </mc:AlternateConten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ell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中，我们使用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data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作为数据，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labels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作为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index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来生成了一个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Series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数据类型。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第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6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个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cell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的作用跟第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个类似，只是这里按照顺序传递了两个参数，而无需显式的说明。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下面再看几个例子：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在第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7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个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cell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中，我们使用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arr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作为数据生成了一个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Series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对象。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而在第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8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个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cell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中，则使用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arr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作为数据，使用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labels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作为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index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生成了一个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Series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对象。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在第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9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个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cell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中，我们直接使用一个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dictionary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对象生成了一个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Series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对象。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而在第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10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个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cell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中，我们使用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labels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作为数据生成了一个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Series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对象（注意不是作为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index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）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再看一个复杂点的例子：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其实与其说复杂，不如</w:t>
      </w:r>
      <w:r>
        <mc:AlternateContent>
          <mc:Choice Requires="wpg">
            <w:drawing>
              <wp:anchor distT="152400" distB="152400" distL="152400" distR="152400" simplePos="0" relativeHeight="251661312" behindDoc="0" locked="0" layoutInCell="1" allowOverlap="1">
                <wp:simplePos x="0" y="0"/>
                <wp:positionH relativeFrom="page">
                  <wp:posOffset>973457</wp:posOffset>
                </wp:positionH>
                <wp:positionV relativeFrom="page">
                  <wp:posOffset>1774360</wp:posOffset>
                </wp:positionV>
                <wp:extent cx="5029200" cy="1511300"/>
                <wp:effectExtent l="0" t="0" r="0" b="0"/>
                <wp:wrapTopAndBottom distT="152400" distB="152400"/>
                <wp:docPr id="1073741833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29200" cy="1511300"/>
                          <a:chOff x="0" y="0"/>
                          <a:chExt cx="5029200" cy="1511300"/>
                        </a:xfrm>
                      </wpg:grpSpPr>
                      <pic:pic xmlns:pic="http://schemas.openxmlformats.org/drawingml/2006/picture">
                        <pic:nvPicPr>
                          <pic:cNvPr id="1073741832" name="03.png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4927600" cy="14097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9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9200" cy="1511300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32" style="visibility:visible;position:absolute;margin-left:76.7pt;margin-top:139.7pt;width:396.0pt;height:119.0pt;z-index:251661312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5029200,1511300">
                <w10:wrap type="topAndBottom" side="bothSides" anchorx="page" anchory="page"/>
                <v:shape id="_x0000_s1033" type="#_x0000_t75" style="position:absolute;left:50800;top:50800;width:4927600;height:1409700;">
                  <v:imagedata r:id="rId8" o:title="03.png"/>
                </v:shape>
                <v:shape id="_x0000_s1034" type="#_x0000_t75" style="position:absolute;left:0;top:0;width:5029200;height:1511300;">
                  <v:imagedata r:id="rId9" o:title="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152400" distB="152400" distL="152400" distR="152400" simplePos="0" relativeHeight="251662336" behindDoc="0" locked="0" layoutInCell="1" allowOverlap="1">
                <wp:simplePos x="0" y="0"/>
                <wp:positionH relativeFrom="page">
                  <wp:posOffset>812799</wp:posOffset>
                </wp:positionH>
                <wp:positionV relativeFrom="page">
                  <wp:posOffset>4614579</wp:posOffset>
                </wp:positionV>
                <wp:extent cx="5350515" cy="2836261"/>
                <wp:effectExtent l="0" t="0" r="0" b="0"/>
                <wp:wrapTopAndBottom distT="152400" distB="152400"/>
                <wp:docPr id="1073741836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50515" cy="2836261"/>
                          <a:chOff x="0" y="0"/>
                          <a:chExt cx="5350514" cy="2836260"/>
                        </a:xfrm>
                      </wpg:grpSpPr>
                      <pic:pic xmlns:pic="http://schemas.openxmlformats.org/drawingml/2006/picture">
                        <pic:nvPicPr>
                          <pic:cNvPr id="1073741835" name="04.png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5248915" cy="27346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4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11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0515" cy="2836261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35" style="visibility:visible;position:absolute;margin-left:64.0pt;margin-top:363.4pt;width:421.3pt;height:223.3pt;z-index:251662336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5350514,2836260">
                <w10:wrap type="topAndBottom" side="bothSides" anchorx="page" anchory="page"/>
                <v:shape id="_x0000_s1036" type="#_x0000_t75" style="position:absolute;left:50800;top:50800;width:5248914;height:2734660;">
                  <v:imagedata r:id="rId10" o:title="04.png"/>
                </v:shape>
                <v:shape id="_x0000_s1037" type="#_x0000_t75" style="position:absolute;left:0;top:0;width:5350514;height:2836260;">
                  <v:imagedata r:id="rId11" o:title=""/>
                </v:shape>
              </v:group>
            </w:pict>
          </mc:Fallback>
        </mc:AlternateConten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说灵活。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在第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11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个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cell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中，我们使用三个函数作为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data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生成了一个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Series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对象。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再来看一个例子：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在上面这个例子中，我们将数字作为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data,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将国家名作为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index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，可以看到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pandas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是非常灵活的。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再来看下面的例子：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在上面的例子中，我们将两个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Series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对象相加，会自动判断是否可以进行有意义的运算。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好了，这一课的内容就到这里了。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在下一课的内容中，我们将学</w:t>
      </w:r>
      <w:r>
        <mc:AlternateContent>
          <mc:Choice Requires="wpg">
            <w:drawing>
              <wp:anchor distT="152400" distB="152400" distL="152400" distR="152400" simplePos="0" relativeHeight="251663360" behindDoc="0" locked="0" layoutInCell="1" allowOverlap="1">
                <wp:simplePos x="0" y="0"/>
                <wp:positionH relativeFrom="page">
                  <wp:posOffset>1901908</wp:posOffset>
                </wp:positionH>
                <wp:positionV relativeFrom="page">
                  <wp:posOffset>641178</wp:posOffset>
                </wp:positionV>
                <wp:extent cx="3251200" cy="1968500"/>
                <wp:effectExtent l="0" t="0" r="0" b="0"/>
                <wp:wrapTopAndBottom distT="152400" distB="152400"/>
                <wp:docPr id="1073741839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51200" cy="1968500"/>
                          <a:chOff x="0" y="0"/>
                          <a:chExt cx="3251200" cy="1968500"/>
                        </a:xfrm>
                      </wpg:grpSpPr>
                      <pic:pic xmlns:pic="http://schemas.openxmlformats.org/drawingml/2006/picture">
                        <pic:nvPicPr>
                          <pic:cNvPr id="1073741838" name="01.png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3149600" cy="186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7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13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1200" cy="1968500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38" style="visibility:visible;position:absolute;margin-left:149.8pt;margin-top:50.5pt;width:256.0pt;height:155.0pt;z-index:251663360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3251200,1968500">
                <w10:wrap type="topAndBottom" side="bothSides" anchorx="page" anchory="page"/>
                <v:shape id="_x0000_s1039" type="#_x0000_t75" style="position:absolute;left:50800;top:50800;width:3149600;height:1866900;">
                  <v:imagedata r:id="rId12" o:title="01.png"/>
                </v:shape>
                <v:shape id="_x0000_s1040" type="#_x0000_t75" style="position:absolute;left:0;top:0;width:3251200;height:1968500;">
                  <v:imagedata r:id="rId13" o:title=""/>
                </v:shape>
              </v:group>
            </w:pict>
          </mc:Fallback>
        </mc:AlternateConten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习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DataFrames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讨论群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-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笨猫学编程</w:t>
      </w:r>
      <w:r>
        <w:rPr>
          <w:rFonts w:ascii="Helvetica" w:hAnsi="Helvetica"/>
          <w:color w:val="24292e"/>
          <w:shd w:val="clear" w:color="auto" w:fill="ffffff"/>
          <w:rtl w:val="0"/>
          <w:lang w:val="fr-FR"/>
        </w:rPr>
        <w:t>QQ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群：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Helvetica" w:hAnsi="Helvetica"/>
          <w:color w:val="24292e"/>
          <w:shd w:val="clear" w:color="auto" w:fill="ffffff"/>
          <w:rtl w:val="0"/>
        </w:rPr>
        <w:t>375143733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知乎专栏：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"https://zhuanlan.zhihu.com/kidscoding"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ascii="Helvetica Neue" w:hAnsi="Helvetica Neue" w:eastAsia="Arial Unicode MS"/>
          <w:rtl w:val="0"/>
        </w:rPr>
        <w:t>https://zhuanlan.zhihu.com/kidscoding</w:t>
      </w:r>
      <w:r>
        <w:rPr/>
        <w:fldChar w:fldCharType="end" w:fldLock="0"/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新浪博客</w:t>
      </w:r>
      <w:r>
        <w:rPr>
          <w:rFonts w:ascii="Helvetica Neue" w:hAnsi="Helvetica Neue" w:eastAsia="Arial Unicode MS"/>
          <w:rtl w:val="0"/>
        </w:rPr>
        <w:t>:</w:t>
      </w:r>
    </w:p>
    <w:p>
      <w:pPr>
        <w:pStyle w:val="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"http://blog.sina.com.cn/eseedo"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ascii="Helvetica Neue" w:hAnsi="Helvetica Neue" w:eastAsia="Arial Unicode MS"/>
          <w:rtl w:val="0"/>
          <w:lang w:val="en-US"/>
        </w:rPr>
        <w:t>http://blog.sina.com.cn/eseedo</w:t>
      </w:r>
      <w:r>
        <w:rPr/>
        <w:fldChar w:fldCharType="end" w:fldLock="0"/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  <w:lang w:val="en-US"/>
        </w:rPr>
        <w:t>Github:</w:t>
      </w:r>
    </w:p>
    <w:p>
      <w:pPr>
        <w:pStyle w:val="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"https://github.com/eseedo"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ascii="Helvetica Neue" w:hAnsi="Helvetica Neue" w:eastAsia="Arial Unicode MS"/>
          <w:rtl w:val="0"/>
          <w:lang w:val="en-US"/>
        </w:rPr>
        <w:t>https://github.com/eseedo</w:t>
      </w:r>
      <w:r>
        <w:rPr/>
        <w:fldChar w:fldCharType="end" w:fldLock="0"/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个人网站：</w:t>
      </w:r>
    </w:p>
    <w:p>
      <w:pPr>
        <w:pStyle w:val="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"http://icode.ai/"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ascii="Helvetica Neue" w:hAnsi="Helvetica Neue" w:eastAsia="Arial Unicode MS"/>
          <w:rtl w:val="0"/>
          <w:lang w:val="de-DE"/>
        </w:rPr>
        <w:t>http://icode.ai/</w:t>
      </w:r>
      <w:r>
        <w:rPr/>
        <w:fldChar w:fldCharType="end" w:fldLock="0"/>
      </w:r>
      <w:r>
        <w:rPr>
          <w:rFonts w:ascii="Helvetica Neue" w:hAnsi="Helvetica Neue" w:eastAsia="Arial Unicode MS"/>
          <w:rtl w:val="0"/>
        </w:rPr>
        <w:t xml:space="preserve"> </w:t>
      </w:r>
    </w:p>
    <w:sectPr>
      <w:headerReference w:type="default" r:id="rId14"/>
      <w:footerReference w:type="default" r:id="rId1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