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7BD13">
      <w:pPr>
        <w:tabs>
          <w:tab w:val="left" w:pos="900"/>
          <w:tab w:val="left" w:pos="1080"/>
        </w:tabs>
        <w:adjustRightInd w:val="0"/>
        <w:snapToGrid w:val="0"/>
        <w:spacing w:line="300" w:lineRule="auto"/>
        <w:jc w:val="center"/>
        <w:rPr>
          <w:rFonts w:ascii="Times New Roman" w:hAnsi="Times New Roman" w:eastAsia="方正小标宋简体" w:cs="Times New Roman"/>
          <w:bCs/>
          <w:sz w:val="32"/>
          <w:szCs w:val="32"/>
        </w:rPr>
      </w:pPr>
      <w:r>
        <w:rPr>
          <w:rFonts w:ascii="Times New Roman" w:hAnsi="Times New Roman" w:eastAsia="方正小标宋简体" w:cs="Times New Roman"/>
          <w:bCs/>
          <w:sz w:val="32"/>
          <w:szCs w:val="32"/>
        </w:rPr>
        <w:t>广东工业大学本科生毕业设计（论文）任务书</w:t>
      </w:r>
    </w:p>
    <w:p w14:paraId="44074E78">
      <w:pPr>
        <w:tabs>
          <w:tab w:val="left" w:pos="900"/>
          <w:tab w:val="left" w:pos="1080"/>
        </w:tabs>
        <w:adjustRightInd w:val="0"/>
        <w:snapToGrid w:val="0"/>
        <w:spacing w:line="300" w:lineRule="auto"/>
        <w:ind w:firstLine="990" w:firstLineChars="225"/>
        <w:rPr>
          <w:rFonts w:ascii="Times New Roman" w:hAnsi="Times New Roman" w:eastAsia="方正小标宋简体" w:cs="Times New Roman"/>
          <w:bCs/>
          <w:sz w:val="44"/>
          <w:szCs w:val="44"/>
        </w:rPr>
      </w:pPr>
    </w:p>
    <w:tbl>
      <w:tblPr>
        <w:tblStyle w:val="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5207"/>
      </w:tblGrid>
      <w:tr w14:paraId="1C85F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2160" w:type="dxa"/>
            <w:vAlign w:val="center"/>
          </w:tcPr>
          <w:p w14:paraId="3C236148">
            <w:pPr>
              <w:widowControl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题目名称</w:t>
            </w:r>
          </w:p>
        </w:tc>
        <w:tc>
          <w:tcPr>
            <w:tcW w:w="5207" w:type="dxa"/>
            <w:tcBorders>
              <w:bottom w:val="single" w:color="auto" w:sz="2" w:space="0"/>
            </w:tcBorders>
            <w:vAlign w:val="center"/>
          </w:tcPr>
          <w:p w14:paraId="7F446794">
            <w:pPr>
              <w:tabs>
                <w:tab w:val="left" w:pos="900"/>
                <w:tab w:val="left" w:pos="1080"/>
              </w:tabs>
              <w:adjustRightInd w:val="0"/>
              <w:snapToGrid w:val="0"/>
              <w:spacing w:line="300" w:lineRule="auto"/>
              <w:ind w:firstLine="472" w:firstLineChars="225"/>
              <w:rPr>
                <w:rFonts w:ascii="Times New Roman" w:hAnsi="Times New Roman" w:eastAsia="黑体" w:cs="Times New Roman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bCs/>
                <w:kern w:val="0"/>
                <w:szCs w:val="21"/>
              </w:rPr>
              <w:t>基于LangChain框架的Agent设计开发平台</w:t>
            </w:r>
          </w:p>
        </w:tc>
      </w:tr>
      <w:tr w14:paraId="017BC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2160" w:type="dxa"/>
            <w:vAlign w:val="center"/>
          </w:tcPr>
          <w:p w14:paraId="4974F2FE">
            <w:pPr>
              <w:widowControl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学生学院</w:t>
            </w:r>
          </w:p>
        </w:tc>
        <w:tc>
          <w:tcPr>
            <w:tcW w:w="5207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232B8FB3">
            <w:pPr>
              <w:tabs>
                <w:tab w:val="left" w:pos="900"/>
                <w:tab w:val="left" w:pos="1080"/>
              </w:tabs>
              <w:adjustRightInd w:val="0"/>
              <w:snapToGrid w:val="0"/>
              <w:spacing w:line="300" w:lineRule="auto"/>
              <w:ind w:firstLine="472" w:firstLineChars="225"/>
              <w:rPr>
                <w:rFonts w:ascii="Times New Roman" w:hAnsi="Times New Roman" w:eastAsia="黑体" w:cs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0"/>
                <w:szCs w:val="21"/>
              </w:rPr>
              <w:t>计算机学院</w:t>
            </w:r>
          </w:p>
        </w:tc>
      </w:tr>
      <w:tr w14:paraId="27C0D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2160" w:type="dxa"/>
            <w:vAlign w:val="center"/>
          </w:tcPr>
          <w:p w14:paraId="5FBBD90A">
            <w:pPr>
              <w:widowControl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专业班级</w:t>
            </w:r>
          </w:p>
        </w:tc>
        <w:tc>
          <w:tcPr>
            <w:tcW w:w="5207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1D1A3924">
            <w:pPr>
              <w:tabs>
                <w:tab w:val="left" w:pos="900"/>
                <w:tab w:val="left" w:pos="1080"/>
              </w:tabs>
              <w:adjustRightInd w:val="0"/>
              <w:snapToGrid w:val="0"/>
              <w:spacing w:line="300" w:lineRule="auto"/>
              <w:ind w:firstLine="472" w:firstLineChars="225"/>
              <w:rPr>
                <w:rFonts w:ascii="Times New Roman" w:hAnsi="Times New Roman" w:eastAsia="黑体" w:cs="Times New Roman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bCs/>
                <w:kern w:val="0"/>
                <w:szCs w:val="21"/>
              </w:rPr>
              <w:t>网络工程22(</w:t>
            </w:r>
            <w:r>
              <w:rPr>
                <w:rFonts w:hint="eastAsia" w:ascii="Times New Roman" w:hAnsi="Times New Roman" w:eastAsia="黑体" w:cs="Times New Roman"/>
                <w:bCs/>
                <w:kern w:val="0"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黑体" w:cs="Times New Roman"/>
                <w:bCs/>
                <w:kern w:val="0"/>
                <w:szCs w:val="21"/>
              </w:rPr>
              <w:t>)</w:t>
            </w:r>
          </w:p>
        </w:tc>
      </w:tr>
      <w:tr w14:paraId="3A3A8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2160" w:type="dxa"/>
            <w:vAlign w:val="center"/>
          </w:tcPr>
          <w:p w14:paraId="3AAA7FF4">
            <w:pPr>
              <w:widowControl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姓    名</w:t>
            </w:r>
          </w:p>
        </w:tc>
        <w:tc>
          <w:tcPr>
            <w:tcW w:w="5207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0F8B6E1A">
            <w:pPr>
              <w:tabs>
                <w:tab w:val="left" w:pos="900"/>
                <w:tab w:val="left" w:pos="1080"/>
              </w:tabs>
              <w:adjustRightInd w:val="0"/>
              <w:snapToGrid w:val="0"/>
              <w:spacing w:line="300" w:lineRule="auto"/>
              <w:ind w:firstLine="472" w:firstLineChars="225"/>
              <w:rPr>
                <w:rFonts w:ascii="Times New Roman" w:hAnsi="Times New Roman" w:eastAsia="黑体" w:cs="Times New Roman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bCs/>
                <w:kern w:val="0"/>
                <w:szCs w:val="21"/>
              </w:rPr>
              <w:t>张连登</w:t>
            </w:r>
          </w:p>
        </w:tc>
      </w:tr>
      <w:tr w14:paraId="189E5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2160" w:type="dxa"/>
            <w:vAlign w:val="center"/>
          </w:tcPr>
          <w:p w14:paraId="4B395556">
            <w:pPr>
              <w:widowControl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学    号</w:t>
            </w:r>
          </w:p>
        </w:tc>
        <w:tc>
          <w:tcPr>
            <w:tcW w:w="5207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7765E31A">
            <w:pPr>
              <w:tabs>
                <w:tab w:val="left" w:pos="900"/>
                <w:tab w:val="left" w:pos="1080"/>
              </w:tabs>
              <w:adjustRightInd w:val="0"/>
              <w:snapToGrid w:val="0"/>
              <w:spacing w:line="300" w:lineRule="auto"/>
              <w:ind w:firstLine="472" w:firstLineChars="225"/>
              <w:rPr>
                <w:rFonts w:hint="default" w:ascii="Times New Roman" w:hAnsi="Times New Roman" w:eastAsia="黑体" w:cs="Times New Roman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Cs/>
                <w:kern w:val="0"/>
                <w:szCs w:val="21"/>
              </w:rPr>
              <w:t>3122004801</w:t>
            </w:r>
          </w:p>
        </w:tc>
      </w:tr>
    </w:tbl>
    <w:p w14:paraId="2BF24F57">
      <w:pPr>
        <w:widowControl/>
        <w:tabs>
          <w:tab w:val="left" w:pos="1080"/>
          <w:tab w:val="left" w:pos="1260"/>
        </w:tabs>
        <w:ind w:firstLine="560" w:firstLineChars="200"/>
        <w:textAlignment w:val="baseline"/>
        <w:rPr>
          <w:rFonts w:ascii="Times New Roman" w:hAnsi="Times New Roman" w:eastAsia="黑体" w:cs="Times New Roman"/>
          <w:sz w:val="28"/>
          <w:szCs w:val="28"/>
        </w:rPr>
      </w:pPr>
    </w:p>
    <w:p w14:paraId="7203DCFB">
      <w:pPr>
        <w:widowControl/>
        <w:ind w:firstLine="560" w:firstLineChars="200"/>
        <w:textAlignment w:val="baseline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一、毕业设计（论文）的内容与要求</w:t>
      </w:r>
    </w:p>
    <w:p w14:paraId="720B20D1">
      <w:pPr>
        <w:tabs>
          <w:tab w:val="left" w:pos="1080"/>
          <w:tab w:val="left" w:pos="1260"/>
        </w:tabs>
        <w:adjustRightInd w:val="0"/>
        <w:snapToGrid w:val="0"/>
        <w:spacing w:line="360" w:lineRule="auto"/>
        <w:ind w:firstLine="480" w:firstLineChars="200"/>
        <w:rPr>
          <w:rFonts w:hint="eastAsia" w:ascii="Times New Roman" w:hAnsi="宋体" w:eastAsia="宋体" w:cs="Times New Roman"/>
          <w:color w:val="000000"/>
          <w:sz w:val="24"/>
          <w:szCs w:val="24"/>
        </w:rPr>
      </w:pPr>
      <w:r>
        <w:rPr>
          <w:rFonts w:ascii="Times New Roman" w:hAnsi="宋体" w:eastAsia="宋体" w:cs="Times New Roman"/>
          <w:color w:val="000000"/>
          <w:sz w:val="24"/>
          <w:szCs w:val="24"/>
        </w:rPr>
        <w:t>毕业设计的主要内容</w:t>
      </w:r>
      <w:r>
        <w:rPr>
          <w:rFonts w:hint="eastAsia" w:ascii="Times New Roman" w:hAnsi="宋体" w:eastAsia="宋体" w:cs="Times New Roman"/>
          <w:color w:val="000000"/>
          <w:sz w:val="24"/>
          <w:szCs w:val="24"/>
          <w:lang w:eastAsia="zh-CN"/>
        </w:rPr>
        <w:t>：</w:t>
      </w:r>
      <w:r>
        <w:rPr>
          <w:rFonts w:hint="eastAsia" w:ascii="Times New Roman" w:hAnsi="宋体" w:eastAsia="宋体" w:cs="Times New Roman"/>
          <w:color w:val="000000"/>
          <w:sz w:val="24"/>
          <w:szCs w:val="24"/>
        </w:rPr>
        <w:t>构建一个基于LangChain框架的Agent设计开发平台，将LangChain的核心能力进行封装和抽象，允许用户通过图形化界面配置智能体的工作流、工具链和记忆机制，快速构建面向特定任务的智能体应用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880186A">
      <w:pPr>
        <w:tabs>
          <w:tab w:val="left" w:pos="1080"/>
          <w:tab w:val="left" w:pos="1260"/>
        </w:tabs>
        <w:adjustRightInd w:val="0"/>
        <w:snapToGrid w:val="0"/>
        <w:spacing w:line="360" w:lineRule="auto"/>
        <w:ind w:firstLine="480" w:firstLineChars="200"/>
        <w:rPr>
          <w:rFonts w:hint="eastAsia" w:ascii="Times New Roman" w:hAnsi="宋体" w:eastAsia="宋体" w:cs="Times New Roman"/>
          <w:color w:val="000000"/>
          <w:sz w:val="24"/>
          <w:szCs w:val="24"/>
          <w:lang w:eastAsia="zh-CN"/>
        </w:rPr>
      </w:pPr>
      <w:r>
        <w:rPr>
          <w:rFonts w:hint="eastAsia" w:ascii="Times New Roman" w:hAnsi="宋体" w:eastAsia="宋体" w:cs="Times New Roman"/>
          <w:color w:val="000000"/>
          <w:sz w:val="24"/>
          <w:szCs w:val="24"/>
          <w:lang w:eastAsia="zh-CN"/>
        </w:rPr>
        <w:t>核心功能</w:t>
      </w:r>
      <w:r>
        <w:rPr>
          <w:rFonts w:hint="eastAsia" w:ascii="Times New Roman" w:hAnsi="宋体" w:eastAsia="宋体" w:cs="Times New Roman"/>
          <w:color w:val="000000"/>
          <w:sz w:val="24"/>
          <w:szCs w:val="24"/>
          <w:lang w:val="en-US" w:eastAsia="zh-CN"/>
        </w:rPr>
        <w:t>模块</w:t>
      </w:r>
      <w:r>
        <w:rPr>
          <w:rFonts w:hint="eastAsia" w:ascii="Times New Roman" w:hAnsi="宋体" w:eastAsia="宋体" w:cs="Times New Roman"/>
          <w:color w:val="000000"/>
          <w:sz w:val="24"/>
          <w:szCs w:val="24"/>
          <w:lang w:eastAsia="zh-CN"/>
        </w:rPr>
        <w:t>包括：</w:t>
      </w:r>
    </w:p>
    <w:p w14:paraId="574C3D33">
      <w:pPr>
        <w:tabs>
          <w:tab w:val="left" w:pos="1080"/>
          <w:tab w:val="left" w:pos="1260"/>
        </w:tabs>
        <w:adjustRightInd w:val="0"/>
        <w:snapToGrid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1、Agent编排工作台：提供可视化拖拽界面，支持用户通过组合提示模板（Prompt Templates）、语言模型（LLMs）、链（Chains）、工具（Tools）等组件来设计智能体工作流。</w:t>
      </w:r>
    </w:p>
    <w:p w14:paraId="41C17140">
      <w:pPr>
        <w:tabs>
          <w:tab w:val="left" w:pos="1080"/>
          <w:tab w:val="left" w:pos="1260"/>
        </w:tabs>
        <w:adjustRightInd w:val="0"/>
        <w:snapToGrid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2、工具管理模块：集成并封装常用工具（如网络搜索、API调用、代码执行、文件读写），支持用户自定义工具（Python函数）的快速注册与测试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。</w:t>
      </w:r>
    </w:p>
    <w:p w14:paraId="1A38B035">
      <w:pPr>
        <w:tabs>
          <w:tab w:val="left" w:pos="1080"/>
          <w:tab w:val="left" w:pos="1260"/>
        </w:tabs>
        <w:adjustRightInd w:val="0"/>
        <w:snapToGrid w:val="0"/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3、记忆与上下文管理：实现对话记忆（ConversationMemory）、向量存储检索等记忆机制的配置界面，帮助用户管理智能体的长期与短期记忆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。</w:t>
      </w:r>
    </w:p>
    <w:p w14:paraId="0EE9220E">
      <w:pPr>
        <w:tabs>
          <w:tab w:val="left" w:pos="1080"/>
          <w:tab w:val="left" w:pos="1260"/>
        </w:tabs>
        <w:adjustRightInd w:val="0"/>
        <w:snapToGrid w:val="0"/>
        <w:spacing w:line="360" w:lineRule="auto"/>
        <w:ind w:firstLine="480" w:firstLineChars="20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4、测试与评估模块：提供交互式聊天界面实时测试智能体，支持批量测试用例导入，并自动生成基于准确性、相关性和效率的性能评估报告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E8E4B52">
      <w:pPr>
        <w:tabs>
          <w:tab w:val="left" w:pos="1080"/>
          <w:tab w:val="left" w:pos="1260"/>
        </w:tabs>
        <w:adjustRightInd w:val="0"/>
        <w:snapToGrid w:val="0"/>
        <w:spacing w:line="360" w:lineRule="auto"/>
        <w:ind w:firstLine="480" w:firstLineChars="20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val="en-US" w:eastAsia="zh-CN"/>
        </w:rPr>
        <w:t>5、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部署与导出模块：支持将配置好的智能体打包为可执行API服务或导出为标准LangChain代码，便于集成到其他应用。</w:t>
      </w:r>
    </w:p>
    <w:p w14:paraId="1589442D">
      <w:pPr>
        <w:tabs>
          <w:tab w:val="left" w:pos="1080"/>
          <w:tab w:val="left" w:pos="1260"/>
        </w:tabs>
        <w:adjustRightInd w:val="0"/>
        <w:snapToGrid w:val="0"/>
        <w:spacing w:line="360" w:lineRule="auto"/>
        <w:ind w:firstLine="480" w:firstLineChars="20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宋体" w:eastAsia="宋体" w:cs="Times New Roman"/>
          <w:color w:val="000000"/>
          <w:sz w:val="24"/>
          <w:szCs w:val="24"/>
        </w:rPr>
        <w:t>毕业设计（论文）的要求为：</w:t>
      </w:r>
    </w:p>
    <w:p w14:paraId="52BB0E93">
      <w:pPr>
        <w:adjustRightInd w:val="0"/>
        <w:snapToGrid w:val="0"/>
        <w:spacing w:line="360" w:lineRule="auto"/>
        <w:ind w:firstLine="600" w:firstLineChars="250"/>
        <w:rPr>
          <w:rFonts w:ascii="Times New Roman" w:hAnsi="Times New Roman" w:eastAsia="宋体" w:cs="Times New Roman"/>
          <w:color w:val="000000"/>
          <w:sz w:val="24"/>
          <w:szCs w:val="21"/>
        </w:rPr>
      </w:pPr>
      <w:r>
        <w:rPr>
          <w:rFonts w:ascii="Times New Roman" w:hAnsi="Times New Roman" w:eastAsia="宋体" w:cs="Times New Roman"/>
          <w:color w:val="000000"/>
          <w:sz w:val="24"/>
          <w:szCs w:val="21"/>
        </w:rPr>
        <w:t>1</w:t>
      </w:r>
      <w:r>
        <w:rPr>
          <w:rFonts w:ascii="Times New Roman" w:hAnsi="宋体" w:eastAsia="宋体" w:cs="Times New Roman"/>
          <w:color w:val="000000"/>
          <w:sz w:val="24"/>
          <w:szCs w:val="21"/>
        </w:rPr>
        <w:t>、态度要求：</w:t>
      </w:r>
    </w:p>
    <w:p w14:paraId="639769D1">
      <w:pPr>
        <w:adjustRightInd w:val="0"/>
        <w:snapToGrid w:val="0"/>
        <w:spacing w:line="360" w:lineRule="auto"/>
        <w:ind w:firstLine="482"/>
        <w:rPr>
          <w:rFonts w:ascii="Times New Roman" w:hAnsi="Times New Roman" w:eastAsia="宋体" w:cs="Times New Roman"/>
          <w:color w:val="000000"/>
          <w:sz w:val="24"/>
          <w:szCs w:val="21"/>
        </w:rPr>
      </w:pPr>
      <w:r>
        <w:rPr>
          <w:rFonts w:ascii="Times New Roman" w:hAnsi="宋体" w:eastAsia="宋体" w:cs="Times New Roman"/>
          <w:color w:val="000000"/>
          <w:sz w:val="24"/>
          <w:szCs w:val="21"/>
        </w:rPr>
        <w:t>请以积极认真的态度对待并完成</w:t>
      </w:r>
      <w:r>
        <w:rPr>
          <w:rFonts w:hint="eastAsia" w:ascii="Times New Roman" w:hAnsi="宋体" w:eastAsia="宋体" w:cs="Times New Roman"/>
          <w:color w:val="000000"/>
          <w:sz w:val="24"/>
          <w:szCs w:val="24"/>
        </w:rPr>
        <w:t>基于LangChain框架的Agent设计开发平台</w:t>
      </w:r>
      <w:r>
        <w:rPr>
          <w:rFonts w:ascii="Times New Roman" w:hAnsi="宋体" w:eastAsia="宋体" w:cs="Times New Roman"/>
          <w:color w:val="000000"/>
          <w:sz w:val="24"/>
          <w:szCs w:val="21"/>
        </w:rPr>
        <w:t>，在毕业设计过程中应遵章守纪，多看多问多学多练，着重培养发现问题、分析问题并解决问题的动手能力</w:t>
      </w:r>
      <w:r>
        <w:rPr>
          <w:rFonts w:hint="eastAsia" w:ascii="Times New Roman" w:hAnsi="宋体" w:eastAsia="宋体" w:cs="Times New Roman"/>
          <w:color w:val="000000"/>
          <w:sz w:val="24"/>
          <w:szCs w:val="21"/>
        </w:rPr>
        <w:t>。</w:t>
      </w:r>
    </w:p>
    <w:p w14:paraId="5B3DC2EC">
      <w:pPr>
        <w:adjustRightInd w:val="0"/>
        <w:snapToGrid w:val="0"/>
        <w:spacing w:line="360" w:lineRule="auto"/>
        <w:ind w:firstLine="600" w:firstLineChars="250"/>
        <w:rPr>
          <w:rFonts w:ascii="Times New Roman" w:hAnsi="Times New Roman" w:eastAsia="宋体" w:cs="Times New Roman"/>
          <w:color w:val="000000"/>
          <w:sz w:val="24"/>
          <w:szCs w:val="21"/>
        </w:rPr>
      </w:pPr>
      <w:r>
        <w:rPr>
          <w:rFonts w:ascii="Times New Roman" w:hAnsi="Times New Roman" w:eastAsia="宋体" w:cs="Times New Roman"/>
          <w:color w:val="000000"/>
          <w:sz w:val="24"/>
          <w:szCs w:val="21"/>
        </w:rPr>
        <w:t>2</w:t>
      </w:r>
      <w:r>
        <w:rPr>
          <w:rFonts w:ascii="Times New Roman" w:hAnsi="宋体" w:eastAsia="宋体" w:cs="Times New Roman"/>
          <w:color w:val="000000"/>
          <w:sz w:val="24"/>
          <w:szCs w:val="21"/>
        </w:rPr>
        <w:t>、毕业设计进度与论文要求：</w:t>
      </w:r>
    </w:p>
    <w:p w14:paraId="589507B3">
      <w:pPr>
        <w:adjustRightInd w:val="0"/>
        <w:snapToGrid w:val="0"/>
        <w:spacing w:line="360" w:lineRule="auto"/>
        <w:ind w:firstLine="482"/>
        <w:rPr>
          <w:rFonts w:ascii="Times New Roman" w:hAnsi="Times New Roman" w:eastAsia="楷体" w:cs="Times New Roman"/>
          <w:color w:val="000000"/>
          <w:sz w:val="24"/>
          <w:szCs w:val="24"/>
        </w:rPr>
      </w:pPr>
      <w:r>
        <w:rPr>
          <w:rFonts w:ascii="Times New Roman" w:hAnsi="宋体" w:eastAsia="宋体" w:cs="Times New Roman"/>
          <w:sz w:val="24"/>
          <w:szCs w:val="21"/>
        </w:rPr>
        <w:t>请依照如上所述的主要内容按时间有规划地进行毕业设计，并按时汇报毕业设计进度，与老师沟通。其毕业设计论文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力求观点鲜明，概念清楚，语言流畅，标点符号清楚、准确，文字精炼，内容正确，条理分明，结构严谨。</w:t>
      </w:r>
      <w:r>
        <w:rPr>
          <w:rFonts w:ascii="Times New Roman" w:hAnsi="Times New Roman" w:eastAsia="楷体" w:cs="Times New Roman"/>
          <w:color w:val="000000"/>
          <w:sz w:val="24"/>
          <w:szCs w:val="24"/>
        </w:rPr>
        <w:t xml:space="preserve"> </w:t>
      </w:r>
    </w:p>
    <w:p w14:paraId="58063FC7">
      <w:pPr>
        <w:widowControl/>
        <w:textAlignment w:val="baseline"/>
        <w:rPr>
          <w:rFonts w:ascii="Times New Roman" w:hAnsi="Times New Roman" w:eastAsia="黑体" w:cs="Times New Roman"/>
          <w:sz w:val="28"/>
          <w:szCs w:val="28"/>
        </w:rPr>
      </w:pPr>
      <w:r>
        <w:rPr>
          <w:rFonts w:hint="eastAsia" w:ascii="Times New Roman" w:hAnsi="Times New Roman" w:eastAsia="黑体" w:cs="Times New Roman"/>
          <w:sz w:val="32"/>
          <w:szCs w:val="32"/>
        </w:rPr>
        <w:t xml:space="preserve">   </w:t>
      </w:r>
      <w:r>
        <w:rPr>
          <w:rFonts w:ascii="Times New Roman" w:hAnsi="Times New Roman" w:eastAsia="黑体" w:cs="Times New Roman"/>
          <w:sz w:val="28"/>
          <w:szCs w:val="28"/>
        </w:rPr>
        <w:t>二、毕业设计（论文）应完成的工作</w:t>
      </w:r>
    </w:p>
    <w:p w14:paraId="0ABAB5E1">
      <w:pPr>
        <w:tabs>
          <w:tab w:val="left" w:pos="1080"/>
          <w:tab w:val="left" w:pos="1260"/>
        </w:tabs>
        <w:adjustRightInd w:val="0"/>
        <w:snapToGrid w:val="0"/>
        <w:spacing w:line="360" w:lineRule="auto"/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通过查阅大量资料明确设计任务，掌握</w:t>
      </w:r>
      <w:r>
        <w:rPr>
          <w:rFonts w:hint="eastAsia" w:ascii="Times New Roman" w:hAnsi="宋体" w:eastAsia="宋体" w:cs="Times New Roman"/>
          <w:color w:val="000000"/>
          <w:sz w:val="24"/>
          <w:szCs w:val="24"/>
        </w:rPr>
        <w:t>基于LangChain框架的Agent设计开发平台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的设计思想、设计方法和技术思路，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完成毕业设计论文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系统核心性能与评价指标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考虑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：1）系统响应性能：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计算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工作流渲染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操作响应时间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与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智能体单次推理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时间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；2）平台并发能力：支持50+开发者同时在线编辑与测试；3）智能体生成质量：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通过自动化测试，评估生成智能体在预设任务上的功能完整度与输出准确性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；4）资源使用效率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与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扩展性评估。</w:t>
      </w:r>
    </w:p>
    <w:p w14:paraId="606E7708">
      <w:pPr>
        <w:widowControl/>
        <w:ind w:firstLine="560" w:firstLineChars="200"/>
        <w:textAlignment w:val="baseline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三、毕业设计（论文）进程安排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3848"/>
        <w:gridCol w:w="1053"/>
        <w:gridCol w:w="2538"/>
      </w:tblGrid>
      <w:tr w14:paraId="3830B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  <w:jc w:val="center"/>
        </w:trPr>
        <w:tc>
          <w:tcPr>
            <w:tcW w:w="668" w:type="dxa"/>
            <w:vAlign w:val="center"/>
          </w:tcPr>
          <w:p w14:paraId="016F552A">
            <w:pPr>
              <w:widowControl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序号</w:t>
            </w:r>
          </w:p>
        </w:tc>
        <w:tc>
          <w:tcPr>
            <w:tcW w:w="3848" w:type="dxa"/>
            <w:vAlign w:val="center"/>
          </w:tcPr>
          <w:p w14:paraId="5950E6D6">
            <w:pPr>
              <w:widowControl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设计（论文）各阶段内容</w:t>
            </w:r>
          </w:p>
        </w:tc>
        <w:tc>
          <w:tcPr>
            <w:tcW w:w="1053" w:type="dxa"/>
            <w:vAlign w:val="center"/>
          </w:tcPr>
          <w:p w14:paraId="0E3E419D">
            <w:pPr>
              <w:widowControl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地点</w:t>
            </w:r>
          </w:p>
        </w:tc>
        <w:tc>
          <w:tcPr>
            <w:tcW w:w="2538" w:type="dxa"/>
            <w:vAlign w:val="center"/>
          </w:tcPr>
          <w:p w14:paraId="2B039859">
            <w:pPr>
              <w:widowControl/>
              <w:jc w:val="center"/>
              <w:textAlignment w:val="baseline"/>
              <w:rPr>
                <w:rFonts w:ascii="Times New Roman" w:hAnsi="Times New Roman" w:eastAsia="黑体" w:cs="Times New Roman"/>
                <w:szCs w:val="21"/>
              </w:rPr>
            </w:pPr>
            <w:r>
              <w:rPr>
                <w:rFonts w:ascii="Times New Roman" w:hAnsi="Times New Roman" w:eastAsia="黑体" w:cs="Times New Roman"/>
                <w:szCs w:val="21"/>
              </w:rPr>
              <w:t>起止日期</w:t>
            </w:r>
          </w:p>
        </w:tc>
      </w:tr>
      <w:tr w14:paraId="3EBDC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668" w:type="dxa"/>
            <w:vAlign w:val="center"/>
          </w:tcPr>
          <w:p w14:paraId="4630A980">
            <w:pPr>
              <w:tabs>
                <w:tab w:val="left" w:pos="1080"/>
                <w:tab w:val="left" w:pos="1260"/>
              </w:tabs>
              <w:jc w:val="center"/>
              <w:rPr>
                <w:rFonts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sz w:val="24"/>
                <w:szCs w:val="24"/>
              </w:rPr>
              <w:t>1</w:t>
            </w:r>
          </w:p>
        </w:tc>
        <w:tc>
          <w:tcPr>
            <w:tcW w:w="3848" w:type="dxa"/>
            <w:vAlign w:val="center"/>
          </w:tcPr>
          <w:p w14:paraId="6EC8D913">
            <w:pPr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查找相关资料，并确定选题</w:t>
            </w:r>
          </w:p>
        </w:tc>
        <w:tc>
          <w:tcPr>
            <w:tcW w:w="1053" w:type="dxa"/>
            <w:vAlign w:val="center"/>
          </w:tcPr>
          <w:p w14:paraId="32B2E49B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大学城</w:t>
            </w:r>
          </w:p>
        </w:tc>
        <w:tc>
          <w:tcPr>
            <w:tcW w:w="2538" w:type="dxa"/>
            <w:vAlign w:val="center"/>
          </w:tcPr>
          <w:p w14:paraId="34B3634E">
            <w:pPr>
              <w:widowControl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2025.11.20~2025.11.30</w:t>
            </w:r>
          </w:p>
        </w:tc>
      </w:tr>
      <w:tr w14:paraId="0A588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668" w:type="dxa"/>
            <w:vAlign w:val="center"/>
          </w:tcPr>
          <w:p w14:paraId="09556982">
            <w:pPr>
              <w:tabs>
                <w:tab w:val="left" w:pos="1080"/>
                <w:tab w:val="left" w:pos="1260"/>
              </w:tabs>
              <w:jc w:val="center"/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3848" w:type="dxa"/>
            <w:vAlign w:val="bottom"/>
          </w:tcPr>
          <w:p w14:paraId="71A913BE">
            <w:pPr>
              <w:tabs>
                <w:tab w:val="left" w:pos="1080"/>
                <w:tab w:val="left" w:pos="1260"/>
              </w:tabs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需求分析与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架构设计</w:t>
            </w:r>
          </w:p>
        </w:tc>
        <w:tc>
          <w:tcPr>
            <w:tcW w:w="1053" w:type="dxa"/>
            <w:vAlign w:val="center"/>
          </w:tcPr>
          <w:p w14:paraId="4CB48FC1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大学城</w:t>
            </w:r>
          </w:p>
        </w:tc>
        <w:tc>
          <w:tcPr>
            <w:tcW w:w="2538" w:type="dxa"/>
            <w:vAlign w:val="center"/>
          </w:tcPr>
          <w:p w14:paraId="302B7E35">
            <w:pPr>
              <w:widowControl/>
              <w:jc w:val="center"/>
              <w:textAlignment w:val="baseline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2025.12.1~2025.12.13</w:t>
            </w:r>
          </w:p>
        </w:tc>
      </w:tr>
      <w:tr w14:paraId="795DB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668" w:type="dxa"/>
            <w:vAlign w:val="center"/>
          </w:tcPr>
          <w:p w14:paraId="11666B63">
            <w:pPr>
              <w:tabs>
                <w:tab w:val="left" w:pos="1080"/>
                <w:tab w:val="left" w:pos="1260"/>
              </w:tabs>
              <w:jc w:val="center"/>
              <w:rPr>
                <w:rFonts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sz w:val="24"/>
                <w:szCs w:val="24"/>
              </w:rPr>
              <w:t>3</w:t>
            </w:r>
          </w:p>
        </w:tc>
        <w:tc>
          <w:tcPr>
            <w:tcW w:w="3848" w:type="dxa"/>
            <w:vAlign w:val="bottom"/>
          </w:tcPr>
          <w:p w14:paraId="271AC743">
            <w:pPr>
              <w:tabs>
                <w:tab w:val="left" w:pos="1080"/>
                <w:tab w:val="left" w:pos="1260"/>
              </w:tabs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原型设计与基础环境搭建</w:t>
            </w:r>
          </w:p>
        </w:tc>
        <w:tc>
          <w:tcPr>
            <w:tcW w:w="1053" w:type="dxa"/>
            <w:vAlign w:val="center"/>
          </w:tcPr>
          <w:p w14:paraId="1BE2B262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3D595DDF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大学城</w:t>
            </w:r>
          </w:p>
        </w:tc>
        <w:tc>
          <w:tcPr>
            <w:tcW w:w="2538" w:type="dxa"/>
            <w:vAlign w:val="center"/>
          </w:tcPr>
          <w:p w14:paraId="67315918">
            <w:pPr>
              <w:widowControl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2025.12.14~2025.12.26</w:t>
            </w:r>
          </w:p>
        </w:tc>
      </w:tr>
      <w:tr w14:paraId="4261B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668" w:type="dxa"/>
            <w:vAlign w:val="center"/>
          </w:tcPr>
          <w:p w14:paraId="12307FBD">
            <w:pPr>
              <w:tabs>
                <w:tab w:val="left" w:pos="1080"/>
                <w:tab w:val="left" w:pos="1260"/>
              </w:tabs>
              <w:jc w:val="center"/>
              <w:rPr>
                <w:rFonts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sz w:val="24"/>
                <w:szCs w:val="24"/>
              </w:rPr>
              <w:t>4</w:t>
            </w:r>
          </w:p>
        </w:tc>
        <w:tc>
          <w:tcPr>
            <w:tcW w:w="3848" w:type="dxa"/>
            <w:vAlign w:val="bottom"/>
          </w:tcPr>
          <w:p w14:paraId="0955FD5A">
            <w:pPr>
              <w:tabs>
                <w:tab w:val="left" w:pos="1080"/>
                <w:tab w:val="left" w:pos="1260"/>
              </w:tabs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基础框架与数据模型实现</w:t>
            </w:r>
          </w:p>
        </w:tc>
        <w:tc>
          <w:tcPr>
            <w:tcW w:w="1053" w:type="dxa"/>
            <w:vAlign w:val="center"/>
          </w:tcPr>
          <w:p w14:paraId="379EF057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2D2B22EA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大学城</w:t>
            </w:r>
          </w:p>
        </w:tc>
        <w:tc>
          <w:tcPr>
            <w:tcW w:w="2538" w:type="dxa"/>
            <w:vAlign w:val="center"/>
          </w:tcPr>
          <w:p w14:paraId="3A932193">
            <w:pPr>
              <w:widowControl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2025.12.27~2026.1.10</w:t>
            </w:r>
          </w:p>
        </w:tc>
      </w:tr>
      <w:tr w14:paraId="32B52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668" w:type="dxa"/>
            <w:vAlign w:val="center"/>
          </w:tcPr>
          <w:p w14:paraId="35DBF9CC">
            <w:pPr>
              <w:tabs>
                <w:tab w:val="left" w:pos="1080"/>
                <w:tab w:val="left" w:pos="1260"/>
              </w:tabs>
              <w:jc w:val="center"/>
              <w:rPr>
                <w:rFonts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sz w:val="24"/>
                <w:szCs w:val="24"/>
              </w:rPr>
              <w:t>5</w:t>
            </w:r>
          </w:p>
        </w:tc>
        <w:tc>
          <w:tcPr>
            <w:tcW w:w="3848" w:type="dxa"/>
            <w:vAlign w:val="center"/>
          </w:tcPr>
          <w:p w14:paraId="4DE9A1E1">
            <w:pPr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LangChain核心集成与工作流引擎开发（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2"/>
                <w:lang w:val="en-US" w:eastAsia="zh-CN" w:bidi="ar-SA"/>
              </w:rPr>
              <w:t>2026年1月13日前完成开题报告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053" w:type="dxa"/>
            <w:vAlign w:val="center"/>
          </w:tcPr>
          <w:p w14:paraId="3BEEF157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大学城</w:t>
            </w:r>
          </w:p>
        </w:tc>
        <w:tc>
          <w:tcPr>
            <w:tcW w:w="2538" w:type="dxa"/>
            <w:vAlign w:val="center"/>
          </w:tcPr>
          <w:p w14:paraId="1F6C16D3">
            <w:pPr>
              <w:widowControl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2026.1.11~2026.1.23</w:t>
            </w:r>
          </w:p>
        </w:tc>
      </w:tr>
      <w:tr w14:paraId="0AA1C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668" w:type="dxa"/>
            <w:vAlign w:val="center"/>
          </w:tcPr>
          <w:p w14:paraId="637ABBD8">
            <w:pPr>
              <w:tabs>
                <w:tab w:val="left" w:pos="1080"/>
                <w:tab w:val="left" w:pos="1260"/>
              </w:tabs>
              <w:jc w:val="center"/>
              <w:rPr>
                <w:rFonts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sz w:val="24"/>
                <w:szCs w:val="24"/>
              </w:rPr>
              <w:t>6</w:t>
            </w:r>
          </w:p>
        </w:tc>
        <w:tc>
          <w:tcPr>
            <w:tcW w:w="3848" w:type="dxa"/>
            <w:vAlign w:val="center"/>
          </w:tcPr>
          <w:p w14:paraId="6504FD33">
            <w:pPr>
              <w:adjustRightInd w:val="0"/>
              <w:snapToGrid w:val="0"/>
              <w:spacing w:line="240" w:lineRule="auto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工具管理模块开发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记忆管理模块与测试框架开发</w:t>
            </w:r>
          </w:p>
        </w:tc>
        <w:tc>
          <w:tcPr>
            <w:tcW w:w="1053" w:type="dxa"/>
            <w:vAlign w:val="center"/>
          </w:tcPr>
          <w:p w14:paraId="3A96DA17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线上</w:t>
            </w:r>
          </w:p>
        </w:tc>
        <w:tc>
          <w:tcPr>
            <w:tcW w:w="2538" w:type="dxa"/>
            <w:vAlign w:val="center"/>
          </w:tcPr>
          <w:p w14:paraId="6FE00D3A">
            <w:pPr>
              <w:widowControl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2026.1.24~2026.3.5</w:t>
            </w:r>
          </w:p>
        </w:tc>
      </w:tr>
      <w:tr w14:paraId="28642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668" w:type="dxa"/>
            <w:vAlign w:val="center"/>
          </w:tcPr>
          <w:p w14:paraId="78FD744F">
            <w:pPr>
              <w:tabs>
                <w:tab w:val="left" w:pos="1080"/>
                <w:tab w:val="left" w:pos="1260"/>
              </w:tabs>
              <w:jc w:val="center"/>
              <w:rPr>
                <w:rFonts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sz w:val="24"/>
                <w:szCs w:val="24"/>
              </w:rPr>
              <w:t>7</w:t>
            </w:r>
          </w:p>
        </w:tc>
        <w:tc>
          <w:tcPr>
            <w:tcW w:w="3848" w:type="dxa"/>
            <w:vAlign w:val="center"/>
          </w:tcPr>
          <w:p w14:paraId="7C89DA14">
            <w:pPr>
              <w:adjustRightInd w:val="0"/>
              <w:snapToGrid w:val="0"/>
              <w:spacing w:line="240" w:lineRule="auto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API整合与后端联调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撰写论文</w:t>
            </w:r>
          </w:p>
        </w:tc>
        <w:tc>
          <w:tcPr>
            <w:tcW w:w="1053" w:type="dxa"/>
            <w:vAlign w:val="center"/>
          </w:tcPr>
          <w:p w14:paraId="060EA64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大学城</w:t>
            </w:r>
          </w:p>
        </w:tc>
        <w:tc>
          <w:tcPr>
            <w:tcW w:w="2538" w:type="dxa"/>
            <w:vAlign w:val="center"/>
          </w:tcPr>
          <w:p w14:paraId="70CC243A">
            <w:pPr>
              <w:widowControl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2026.3.6~2026.3.16</w:t>
            </w:r>
          </w:p>
        </w:tc>
      </w:tr>
      <w:tr w14:paraId="353AB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8" w:type="dxa"/>
            <w:vAlign w:val="center"/>
          </w:tcPr>
          <w:p w14:paraId="413E7E74">
            <w:pPr>
              <w:tabs>
                <w:tab w:val="left" w:pos="1080"/>
                <w:tab w:val="left" w:pos="1260"/>
              </w:tabs>
              <w:jc w:val="center"/>
              <w:rPr>
                <w:rFonts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sz w:val="24"/>
                <w:szCs w:val="24"/>
              </w:rPr>
              <w:t>8</w:t>
            </w:r>
          </w:p>
        </w:tc>
        <w:tc>
          <w:tcPr>
            <w:tcW w:w="3848" w:type="dxa"/>
            <w:vAlign w:val="center"/>
          </w:tcPr>
          <w:p w14:paraId="230166FA">
            <w:pPr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前端基础架构与核心组件开发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。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第一次论文检测（论文检测在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2"/>
                <w:lang w:val="en-US" w:eastAsia="zh-CN" w:bidi="ar-SA"/>
              </w:rPr>
              <w:t>2026年3月17日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前后开通）</w:t>
            </w:r>
          </w:p>
        </w:tc>
        <w:tc>
          <w:tcPr>
            <w:tcW w:w="1053" w:type="dxa"/>
            <w:vAlign w:val="center"/>
          </w:tcPr>
          <w:p w14:paraId="02EAAC1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大学城</w:t>
            </w:r>
          </w:p>
        </w:tc>
        <w:tc>
          <w:tcPr>
            <w:tcW w:w="2538" w:type="dxa"/>
            <w:vAlign w:val="center"/>
          </w:tcPr>
          <w:p w14:paraId="376734A2">
            <w:pPr>
              <w:widowControl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2026.3.17~2026.3.29</w:t>
            </w:r>
          </w:p>
        </w:tc>
      </w:tr>
      <w:tr w14:paraId="1C11C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668" w:type="dxa"/>
            <w:vAlign w:val="center"/>
          </w:tcPr>
          <w:p w14:paraId="3EDE6F54">
            <w:pPr>
              <w:tabs>
                <w:tab w:val="left" w:pos="1080"/>
                <w:tab w:val="left" w:pos="1260"/>
              </w:tabs>
              <w:jc w:val="center"/>
              <w:rPr>
                <w:rFonts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sz w:val="24"/>
                <w:szCs w:val="24"/>
              </w:rPr>
              <w:t>9</w:t>
            </w:r>
          </w:p>
        </w:tc>
        <w:tc>
          <w:tcPr>
            <w:tcW w:w="3848" w:type="dxa"/>
            <w:vAlign w:val="center"/>
          </w:tcPr>
          <w:p w14:paraId="786C8043">
            <w:pPr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平台功能界面开发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前后端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集成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与优化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，修改论文</w:t>
            </w:r>
          </w:p>
        </w:tc>
        <w:tc>
          <w:tcPr>
            <w:tcW w:w="1053" w:type="dxa"/>
            <w:vAlign w:val="center"/>
          </w:tcPr>
          <w:p w14:paraId="15DA32CA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大学城</w:t>
            </w:r>
          </w:p>
        </w:tc>
        <w:tc>
          <w:tcPr>
            <w:tcW w:w="2538" w:type="dxa"/>
            <w:vAlign w:val="center"/>
          </w:tcPr>
          <w:p w14:paraId="074A6526">
            <w:pPr>
              <w:widowControl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2026.3.30~2026.4.14</w:t>
            </w:r>
          </w:p>
        </w:tc>
      </w:tr>
      <w:tr w14:paraId="6CAB9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668" w:type="dxa"/>
            <w:vAlign w:val="center"/>
          </w:tcPr>
          <w:p w14:paraId="24DAC1C5">
            <w:pPr>
              <w:tabs>
                <w:tab w:val="left" w:pos="1080"/>
                <w:tab w:val="left" w:pos="1260"/>
              </w:tabs>
              <w:jc w:val="center"/>
              <w:rPr>
                <w:rFonts w:hint="default" w:ascii="Times New Roman" w:hAnsi="Times New Roman" w:eastAsia="黑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848" w:type="dxa"/>
            <w:vAlign w:val="center"/>
          </w:tcPr>
          <w:p w14:paraId="5B22EDB7">
            <w:pPr>
              <w:jc w:val="both"/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系统测试与性能优化。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第二次论文检测（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2"/>
                <w:lang w:val="en-US" w:eastAsia="zh-CN" w:bidi="ar-SA"/>
              </w:rPr>
              <w:t>2026年4月28日前需完成全部检测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1053" w:type="dxa"/>
            <w:vAlign w:val="center"/>
          </w:tcPr>
          <w:p w14:paraId="4E2262FA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大学城</w:t>
            </w:r>
          </w:p>
        </w:tc>
        <w:tc>
          <w:tcPr>
            <w:tcW w:w="2538" w:type="dxa"/>
            <w:vAlign w:val="center"/>
          </w:tcPr>
          <w:p w14:paraId="15D54E53">
            <w:pPr>
              <w:widowControl/>
              <w:jc w:val="center"/>
              <w:textAlignment w:val="baseline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2026.4.15~2026.4.28</w:t>
            </w:r>
          </w:p>
        </w:tc>
      </w:tr>
      <w:tr w14:paraId="74C89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668" w:type="dxa"/>
            <w:vAlign w:val="center"/>
          </w:tcPr>
          <w:p w14:paraId="164D16BB">
            <w:pPr>
              <w:tabs>
                <w:tab w:val="left" w:pos="1080"/>
                <w:tab w:val="left" w:pos="1260"/>
              </w:tabs>
              <w:jc w:val="center"/>
              <w:rPr>
                <w:rFonts w:hint="default" w:ascii="Times New Roman" w:hAnsi="Times New Roman" w:eastAsia="黑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3848" w:type="dxa"/>
            <w:vAlign w:val="center"/>
          </w:tcPr>
          <w:p w14:paraId="5C675FC9">
            <w:pPr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总结毕业设计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论文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盲审</w:t>
            </w:r>
          </w:p>
        </w:tc>
        <w:tc>
          <w:tcPr>
            <w:tcW w:w="1053" w:type="dxa"/>
            <w:vAlign w:val="center"/>
          </w:tcPr>
          <w:p w14:paraId="104A59D2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大学城</w:t>
            </w:r>
          </w:p>
        </w:tc>
        <w:tc>
          <w:tcPr>
            <w:tcW w:w="2538" w:type="dxa"/>
            <w:vAlign w:val="center"/>
          </w:tcPr>
          <w:p w14:paraId="6BA0B5B5">
            <w:pPr>
              <w:widowControl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2026.4.29~2026.5.8</w:t>
            </w:r>
          </w:p>
        </w:tc>
      </w:tr>
      <w:tr w14:paraId="4896B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668" w:type="dxa"/>
            <w:vAlign w:val="center"/>
          </w:tcPr>
          <w:p w14:paraId="4758A10E">
            <w:pPr>
              <w:tabs>
                <w:tab w:val="left" w:pos="1080"/>
                <w:tab w:val="left" w:pos="1260"/>
              </w:tabs>
              <w:jc w:val="center"/>
              <w:rPr>
                <w:rFonts w:ascii="Times New Roman" w:hAnsi="Times New Roman" w:eastAsia="黑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848" w:type="dxa"/>
            <w:vAlign w:val="center"/>
          </w:tcPr>
          <w:p w14:paraId="36888E38">
            <w:pPr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根据论文评阅意见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</w:rPr>
              <w:t>总结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val="en-US" w:eastAsia="zh-CN"/>
              </w:rPr>
              <w:t>并再次修改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</w:rPr>
              <w:t>论文</w:t>
            </w:r>
            <w:r>
              <w:rPr>
                <w:rFonts w:hint="default" w:ascii="Times New Roman" w:hAnsi="Times New Roman" w:eastAsia="宋体" w:cs="Times New Roman"/>
                <w:color w:val="000000"/>
                <w:sz w:val="24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毕业设计答辩</w:t>
            </w:r>
          </w:p>
        </w:tc>
        <w:tc>
          <w:tcPr>
            <w:tcW w:w="1053" w:type="dxa"/>
            <w:vAlign w:val="center"/>
          </w:tcPr>
          <w:p w14:paraId="23C3D65A">
            <w:pPr>
              <w:widowControl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大学城</w:t>
            </w:r>
          </w:p>
        </w:tc>
        <w:tc>
          <w:tcPr>
            <w:tcW w:w="2538" w:type="dxa"/>
            <w:vAlign w:val="center"/>
          </w:tcPr>
          <w:p w14:paraId="3D0E6338">
            <w:pPr>
              <w:widowControl/>
              <w:jc w:val="center"/>
              <w:textAlignment w:val="baseline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2026.5.9~2026.5.21</w:t>
            </w:r>
          </w:p>
        </w:tc>
      </w:tr>
    </w:tbl>
    <w:p w14:paraId="32D6780E">
      <w:pPr>
        <w:widowControl/>
        <w:ind w:firstLine="560" w:firstLineChars="200"/>
        <w:textAlignment w:val="baseline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四、应收集的资料及主要参考文献</w:t>
      </w:r>
    </w:p>
    <w:p w14:paraId="59679951">
      <w:pPr>
        <w:spacing w:line="360" w:lineRule="auto"/>
        <w:ind w:firstLine="480" w:firstLineChars="200"/>
        <w:rPr>
          <w:rFonts w:hint="eastAsia" w:ascii="Times New Roman" w:hAnsi="宋体" w:eastAsia="宋体" w:cs="Times New Roman"/>
          <w:color w:val="000000"/>
          <w:sz w:val="24"/>
          <w:szCs w:val="24"/>
        </w:rPr>
      </w:pPr>
      <w:r>
        <w:rPr>
          <w:rFonts w:hint="eastAsia" w:ascii="Times New Roman" w:hAnsi="宋体" w:eastAsia="宋体" w:cs="Times New Roman"/>
          <w:color w:val="000000"/>
          <w:sz w:val="24"/>
          <w:szCs w:val="24"/>
        </w:rPr>
        <w:t>[</w:t>
      </w:r>
      <w:r>
        <w:rPr>
          <w:rFonts w:hint="eastAsia" w:ascii="Times New Roman" w:hAnsi="宋体" w:eastAsia="宋体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eastAsia" w:ascii="Times New Roman" w:hAnsi="宋体" w:eastAsia="宋体" w:cs="Times New Roman"/>
          <w:color w:val="000000"/>
          <w:sz w:val="24"/>
          <w:szCs w:val="24"/>
        </w:rPr>
        <w:t xml:space="preserve">] LangChain Documentation. LangChain Official Docs[EB/OL]. </w:t>
      </w:r>
    </w:p>
    <w:p w14:paraId="2C0DCD45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宋体" w:eastAsia="宋体" w:cs="Times New Roman"/>
          <w:color w:val="000000"/>
          <w:sz w:val="24"/>
          <w:szCs w:val="24"/>
        </w:rPr>
        <w:t xml:space="preserve">https://python.langchain.com/, 2023. </w:t>
      </w:r>
    </w:p>
    <w:p w14:paraId="404E3CDF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[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2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]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 xml:space="preserve"> Yao, S., et al. ReAct: Synergizing Reasoning and Acting in Language Models[J]. arXiv preprint arXiv:2210.03629, 2022. </w:t>
      </w:r>
    </w:p>
    <w:p w14:paraId="2AE0931D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[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]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 xml:space="preserve"> Wu, T., et al. AutoGen: Enabling Next-Gen LLM Applications via Multi-Agent Conversation[J]. arXiv preprint arXiv:2308.08155, 2023.</w:t>
      </w:r>
    </w:p>
    <w:p w14:paraId="783687A0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[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 xml:space="preserve">] Liu, Y., et al. Pre-Trained Language Models and Their Applications[J]. Foundations and Trends® in Machine Learning, 2023.  </w:t>
      </w:r>
    </w:p>
    <w:p w14:paraId="1B201318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[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 xml:space="preserve">] 李沫, 王斌. 基于大语言模型的智能体系统构建综述[J]. 计算机科学， 2024, 51(1): 1-15.  </w:t>
      </w:r>
    </w:p>
    <w:p w14:paraId="6B5C19E5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[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 xml:space="preserve">] 肖涵. FastAPI Web开发实战[M]. 电子工业出版社, 2022. </w:t>
      </w:r>
    </w:p>
    <w:p w14:paraId="77DCA1A4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[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7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 xml:space="preserve">] 程墨. React设计模式与最佳实践[M]. 人民邮电出版社, 2021. </w:t>
      </w:r>
    </w:p>
    <w:p w14:paraId="3B09A864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[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] Fielding, R. T. Architectural Styles and the Design of Network-based Software Architectures[D]. University of California, Irvine, 2000.</w:t>
      </w:r>
    </w:p>
    <w:p w14:paraId="1F8160CF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[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9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]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 xml:space="preserve"> 阿里巴巴技术团队. 云原生架构白皮书[R]. 2023.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 xml:space="preserve"> </w:t>
      </w:r>
    </w:p>
    <w:p w14:paraId="6CECEBF7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[1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0</w:t>
      </w:r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>] OpenAI. Best practices for prompt engineering with OpenAI API[EB/OL]. https://platform.openai.com/docs/guides/prompt-engineering, 2023.</w:t>
      </w:r>
      <w:bookmarkStart w:id="0" w:name="_GoBack"/>
      <w:bookmarkEnd w:id="0"/>
      <w:r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  <w:t xml:space="preserve"> </w:t>
      </w:r>
    </w:p>
    <w:p w14:paraId="75C4F2B2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hint="default" w:ascii="Times New Roman" w:hAnsi="Times New Roman" w:eastAsia="宋体" w:cs="Times New Roman"/>
          <w:color w:val="000000"/>
          <w:kern w:val="2"/>
          <w:sz w:val="24"/>
          <w:szCs w:val="22"/>
          <w:lang w:val="en-US" w:eastAsia="zh-CN" w:bidi="ar-SA"/>
        </w:rPr>
      </w:pPr>
    </w:p>
    <w:p w14:paraId="1926671B">
      <w:pPr>
        <w:widowControl/>
        <w:tabs>
          <w:tab w:val="left" w:pos="1080"/>
          <w:tab w:val="left" w:pos="1260"/>
        </w:tabs>
        <w:spacing w:line="400" w:lineRule="exact"/>
        <w:ind w:firstLine="480" w:firstLineChars="200"/>
        <w:textAlignment w:val="baseline"/>
        <w:rPr>
          <w:rFonts w:ascii="Times New Roman" w:hAnsi="Times New Roman" w:eastAsia="宋体" w:cs="Times New Roman"/>
          <w:sz w:val="24"/>
          <w:szCs w:val="24"/>
        </w:rPr>
      </w:pPr>
    </w:p>
    <w:p w14:paraId="637F75FA">
      <w:pPr>
        <w:tabs>
          <w:tab w:val="left" w:pos="900"/>
          <w:tab w:val="left" w:pos="1080"/>
        </w:tabs>
        <w:adjustRightInd w:val="0"/>
        <w:snapToGrid w:val="0"/>
        <w:spacing w:line="300" w:lineRule="auto"/>
        <w:ind w:firstLine="480" w:firstLineChars="200"/>
        <w:rPr>
          <w:rFonts w:ascii="Times New Roman" w:hAnsi="Times New Roman" w:eastAsia="黑体" w:cs="Times New Roman"/>
          <w:bCs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bCs/>
          <w:kern w:val="0"/>
          <w:sz w:val="24"/>
          <w:szCs w:val="24"/>
        </w:rPr>
        <w:t>发出任务书日期：</w:t>
      </w:r>
      <w:r>
        <w:rPr>
          <w:rFonts w:hint="eastAsia" w:ascii="Times New Roman" w:hAnsi="Times New Roman" w:eastAsia="黑体" w:cs="Times New Roman"/>
          <w:bCs/>
          <w:kern w:val="0"/>
          <w:sz w:val="24"/>
          <w:szCs w:val="24"/>
          <w:lang w:val="en-US" w:eastAsia="zh-CN"/>
        </w:rPr>
        <w:t>2025</w:t>
      </w:r>
      <w:r>
        <w:rPr>
          <w:rFonts w:ascii="Times New Roman" w:hAnsi="Times New Roman" w:eastAsia="黑体" w:cs="Times New Roman"/>
          <w:bCs/>
          <w:kern w:val="0"/>
          <w:sz w:val="24"/>
          <w:szCs w:val="24"/>
        </w:rPr>
        <w:t>年</w:t>
      </w:r>
      <w:r>
        <w:rPr>
          <w:rFonts w:hint="eastAsia" w:ascii="Times New Roman" w:hAnsi="Times New Roman" w:eastAsia="黑体" w:cs="Times New Roman"/>
          <w:bCs/>
          <w:kern w:val="0"/>
          <w:sz w:val="24"/>
          <w:szCs w:val="24"/>
          <w:lang w:val="en-US" w:eastAsia="zh-CN"/>
        </w:rPr>
        <w:t>12</w:t>
      </w:r>
      <w:r>
        <w:rPr>
          <w:rFonts w:ascii="Times New Roman" w:hAnsi="Times New Roman" w:eastAsia="黑体" w:cs="Times New Roman"/>
          <w:bCs/>
          <w:kern w:val="0"/>
          <w:sz w:val="24"/>
          <w:szCs w:val="24"/>
        </w:rPr>
        <w:t xml:space="preserve">月 </w:t>
      </w:r>
      <w:r>
        <w:rPr>
          <w:rFonts w:hint="eastAsia" w:ascii="Times New Roman" w:hAnsi="Times New Roman" w:eastAsia="黑体" w:cs="Times New Roman"/>
          <w:bCs/>
          <w:kern w:val="0"/>
          <w:sz w:val="24"/>
          <w:szCs w:val="24"/>
          <w:lang w:val="en-US" w:eastAsia="zh-CN"/>
        </w:rPr>
        <w:t>04</w:t>
      </w:r>
      <w:r>
        <w:rPr>
          <w:rFonts w:ascii="Times New Roman" w:hAnsi="Times New Roman" w:eastAsia="黑体" w:cs="Times New Roman"/>
          <w:bCs/>
          <w:kern w:val="0"/>
          <w:sz w:val="24"/>
          <w:szCs w:val="24"/>
        </w:rPr>
        <w:t>日        指导教师签名：</w:t>
      </w:r>
    </w:p>
    <w:p w14:paraId="1573564A">
      <w:pPr>
        <w:tabs>
          <w:tab w:val="left" w:pos="900"/>
          <w:tab w:val="left" w:pos="1080"/>
        </w:tabs>
        <w:adjustRightInd w:val="0"/>
        <w:snapToGrid w:val="0"/>
        <w:spacing w:line="300" w:lineRule="auto"/>
        <w:ind w:firstLine="540" w:firstLineChars="225"/>
        <w:rPr>
          <w:rFonts w:ascii="Times New Roman" w:hAnsi="Times New Roman" w:eastAsia="黑体" w:cs="Times New Roman"/>
          <w:bCs/>
          <w:kern w:val="0"/>
          <w:sz w:val="24"/>
          <w:szCs w:val="24"/>
        </w:rPr>
      </w:pPr>
    </w:p>
    <w:p w14:paraId="3B9D0252">
      <w:pPr>
        <w:tabs>
          <w:tab w:val="left" w:pos="900"/>
          <w:tab w:val="left" w:pos="1080"/>
        </w:tabs>
        <w:adjustRightInd w:val="0"/>
        <w:snapToGrid w:val="0"/>
        <w:spacing w:line="300" w:lineRule="auto"/>
        <w:ind w:firstLine="480" w:firstLineChars="200"/>
        <w:rPr>
          <w:rFonts w:ascii="Times New Roman" w:hAnsi="Times New Roman" w:eastAsia="黑体" w:cs="Times New Roman"/>
          <w:bCs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bCs/>
          <w:kern w:val="0"/>
          <w:sz w:val="24"/>
          <w:szCs w:val="24"/>
        </w:rPr>
        <w:t xml:space="preserve">预计完成日期： </w:t>
      </w:r>
      <w:r>
        <w:rPr>
          <w:rFonts w:hint="eastAsia" w:ascii="Times New Roman" w:hAnsi="Times New Roman" w:eastAsia="黑体" w:cs="Times New Roman"/>
          <w:bCs/>
          <w:kern w:val="0"/>
          <w:sz w:val="24"/>
          <w:szCs w:val="24"/>
          <w:lang w:val="en-US" w:eastAsia="zh-CN"/>
        </w:rPr>
        <w:t xml:space="preserve"> 2026</w:t>
      </w:r>
      <w:r>
        <w:rPr>
          <w:rFonts w:ascii="Times New Roman" w:hAnsi="Times New Roman" w:eastAsia="黑体" w:cs="Times New Roman"/>
          <w:bCs/>
          <w:kern w:val="0"/>
          <w:sz w:val="24"/>
          <w:szCs w:val="24"/>
        </w:rPr>
        <w:t xml:space="preserve">年 </w:t>
      </w:r>
      <w:r>
        <w:rPr>
          <w:rFonts w:hint="eastAsia" w:ascii="Times New Roman" w:hAnsi="Times New Roman" w:eastAsia="黑体" w:cs="Times New Roman"/>
          <w:bCs/>
          <w:kern w:val="0"/>
          <w:sz w:val="24"/>
          <w:szCs w:val="24"/>
          <w:lang w:val="en-US" w:eastAsia="zh-CN"/>
        </w:rPr>
        <w:t>5</w:t>
      </w:r>
      <w:r>
        <w:rPr>
          <w:rFonts w:ascii="Times New Roman" w:hAnsi="Times New Roman" w:eastAsia="黑体" w:cs="Times New Roman"/>
          <w:bCs/>
          <w:kern w:val="0"/>
          <w:sz w:val="24"/>
          <w:szCs w:val="24"/>
        </w:rPr>
        <w:t xml:space="preserve">月 </w:t>
      </w:r>
      <w:r>
        <w:rPr>
          <w:rFonts w:hint="eastAsia" w:ascii="Times New Roman" w:hAnsi="Times New Roman" w:eastAsia="黑体" w:cs="Times New Roman"/>
          <w:bCs/>
          <w:kern w:val="0"/>
          <w:sz w:val="24"/>
          <w:szCs w:val="24"/>
          <w:lang w:val="en-US" w:eastAsia="zh-CN"/>
        </w:rPr>
        <w:t>18</w:t>
      </w:r>
      <w:r>
        <w:rPr>
          <w:rFonts w:ascii="Times New Roman" w:hAnsi="Times New Roman" w:eastAsia="黑体" w:cs="Times New Roman"/>
          <w:bCs/>
          <w:kern w:val="0"/>
          <w:sz w:val="24"/>
          <w:szCs w:val="24"/>
        </w:rPr>
        <w:t>日        专业负责人签章：</w:t>
      </w:r>
    </w:p>
    <w:p w14:paraId="76AEB0F8">
      <w:pPr>
        <w:tabs>
          <w:tab w:val="left" w:pos="900"/>
          <w:tab w:val="left" w:pos="1080"/>
        </w:tabs>
        <w:adjustRightInd w:val="0"/>
        <w:snapToGrid w:val="0"/>
        <w:spacing w:line="300" w:lineRule="auto"/>
        <w:ind w:firstLine="540" w:firstLineChars="225"/>
        <w:rPr>
          <w:rFonts w:ascii="Times New Roman" w:hAnsi="Times New Roman" w:eastAsia="黑体" w:cs="Times New Roman"/>
          <w:bCs/>
          <w:kern w:val="0"/>
          <w:sz w:val="24"/>
          <w:szCs w:val="24"/>
        </w:rPr>
      </w:pPr>
    </w:p>
    <w:p w14:paraId="0107680F">
      <w:pPr>
        <w:tabs>
          <w:tab w:val="left" w:pos="900"/>
          <w:tab w:val="left" w:pos="1080"/>
        </w:tabs>
        <w:adjustRightInd w:val="0"/>
        <w:snapToGrid w:val="0"/>
        <w:spacing w:line="300" w:lineRule="auto"/>
        <w:ind w:firstLine="480" w:firstLineChars="200"/>
      </w:pPr>
      <w:r>
        <w:rPr>
          <w:rFonts w:ascii="Times New Roman" w:hAnsi="Times New Roman" w:eastAsia="黑体" w:cs="Times New Roman"/>
          <w:bCs/>
          <w:kern w:val="0"/>
          <w:sz w:val="24"/>
          <w:szCs w:val="24"/>
        </w:rPr>
        <w:t>学院分管教学负责人签章：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8CF6641-C5E6-4661-A27A-3158189E687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9C39AC5E-59F0-4324-B809-8270A23F55DC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5FC6D5C3-A849-4E43-A220-874D134DFE9A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4" w:fontKey="{088441F4-7215-4739-BB27-130BE4289FFD}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318"/>
    <w:rsid w:val="003666B4"/>
    <w:rsid w:val="004D68BF"/>
    <w:rsid w:val="004E11FC"/>
    <w:rsid w:val="00550318"/>
    <w:rsid w:val="0056799C"/>
    <w:rsid w:val="005D1A0C"/>
    <w:rsid w:val="00656DD5"/>
    <w:rsid w:val="006C4B54"/>
    <w:rsid w:val="007029ED"/>
    <w:rsid w:val="007470CC"/>
    <w:rsid w:val="007A646B"/>
    <w:rsid w:val="008434C5"/>
    <w:rsid w:val="00881407"/>
    <w:rsid w:val="008B39E2"/>
    <w:rsid w:val="008F279F"/>
    <w:rsid w:val="00942091"/>
    <w:rsid w:val="00970E2F"/>
    <w:rsid w:val="009A0732"/>
    <w:rsid w:val="009E0026"/>
    <w:rsid w:val="00A03553"/>
    <w:rsid w:val="00A208C0"/>
    <w:rsid w:val="00A907A4"/>
    <w:rsid w:val="00AB0E38"/>
    <w:rsid w:val="00B5128E"/>
    <w:rsid w:val="00E507DF"/>
    <w:rsid w:val="00E73FEC"/>
    <w:rsid w:val="00F27563"/>
    <w:rsid w:val="011B0745"/>
    <w:rsid w:val="0337738D"/>
    <w:rsid w:val="03903AE7"/>
    <w:rsid w:val="04844854"/>
    <w:rsid w:val="05791EDF"/>
    <w:rsid w:val="08163A15"/>
    <w:rsid w:val="084837A5"/>
    <w:rsid w:val="085602B5"/>
    <w:rsid w:val="095F67F0"/>
    <w:rsid w:val="09BB5AC2"/>
    <w:rsid w:val="0B9F3D21"/>
    <w:rsid w:val="0CC55A09"/>
    <w:rsid w:val="0CC632E2"/>
    <w:rsid w:val="0F0F11BE"/>
    <w:rsid w:val="0F2E7896"/>
    <w:rsid w:val="0FC87CEA"/>
    <w:rsid w:val="10256DD4"/>
    <w:rsid w:val="12A954A6"/>
    <w:rsid w:val="142C1281"/>
    <w:rsid w:val="163E19AF"/>
    <w:rsid w:val="16BF171B"/>
    <w:rsid w:val="184E0FA9"/>
    <w:rsid w:val="1AC612CA"/>
    <w:rsid w:val="1ADA13B7"/>
    <w:rsid w:val="1BD660BB"/>
    <w:rsid w:val="1C3218AE"/>
    <w:rsid w:val="1D835251"/>
    <w:rsid w:val="20914128"/>
    <w:rsid w:val="20AE6A88"/>
    <w:rsid w:val="21B31E7D"/>
    <w:rsid w:val="22D30B59"/>
    <w:rsid w:val="261D6994"/>
    <w:rsid w:val="26487037"/>
    <w:rsid w:val="264E03C6"/>
    <w:rsid w:val="26D22DA5"/>
    <w:rsid w:val="28F7466B"/>
    <w:rsid w:val="29B36EBE"/>
    <w:rsid w:val="29EC0456"/>
    <w:rsid w:val="2A202079"/>
    <w:rsid w:val="2B717030"/>
    <w:rsid w:val="2C8B0DD0"/>
    <w:rsid w:val="2F8F73C7"/>
    <w:rsid w:val="2FCA79E8"/>
    <w:rsid w:val="31411253"/>
    <w:rsid w:val="314E571E"/>
    <w:rsid w:val="33FF0F0F"/>
    <w:rsid w:val="35CE0189"/>
    <w:rsid w:val="35E30916"/>
    <w:rsid w:val="36D97DE3"/>
    <w:rsid w:val="37557806"/>
    <w:rsid w:val="37E454CA"/>
    <w:rsid w:val="38A5656B"/>
    <w:rsid w:val="39290F4A"/>
    <w:rsid w:val="39A46823"/>
    <w:rsid w:val="3AE53752"/>
    <w:rsid w:val="3C464471"/>
    <w:rsid w:val="3C4E2A76"/>
    <w:rsid w:val="3CFE039D"/>
    <w:rsid w:val="3D406863"/>
    <w:rsid w:val="3E3A7109"/>
    <w:rsid w:val="3EAA5EE1"/>
    <w:rsid w:val="3F766984"/>
    <w:rsid w:val="3FC217B1"/>
    <w:rsid w:val="401F09B1"/>
    <w:rsid w:val="40B97058"/>
    <w:rsid w:val="41C53DAE"/>
    <w:rsid w:val="43B6787E"/>
    <w:rsid w:val="45A15054"/>
    <w:rsid w:val="45C67B21"/>
    <w:rsid w:val="4707219F"/>
    <w:rsid w:val="471F398D"/>
    <w:rsid w:val="48C22822"/>
    <w:rsid w:val="4AEA6060"/>
    <w:rsid w:val="4B35377F"/>
    <w:rsid w:val="4B354F43"/>
    <w:rsid w:val="4D2C6E03"/>
    <w:rsid w:val="4D746B1D"/>
    <w:rsid w:val="4DE80F7C"/>
    <w:rsid w:val="4FA47125"/>
    <w:rsid w:val="501C4F0D"/>
    <w:rsid w:val="50520F1D"/>
    <w:rsid w:val="50E17F44"/>
    <w:rsid w:val="50F96FFC"/>
    <w:rsid w:val="51791EEB"/>
    <w:rsid w:val="52B61649"/>
    <w:rsid w:val="533C1422"/>
    <w:rsid w:val="55E55DA1"/>
    <w:rsid w:val="56262642"/>
    <w:rsid w:val="5677786A"/>
    <w:rsid w:val="5697709C"/>
    <w:rsid w:val="571701DC"/>
    <w:rsid w:val="58207565"/>
    <w:rsid w:val="599124C8"/>
    <w:rsid w:val="59FD7B5D"/>
    <w:rsid w:val="5AA004E9"/>
    <w:rsid w:val="5AF34ABD"/>
    <w:rsid w:val="5B905754"/>
    <w:rsid w:val="5C615CFB"/>
    <w:rsid w:val="5C926153"/>
    <w:rsid w:val="5D170F36"/>
    <w:rsid w:val="5D380EAD"/>
    <w:rsid w:val="5D6A375C"/>
    <w:rsid w:val="5E67476D"/>
    <w:rsid w:val="5E96232F"/>
    <w:rsid w:val="5F37766E"/>
    <w:rsid w:val="5FAB1E0A"/>
    <w:rsid w:val="61097E25"/>
    <w:rsid w:val="641A755E"/>
    <w:rsid w:val="646A5221"/>
    <w:rsid w:val="647E5D3F"/>
    <w:rsid w:val="64E738E4"/>
    <w:rsid w:val="654827B7"/>
    <w:rsid w:val="66552ACF"/>
    <w:rsid w:val="66C0619B"/>
    <w:rsid w:val="67FE557E"/>
    <w:rsid w:val="68257787"/>
    <w:rsid w:val="68426309"/>
    <w:rsid w:val="68E94535"/>
    <w:rsid w:val="69140A20"/>
    <w:rsid w:val="6AE45098"/>
    <w:rsid w:val="6B0F76F1"/>
    <w:rsid w:val="6B6164E9"/>
    <w:rsid w:val="6B8E4AB9"/>
    <w:rsid w:val="6D3451EC"/>
    <w:rsid w:val="6DB20BE3"/>
    <w:rsid w:val="70335C2F"/>
    <w:rsid w:val="70BF7CCC"/>
    <w:rsid w:val="70CA395D"/>
    <w:rsid w:val="737C169B"/>
    <w:rsid w:val="74012A3A"/>
    <w:rsid w:val="74B310ED"/>
    <w:rsid w:val="75044A0D"/>
    <w:rsid w:val="779D7E32"/>
    <w:rsid w:val="78D15FE5"/>
    <w:rsid w:val="791E260C"/>
    <w:rsid w:val="797F1EE5"/>
    <w:rsid w:val="7984773D"/>
    <w:rsid w:val="7A2D36EF"/>
    <w:rsid w:val="7C336FB7"/>
    <w:rsid w:val="7DB008BF"/>
    <w:rsid w:val="7E2067E3"/>
    <w:rsid w:val="7EAB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Emphasis"/>
    <w:basedOn w:val="7"/>
    <w:qFormat/>
    <w:uiPriority w:val="20"/>
    <w:rPr>
      <w:i/>
    </w:rPr>
  </w:style>
  <w:style w:type="character" w:styleId="10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2">
    <w:name w:val="页脚 Char"/>
    <w:basedOn w:val="7"/>
    <w:link w:val="3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3</Pages>
  <Words>1426</Words>
  <Characters>2113</Characters>
  <Lines>9</Lines>
  <Paragraphs>2</Paragraphs>
  <TotalTime>5</TotalTime>
  <ScaleCrop>false</ScaleCrop>
  <LinksUpToDate>false</LinksUpToDate>
  <CharactersWithSpaces>2224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2020-11-27T07:46:00Z</dcterms:created>
  <dc:creator>User</dc:creator>
  <cp:lastModifiedBy>倾盆大雨</cp:lastModifiedBy>
  <dcterms:modified xsi:type="dcterms:W3CDTF">2025-12-15T02:57:29Z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9204357D9EDE4CFFBDDA89BD0914914F_13</vt:lpwstr>
  </property>
  <property fmtid="{D5CDD505-2E9C-101B-9397-08002B2CF9AE}" pid="4" name="KSOTemplateDocerSaveRecord">
    <vt:lpwstr>eyJoZGlkIjoiZTgzNmMzZGJlM2Q3ODM0Mjg4MDU3MjBlZDY2ZTRkZmUiLCJ1c2VySWQiOiI0ODMxMjM2MTYifQ==</vt:lpwstr>
  </property>
</Properties>
</file>