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81832">
      <w:pPr>
        <w:widowControl/>
        <w:spacing w:line="360" w:lineRule="auto"/>
        <w:ind w:firstLine="480"/>
        <w:textAlignment w:val="baseline"/>
        <w:rPr>
          <w:rFonts w:ascii="Times New Roman" w:hAnsi="Times New Roman" w:eastAsia="隶书" w:cs="Times New Roman"/>
          <w:sz w:val="18"/>
          <w:szCs w:val="18"/>
        </w:rPr>
      </w:pPr>
      <w:r>
        <w:rPr>
          <w:rFonts w:ascii="Times New Roman" w:hAnsi="Times New Roman" w:eastAsia="宋体" w:cs="Times New Roman"/>
          <w:szCs w:val="24"/>
        </w:rPr>
        <w:drawing>
          <wp:inline distT="0" distB="0" distL="0" distR="0">
            <wp:extent cx="762000" cy="77152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7FD4DC26">
      <w:pPr>
        <w:widowControl/>
        <w:spacing w:line="360" w:lineRule="auto"/>
        <w:jc w:val="center"/>
        <w:textAlignment w:val="baseline"/>
        <w:rPr>
          <w:rFonts w:ascii="Times New Roman" w:hAnsi="Times New Roman" w:eastAsia="隶书" w:cs="Times New Roman"/>
          <w:sz w:val="110"/>
          <w:szCs w:val="110"/>
        </w:rPr>
      </w:pPr>
      <w:r>
        <w:rPr>
          <w:rFonts w:ascii="Times New Roman" w:hAnsi="Times New Roman" w:eastAsia="隶书" w:cs="Times New Roman"/>
          <w:sz w:val="110"/>
          <w:szCs w:val="110"/>
        </w:rPr>
        <w:drawing>
          <wp:inline distT="0" distB="0" distL="0" distR="0">
            <wp:extent cx="3724275" cy="1047750"/>
            <wp:effectExtent l="0" t="0" r="9525" b="3810"/>
            <wp:docPr id="9" name="图片 9"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xiaomi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240EA188">
      <w:pPr>
        <w:keepNext/>
        <w:keepLines/>
        <w:adjustRightInd w:val="0"/>
        <w:snapToGrid w:val="0"/>
        <w:spacing w:before="468" w:beforeLines="150" w:line="360" w:lineRule="auto"/>
        <w:jc w:val="center"/>
        <w:outlineLvl w:val="0"/>
        <w:rPr>
          <w:rFonts w:ascii="Times New Roman" w:hAnsi="Times New Roman" w:eastAsia="黑体" w:cs="Times New Roman"/>
          <w:bCs/>
          <w:kern w:val="44"/>
          <w:sz w:val="52"/>
          <w:szCs w:val="52"/>
          <w:lang w:val="zh-CN"/>
        </w:rPr>
      </w:pPr>
      <w:bookmarkStart w:id="0" w:name="_Toc20584"/>
      <w:bookmarkStart w:id="1" w:name="_Toc226927521"/>
      <w:bookmarkStart w:id="2" w:name="_Toc226927060"/>
      <w:bookmarkStart w:id="3" w:name="_Toc226926028"/>
      <w:r>
        <w:rPr>
          <w:rFonts w:ascii="Times New Roman" w:hAnsi="Times New Roman" w:eastAsia="黑体" w:cs="Times New Roman"/>
          <w:bCs/>
          <w:kern w:val="44"/>
          <w:sz w:val="52"/>
          <w:szCs w:val="52"/>
          <w:lang w:val="zh-CN"/>
        </w:rPr>
        <w:t>本科毕业设计（论文）</w:t>
      </w:r>
      <w:bookmarkEnd w:id="0"/>
      <w:bookmarkEnd w:id="1"/>
      <w:bookmarkEnd w:id="2"/>
      <w:bookmarkEnd w:id="3"/>
    </w:p>
    <w:p w14:paraId="6057B565">
      <w:pPr>
        <w:keepNext/>
        <w:keepLines/>
        <w:adjustRightInd w:val="0"/>
        <w:snapToGrid w:val="0"/>
        <w:spacing w:before="468" w:beforeLines="150" w:line="360" w:lineRule="auto"/>
        <w:jc w:val="center"/>
        <w:outlineLvl w:val="0"/>
        <w:rPr>
          <w:rFonts w:ascii="Times New Roman" w:hAnsi="Times New Roman" w:eastAsia="黑体" w:cs="Times New Roman"/>
          <w:bCs/>
          <w:kern w:val="44"/>
          <w:sz w:val="32"/>
          <w:szCs w:val="44"/>
          <w:lang w:val="zh-CN"/>
        </w:rPr>
      </w:pPr>
    </w:p>
    <w:p w14:paraId="1FD6DF7A">
      <w:pPr>
        <w:widowControl/>
        <w:spacing w:line="360" w:lineRule="auto"/>
        <w:jc w:val="center"/>
        <w:textAlignment w:val="baseline"/>
        <w:rPr>
          <w:rFonts w:ascii="Times New Roman" w:hAnsi="Times New Roman" w:eastAsia="黑体" w:cs="Times New Roman"/>
          <w:b/>
          <w:bCs/>
          <w:sz w:val="44"/>
          <w:szCs w:val="44"/>
        </w:rPr>
      </w:pPr>
      <w:r>
        <w:rPr>
          <w:rFonts w:hint="eastAsia" w:ascii="Times New Roman" w:hAnsi="Times New Roman" w:eastAsia="黑体" w:cs="Times New Roman"/>
          <w:b/>
          <w:bCs/>
          <w:sz w:val="44"/>
          <w:szCs w:val="44"/>
        </w:rPr>
        <w:t>基于Java Web的设备资产管理系统</w:t>
      </w:r>
    </w:p>
    <w:p w14:paraId="1148017F">
      <w:pPr>
        <w:widowControl/>
        <w:spacing w:line="360" w:lineRule="auto"/>
        <w:jc w:val="center"/>
        <w:textAlignment w:val="baseline"/>
        <w:rPr>
          <w:rFonts w:ascii="Times New Roman" w:hAnsi="Times New Roman" w:eastAsia="宋体" w:cs="Times New Roman"/>
          <w:sz w:val="36"/>
          <w:szCs w:val="36"/>
        </w:rPr>
      </w:pPr>
    </w:p>
    <w:p w14:paraId="126E2521">
      <w:pPr>
        <w:widowControl/>
        <w:spacing w:line="360" w:lineRule="auto"/>
        <w:ind w:firstLine="1365"/>
        <w:textAlignment w:val="baseline"/>
        <w:rPr>
          <w:rFonts w:ascii="Times New Roman" w:hAnsi="Times New Roman" w:eastAsia="隶书" w:cs="Times New Roman"/>
          <w:sz w:val="44"/>
          <w:szCs w:val="44"/>
        </w:rPr>
      </w:pPr>
    </w:p>
    <w:p w14:paraId="26931B1D">
      <w:pPr>
        <w:widowControl/>
        <w:spacing w:line="360" w:lineRule="auto"/>
        <w:ind w:firstLine="1365"/>
        <w:textAlignment w:val="baseline"/>
        <w:rPr>
          <w:rFonts w:ascii="Times New Roman" w:hAnsi="Times New Roman" w:eastAsia="隶书" w:cs="Times New Roman"/>
          <w:sz w:val="44"/>
          <w:szCs w:val="44"/>
        </w:rPr>
      </w:pPr>
    </w:p>
    <w:p w14:paraId="7483DCE2">
      <w:pPr>
        <w:widowControl/>
        <w:tabs>
          <w:tab w:val="left" w:pos="1260"/>
          <w:tab w:val="left" w:pos="1440"/>
        </w:tabs>
        <w:spacing w:line="360" w:lineRule="auto"/>
        <w:ind w:firstLine="1440" w:firstLineChars="450"/>
        <w:textAlignment w:val="baseline"/>
        <w:rPr>
          <w:rFonts w:ascii="Times New Roman" w:hAnsi="Times New Roman" w:eastAsia="黑体" w:cs="Times New Roman"/>
          <w:sz w:val="32"/>
          <w:szCs w:val="32"/>
          <w:u w:val="single"/>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rPr>
        <w:t xml:space="preserve">    </w:t>
      </w:r>
      <w:r>
        <w:rPr>
          <w:rFonts w:ascii="Times New Roman" w:hAnsi="Times New Roman" w:eastAsia="黑体" w:cs="Times New Roman"/>
          <w:sz w:val="32"/>
          <w:szCs w:val="32"/>
        </w:rPr>
        <w:t>院</w:t>
      </w:r>
      <w:r>
        <w:rPr>
          <w:rFonts w:hint="eastAsia" w:ascii="Times New Roman" w:hAnsi="Times New Roman" w:eastAsia="黑体" w:cs="Times New Roman"/>
          <w:sz w:val="32"/>
          <w:szCs w:val="32"/>
        </w:rPr>
        <w:t>：</w:t>
      </w:r>
      <w:r>
        <w:rPr>
          <w:rFonts w:hint="eastAsia" w:ascii="Times New Roman" w:hAnsi="Times New Roman" w:eastAsia="黑体" w:cs="Times New Roman"/>
          <w:sz w:val="32"/>
          <w:szCs w:val="32"/>
          <w:u w:val="single"/>
        </w:rPr>
        <w:t xml:space="preserve">      计算机</w:t>
      </w:r>
      <w:r>
        <w:rPr>
          <w:rFonts w:ascii="Times New Roman" w:hAnsi="Times New Roman" w:eastAsia="黑体" w:cs="Times New Roman"/>
          <w:sz w:val="32"/>
          <w:szCs w:val="32"/>
          <w:u w:val="single"/>
        </w:rPr>
        <w:t>学院</w:t>
      </w:r>
      <w:r>
        <w:rPr>
          <w:rFonts w:hint="eastAsia" w:ascii="Times New Roman" w:hAnsi="Times New Roman" w:eastAsia="黑体" w:cs="Times New Roman"/>
          <w:sz w:val="32"/>
          <w:szCs w:val="32"/>
          <w:u w:val="single"/>
        </w:rPr>
        <w:t xml:space="preserve">   </w:t>
      </w:r>
    </w:p>
    <w:p w14:paraId="01BDB088">
      <w:pPr>
        <w:widowControl/>
        <w:tabs>
          <w:tab w:val="left" w:pos="1260"/>
          <w:tab w:val="left" w:pos="1440"/>
        </w:tabs>
        <w:spacing w:line="360" w:lineRule="auto"/>
        <w:ind w:left="1262" w:leftChars="601" w:firstLine="160" w:firstLineChars="50"/>
        <w:textAlignment w:val="baseline"/>
        <w:rPr>
          <w:rFonts w:ascii="Times New Roman" w:hAnsi="Times New Roman" w:eastAsia="黑体" w:cs="Times New Roman"/>
          <w:sz w:val="32"/>
          <w:szCs w:val="32"/>
          <w:u w:val="single"/>
        </w:rPr>
      </w:pPr>
      <w:r>
        <w:rPr>
          <w:rFonts w:ascii="Times New Roman" w:hAnsi="Times New Roman" w:eastAsia="黑体" w:cs="Times New Roman"/>
          <w:sz w:val="32"/>
          <w:szCs w:val="32"/>
        </w:rPr>
        <w:t>专</w:t>
      </w:r>
      <w:r>
        <w:rPr>
          <w:rFonts w:hint="eastAsia" w:ascii="Times New Roman" w:hAnsi="Times New Roman" w:eastAsia="黑体" w:cs="Times New Roman"/>
          <w:sz w:val="32"/>
          <w:szCs w:val="32"/>
        </w:rPr>
        <w:t xml:space="preserve">    </w:t>
      </w:r>
      <w:r>
        <w:rPr>
          <w:rFonts w:ascii="Times New Roman" w:hAnsi="Times New Roman" w:eastAsia="黑体" w:cs="Times New Roman"/>
          <w:sz w:val="32"/>
          <w:szCs w:val="32"/>
        </w:rPr>
        <w:t>业</w:t>
      </w:r>
      <w:r>
        <w:rPr>
          <w:rFonts w:hint="eastAsia" w:ascii="Times New Roman" w:hAnsi="Times New Roman" w:eastAsia="黑体" w:cs="Times New Roman"/>
          <w:sz w:val="32"/>
          <w:szCs w:val="32"/>
        </w:rPr>
        <w:t>：</w:t>
      </w:r>
      <w:r>
        <w:rPr>
          <w:rFonts w:hint="eastAsia" w:ascii="Times New Roman" w:hAnsi="Times New Roman" w:eastAsia="黑体" w:cs="Times New Roman"/>
          <w:sz w:val="32"/>
          <w:szCs w:val="32"/>
          <w:u w:val="single"/>
        </w:rPr>
        <w:t xml:space="preserve">      网络工程     </w:t>
      </w:r>
    </w:p>
    <w:p w14:paraId="652A1092">
      <w:pPr>
        <w:widowControl/>
        <w:tabs>
          <w:tab w:val="left" w:pos="1260"/>
          <w:tab w:val="left" w:pos="1440"/>
        </w:tabs>
        <w:spacing w:line="360" w:lineRule="auto"/>
        <w:ind w:firstLine="1440" w:firstLineChars="450"/>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年级班别</w:t>
      </w:r>
      <w:r>
        <w:rPr>
          <w:rFonts w:hint="eastAsia" w:ascii="Times New Roman" w:hAnsi="Times New Roman" w:eastAsia="黑体" w:cs="Times New Roman"/>
          <w:sz w:val="32"/>
          <w:szCs w:val="32"/>
        </w:rPr>
        <w:t>：</w:t>
      </w:r>
      <w:r>
        <w:rPr>
          <w:rFonts w:hint="eastAsia" w:ascii="Times New Roman" w:hAnsi="Times New Roman" w:eastAsia="黑体" w:cs="Times New Roman"/>
          <w:sz w:val="32"/>
          <w:szCs w:val="32"/>
          <w:u w:val="single"/>
        </w:rPr>
        <w:t xml:space="preserve">      </w:t>
      </w:r>
      <w:r>
        <w:rPr>
          <w:rFonts w:ascii="Times New Roman" w:hAnsi="Times New Roman" w:eastAsia="黑体" w:cs="Times New Roman"/>
          <w:sz w:val="32"/>
          <w:szCs w:val="32"/>
          <w:u w:val="single"/>
        </w:rPr>
        <w:t>20</w:t>
      </w:r>
      <w:r>
        <w:rPr>
          <w:rFonts w:hint="eastAsia" w:ascii="Times New Roman" w:hAnsi="Times New Roman" w:eastAsia="黑体" w:cs="Times New Roman"/>
          <w:sz w:val="32"/>
          <w:szCs w:val="32"/>
          <w:u w:val="single"/>
        </w:rPr>
        <w:t>22</w:t>
      </w:r>
      <w:r>
        <w:rPr>
          <w:rFonts w:ascii="Times New Roman" w:hAnsi="Times New Roman" w:eastAsia="黑体" w:cs="Times New Roman"/>
          <w:sz w:val="32"/>
          <w:szCs w:val="32"/>
          <w:u w:val="single"/>
        </w:rPr>
        <w:t>级（</w:t>
      </w:r>
      <w:r>
        <w:rPr>
          <w:rFonts w:hint="eastAsia" w:ascii="Times New Roman" w:hAnsi="Times New Roman" w:eastAsia="黑体" w:cs="Times New Roman"/>
          <w:sz w:val="32"/>
          <w:szCs w:val="32"/>
          <w:u w:val="single"/>
        </w:rPr>
        <w:t>4</w:t>
      </w:r>
      <w:r>
        <w:rPr>
          <w:rFonts w:ascii="Times New Roman" w:hAnsi="Times New Roman" w:eastAsia="黑体" w:cs="Times New Roman"/>
          <w:sz w:val="32"/>
          <w:szCs w:val="32"/>
          <w:u w:val="single"/>
        </w:rPr>
        <w:t>）班</w:t>
      </w:r>
    </w:p>
    <w:p w14:paraId="19CA8F9B">
      <w:pPr>
        <w:widowControl/>
        <w:tabs>
          <w:tab w:val="left" w:pos="1260"/>
          <w:tab w:val="left" w:pos="1440"/>
        </w:tabs>
        <w:spacing w:line="360" w:lineRule="auto"/>
        <w:ind w:firstLine="1440" w:firstLineChars="450"/>
        <w:textAlignment w:val="baseline"/>
        <w:rPr>
          <w:rFonts w:ascii="Times New Roman" w:hAnsi="Times New Roman" w:eastAsia="黑体" w:cs="Times New Roman"/>
          <w:sz w:val="32"/>
          <w:szCs w:val="32"/>
          <w:u w:val="single"/>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rPr>
        <w:t xml:space="preserve">    </w:t>
      </w:r>
      <w:r>
        <w:rPr>
          <w:rFonts w:ascii="Times New Roman" w:hAnsi="Times New Roman" w:eastAsia="黑体" w:cs="Times New Roman"/>
          <w:sz w:val="32"/>
          <w:szCs w:val="32"/>
        </w:rPr>
        <w:t>号</w:t>
      </w:r>
      <w:r>
        <w:rPr>
          <w:rFonts w:hint="eastAsia" w:ascii="Times New Roman" w:hAnsi="Times New Roman" w:eastAsia="黑体" w:cs="Times New Roman"/>
          <w:sz w:val="32"/>
          <w:szCs w:val="32"/>
        </w:rPr>
        <w:t>：</w:t>
      </w:r>
      <w:r>
        <w:rPr>
          <w:rFonts w:hint="eastAsia" w:ascii="Times New Roman" w:hAnsi="Times New Roman" w:eastAsia="黑体" w:cs="Times New Roman"/>
          <w:sz w:val="32"/>
          <w:szCs w:val="32"/>
          <w:u w:val="single"/>
        </w:rPr>
        <w:t xml:space="preserve">      </w:t>
      </w:r>
      <w:r>
        <w:rPr>
          <w:rFonts w:ascii="Times New Roman" w:hAnsi="Times New Roman" w:eastAsia="黑体" w:cs="Times New Roman"/>
          <w:sz w:val="32"/>
          <w:szCs w:val="32"/>
          <w:u w:val="single"/>
        </w:rPr>
        <w:t>31</w:t>
      </w:r>
      <w:r>
        <w:rPr>
          <w:rFonts w:hint="eastAsia" w:ascii="Times New Roman" w:hAnsi="Times New Roman" w:eastAsia="黑体" w:cs="Times New Roman"/>
          <w:sz w:val="32"/>
          <w:szCs w:val="32"/>
          <w:u w:val="single"/>
        </w:rPr>
        <w:t xml:space="preserve">22004782   </w:t>
      </w:r>
    </w:p>
    <w:p w14:paraId="0AF3DA45">
      <w:pPr>
        <w:widowControl/>
        <w:tabs>
          <w:tab w:val="left" w:pos="1260"/>
          <w:tab w:val="left" w:pos="1440"/>
        </w:tabs>
        <w:spacing w:line="360" w:lineRule="auto"/>
        <w:ind w:firstLine="1440" w:firstLineChars="450"/>
        <w:textAlignment w:val="baseline"/>
        <w:rPr>
          <w:rFonts w:ascii="Times New Roman" w:hAnsi="Times New Roman" w:eastAsia="黑体" w:cs="Times New Roman"/>
          <w:sz w:val="32"/>
          <w:szCs w:val="32"/>
          <w:u w:val="single"/>
        </w:rPr>
      </w:pPr>
      <w:r>
        <w:rPr>
          <w:rFonts w:ascii="Times New Roman" w:hAnsi="Times New Roman" w:eastAsia="黑体" w:cs="Times New Roman"/>
          <w:sz w:val="32"/>
          <w:szCs w:val="32"/>
        </w:rPr>
        <w:t>学生姓名</w:t>
      </w:r>
      <w:r>
        <w:rPr>
          <w:rFonts w:hint="eastAsia" w:ascii="Times New Roman" w:hAnsi="Times New Roman" w:eastAsia="黑体" w:cs="Times New Roman"/>
          <w:sz w:val="32"/>
          <w:szCs w:val="32"/>
        </w:rPr>
        <w:t>：</w:t>
      </w:r>
      <w:r>
        <w:rPr>
          <w:rFonts w:hint="eastAsia" w:ascii="Times New Roman" w:hAnsi="Times New Roman" w:eastAsia="黑体" w:cs="Times New Roman"/>
          <w:sz w:val="32"/>
          <w:szCs w:val="32"/>
          <w:u w:val="single"/>
        </w:rPr>
        <w:t xml:space="preserve">      邝源俊       </w:t>
      </w:r>
    </w:p>
    <w:p w14:paraId="48093BF1">
      <w:pPr>
        <w:widowControl/>
        <w:tabs>
          <w:tab w:val="left" w:pos="1260"/>
          <w:tab w:val="left" w:pos="1440"/>
        </w:tabs>
        <w:spacing w:line="360" w:lineRule="auto"/>
        <w:textAlignment w:val="baseline"/>
        <w:rPr>
          <w:rFonts w:ascii="Times New Roman" w:hAnsi="Times New Roman" w:eastAsia="黑体" w:cs="Times New Roman"/>
          <w:sz w:val="32"/>
          <w:szCs w:val="32"/>
          <w:u w:val="single"/>
        </w:rPr>
      </w:pPr>
      <w:r>
        <w:rPr>
          <w:rFonts w:hint="eastAsia" w:ascii="Times New Roman" w:hAnsi="Times New Roman" w:eastAsia="黑体" w:cs="Times New Roman"/>
          <w:sz w:val="32"/>
          <w:szCs w:val="32"/>
        </w:rPr>
        <w:tab/>
      </w:r>
      <w:r>
        <w:rPr>
          <w:rFonts w:hint="eastAsia" w:ascii="Times New Roman" w:hAnsi="Times New Roman" w:eastAsia="黑体" w:cs="Times New Roman"/>
          <w:sz w:val="32"/>
          <w:szCs w:val="32"/>
        </w:rPr>
        <w:tab/>
      </w:r>
      <w:r>
        <w:rPr>
          <w:rFonts w:ascii="Times New Roman" w:hAnsi="Times New Roman" w:eastAsia="黑体" w:cs="Times New Roman"/>
          <w:sz w:val="32"/>
          <w:szCs w:val="32"/>
        </w:rPr>
        <w:t>指导教师</w:t>
      </w:r>
      <w:r>
        <w:rPr>
          <w:rFonts w:hint="eastAsia" w:ascii="Times New Roman" w:hAnsi="Times New Roman" w:eastAsia="黑体" w:cs="Times New Roman"/>
          <w:sz w:val="32"/>
          <w:szCs w:val="32"/>
        </w:rPr>
        <w:t>：</w:t>
      </w:r>
      <w:r>
        <w:rPr>
          <w:rFonts w:hint="eastAsia" w:ascii="Times New Roman" w:hAnsi="Times New Roman" w:eastAsia="黑体" w:cs="Times New Roman"/>
          <w:sz w:val="32"/>
          <w:szCs w:val="32"/>
          <w:u w:val="single"/>
        </w:rPr>
        <w:t xml:space="preserve">     </w:t>
      </w:r>
      <w:r>
        <w:rPr>
          <w:rFonts w:hint="eastAsia" w:ascii="Times New Roman" w:hAnsi="Times New Roman" w:eastAsia="黑体" w:cs="Times New Roman"/>
          <w:sz w:val="32"/>
          <w:szCs w:val="32"/>
          <w:u w:val="single"/>
          <w:lang w:val="en-US" w:eastAsia="zh-CN"/>
        </w:rPr>
        <w:t xml:space="preserve"> </w:t>
      </w:r>
      <w:r>
        <w:rPr>
          <w:rFonts w:hint="eastAsia" w:ascii="Times New Roman" w:hAnsi="Times New Roman" w:eastAsia="黑体" w:cs="Times New Roman"/>
          <w:sz w:val="32"/>
          <w:szCs w:val="32"/>
          <w:u w:val="single"/>
        </w:rPr>
        <w:t xml:space="preserve"> 李敏        </w:t>
      </w:r>
    </w:p>
    <w:p w14:paraId="254D7334">
      <w:pPr>
        <w:widowControl/>
        <w:spacing w:line="360" w:lineRule="auto"/>
        <w:textAlignment w:val="baseline"/>
        <w:rPr>
          <w:rFonts w:ascii="Times New Roman" w:hAnsi="Times New Roman" w:eastAsia="隶书" w:cs="Times New Roman"/>
          <w:sz w:val="32"/>
          <w:szCs w:val="32"/>
        </w:rPr>
      </w:pPr>
    </w:p>
    <w:p w14:paraId="274965E3">
      <w:pPr>
        <w:widowControl/>
        <w:spacing w:line="360" w:lineRule="auto"/>
        <w:jc w:val="center"/>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20</w:t>
      </w:r>
      <w:r>
        <w:rPr>
          <w:rFonts w:hint="eastAsia" w:ascii="Times New Roman" w:hAnsi="Times New Roman" w:eastAsia="黑体" w:cs="Times New Roman"/>
          <w:sz w:val="32"/>
          <w:szCs w:val="32"/>
        </w:rPr>
        <w:t>26</w:t>
      </w:r>
      <w:r>
        <w:rPr>
          <w:rFonts w:ascii="Times New Roman" w:hAnsi="Times New Roman" w:eastAsia="黑体" w:cs="Times New Roman"/>
          <w:sz w:val="32"/>
          <w:szCs w:val="32"/>
        </w:rPr>
        <w:t xml:space="preserve">年 </w:t>
      </w:r>
      <w:r>
        <w:rPr>
          <w:rFonts w:hint="eastAsia" w:ascii="Times New Roman" w:hAnsi="Times New Roman" w:eastAsia="黑体" w:cs="Times New Roman"/>
          <w:sz w:val="32"/>
          <w:szCs w:val="32"/>
          <w:lang w:val="en-US" w:eastAsia="zh-CN"/>
        </w:rPr>
        <w:t>4</w:t>
      </w:r>
      <w:r>
        <w:rPr>
          <w:rFonts w:ascii="Times New Roman" w:hAnsi="Times New Roman" w:eastAsia="黑体" w:cs="Times New Roman"/>
          <w:sz w:val="32"/>
          <w:szCs w:val="32"/>
        </w:rPr>
        <w:t xml:space="preserve"> 月</w:t>
      </w:r>
    </w:p>
    <w:p w14:paraId="157BE096">
      <w:pPr>
        <w:tabs>
          <w:tab w:val="left" w:pos="900"/>
          <w:tab w:val="left" w:pos="1080"/>
          <w:tab w:val="left" w:pos="1260"/>
        </w:tabs>
        <w:adjustRightInd w:val="0"/>
        <w:snapToGrid w:val="0"/>
        <w:spacing w:line="360" w:lineRule="auto"/>
        <w:jc w:val="left"/>
        <w:rPr>
          <w:rFonts w:ascii="宋体" w:hAnsi="宋体" w:eastAsia="宋体" w:cs="Times New Roman"/>
          <w:bCs/>
          <w:kern w:val="0"/>
          <w:sz w:val="24"/>
          <w:szCs w:val="24"/>
        </w:rPr>
      </w:pPr>
    </w:p>
    <w:p w14:paraId="2FFB9003">
      <w:pPr>
        <w:tabs>
          <w:tab w:val="left" w:pos="900"/>
          <w:tab w:val="left" w:pos="1080"/>
          <w:tab w:val="left" w:pos="1260"/>
        </w:tabs>
        <w:adjustRightInd w:val="0"/>
        <w:snapToGrid w:val="0"/>
        <w:spacing w:line="360" w:lineRule="auto"/>
        <w:jc w:val="left"/>
        <w:rPr>
          <w:rFonts w:hint="eastAsia" w:ascii="宋体" w:hAnsi="宋体" w:eastAsia="宋体" w:cs="Times New Roman"/>
          <w:bCs/>
          <w:kern w:val="0"/>
          <w:sz w:val="24"/>
          <w:szCs w:val="24"/>
        </w:rPr>
      </w:pPr>
      <w:r>
        <w:rPr>
          <w:rFonts w:ascii="Times New Roman" w:hAnsi="Times New Roman" w:eastAsia="宋体" w:cs="Times New Roman"/>
          <w:szCs w:val="21"/>
        </w:rPr>
        <mc:AlternateContent>
          <mc:Choice Requires="wps">
            <w:drawing>
              <wp:anchor distT="0" distB="0" distL="114300" distR="114300" simplePos="0" relativeHeight="251659264" behindDoc="0" locked="0" layoutInCell="1" allowOverlap="1">
                <wp:simplePos x="0" y="0"/>
                <wp:positionH relativeFrom="column">
                  <wp:posOffset>2590800</wp:posOffset>
                </wp:positionH>
                <wp:positionV relativeFrom="paragraph">
                  <wp:posOffset>7620</wp:posOffset>
                </wp:positionV>
                <wp:extent cx="581660" cy="9266555"/>
                <wp:effectExtent l="0" t="0" r="8890" b="0"/>
                <wp:wrapNone/>
                <wp:docPr id="84" name="文本框 77"/>
                <wp:cNvGraphicFramePr/>
                <a:graphic xmlns:a="http://schemas.openxmlformats.org/drawingml/2006/main">
                  <a:graphicData uri="http://schemas.microsoft.com/office/word/2010/wordprocessingShape">
                    <wps:wsp>
                      <wps:cNvSpPr txBox="1">
                        <a:spLocks noChangeArrowheads="1"/>
                      </wps:cNvSpPr>
                      <wps:spPr bwMode="auto">
                        <a:xfrm>
                          <a:off x="0" y="0"/>
                          <a:ext cx="581660" cy="9266555"/>
                        </a:xfrm>
                        <a:prstGeom prst="rect">
                          <a:avLst/>
                        </a:prstGeom>
                        <a:solidFill>
                          <a:srgbClr val="C0C0C0"/>
                        </a:solidFill>
                        <a:ln>
                          <a:noFill/>
                        </a:ln>
                        <a:effectLst/>
                      </wps:spPr>
                      <wps:txbx>
                        <w:txbxContent>
                          <w:p w14:paraId="3637265D">
                            <w:pPr>
                              <w:spacing w:line="320" w:lineRule="atLeast"/>
                              <w:ind w:firstLine="482" w:firstLineChars="150"/>
                              <w:rPr>
                                <w:rFonts w:hint="eastAsia" w:ascii="黑体" w:hAnsi="黑体" w:eastAsia="黑体"/>
                                <w:b/>
                                <w:bCs/>
                                <w:spacing w:val="20"/>
                                <w:sz w:val="28"/>
                                <w:szCs w:val="28"/>
                              </w:rPr>
                            </w:pPr>
                            <w:r>
                              <w:rPr>
                                <w:rFonts w:hint="eastAsia" w:ascii="黑体" w:hAnsi="黑体" w:eastAsia="黑体"/>
                                <w:b/>
                                <w:bCs/>
                                <w:spacing w:val="20"/>
                                <w:sz w:val="28"/>
                                <w:szCs w:val="28"/>
                              </w:rPr>
                              <w:t>基</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于</w:t>
                            </w:r>
                            <w:r>
                              <w:rPr>
                                <w:rFonts w:ascii="Times New Roman" w:hAnsi="Times New Roman" w:eastAsia="黑体" w:cs="Times New Roman"/>
                                <w:b/>
                                <w:bCs/>
                                <w:spacing w:val="20"/>
                                <w:sz w:val="28"/>
                                <w:szCs w:val="28"/>
                              </w:rPr>
                              <w:t>Java Web</w:t>
                            </w:r>
                            <w:r>
                              <w:rPr>
                                <w:rFonts w:hint="eastAsia" w:ascii="黑体" w:hAnsi="黑体" w:eastAsia="黑体"/>
                                <w:b/>
                                <w:bCs/>
                                <w:spacing w:val="20"/>
                                <w:sz w:val="28"/>
                                <w:szCs w:val="28"/>
                              </w:rPr>
                              <w:t>的</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设</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备</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资</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产</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管</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理</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系</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 xml:space="preserve">统    邝源俊    </w:t>
                            </w:r>
                            <w:r>
                              <w:rPr>
                                <w:rFonts w:hint="eastAsia" w:ascii="黑体" w:hAnsi="黑体" w:eastAsia="黑体"/>
                                <w:b/>
                                <w:bCs/>
                                <w:spacing w:val="20"/>
                                <w:sz w:val="24"/>
                                <w:szCs w:val="24"/>
                              </w:rPr>
                              <w:t>计算机学院</w:t>
                            </w:r>
                          </w:p>
                        </w:txbxContent>
                      </wps:txbx>
                      <wps:bodyPr rot="0" vert="eaVert" wrap="square" lIns="91440" tIns="720000" rIns="91440" bIns="720000" anchor="t" anchorCtr="0" upright="1">
                        <a:noAutofit/>
                      </wps:bodyPr>
                    </wps:wsp>
                  </a:graphicData>
                </a:graphic>
              </wp:anchor>
            </w:drawing>
          </mc:Choice>
          <mc:Fallback>
            <w:pict>
              <v:shape id="文本框 77" o:spid="_x0000_s1026" o:spt="202" type="#_x0000_t202" style="position:absolute;left:0pt;margin-left:204pt;margin-top:0.6pt;height:729.65pt;width:45.8pt;z-index:251659264;mso-width-relative:page;mso-height-relative:page;" fillcolor="#C0C0C0" filled="t" stroked="f" coordsize="21600,21600" o:gfxdata="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QxKTOtcAAAAKAQAADwAAAAAAAAABACAAAAAiAAAAZHJzL2Rvd25yZXYu&#10;eG1sUEsBAhQAFAAAAAgAh07iQKqL4tc1AgAAUgQAAA4AAAAAAAAAAQAgAAAAJgEAAGRycy9lMm9E&#10;b2MueG1sUEsFBgAAAAAGAAYAWQEAAM0FAAAAAA==&#10;">
                <v:fill on="t" focussize="0,0"/>
                <v:stroke on="f"/>
                <v:imagedata o:title=""/>
                <o:lock v:ext="edit" aspectratio="f"/>
                <v:textbox inset="2.54mm,20mm,2.54mm,20mm" style="layout-flow:vertical-ideographic;">
                  <w:txbxContent>
                    <w:p w14:paraId="3637265D">
                      <w:pPr>
                        <w:spacing w:line="320" w:lineRule="atLeast"/>
                        <w:ind w:firstLine="482" w:firstLineChars="150"/>
                        <w:rPr>
                          <w:rFonts w:hint="eastAsia" w:ascii="黑体" w:hAnsi="黑体" w:eastAsia="黑体"/>
                          <w:b/>
                          <w:bCs/>
                          <w:spacing w:val="20"/>
                          <w:sz w:val="28"/>
                          <w:szCs w:val="28"/>
                        </w:rPr>
                      </w:pPr>
                      <w:r>
                        <w:rPr>
                          <w:rFonts w:hint="eastAsia" w:ascii="黑体" w:hAnsi="黑体" w:eastAsia="黑体"/>
                          <w:b/>
                          <w:bCs/>
                          <w:spacing w:val="20"/>
                          <w:sz w:val="28"/>
                          <w:szCs w:val="28"/>
                        </w:rPr>
                        <w:t>基</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于</w:t>
                      </w:r>
                      <w:r>
                        <w:rPr>
                          <w:rFonts w:ascii="Times New Roman" w:hAnsi="Times New Roman" w:eastAsia="黑体" w:cs="Times New Roman"/>
                          <w:b/>
                          <w:bCs/>
                          <w:spacing w:val="20"/>
                          <w:sz w:val="28"/>
                          <w:szCs w:val="28"/>
                        </w:rPr>
                        <w:t>Java Web</w:t>
                      </w:r>
                      <w:r>
                        <w:rPr>
                          <w:rFonts w:hint="eastAsia" w:ascii="黑体" w:hAnsi="黑体" w:eastAsia="黑体"/>
                          <w:b/>
                          <w:bCs/>
                          <w:spacing w:val="20"/>
                          <w:sz w:val="28"/>
                          <w:szCs w:val="28"/>
                        </w:rPr>
                        <w:t>的</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设</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备</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资</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产</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管</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理</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系</w:t>
                      </w:r>
                      <w:r>
                        <w:rPr>
                          <w:rFonts w:hint="eastAsia" w:ascii="黑体" w:hAnsi="黑体" w:eastAsia="黑体"/>
                          <w:b/>
                          <w:bCs/>
                          <w:spacing w:val="20"/>
                          <w:sz w:val="28"/>
                          <w:szCs w:val="28"/>
                          <w:lang w:val="en-US" w:eastAsia="zh-CN"/>
                        </w:rPr>
                        <w:t xml:space="preserve"> </w:t>
                      </w:r>
                      <w:r>
                        <w:rPr>
                          <w:rFonts w:hint="eastAsia" w:ascii="黑体" w:hAnsi="黑体" w:eastAsia="黑体"/>
                          <w:b/>
                          <w:bCs/>
                          <w:spacing w:val="20"/>
                          <w:sz w:val="28"/>
                          <w:szCs w:val="28"/>
                        </w:rPr>
                        <w:t xml:space="preserve">统    邝源俊    </w:t>
                      </w:r>
                      <w:r>
                        <w:rPr>
                          <w:rFonts w:hint="eastAsia" w:ascii="黑体" w:hAnsi="黑体" w:eastAsia="黑体"/>
                          <w:b/>
                          <w:bCs/>
                          <w:spacing w:val="20"/>
                          <w:sz w:val="24"/>
                          <w:szCs w:val="24"/>
                        </w:rPr>
                        <w:t>计算机学院</w:t>
                      </w:r>
                    </w:p>
                  </w:txbxContent>
                </v:textbox>
              </v:shape>
            </w:pict>
          </mc:Fallback>
        </mc:AlternateContent>
      </w:r>
    </w:p>
    <w:p w14:paraId="4C63A26C">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255AF176">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2CEE08BF">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183FA9E8">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5D65DD0E">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27DE4FA2">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16A1C2C2">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56B95C33">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2012F48F">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123CD83C">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434037CF">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11A9DB04">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3C43E1A0">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1333814F">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39F4606F">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6F2446A8">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5DB78E0B">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65D1354E">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25F6CE19">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084D69FB">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1CE76DF2">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75719362">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213018D4">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4D354B2A">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10917569">
      <w:pPr>
        <w:tabs>
          <w:tab w:val="left" w:pos="900"/>
          <w:tab w:val="left" w:pos="1080"/>
          <w:tab w:val="left" w:pos="1260"/>
        </w:tabs>
        <w:adjustRightInd w:val="0"/>
        <w:snapToGrid w:val="0"/>
        <w:spacing w:line="360" w:lineRule="auto"/>
        <w:ind w:firstLine="480" w:firstLineChars="200"/>
        <w:jc w:val="left"/>
        <w:rPr>
          <w:rFonts w:ascii="宋体" w:hAnsi="宋体" w:eastAsia="宋体" w:cs="Times New Roman"/>
          <w:bCs/>
          <w:kern w:val="0"/>
          <w:sz w:val="24"/>
          <w:szCs w:val="24"/>
        </w:rPr>
      </w:pPr>
    </w:p>
    <w:p w14:paraId="3A8391C7">
      <w:pPr>
        <w:tabs>
          <w:tab w:val="left" w:pos="900"/>
          <w:tab w:val="left" w:pos="1080"/>
          <w:tab w:val="left" w:pos="1260"/>
        </w:tabs>
        <w:adjustRightInd w:val="0"/>
        <w:snapToGrid w:val="0"/>
        <w:spacing w:line="360" w:lineRule="auto"/>
        <w:ind w:firstLine="480" w:firstLineChars="200"/>
        <w:jc w:val="left"/>
        <w:rPr>
          <w:rFonts w:ascii="宋体" w:hAnsi="宋体" w:eastAsia="宋体" w:cs="Times New Roman"/>
          <w:bCs/>
          <w:kern w:val="0"/>
          <w:sz w:val="24"/>
          <w:szCs w:val="24"/>
        </w:rPr>
      </w:pPr>
    </w:p>
    <w:p w14:paraId="0F075AF6">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3751E6E1">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p>
    <w:p w14:paraId="5C13263F">
      <w:pPr>
        <w:pStyle w:val="2"/>
        <w:rPr>
          <w:rFonts w:hint="eastAsia"/>
        </w:rPr>
      </w:pPr>
      <w:bookmarkStart w:id="4" w:name="_Toc558"/>
      <w:bookmarkStart w:id="5" w:name="_Toc226927522"/>
      <w:bookmarkStart w:id="6" w:name="_Toc226926029"/>
      <w:bookmarkStart w:id="7" w:name="_Toc226927061"/>
      <w:r>
        <w:rPr>
          <w:rFonts w:hint="eastAsia"/>
        </w:rPr>
        <w:t>摘要</w:t>
      </w:r>
      <w:bookmarkEnd w:id="4"/>
      <w:bookmarkEnd w:id="5"/>
      <w:bookmarkEnd w:id="6"/>
      <w:bookmarkEnd w:id="7"/>
    </w:p>
    <w:p w14:paraId="65AF16ED">
      <w:pPr>
        <w:tabs>
          <w:tab w:val="left" w:pos="900"/>
          <w:tab w:val="left" w:pos="1080"/>
          <w:tab w:val="left" w:pos="1260"/>
        </w:tabs>
        <w:adjustRightInd w:val="0"/>
        <w:snapToGrid w:val="0"/>
        <w:spacing w:line="360" w:lineRule="auto"/>
        <w:ind w:firstLine="480" w:firstLineChars="200"/>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针对高校及企业设备资产管理中普遍存在的台账分散、流转记录不清、统计支撑不足等问题，本课题设计并实现了一套基于Java Web的设备资产管理系统。系统采用前后端分离架构：后端基于Spring Boot、MyBatis与MySQL构建业务逻辑与数据存储；前端使用Vue3与ElementPlus实现用户交互，集成ECharts完成统计图表可视化。以资产的全生命周期管理为核心，系统构建了五大核心模块：资产管理、流转跟踪、维护与巡检、库存统计、系统管理。</w:t>
      </w:r>
    </w:p>
    <w:p w14:paraId="090F6C5A">
      <w:pPr>
        <w:tabs>
          <w:tab w:val="left" w:pos="900"/>
          <w:tab w:val="left" w:pos="1080"/>
          <w:tab w:val="left" w:pos="1260"/>
        </w:tabs>
        <w:adjustRightInd w:val="0"/>
        <w:snapToGrid w:val="0"/>
        <w:spacing w:line="360" w:lineRule="auto"/>
        <w:ind w:firstLine="480" w:firstLineChars="200"/>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在业务功能上，系统支持资产入库登记，提供图片和附件上传功能，能按条件进行检索，完成个人资产查询，同时实现资产Excel表格导出；系统支持资产领用、归还、调拨、维修以及报废的全流程记录，并具备故障报修、维护计划制定及到期提醒功能。同时，系统可对在库、在用、维修、报废等状态的资产进行实时监控，并提供资产分布、价值分析、采购趋势、设备寿命及利用率等图表分析。在实现思路上，系统通过角色权限控制与操作日志审计确保数据安全和操作可追溯，并采用前端约束加后端校验的双重机制增强系统业务规则的一致性。</w:t>
      </w:r>
    </w:p>
    <w:p w14:paraId="2FBC5B8A">
      <w:pPr>
        <w:tabs>
          <w:tab w:val="left" w:pos="900"/>
          <w:tab w:val="left" w:pos="1080"/>
          <w:tab w:val="left" w:pos="1260"/>
        </w:tabs>
        <w:adjustRightInd w:val="0"/>
        <w:snapToGrid w:val="0"/>
        <w:spacing w:line="360" w:lineRule="auto"/>
        <w:ind w:firstLine="480" w:firstLineChars="200"/>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应用测试实验表明，系统能有效提高资产管理的效率与规范化水平，在50用户并发操作的情况下，核心事务请求的成功率不低于99.9%，95%的请求响应时间不超过三秒，为采购、调配及设备更新等决策提供可靠的数据支撑，具备较好的应用价值与推广意义。</w:t>
      </w:r>
    </w:p>
    <w:p w14:paraId="6810825D">
      <w:pPr>
        <w:tabs>
          <w:tab w:val="left" w:pos="900"/>
          <w:tab w:val="left" w:pos="1080"/>
          <w:tab w:val="left" w:pos="1260"/>
        </w:tabs>
        <w:adjustRightInd w:val="0"/>
        <w:snapToGrid w:val="0"/>
        <w:spacing w:line="360" w:lineRule="auto"/>
        <w:ind w:firstLine="480" w:firstLineChars="200"/>
        <w:rPr>
          <w:rFonts w:ascii="Times New Roman" w:hAnsi="Times New Roman" w:eastAsia="宋体" w:cs="宋体"/>
          <w:bCs/>
          <w:kern w:val="0"/>
          <w:sz w:val="24"/>
          <w:szCs w:val="24"/>
        </w:rPr>
      </w:pPr>
    </w:p>
    <w:p w14:paraId="5C6623B1">
      <w:pPr>
        <w:tabs>
          <w:tab w:val="left" w:pos="900"/>
          <w:tab w:val="left" w:pos="1080"/>
          <w:tab w:val="left" w:pos="1260"/>
        </w:tabs>
        <w:adjustRightInd w:val="0"/>
        <w:snapToGrid w:val="0"/>
        <w:spacing w:line="360" w:lineRule="auto"/>
        <w:ind w:firstLine="562" w:firstLineChars="200"/>
        <w:rPr>
          <w:rFonts w:hint="eastAsia" w:ascii="宋体" w:hAnsi="宋体" w:eastAsia="宋体" w:cs="宋体"/>
          <w:bCs/>
          <w:kern w:val="0"/>
          <w:sz w:val="24"/>
          <w:szCs w:val="24"/>
        </w:rPr>
      </w:pPr>
      <w:r>
        <w:rPr>
          <w:rFonts w:hint="eastAsia" w:ascii="黑体" w:hAnsi="黑体" w:eastAsia="黑体" w:cs="黑体"/>
          <w:b/>
          <w:kern w:val="0"/>
          <w:sz w:val="28"/>
          <w:szCs w:val="28"/>
        </w:rPr>
        <w:t>关键词：</w:t>
      </w:r>
      <w:r>
        <w:rPr>
          <w:rFonts w:hint="eastAsia" w:ascii="宋体" w:hAnsi="宋体" w:eastAsia="宋体" w:cs="宋体"/>
          <w:bCs/>
          <w:kern w:val="0"/>
          <w:sz w:val="24"/>
          <w:szCs w:val="24"/>
        </w:rPr>
        <w:t>设备资产管理，</w:t>
      </w:r>
      <w:r>
        <w:rPr>
          <w:rFonts w:ascii="Times New Roman" w:hAnsi="Times New Roman" w:eastAsia="宋体" w:cs="Times New Roman"/>
          <w:bCs/>
          <w:kern w:val="0"/>
          <w:sz w:val="24"/>
          <w:szCs w:val="24"/>
        </w:rPr>
        <w:t>Java</w:t>
      </w:r>
      <w:r>
        <w:rPr>
          <w:rFonts w:hint="eastAsia" w:ascii="Times New Roman" w:hAnsi="Times New Roman" w:eastAsia="宋体" w:cs="Times New Roman"/>
          <w:bCs/>
          <w:kern w:val="0"/>
          <w:sz w:val="24"/>
          <w:szCs w:val="24"/>
        </w:rPr>
        <w:t xml:space="preserve"> </w:t>
      </w:r>
      <w:r>
        <w:rPr>
          <w:rFonts w:ascii="Times New Roman" w:hAnsi="Times New Roman" w:eastAsia="宋体" w:cs="Times New Roman"/>
          <w:bCs/>
          <w:kern w:val="0"/>
          <w:sz w:val="24"/>
          <w:szCs w:val="24"/>
        </w:rPr>
        <w:t>Web</w:t>
      </w:r>
      <w:r>
        <w:rPr>
          <w:rFonts w:hint="eastAsia" w:ascii="Times New Roman" w:hAnsi="Times New Roman" w:eastAsia="宋体" w:cs="Times New Roman"/>
          <w:bCs/>
          <w:kern w:val="0"/>
          <w:sz w:val="24"/>
          <w:szCs w:val="24"/>
        </w:rPr>
        <w:t>，</w:t>
      </w:r>
      <w:r>
        <w:rPr>
          <w:rFonts w:ascii="Times New Roman" w:hAnsi="Times New Roman" w:eastAsia="宋体" w:cs="Times New Roman"/>
          <w:bCs/>
          <w:kern w:val="0"/>
          <w:sz w:val="24"/>
          <w:szCs w:val="24"/>
        </w:rPr>
        <w:t>Spring</w:t>
      </w:r>
      <w:r>
        <w:rPr>
          <w:rFonts w:hint="eastAsia" w:ascii="Times New Roman" w:hAnsi="Times New Roman" w:eastAsia="宋体" w:cs="Times New Roman"/>
          <w:bCs/>
          <w:kern w:val="0"/>
          <w:sz w:val="24"/>
          <w:szCs w:val="24"/>
        </w:rPr>
        <w:t xml:space="preserve"> </w:t>
      </w:r>
      <w:r>
        <w:rPr>
          <w:rFonts w:ascii="Times New Roman" w:hAnsi="Times New Roman" w:eastAsia="宋体" w:cs="Times New Roman"/>
          <w:bCs/>
          <w:kern w:val="0"/>
          <w:sz w:val="24"/>
          <w:szCs w:val="24"/>
        </w:rPr>
        <w:t>Boot</w:t>
      </w:r>
      <w:r>
        <w:rPr>
          <w:rFonts w:hint="eastAsia" w:ascii="Times New Roman" w:hAnsi="Times New Roman" w:eastAsia="宋体" w:cs="Times New Roman"/>
          <w:bCs/>
          <w:kern w:val="0"/>
          <w:sz w:val="24"/>
          <w:szCs w:val="24"/>
        </w:rPr>
        <w:t>，</w:t>
      </w:r>
      <w:r>
        <w:rPr>
          <w:rFonts w:ascii="Times New Roman" w:hAnsi="Times New Roman" w:eastAsia="宋体" w:cs="Times New Roman"/>
          <w:bCs/>
          <w:kern w:val="0"/>
          <w:sz w:val="24"/>
          <w:szCs w:val="24"/>
        </w:rPr>
        <w:t>Vue3</w:t>
      </w:r>
      <w:r>
        <w:rPr>
          <w:rFonts w:hint="eastAsia" w:ascii="宋体" w:hAnsi="宋体" w:eastAsia="宋体" w:cs="宋体"/>
          <w:bCs/>
          <w:kern w:val="0"/>
          <w:sz w:val="24"/>
          <w:szCs w:val="24"/>
        </w:rPr>
        <w:t>，数据可视化</w:t>
      </w:r>
    </w:p>
    <w:p w14:paraId="64B38EB3">
      <w:pPr>
        <w:rPr>
          <w:rFonts w:ascii="Times New Roman" w:hAnsi="Times New Roman" w:eastAsia="宋体" w:cs="Times New Roman"/>
          <w:b/>
          <w:kern w:val="0"/>
          <w:sz w:val="32"/>
          <w:szCs w:val="32"/>
        </w:rPr>
      </w:pPr>
      <w:r>
        <w:rPr>
          <w:rFonts w:ascii="Times New Roman" w:hAnsi="Times New Roman" w:eastAsia="宋体" w:cs="Times New Roman"/>
          <w:b/>
          <w:kern w:val="0"/>
          <w:sz w:val="32"/>
          <w:szCs w:val="32"/>
        </w:rPr>
        <w:br w:type="page"/>
      </w:r>
    </w:p>
    <w:p w14:paraId="57766482">
      <w:pPr>
        <w:tabs>
          <w:tab w:val="left" w:pos="900"/>
          <w:tab w:val="left" w:pos="1080"/>
          <w:tab w:val="left" w:pos="1260"/>
        </w:tabs>
        <w:adjustRightInd w:val="0"/>
        <w:snapToGrid w:val="0"/>
        <w:spacing w:line="360" w:lineRule="auto"/>
        <w:jc w:val="center"/>
        <w:rPr>
          <w:rFonts w:ascii="Times New Roman" w:hAnsi="Times New Roman" w:eastAsia="宋体" w:cs="Times New Roman"/>
          <w:b/>
          <w:kern w:val="0"/>
          <w:sz w:val="32"/>
          <w:szCs w:val="32"/>
        </w:rPr>
      </w:pPr>
      <w:r>
        <w:rPr>
          <w:rFonts w:ascii="Times New Roman" w:hAnsi="Times New Roman" w:eastAsia="宋体" w:cs="Times New Roman"/>
          <w:b/>
          <w:kern w:val="0"/>
          <w:sz w:val="32"/>
          <w:szCs w:val="32"/>
        </w:rPr>
        <w:t>Abstract</w:t>
      </w:r>
    </w:p>
    <w:p w14:paraId="73FAB640">
      <w:pPr>
        <w:tabs>
          <w:tab w:val="left" w:pos="900"/>
          <w:tab w:val="left" w:pos="1080"/>
          <w:tab w:val="left" w:pos="1260"/>
        </w:tabs>
        <w:adjustRightInd w:val="0"/>
        <w:snapToGrid w:val="0"/>
        <w:spacing w:line="360" w:lineRule="auto"/>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Aiming at a series of problems such as scattered ledgers, unclear circulation records and insufficient statistical support in the equipment asset management of universities and enterprises, this paper designs and implements such a set of equipment asset management system based on Java Web. The architecture adopted by the system is in the form of front-end and back-end separation : the back-end uses Spring Boot, MyBatis and MySQL to build business logic and data storage ; the front-end uses Vue3 and ElementPlus for user interaction, and also integrates ECharts to complete the visualization of statistical charts. Taking the whole life cycle management of assets as the core, the system constructs five core modules, namely, asset management, circulation tracking, maintenance and inspection, inventory statistics and system management.</w:t>
      </w:r>
    </w:p>
    <w:p w14:paraId="742EAC15">
      <w:pPr>
        <w:tabs>
          <w:tab w:val="left" w:pos="900"/>
          <w:tab w:val="left" w:pos="1080"/>
          <w:tab w:val="left" w:pos="1260"/>
        </w:tabs>
        <w:adjustRightInd w:val="0"/>
        <w:snapToGrid w:val="0"/>
        <w:spacing w:line="360" w:lineRule="auto"/>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 xml:space="preserve">In terms of business functions, the system supports the operation of asset storage registration, has the upload function of pictures and attachments, can be retrieved according to the conditions, complete the query of personal assets, and can also realize the export of asset Excel tables. The system supports the whole process records of asset acquisition, return, allocation, maintenance and scrapping, and has the functions of fault repair, maintenance plan formulation and expiration reminder. At the same time, the system can monitor the assets in the library, in use, maintenance, scrap and other states in real time. It also provides chart analysis of asset distribution, value analysis, procurement trend, equipment life and utilization rate. In terms of implementation ideas, the system relies on role permission control and operation log audit to ensure data security and operation traceability. At the same time, it also uses a dual mechanism of front-end constraints and back-end verification to enhance the consistency of system business rules. </w:t>
      </w:r>
    </w:p>
    <w:p w14:paraId="3D8CA521">
      <w:pPr>
        <w:tabs>
          <w:tab w:val="left" w:pos="900"/>
          <w:tab w:val="left" w:pos="1080"/>
          <w:tab w:val="left" w:pos="1260"/>
        </w:tabs>
        <w:adjustRightInd w:val="0"/>
        <w:snapToGrid w:val="0"/>
        <w:spacing w:line="360" w:lineRule="auto"/>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The application test results show that the system can effectively improve the efficiency and standardization level of asset management. In the case of 50 users ' concurrent operation, the success rate of core transaction requests is not less than 99.9%, and the response time of 95% requests is not more than three seconds. It provides reliable data support for decision-making such as procurement, deployment and equipment update, and has good application value and promotion significance.</w:t>
      </w:r>
    </w:p>
    <w:p w14:paraId="57A7B46F">
      <w:pPr>
        <w:tabs>
          <w:tab w:val="left" w:pos="900"/>
          <w:tab w:val="left" w:pos="1080"/>
          <w:tab w:val="left" w:pos="1260"/>
        </w:tabs>
        <w:adjustRightInd w:val="0"/>
        <w:snapToGrid w:val="0"/>
        <w:spacing w:line="360" w:lineRule="auto"/>
        <w:ind w:firstLine="480" w:firstLineChars="200"/>
        <w:jc w:val="left"/>
        <w:rPr>
          <w:rFonts w:ascii="Times New Roman" w:hAnsi="Times New Roman" w:eastAsia="宋体" w:cs="Times New Roman"/>
          <w:bCs/>
          <w:kern w:val="0"/>
          <w:sz w:val="24"/>
          <w:szCs w:val="24"/>
        </w:rPr>
      </w:pPr>
    </w:p>
    <w:p w14:paraId="57C1F12C">
      <w:pPr>
        <w:tabs>
          <w:tab w:val="left" w:pos="900"/>
          <w:tab w:val="left" w:pos="1080"/>
          <w:tab w:val="left" w:pos="1260"/>
        </w:tabs>
        <w:adjustRightInd w:val="0"/>
        <w:snapToGrid w:val="0"/>
        <w:spacing w:line="360" w:lineRule="auto"/>
        <w:ind w:firstLine="562" w:firstLineChars="200"/>
        <w:jc w:val="left"/>
        <w:rPr>
          <w:rFonts w:ascii="Times New Roman" w:hAnsi="Times New Roman" w:eastAsia="宋体" w:cs="Times New Roman"/>
          <w:bCs/>
          <w:kern w:val="0"/>
          <w:sz w:val="24"/>
          <w:szCs w:val="24"/>
        </w:rPr>
      </w:pPr>
      <w:r>
        <w:rPr>
          <w:rFonts w:ascii="Times New Roman" w:hAnsi="Times New Roman" w:eastAsia="宋体" w:cs="Times New Roman"/>
          <w:b/>
          <w:kern w:val="0"/>
          <w:sz w:val="28"/>
          <w:szCs w:val="28"/>
        </w:rPr>
        <w:t>Key words：</w:t>
      </w:r>
      <w:r>
        <w:rPr>
          <w:rFonts w:ascii="Times New Roman" w:hAnsi="Times New Roman" w:eastAsia="宋体" w:cs="Times New Roman"/>
          <w:bCs/>
          <w:kern w:val="0"/>
          <w:sz w:val="24"/>
          <w:szCs w:val="24"/>
        </w:rPr>
        <w:t>equipment asset management, Java Web, Spring Boot, Vue3, data visualization</w:t>
      </w:r>
    </w:p>
    <w:p w14:paraId="39527508">
      <w:pPr>
        <w:rPr>
          <w:rFonts w:hint="eastAsia" w:ascii="宋体" w:hAnsi="宋体" w:eastAsia="宋体" w:cs="Times New Roman"/>
          <w:bCs/>
          <w:kern w:val="0"/>
          <w:sz w:val="24"/>
          <w:szCs w:val="24"/>
        </w:rPr>
      </w:pPr>
      <w:r>
        <w:rPr>
          <w:rFonts w:ascii="宋体" w:hAnsi="宋体" w:eastAsia="宋体" w:cs="Times New Roman"/>
          <w:bCs/>
          <w:kern w:val="0"/>
          <w:sz w:val="24"/>
          <w:szCs w:val="24"/>
        </w:rPr>
        <w:br w:type="page"/>
      </w:r>
    </w:p>
    <w:p w14:paraId="2B608A73">
      <w:pPr>
        <w:pStyle w:val="2"/>
        <w:rPr>
          <w:rFonts w:hint="eastAsia"/>
        </w:rPr>
      </w:pPr>
      <w:bookmarkStart w:id="8" w:name="_Toc226927523"/>
      <w:bookmarkStart w:id="9" w:name="_Toc31355"/>
      <w:bookmarkStart w:id="10" w:name="_Toc226927062"/>
      <w:bookmarkStart w:id="11" w:name="_Toc226926030"/>
      <w:r>
        <w:rPr>
          <w:rFonts w:hint="eastAsia"/>
        </w:rPr>
        <w:t>目录</w:t>
      </w:r>
      <w:bookmarkEnd w:id="8"/>
      <w:bookmarkEnd w:id="9"/>
      <w:bookmarkEnd w:id="10"/>
      <w:bookmarkEnd w:id="11"/>
      <w:r>
        <w:rPr>
          <w:rFonts w:hint="eastAsia" w:ascii="宋体" w:hAnsi="宋体" w:eastAsia="宋体" w:cs="Times New Roman"/>
          <w:bCs/>
          <w:sz w:val="24"/>
          <w:szCs w:val="24"/>
        </w:rPr>
        <w:fldChar w:fldCharType="begin"/>
      </w:r>
      <w:r>
        <w:rPr>
          <w:rFonts w:hint="eastAsia" w:ascii="宋体" w:hAnsi="宋体" w:eastAsia="宋体" w:cs="Times New Roman"/>
          <w:bCs/>
          <w:sz w:val="24"/>
          <w:szCs w:val="24"/>
        </w:rPr>
        <w:instrText xml:space="preserve"> TOC \o "1-3" \h \z \u </w:instrText>
      </w:r>
      <w:r>
        <w:rPr>
          <w:rFonts w:hint="eastAsia" w:ascii="宋体" w:hAnsi="宋体" w:eastAsia="宋体" w:cs="Times New Roman"/>
          <w:bCs/>
          <w:sz w:val="24"/>
          <w:szCs w:val="24"/>
        </w:rPr>
        <w:fldChar w:fldCharType="separate"/>
      </w:r>
    </w:p>
    <w:p w14:paraId="31AC2FC0">
      <w:pPr>
        <w:pStyle w:val="9"/>
        <w:tabs>
          <w:tab w:val="right" w:leader="dot" w:pos="9071"/>
        </w:tabs>
        <w:spacing w:line="360" w:lineRule="auto"/>
      </w:pPr>
      <w:r>
        <w:fldChar w:fldCharType="begin"/>
      </w:r>
      <w:r>
        <w:instrText xml:space="preserve"> HYPERLINK \l "_Toc8742" </w:instrText>
      </w:r>
      <w:r>
        <w:fldChar w:fldCharType="separate"/>
      </w:r>
      <w:r>
        <w:rPr>
          <w:rFonts w:hint="eastAsia"/>
        </w:rPr>
        <w:t>1 绪论</w:t>
      </w:r>
      <w:r>
        <w:tab/>
      </w:r>
      <w:r>
        <w:fldChar w:fldCharType="begin"/>
      </w:r>
      <w:r>
        <w:instrText xml:space="preserve"> PAGEREF _Toc8742 \h </w:instrText>
      </w:r>
      <w:r>
        <w:fldChar w:fldCharType="separate"/>
      </w:r>
      <w:r>
        <w:t>1</w:t>
      </w:r>
      <w:r>
        <w:fldChar w:fldCharType="end"/>
      </w:r>
      <w:r>
        <w:fldChar w:fldCharType="end"/>
      </w:r>
    </w:p>
    <w:p w14:paraId="35B0A7A7">
      <w:pPr>
        <w:pStyle w:val="10"/>
        <w:tabs>
          <w:tab w:val="right" w:leader="dot" w:pos="9071"/>
        </w:tabs>
        <w:spacing w:line="360" w:lineRule="auto"/>
      </w:pPr>
      <w:r>
        <w:fldChar w:fldCharType="begin"/>
      </w:r>
      <w:r>
        <w:instrText xml:space="preserve"> HYPERLINK \l "_Toc3361" </w:instrText>
      </w:r>
      <w:r>
        <w:fldChar w:fldCharType="separate"/>
      </w:r>
      <w:r>
        <w:t>1.1</w:t>
      </w:r>
      <w:r>
        <w:rPr>
          <w:rFonts w:hint="eastAsia"/>
        </w:rPr>
        <w:t>研究背景与意义</w:t>
      </w:r>
      <w:r>
        <w:tab/>
      </w:r>
      <w:r>
        <w:fldChar w:fldCharType="begin"/>
      </w:r>
      <w:r>
        <w:instrText xml:space="preserve"> PAGEREF _Toc3361 \h </w:instrText>
      </w:r>
      <w:r>
        <w:fldChar w:fldCharType="separate"/>
      </w:r>
      <w:r>
        <w:t>1</w:t>
      </w:r>
      <w:r>
        <w:fldChar w:fldCharType="end"/>
      </w:r>
      <w:r>
        <w:fldChar w:fldCharType="end"/>
      </w:r>
    </w:p>
    <w:p w14:paraId="551C6F68">
      <w:pPr>
        <w:pStyle w:val="10"/>
        <w:tabs>
          <w:tab w:val="right" w:leader="dot" w:pos="9071"/>
        </w:tabs>
        <w:spacing w:line="360" w:lineRule="auto"/>
      </w:pPr>
      <w:r>
        <w:fldChar w:fldCharType="begin"/>
      </w:r>
      <w:r>
        <w:instrText xml:space="preserve"> HYPERLINK \l "_Toc11049" </w:instrText>
      </w:r>
      <w:r>
        <w:fldChar w:fldCharType="separate"/>
      </w:r>
      <w:r>
        <w:t>1.2</w:t>
      </w:r>
      <w:r>
        <w:rPr>
          <w:rFonts w:hint="eastAsia"/>
        </w:rPr>
        <w:t>国内外研究现状与存在问题</w:t>
      </w:r>
      <w:r>
        <w:tab/>
      </w:r>
      <w:r>
        <w:fldChar w:fldCharType="begin"/>
      </w:r>
      <w:r>
        <w:instrText xml:space="preserve"> PAGEREF _Toc11049 \h </w:instrText>
      </w:r>
      <w:r>
        <w:fldChar w:fldCharType="separate"/>
      </w:r>
      <w:r>
        <w:t>1</w:t>
      </w:r>
      <w:r>
        <w:fldChar w:fldCharType="end"/>
      </w:r>
      <w:r>
        <w:fldChar w:fldCharType="end"/>
      </w:r>
    </w:p>
    <w:p w14:paraId="3EEADC65">
      <w:pPr>
        <w:pStyle w:val="10"/>
        <w:tabs>
          <w:tab w:val="right" w:leader="dot" w:pos="9071"/>
        </w:tabs>
        <w:spacing w:line="360" w:lineRule="auto"/>
      </w:pPr>
      <w:r>
        <w:fldChar w:fldCharType="begin"/>
      </w:r>
      <w:r>
        <w:instrText xml:space="preserve"> HYPERLINK \l "_Toc25938" </w:instrText>
      </w:r>
      <w:r>
        <w:fldChar w:fldCharType="separate"/>
      </w:r>
      <w:r>
        <w:t>1.3</w:t>
      </w:r>
      <w:r>
        <w:rPr>
          <w:rFonts w:hint="eastAsia"/>
        </w:rPr>
        <w:t>研究内容、范围与技术要求</w:t>
      </w:r>
      <w:r>
        <w:tab/>
      </w:r>
      <w:r>
        <w:fldChar w:fldCharType="begin"/>
      </w:r>
      <w:r>
        <w:instrText xml:space="preserve"> PAGEREF _Toc25938 \h </w:instrText>
      </w:r>
      <w:r>
        <w:fldChar w:fldCharType="separate"/>
      </w:r>
      <w:r>
        <w:t>2</w:t>
      </w:r>
      <w:r>
        <w:fldChar w:fldCharType="end"/>
      </w:r>
      <w:r>
        <w:fldChar w:fldCharType="end"/>
      </w:r>
    </w:p>
    <w:p w14:paraId="5315F2F2">
      <w:pPr>
        <w:pStyle w:val="10"/>
        <w:tabs>
          <w:tab w:val="right" w:leader="dot" w:pos="9071"/>
        </w:tabs>
        <w:spacing w:line="360" w:lineRule="auto"/>
      </w:pPr>
      <w:r>
        <w:fldChar w:fldCharType="begin"/>
      </w:r>
      <w:r>
        <w:instrText xml:space="preserve"> HYPERLINK \l "_Toc9864" </w:instrText>
      </w:r>
      <w:r>
        <w:fldChar w:fldCharType="separate"/>
      </w:r>
      <w:r>
        <w:t>1.4</w:t>
      </w:r>
      <w:r>
        <w:rPr>
          <w:rFonts w:hint="eastAsia"/>
        </w:rPr>
        <w:t>研究思路与论文结构安排</w:t>
      </w:r>
      <w:r>
        <w:tab/>
      </w:r>
      <w:r>
        <w:fldChar w:fldCharType="begin"/>
      </w:r>
      <w:r>
        <w:instrText xml:space="preserve"> PAGEREF _Toc9864 \h </w:instrText>
      </w:r>
      <w:r>
        <w:fldChar w:fldCharType="separate"/>
      </w:r>
      <w:r>
        <w:t>3</w:t>
      </w:r>
      <w:r>
        <w:fldChar w:fldCharType="end"/>
      </w:r>
      <w:r>
        <w:fldChar w:fldCharType="end"/>
      </w:r>
    </w:p>
    <w:p w14:paraId="0C16091B">
      <w:pPr>
        <w:pStyle w:val="9"/>
        <w:tabs>
          <w:tab w:val="right" w:leader="dot" w:pos="9071"/>
        </w:tabs>
        <w:spacing w:line="360" w:lineRule="auto"/>
      </w:pPr>
      <w:r>
        <w:fldChar w:fldCharType="begin"/>
      </w:r>
      <w:r>
        <w:instrText xml:space="preserve"> HYPERLINK \l "_Toc20106" </w:instrText>
      </w:r>
      <w:r>
        <w:fldChar w:fldCharType="separate"/>
      </w:r>
      <w:r>
        <w:rPr>
          <w:rFonts w:hint="eastAsia"/>
        </w:rPr>
        <w:t>2 相关技术与理论基础</w:t>
      </w:r>
      <w:r>
        <w:tab/>
      </w:r>
      <w:r>
        <w:fldChar w:fldCharType="begin"/>
      </w:r>
      <w:r>
        <w:instrText xml:space="preserve"> PAGEREF _Toc20106 \h </w:instrText>
      </w:r>
      <w:r>
        <w:fldChar w:fldCharType="separate"/>
      </w:r>
      <w:r>
        <w:t>4</w:t>
      </w:r>
      <w:r>
        <w:fldChar w:fldCharType="end"/>
      </w:r>
      <w:r>
        <w:fldChar w:fldCharType="end"/>
      </w:r>
    </w:p>
    <w:p w14:paraId="44680675">
      <w:pPr>
        <w:pStyle w:val="10"/>
        <w:tabs>
          <w:tab w:val="right" w:leader="dot" w:pos="9071"/>
        </w:tabs>
        <w:spacing w:line="360" w:lineRule="auto"/>
      </w:pPr>
      <w:r>
        <w:fldChar w:fldCharType="begin"/>
      </w:r>
      <w:r>
        <w:instrText xml:space="preserve"> HYPERLINK \l "_Toc9098" </w:instrText>
      </w:r>
      <w:r>
        <w:fldChar w:fldCharType="separate"/>
      </w:r>
      <w:r>
        <w:t>2.1</w:t>
      </w:r>
      <w:r>
        <w:rPr>
          <w:rFonts w:hint="eastAsia"/>
        </w:rPr>
        <w:t>B/S架构与前后端分离模式</w:t>
      </w:r>
      <w:r>
        <w:tab/>
      </w:r>
      <w:r>
        <w:fldChar w:fldCharType="begin"/>
      </w:r>
      <w:r>
        <w:instrText xml:space="preserve"> PAGEREF _Toc9098 \h </w:instrText>
      </w:r>
      <w:r>
        <w:fldChar w:fldCharType="separate"/>
      </w:r>
      <w:r>
        <w:t>4</w:t>
      </w:r>
      <w:r>
        <w:fldChar w:fldCharType="end"/>
      </w:r>
      <w:r>
        <w:fldChar w:fldCharType="end"/>
      </w:r>
    </w:p>
    <w:p w14:paraId="65CC9270">
      <w:pPr>
        <w:pStyle w:val="10"/>
        <w:tabs>
          <w:tab w:val="right" w:leader="dot" w:pos="9071"/>
        </w:tabs>
        <w:spacing w:line="360" w:lineRule="auto"/>
      </w:pPr>
      <w:r>
        <w:fldChar w:fldCharType="begin"/>
      </w:r>
      <w:r>
        <w:instrText xml:space="preserve"> HYPERLINK \l "_Toc19879" </w:instrText>
      </w:r>
      <w:r>
        <w:fldChar w:fldCharType="separate"/>
      </w:r>
      <w:r>
        <w:t>2.2</w:t>
      </w:r>
      <w:r>
        <w:rPr>
          <w:rFonts w:hint="eastAsia"/>
        </w:rPr>
        <w:t>后端关键技术</w:t>
      </w:r>
      <w:r>
        <w:tab/>
      </w:r>
      <w:r>
        <w:fldChar w:fldCharType="begin"/>
      </w:r>
      <w:r>
        <w:instrText xml:space="preserve"> PAGEREF _Toc19879 \h </w:instrText>
      </w:r>
      <w:r>
        <w:fldChar w:fldCharType="separate"/>
      </w:r>
      <w:r>
        <w:t>4</w:t>
      </w:r>
      <w:r>
        <w:fldChar w:fldCharType="end"/>
      </w:r>
      <w:r>
        <w:fldChar w:fldCharType="end"/>
      </w:r>
    </w:p>
    <w:p w14:paraId="741ACE04">
      <w:pPr>
        <w:pStyle w:val="6"/>
        <w:tabs>
          <w:tab w:val="right" w:leader="dot" w:pos="9071"/>
        </w:tabs>
        <w:spacing w:line="360" w:lineRule="auto"/>
      </w:pPr>
      <w:r>
        <w:fldChar w:fldCharType="begin"/>
      </w:r>
      <w:r>
        <w:instrText xml:space="preserve"> HYPERLINK \l "_Toc25448" </w:instrText>
      </w:r>
      <w:r>
        <w:fldChar w:fldCharType="separate"/>
      </w:r>
      <w:r>
        <w:t>2.2.1</w:t>
      </w:r>
      <w:r>
        <w:rPr>
          <w:rFonts w:hint="eastAsia"/>
        </w:rPr>
        <w:t xml:space="preserve"> Spring Boot</w:t>
      </w:r>
      <w:r>
        <w:tab/>
      </w:r>
      <w:r>
        <w:fldChar w:fldCharType="begin"/>
      </w:r>
      <w:r>
        <w:instrText xml:space="preserve"> PAGEREF _Toc25448 \h </w:instrText>
      </w:r>
      <w:r>
        <w:fldChar w:fldCharType="separate"/>
      </w:r>
      <w:r>
        <w:t>4</w:t>
      </w:r>
      <w:r>
        <w:fldChar w:fldCharType="end"/>
      </w:r>
      <w:r>
        <w:fldChar w:fldCharType="end"/>
      </w:r>
    </w:p>
    <w:p w14:paraId="435E6EE8">
      <w:pPr>
        <w:pStyle w:val="6"/>
        <w:tabs>
          <w:tab w:val="right" w:leader="dot" w:pos="9071"/>
        </w:tabs>
        <w:spacing w:line="360" w:lineRule="auto"/>
      </w:pPr>
      <w:r>
        <w:fldChar w:fldCharType="begin"/>
      </w:r>
      <w:r>
        <w:instrText xml:space="preserve"> HYPERLINK \l "_Toc30601" </w:instrText>
      </w:r>
      <w:r>
        <w:fldChar w:fldCharType="separate"/>
      </w:r>
      <w:r>
        <w:t xml:space="preserve">2.2.2 </w:t>
      </w:r>
      <w:r>
        <w:rPr>
          <w:rFonts w:hint="eastAsia"/>
        </w:rPr>
        <w:t>MyBatis</w:t>
      </w:r>
      <w:r>
        <w:tab/>
      </w:r>
      <w:r>
        <w:fldChar w:fldCharType="begin"/>
      </w:r>
      <w:r>
        <w:instrText xml:space="preserve"> PAGEREF _Toc30601 \h </w:instrText>
      </w:r>
      <w:r>
        <w:fldChar w:fldCharType="separate"/>
      </w:r>
      <w:r>
        <w:t>4</w:t>
      </w:r>
      <w:r>
        <w:fldChar w:fldCharType="end"/>
      </w:r>
      <w:r>
        <w:fldChar w:fldCharType="end"/>
      </w:r>
    </w:p>
    <w:p w14:paraId="18D19313">
      <w:pPr>
        <w:pStyle w:val="6"/>
        <w:tabs>
          <w:tab w:val="right" w:leader="dot" w:pos="9071"/>
        </w:tabs>
        <w:spacing w:line="360" w:lineRule="auto"/>
      </w:pPr>
      <w:r>
        <w:fldChar w:fldCharType="begin"/>
      </w:r>
      <w:r>
        <w:instrText xml:space="preserve"> HYPERLINK \l "_Toc17893" </w:instrText>
      </w:r>
      <w:r>
        <w:fldChar w:fldCharType="separate"/>
      </w:r>
      <w:r>
        <w:t>2.2.3</w:t>
      </w:r>
      <w:r>
        <w:rPr>
          <w:rFonts w:hint="eastAsia"/>
        </w:rPr>
        <w:t xml:space="preserve"> JWT与Spring Security</w:t>
      </w:r>
      <w:r>
        <w:tab/>
      </w:r>
      <w:r>
        <w:fldChar w:fldCharType="begin"/>
      </w:r>
      <w:r>
        <w:instrText xml:space="preserve"> PAGEREF _Toc17893 \h </w:instrText>
      </w:r>
      <w:r>
        <w:fldChar w:fldCharType="separate"/>
      </w:r>
      <w:r>
        <w:t>5</w:t>
      </w:r>
      <w:r>
        <w:fldChar w:fldCharType="end"/>
      </w:r>
      <w:r>
        <w:fldChar w:fldCharType="end"/>
      </w:r>
    </w:p>
    <w:p w14:paraId="3B03FCBF">
      <w:pPr>
        <w:pStyle w:val="10"/>
        <w:tabs>
          <w:tab w:val="right" w:leader="dot" w:pos="9071"/>
        </w:tabs>
        <w:spacing w:line="360" w:lineRule="auto"/>
      </w:pPr>
      <w:r>
        <w:fldChar w:fldCharType="begin"/>
      </w:r>
      <w:r>
        <w:instrText xml:space="preserve"> HYPERLINK \l "_Toc22983" </w:instrText>
      </w:r>
      <w:r>
        <w:fldChar w:fldCharType="separate"/>
      </w:r>
      <w:r>
        <w:t>2.3</w:t>
      </w:r>
      <w:r>
        <w:rPr>
          <w:rFonts w:hint="eastAsia"/>
        </w:rPr>
        <w:t>前端关键技术</w:t>
      </w:r>
      <w:r>
        <w:tab/>
      </w:r>
      <w:r>
        <w:fldChar w:fldCharType="begin"/>
      </w:r>
      <w:r>
        <w:instrText xml:space="preserve"> PAGEREF _Toc22983 \h </w:instrText>
      </w:r>
      <w:r>
        <w:fldChar w:fldCharType="separate"/>
      </w:r>
      <w:r>
        <w:t>5</w:t>
      </w:r>
      <w:r>
        <w:fldChar w:fldCharType="end"/>
      </w:r>
      <w:r>
        <w:fldChar w:fldCharType="end"/>
      </w:r>
    </w:p>
    <w:p w14:paraId="2303F1BF">
      <w:pPr>
        <w:pStyle w:val="6"/>
        <w:tabs>
          <w:tab w:val="right" w:leader="dot" w:pos="9071"/>
        </w:tabs>
        <w:spacing w:line="360" w:lineRule="auto"/>
      </w:pPr>
      <w:r>
        <w:fldChar w:fldCharType="begin"/>
      </w:r>
      <w:r>
        <w:instrText xml:space="preserve"> HYPERLINK \l "_Toc945" </w:instrText>
      </w:r>
      <w:r>
        <w:fldChar w:fldCharType="separate"/>
      </w:r>
      <w:r>
        <w:t>2.3.1</w:t>
      </w:r>
      <w:r>
        <w:rPr>
          <w:rFonts w:hint="eastAsia"/>
        </w:rPr>
        <w:t xml:space="preserve"> Vue 3</w:t>
      </w:r>
      <w:r>
        <w:tab/>
      </w:r>
      <w:r>
        <w:fldChar w:fldCharType="begin"/>
      </w:r>
      <w:r>
        <w:instrText xml:space="preserve"> PAGEREF _Toc945 \h </w:instrText>
      </w:r>
      <w:r>
        <w:fldChar w:fldCharType="separate"/>
      </w:r>
      <w:r>
        <w:t>5</w:t>
      </w:r>
      <w:r>
        <w:fldChar w:fldCharType="end"/>
      </w:r>
      <w:r>
        <w:fldChar w:fldCharType="end"/>
      </w:r>
    </w:p>
    <w:p w14:paraId="695DF55D">
      <w:pPr>
        <w:pStyle w:val="6"/>
        <w:tabs>
          <w:tab w:val="right" w:leader="dot" w:pos="9071"/>
        </w:tabs>
        <w:spacing w:line="360" w:lineRule="auto"/>
      </w:pPr>
      <w:r>
        <w:fldChar w:fldCharType="begin"/>
      </w:r>
      <w:r>
        <w:instrText xml:space="preserve"> HYPERLINK \l "_Toc28151" </w:instrText>
      </w:r>
      <w:r>
        <w:fldChar w:fldCharType="separate"/>
      </w:r>
      <w:r>
        <w:t>2.3.2</w:t>
      </w:r>
      <w:r>
        <w:rPr>
          <w:rFonts w:hint="eastAsia"/>
        </w:rPr>
        <w:t xml:space="preserve"> Element Plus</w:t>
      </w:r>
      <w:r>
        <w:tab/>
      </w:r>
      <w:r>
        <w:fldChar w:fldCharType="begin"/>
      </w:r>
      <w:r>
        <w:instrText xml:space="preserve"> PAGEREF _Toc28151 \h </w:instrText>
      </w:r>
      <w:r>
        <w:fldChar w:fldCharType="separate"/>
      </w:r>
      <w:r>
        <w:t>5</w:t>
      </w:r>
      <w:r>
        <w:fldChar w:fldCharType="end"/>
      </w:r>
      <w:r>
        <w:fldChar w:fldCharType="end"/>
      </w:r>
    </w:p>
    <w:p w14:paraId="549AEDD7">
      <w:pPr>
        <w:pStyle w:val="6"/>
        <w:tabs>
          <w:tab w:val="right" w:leader="dot" w:pos="9071"/>
        </w:tabs>
        <w:spacing w:line="360" w:lineRule="auto"/>
      </w:pPr>
      <w:r>
        <w:fldChar w:fldCharType="begin"/>
      </w:r>
      <w:r>
        <w:instrText xml:space="preserve"> HYPERLINK \l "_Toc27912" </w:instrText>
      </w:r>
      <w:r>
        <w:fldChar w:fldCharType="separate"/>
      </w:r>
      <w:r>
        <w:t>2.3.3</w:t>
      </w:r>
      <w:r>
        <w:rPr>
          <w:rFonts w:hint="eastAsia"/>
        </w:rPr>
        <w:t xml:space="preserve"> ECharts</w:t>
      </w:r>
      <w:r>
        <w:tab/>
      </w:r>
      <w:r>
        <w:fldChar w:fldCharType="begin"/>
      </w:r>
      <w:r>
        <w:instrText xml:space="preserve"> PAGEREF _Toc27912 \h </w:instrText>
      </w:r>
      <w:r>
        <w:fldChar w:fldCharType="separate"/>
      </w:r>
      <w:r>
        <w:t>5</w:t>
      </w:r>
      <w:r>
        <w:fldChar w:fldCharType="end"/>
      </w:r>
      <w:r>
        <w:fldChar w:fldCharType="end"/>
      </w:r>
    </w:p>
    <w:p w14:paraId="56A33103">
      <w:pPr>
        <w:pStyle w:val="10"/>
        <w:tabs>
          <w:tab w:val="right" w:leader="dot" w:pos="9071"/>
        </w:tabs>
        <w:spacing w:line="360" w:lineRule="auto"/>
      </w:pPr>
      <w:r>
        <w:fldChar w:fldCharType="begin"/>
      </w:r>
      <w:r>
        <w:instrText xml:space="preserve"> HYPERLINK \l "_Toc5215" </w:instrText>
      </w:r>
      <w:r>
        <w:fldChar w:fldCharType="separate"/>
      </w:r>
      <w:r>
        <w:t>2.4</w:t>
      </w:r>
      <w:r>
        <w:rPr>
          <w:rFonts w:hint="eastAsia"/>
        </w:rPr>
        <w:t>数据库技术与数据一致性/事务</w:t>
      </w:r>
      <w:r>
        <w:tab/>
      </w:r>
      <w:r>
        <w:fldChar w:fldCharType="begin"/>
      </w:r>
      <w:r>
        <w:instrText xml:space="preserve"> PAGEREF _Toc5215 \h </w:instrText>
      </w:r>
      <w:r>
        <w:fldChar w:fldCharType="separate"/>
      </w:r>
      <w:r>
        <w:t>6</w:t>
      </w:r>
      <w:r>
        <w:fldChar w:fldCharType="end"/>
      </w:r>
      <w:r>
        <w:fldChar w:fldCharType="end"/>
      </w:r>
    </w:p>
    <w:p w14:paraId="4D9C2D1C">
      <w:pPr>
        <w:pStyle w:val="6"/>
        <w:tabs>
          <w:tab w:val="right" w:leader="dot" w:pos="9071"/>
        </w:tabs>
        <w:spacing w:line="360" w:lineRule="auto"/>
      </w:pPr>
      <w:r>
        <w:fldChar w:fldCharType="begin"/>
      </w:r>
      <w:r>
        <w:instrText xml:space="preserve"> HYPERLINK \l "_Toc22057" </w:instrText>
      </w:r>
      <w:r>
        <w:fldChar w:fldCharType="separate"/>
      </w:r>
      <w:r>
        <w:t xml:space="preserve">2.4.1 </w:t>
      </w:r>
      <w:r>
        <w:rPr>
          <w:rFonts w:hint="eastAsia"/>
        </w:rPr>
        <w:t>Mysql</w:t>
      </w:r>
      <w:r>
        <w:tab/>
      </w:r>
      <w:r>
        <w:fldChar w:fldCharType="begin"/>
      </w:r>
      <w:r>
        <w:instrText xml:space="preserve"> PAGEREF _Toc22057 \h </w:instrText>
      </w:r>
      <w:r>
        <w:fldChar w:fldCharType="separate"/>
      </w:r>
      <w:r>
        <w:t>6</w:t>
      </w:r>
      <w:r>
        <w:fldChar w:fldCharType="end"/>
      </w:r>
      <w:r>
        <w:fldChar w:fldCharType="end"/>
      </w:r>
    </w:p>
    <w:p w14:paraId="7B7B7006">
      <w:pPr>
        <w:pStyle w:val="6"/>
        <w:tabs>
          <w:tab w:val="right" w:leader="dot" w:pos="9071"/>
        </w:tabs>
        <w:spacing w:line="360" w:lineRule="auto"/>
      </w:pPr>
      <w:r>
        <w:fldChar w:fldCharType="begin"/>
      </w:r>
      <w:r>
        <w:instrText xml:space="preserve"> HYPERLINK \l "_Toc14603" </w:instrText>
      </w:r>
      <w:r>
        <w:fldChar w:fldCharType="separate"/>
      </w:r>
      <w:r>
        <w:t>2.4.2</w:t>
      </w:r>
      <w:r>
        <w:rPr>
          <w:rFonts w:hint="eastAsia"/>
        </w:rPr>
        <w:t>数据一致性与事务</w:t>
      </w:r>
      <w:r>
        <w:tab/>
      </w:r>
      <w:r>
        <w:fldChar w:fldCharType="begin"/>
      </w:r>
      <w:r>
        <w:instrText xml:space="preserve"> PAGEREF _Toc14603 \h </w:instrText>
      </w:r>
      <w:r>
        <w:fldChar w:fldCharType="separate"/>
      </w:r>
      <w:r>
        <w:t>6</w:t>
      </w:r>
      <w:r>
        <w:fldChar w:fldCharType="end"/>
      </w:r>
      <w:r>
        <w:fldChar w:fldCharType="end"/>
      </w:r>
    </w:p>
    <w:p w14:paraId="498582C0">
      <w:pPr>
        <w:pStyle w:val="10"/>
        <w:tabs>
          <w:tab w:val="right" w:leader="dot" w:pos="9071"/>
        </w:tabs>
        <w:spacing w:line="360" w:lineRule="auto"/>
      </w:pPr>
      <w:r>
        <w:fldChar w:fldCharType="begin"/>
      </w:r>
      <w:r>
        <w:instrText xml:space="preserve"> HYPERLINK \l "_Toc26774" </w:instrText>
      </w:r>
      <w:r>
        <w:fldChar w:fldCharType="separate"/>
      </w:r>
      <w:r>
        <w:t>2.5</w:t>
      </w:r>
      <w:r>
        <w:rPr>
          <w:rFonts w:hint="eastAsia"/>
        </w:rPr>
        <w:t xml:space="preserve"> Excel导出与文件上传技术</w:t>
      </w:r>
      <w:r>
        <w:tab/>
      </w:r>
      <w:r>
        <w:fldChar w:fldCharType="begin"/>
      </w:r>
      <w:r>
        <w:instrText xml:space="preserve"> PAGEREF _Toc26774 \h </w:instrText>
      </w:r>
      <w:r>
        <w:fldChar w:fldCharType="separate"/>
      </w:r>
      <w:r>
        <w:t>6</w:t>
      </w:r>
      <w:r>
        <w:fldChar w:fldCharType="end"/>
      </w:r>
      <w:r>
        <w:fldChar w:fldCharType="end"/>
      </w:r>
    </w:p>
    <w:p w14:paraId="21F5E13C">
      <w:pPr>
        <w:pStyle w:val="6"/>
        <w:tabs>
          <w:tab w:val="right" w:leader="dot" w:pos="9071"/>
        </w:tabs>
        <w:spacing w:line="360" w:lineRule="auto"/>
      </w:pPr>
      <w:r>
        <w:fldChar w:fldCharType="begin"/>
      </w:r>
      <w:r>
        <w:instrText xml:space="preserve"> HYPERLINK \l "_Toc7826" </w:instrText>
      </w:r>
      <w:r>
        <w:fldChar w:fldCharType="separate"/>
      </w:r>
      <w:r>
        <w:t>2.5.1</w:t>
      </w:r>
      <w:r>
        <w:rPr>
          <w:rFonts w:hint="eastAsia"/>
        </w:rPr>
        <w:t xml:space="preserve"> Apache POI</w:t>
      </w:r>
      <w:r>
        <w:tab/>
      </w:r>
      <w:r>
        <w:fldChar w:fldCharType="begin"/>
      </w:r>
      <w:r>
        <w:instrText xml:space="preserve"> PAGEREF _Toc7826 \h </w:instrText>
      </w:r>
      <w:r>
        <w:fldChar w:fldCharType="separate"/>
      </w:r>
      <w:r>
        <w:t>6</w:t>
      </w:r>
      <w:r>
        <w:fldChar w:fldCharType="end"/>
      </w:r>
      <w:r>
        <w:fldChar w:fldCharType="end"/>
      </w:r>
    </w:p>
    <w:p w14:paraId="70CE7A55">
      <w:pPr>
        <w:pStyle w:val="6"/>
        <w:tabs>
          <w:tab w:val="right" w:leader="dot" w:pos="9071"/>
        </w:tabs>
        <w:spacing w:line="360" w:lineRule="auto"/>
      </w:pPr>
      <w:r>
        <w:fldChar w:fldCharType="begin"/>
      </w:r>
      <w:r>
        <w:instrText xml:space="preserve"> HYPERLINK \l "_Toc1851" </w:instrText>
      </w:r>
      <w:r>
        <w:fldChar w:fldCharType="separate"/>
      </w:r>
      <w:r>
        <w:t>2.5.2</w:t>
      </w:r>
      <w:r>
        <w:rPr>
          <w:rFonts w:hint="eastAsia"/>
        </w:rPr>
        <w:t xml:space="preserve"> Multipart文件上传</w:t>
      </w:r>
      <w:r>
        <w:tab/>
      </w:r>
      <w:r>
        <w:fldChar w:fldCharType="begin"/>
      </w:r>
      <w:r>
        <w:instrText xml:space="preserve"> PAGEREF _Toc1851 \h </w:instrText>
      </w:r>
      <w:r>
        <w:fldChar w:fldCharType="separate"/>
      </w:r>
      <w:r>
        <w:t>7</w:t>
      </w:r>
      <w:r>
        <w:fldChar w:fldCharType="end"/>
      </w:r>
      <w:r>
        <w:fldChar w:fldCharType="end"/>
      </w:r>
    </w:p>
    <w:p w14:paraId="3C381048">
      <w:pPr>
        <w:pStyle w:val="9"/>
        <w:tabs>
          <w:tab w:val="right" w:leader="dot" w:pos="9071"/>
        </w:tabs>
        <w:spacing w:line="360" w:lineRule="auto"/>
      </w:pPr>
      <w:r>
        <w:fldChar w:fldCharType="begin"/>
      </w:r>
      <w:r>
        <w:instrText xml:space="preserve"> HYPERLINK \l "_Toc25622" </w:instrText>
      </w:r>
      <w:r>
        <w:fldChar w:fldCharType="separate"/>
      </w:r>
      <w:r>
        <w:rPr>
          <w:rFonts w:hint="eastAsia"/>
        </w:rPr>
        <w:t>3 系统需求分析</w:t>
      </w:r>
      <w:r>
        <w:tab/>
      </w:r>
      <w:r>
        <w:fldChar w:fldCharType="begin"/>
      </w:r>
      <w:r>
        <w:instrText xml:space="preserve"> PAGEREF _Toc25622 \h </w:instrText>
      </w:r>
      <w:r>
        <w:fldChar w:fldCharType="separate"/>
      </w:r>
      <w:r>
        <w:t>8</w:t>
      </w:r>
      <w:r>
        <w:fldChar w:fldCharType="end"/>
      </w:r>
      <w:r>
        <w:fldChar w:fldCharType="end"/>
      </w:r>
    </w:p>
    <w:p w14:paraId="4DD5684E">
      <w:pPr>
        <w:pStyle w:val="10"/>
        <w:tabs>
          <w:tab w:val="right" w:leader="dot" w:pos="9071"/>
        </w:tabs>
        <w:spacing w:line="360" w:lineRule="auto"/>
      </w:pPr>
      <w:r>
        <w:fldChar w:fldCharType="begin"/>
      </w:r>
      <w:r>
        <w:instrText xml:space="preserve"> HYPERLINK \l "_Toc9457" </w:instrText>
      </w:r>
      <w:r>
        <w:fldChar w:fldCharType="separate"/>
      </w:r>
      <w:r>
        <w:t>3.1</w:t>
      </w:r>
      <w:r>
        <w:rPr>
          <w:rFonts w:hint="eastAsia"/>
        </w:rPr>
        <w:t>业务场景与目标用户分析</w:t>
      </w:r>
      <w:r>
        <w:tab/>
      </w:r>
      <w:r>
        <w:fldChar w:fldCharType="begin"/>
      </w:r>
      <w:r>
        <w:instrText xml:space="preserve"> PAGEREF _Toc9457 \h </w:instrText>
      </w:r>
      <w:r>
        <w:fldChar w:fldCharType="separate"/>
      </w:r>
      <w:r>
        <w:t>8</w:t>
      </w:r>
      <w:r>
        <w:fldChar w:fldCharType="end"/>
      </w:r>
      <w:r>
        <w:fldChar w:fldCharType="end"/>
      </w:r>
    </w:p>
    <w:p w14:paraId="0F0F637D">
      <w:pPr>
        <w:pStyle w:val="10"/>
        <w:tabs>
          <w:tab w:val="right" w:leader="dot" w:pos="9071"/>
        </w:tabs>
        <w:spacing w:line="360" w:lineRule="auto"/>
      </w:pPr>
      <w:r>
        <w:fldChar w:fldCharType="begin"/>
      </w:r>
      <w:r>
        <w:instrText xml:space="preserve"> HYPERLINK \l "_Toc18505" </w:instrText>
      </w:r>
      <w:r>
        <w:fldChar w:fldCharType="separate"/>
      </w:r>
      <w:r>
        <w:t>3.2</w:t>
      </w:r>
      <w:r>
        <w:rPr>
          <w:rFonts w:hint="eastAsia"/>
        </w:rPr>
        <w:t>功能性需求分析</w:t>
      </w:r>
      <w:r>
        <w:tab/>
      </w:r>
      <w:r>
        <w:fldChar w:fldCharType="begin"/>
      </w:r>
      <w:r>
        <w:instrText xml:space="preserve"> PAGEREF _Toc18505 \h </w:instrText>
      </w:r>
      <w:r>
        <w:fldChar w:fldCharType="separate"/>
      </w:r>
      <w:r>
        <w:t>8</w:t>
      </w:r>
      <w:r>
        <w:fldChar w:fldCharType="end"/>
      </w:r>
      <w:r>
        <w:fldChar w:fldCharType="end"/>
      </w:r>
    </w:p>
    <w:p w14:paraId="5C685C25">
      <w:pPr>
        <w:pStyle w:val="6"/>
        <w:tabs>
          <w:tab w:val="right" w:leader="dot" w:pos="9071"/>
        </w:tabs>
        <w:spacing w:line="360" w:lineRule="auto"/>
      </w:pPr>
      <w:r>
        <w:fldChar w:fldCharType="begin"/>
      </w:r>
      <w:r>
        <w:instrText xml:space="preserve"> HYPERLINK \l "_Toc10233" </w:instrText>
      </w:r>
      <w:r>
        <w:fldChar w:fldCharType="separate"/>
      </w:r>
      <w:r>
        <w:t>3.2.1</w:t>
      </w:r>
      <w:r>
        <w:rPr>
          <w:rFonts w:hint="eastAsia"/>
        </w:rPr>
        <w:t>资产信息管理需求</w:t>
      </w:r>
      <w:r>
        <w:tab/>
      </w:r>
      <w:r>
        <w:fldChar w:fldCharType="begin"/>
      </w:r>
      <w:r>
        <w:instrText xml:space="preserve"> PAGEREF _Toc10233 \h </w:instrText>
      </w:r>
      <w:r>
        <w:fldChar w:fldCharType="separate"/>
      </w:r>
      <w:r>
        <w:t>8</w:t>
      </w:r>
      <w:r>
        <w:fldChar w:fldCharType="end"/>
      </w:r>
      <w:r>
        <w:fldChar w:fldCharType="end"/>
      </w:r>
    </w:p>
    <w:p w14:paraId="2AA3D7F3">
      <w:pPr>
        <w:pStyle w:val="6"/>
        <w:tabs>
          <w:tab w:val="right" w:leader="dot" w:pos="9071"/>
        </w:tabs>
        <w:spacing w:line="360" w:lineRule="auto"/>
      </w:pPr>
      <w:r>
        <w:fldChar w:fldCharType="begin"/>
      </w:r>
      <w:r>
        <w:instrText xml:space="preserve"> HYPERLINK \l "_Toc31089" </w:instrText>
      </w:r>
      <w:r>
        <w:fldChar w:fldCharType="separate"/>
      </w:r>
      <w:r>
        <w:t>3.2.2</w:t>
      </w:r>
      <w:r>
        <w:rPr>
          <w:rFonts w:hint="eastAsia"/>
        </w:rPr>
        <w:t>资产流转跟踪需求</w:t>
      </w:r>
      <w:r>
        <w:tab/>
      </w:r>
      <w:r>
        <w:fldChar w:fldCharType="begin"/>
      </w:r>
      <w:r>
        <w:instrText xml:space="preserve"> PAGEREF _Toc31089 \h </w:instrText>
      </w:r>
      <w:r>
        <w:fldChar w:fldCharType="separate"/>
      </w:r>
      <w:r>
        <w:t>8</w:t>
      </w:r>
      <w:r>
        <w:fldChar w:fldCharType="end"/>
      </w:r>
      <w:r>
        <w:fldChar w:fldCharType="end"/>
      </w:r>
    </w:p>
    <w:p w14:paraId="6AA05D51">
      <w:pPr>
        <w:pStyle w:val="6"/>
        <w:tabs>
          <w:tab w:val="right" w:leader="dot" w:pos="9071"/>
        </w:tabs>
        <w:spacing w:line="360" w:lineRule="auto"/>
      </w:pPr>
      <w:r>
        <w:fldChar w:fldCharType="begin"/>
      </w:r>
      <w:r>
        <w:instrText xml:space="preserve"> HYPERLINK \l "_Toc2653" </w:instrText>
      </w:r>
      <w:r>
        <w:fldChar w:fldCharType="separate"/>
      </w:r>
      <w:r>
        <w:t>3.2.3</w:t>
      </w:r>
      <w:r>
        <w:rPr>
          <w:rFonts w:hint="eastAsia"/>
        </w:rPr>
        <w:t>维护与巡检需求</w:t>
      </w:r>
      <w:r>
        <w:tab/>
      </w:r>
      <w:r>
        <w:fldChar w:fldCharType="begin"/>
      </w:r>
      <w:r>
        <w:instrText xml:space="preserve"> PAGEREF _Toc2653 \h </w:instrText>
      </w:r>
      <w:r>
        <w:fldChar w:fldCharType="separate"/>
      </w:r>
      <w:r>
        <w:t>9</w:t>
      </w:r>
      <w:r>
        <w:fldChar w:fldCharType="end"/>
      </w:r>
      <w:r>
        <w:fldChar w:fldCharType="end"/>
      </w:r>
    </w:p>
    <w:p w14:paraId="2528D6AD">
      <w:pPr>
        <w:pStyle w:val="6"/>
        <w:tabs>
          <w:tab w:val="right" w:leader="dot" w:pos="9071"/>
        </w:tabs>
        <w:spacing w:line="360" w:lineRule="auto"/>
      </w:pPr>
      <w:r>
        <w:fldChar w:fldCharType="begin"/>
      </w:r>
      <w:r>
        <w:instrText xml:space="preserve"> HYPERLINK \l "_Toc714" </w:instrText>
      </w:r>
      <w:r>
        <w:fldChar w:fldCharType="separate"/>
      </w:r>
      <w:r>
        <w:t>3.2.4</w:t>
      </w:r>
      <w:r>
        <w:rPr>
          <w:rFonts w:hint="eastAsia"/>
        </w:rPr>
        <w:t>库存与统计需求</w:t>
      </w:r>
      <w:r>
        <w:tab/>
      </w:r>
      <w:r>
        <w:fldChar w:fldCharType="begin"/>
      </w:r>
      <w:r>
        <w:instrText xml:space="preserve"> PAGEREF _Toc714 \h </w:instrText>
      </w:r>
      <w:r>
        <w:fldChar w:fldCharType="separate"/>
      </w:r>
      <w:r>
        <w:t>9</w:t>
      </w:r>
      <w:r>
        <w:fldChar w:fldCharType="end"/>
      </w:r>
      <w:r>
        <w:fldChar w:fldCharType="end"/>
      </w:r>
    </w:p>
    <w:p w14:paraId="2AC0740E">
      <w:pPr>
        <w:pStyle w:val="6"/>
        <w:tabs>
          <w:tab w:val="right" w:leader="dot" w:pos="9071"/>
        </w:tabs>
        <w:spacing w:line="360" w:lineRule="auto"/>
      </w:pPr>
      <w:r>
        <w:fldChar w:fldCharType="begin"/>
      </w:r>
      <w:r>
        <w:instrText xml:space="preserve"> HYPERLINK \l "_Toc9825" </w:instrText>
      </w:r>
      <w:r>
        <w:fldChar w:fldCharType="separate"/>
      </w:r>
      <w:r>
        <w:t>3.2.5</w:t>
      </w:r>
      <w:r>
        <w:rPr>
          <w:rFonts w:hint="eastAsia"/>
        </w:rPr>
        <w:t>系统管理需求</w:t>
      </w:r>
      <w:r>
        <w:tab/>
      </w:r>
      <w:r>
        <w:fldChar w:fldCharType="begin"/>
      </w:r>
      <w:r>
        <w:instrText xml:space="preserve"> PAGEREF _Toc9825 \h </w:instrText>
      </w:r>
      <w:r>
        <w:fldChar w:fldCharType="separate"/>
      </w:r>
      <w:r>
        <w:t>10</w:t>
      </w:r>
      <w:r>
        <w:fldChar w:fldCharType="end"/>
      </w:r>
      <w:r>
        <w:fldChar w:fldCharType="end"/>
      </w:r>
    </w:p>
    <w:p w14:paraId="34310252">
      <w:pPr>
        <w:pStyle w:val="10"/>
        <w:tabs>
          <w:tab w:val="right" w:leader="dot" w:pos="9071"/>
        </w:tabs>
        <w:spacing w:line="360" w:lineRule="auto"/>
      </w:pPr>
      <w:r>
        <w:fldChar w:fldCharType="begin"/>
      </w:r>
      <w:r>
        <w:instrText xml:space="preserve"> HYPERLINK \l "_Toc10676" </w:instrText>
      </w:r>
      <w:r>
        <w:fldChar w:fldCharType="separate"/>
      </w:r>
      <w:r>
        <w:t>3.3</w:t>
      </w:r>
      <w:r>
        <w:rPr>
          <w:rFonts w:hint="eastAsia"/>
        </w:rPr>
        <w:t>非功能性需求分析</w:t>
      </w:r>
      <w:r>
        <w:tab/>
      </w:r>
      <w:r>
        <w:fldChar w:fldCharType="begin"/>
      </w:r>
      <w:r>
        <w:instrText xml:space="preserve"> PAGEREF _Toc10676 \h </w:instrText>
      </w:r>
      <w:r>
        <w:fldChar w:fldCharType="separate"/>
      </w:r>
      <w:r>
        <w:t>10</w:t>
      </w:r>
      <w:r>
        <w:fldChar w:fldCharType="end"/>
      </w:r>
      <w:r>
        <w:fldChar w:fldCharType="end"/>
      </w:r>
    </w:p>
    <w:p w14:paraId="5732D755">
      <w:pPr>
        <w:pStyle w:val="9"/>
        <w:tabs>
          <w:tab w:val="right" w:leader="dot" w:pos="9071"/>
        </w:tabs>
        <w:spacing w:line="360" w:lineRule="auto"/>
      </w:pPr>
      <w:r>
        <w:fldChar w:fldCharType="begin"/>
      </w:r>
      <w:r>
        <w:instrText xml:space="preserve"> HYPERLINK \l "_Toc22371" </w:instrText>
      </w:r>
      <w:r>
        <w:fldChar w:fldCharType="separate"/>
      </w:r>
      <w:r>
        <w:rPr>
          <w:rFonts w:hint="eastAsia"/>
        </w:rPr>
        <w:t>4 系统总体设计</w:t>
      </w:r>
      <w:r>
        <w:tab/>
      </w:r>
      <w:r>
        <w:fldChar w:fldCharType="begin"/>
      </w:r>
      <w:r>
        <w:instrText xml:space="preserve"> PAGEREF _Toc22371 \h </w:instrText>
      </w:r>
      <w:r>
        <w:fldChar w:fldCharType="separate"/>
      </w:r>
      <w:r>
        <w:t>12</w:t>
      </w:r>
      <w:r>
        <w:fldChar w:fldCharType="end"/>
      </w:r>
      <w:r>
        <w:fldChar w:fldCharType="end"/>
      </w:r>
    </w:p>
    <w:p w14:paraId="547BC606">
      <w:pPr>
        <w:pStyle w:val="10"/>
        <w:tabs>
          <w:tab w:val="right" w:leader="dot" w:pos="9071"/>
        </w:tabs>
        <w:spacing w:line="360" w:lineRule="auto"/>
      </w:pPr>
      <w:r>
        <w:fldChar w:fldCharType="begin"/>
      </w:r>
      <w:r>
        <w:instrText xml:space="preserve"> HYPERLINK \l "_Toc24973" </w:instrText>
      </w:r>
      <w:r>
        <w:fldChar w:fldCharType="separate"/>
      </w:r>
      <w:r>
        <w:t>4.1</w:t>
      </w:r>
      <w:r>
        <w:rPr>
          <w:rFonts w:hint="eastAsia"/>
        </w:rPr>
        <w:t xml:space="preserve"> 总体架构设计与部署方案</w:t>
      </w:r>
      <w:r>
        <w:tab/>
      </w:r>
      <w:r>
        <w:fldChar w:fldCharType="begin"/>
      </w:r>
      <w:r>
        <w:instrText xml:space="preserve"> PAGEREF _Toc24973 \h </w:instrText>
      </w:r>
      <w:r>
        <w:fldChar w:fldCharType="separate"/>
      </w:r>
      <w:r>
        <w:t>12</w:t>
      </w:r>
      <w:r>
        <w:fldChar w:fldCharType="end"/>
      </w:r>
      <w:r>
        <w:fldChar w:fldCharType="end"/>
      </w:r>
    </w:p>
    <w:p w14:paraId="2B68AE78">
      <w:pPr>
        <w:pStyle w:val="10"/>
        <w:tabs>
          <w:tab w:val="right" w:leader="dot" w:pos="9071"/>
        </w:tabs>
        <w:spacing w:line="360" w:lineRule="auto"/>
      </w:pPr>
      <w:r>
        <w:fldChar w:fldCharType="begin"/>
      </w:r>
      <w:r>
        <w:instrText xml:space="preserve"> HYPERLINK \l "_Toc6879" </w:instrText>
      </w:r>
      <w:r>
        <w:fldChar w:fldCharType="separate"/>
      </w:r>
      <w:r>
        <w:t>4.2</w:t>
      </w:r>
      <w:r>
        <w:rPr>
          <w:rFonts w:hint="eastAsia"/>
        </w:rPr>
        <w:t>系统功能模块设计</w:t>
      </w:r>
      <w:r>
        <w:tab/>
      </w:r>
      <w:r>
        <w:fldChar w:fldCharType="begin"/>
      </w:r>
      <w:r>
        <w:instrText xml:space="preserve"> PAGEREF _Toc6879 \h </w:instrText>
      </w:r>
      <w:r>
        <w:fldChar w:fldCharType="separate"/>
      </w:r>
      <w:r>
        <w:t>13</w:t>
      </w:r>
      <w:r>
        <w:fldChar w:fldCharType="end"/>
      </w:r>
      <w:r>
        <w:fldChar w:fldCharType="end"/>
      </w:r>
    </w:p>
    <w:p w14:paraId="69FA06B6">
      <w:pPr>
        <w:pStyle w:val="10"/>
        <w:tabs>
          <w:tab w:val="right" w:leader="dot" w:pos="9071"/>
        </w:tabs>
        <w:spacing w:line="360" w:lineRule="auto"/>
      </w:pPr>
      <w:r>
        <w:fldChar w:fldCharType="begin"/>
      </w:r>
      <w:r>
        <w:instrText xml:space="preserve"> HYPERLINK \l "_Toc29481" </w:instrText>
      </w:r>
      <w:r>
        <w:fldChar w:fldCharType="separate"/>
      </w:r>
      <w:r>
        <w:t>4.3</w:t>
      </w:r>
      <w:r>
        <w:rPr>
          <w:rFonts w:hint="eastAsia"/>
        </w:rPr>
        <w:t>数据库设计</w:t>
      </w:r>
      <w:r>
        <w:tab/>
      </w:r>
      <w:r>
        <w:fldChar w:fldCharType="begin"/>
      </w:r>
      <w:r>
        <w:instrText xml:space="preserve"> PAGEREF _Toc29481 \h </w:instrText>
      </w:r>
      <w:r>
        <w:fldChar w:fldCharType="separate"/>
      </w:r>
      <w:r>
        <w:t>14</w:t>
      </w:r>
      <w:r>
        <w:fldChar w:fldCharType="end"/>
      </w:r>
      <w:r>
        <w:fldChar w:fldCharType="end"/>
      </w:r>
    </w:p>
    <w:p w14:paraId="37E05B25">
      <w:pPr>
        <w:pStyle w:val="6"/>
        <w:tabs>
          <w:tab w:val="right" w:leader="dot" w:pos="9071"/>
        </w:tabs>
        <w:spacing w:line="360" w:lineRule="auto"/>
      </w:pPr>
      <w:r>
        <w:fldChar w:fldCharType="begin"/>
      </w:r>
      <w:r>
        <w:instrText xml:space="preserve"> HYPERLINK \l "_Toc31348" </w:instrText>
      </w:r>
      <w:r>
        <w:fldChar w:fldCharType="separate"/>
      </w:r>
      <w:r>
        <w:t>4.3.1</w:t>
      </w:r>
      <w:r>
        <w:rPr>
          <w:rFonts w:hint="eastAsia"/>
        </w:rPr>
        <w:t xml:space="preserve"> E-R模型与实体关系</w:t>
      </w:r>
      <w:r>
        <w:tab/>
      </w:r>
      <w:r>
        <w:fldChar w:fldCharType="begin"/>
      </w:r>
      <w:r>
        <w:instrText xml:space="preserve"> PAGEREF _Toc31348 \h </w:instrText>
      </w:r>
      <w:r>
        <w:fldChar w:fldCharType="separate"/>
      </w:r>
      <w:r>
        <w:t>14</w:t>
      </w:r>
      <w:r>
        <w:fldChar w:fldCharType="end"/>
      </w:r>
      <w:r>
        <w:fldChar w:fldCharType="end"/>
      </w:r>
    </w:p>
    <w:p w14:paraId="35156AEA">
      <w:pPr>
        <w:pStyle w:val="6"/>
        <w:tabs>
          <w:tab w:val="right" w:leader="dot" w:pos="9071"/>
        </w:tabs>
        <w:spacing w:line="360" w:lineRule="auto"/>
      </w:pPr>
      <w:r>
        <w:fldChar w:fldCharType="begin"/>
      </w:r>
      <w:r>
        <w:instrText xml:space="preserve"> HYPERLINK \l "_Toc7498" </w:instrText>
      </w:r>
      <w:r>
        <w:fldChar w:fldCharType="separate"/>
      </w:r>
      <w:r>
        <w:t>4.3.2</w:t>
      </w:r>
      <w:r>
        <w:rPr>
          <w:rFonts w:hint="eastAsia"/>
        </w:rPr>
        <w:t xml:space="preserve"> 主要数据表设计</w:t>
      </w:r>
      <w:r>
        <w:tab/>
      </w:r>
      <w:r>
        <w:fldChar w:fldCharType="begin"/>
      </w:r>
      <w:r>
        <w:instrText xml:space="preserve"> PAGEREF _Toc7498 \h </w:instrText>
      </w:r>
      <w:r>
        <w:fldChar w:fldCharType="separate"/>
      </w:r>
      <w:r>
        <w:t>14</w:t>
      </w:r>
      <w:r>
        <w:fldChar w:fldCharType="end"/>
      </w:r>
      <w:r>
        <w:fldChar w:fldCharType="end"/>
      </w:r>
    </w:p>
    <w:p w14:paraId="11B36FFF">
      <w:pPr>
        <w:pStyle w:val="6"/>
        <w:tabs>
          <w:tab w:val="right" w:leader="dot" w:pos="9071"/>
        </w:tabs>
        <w:spacing w:line="360" w:lineRule="auto"/>
      </w:pPr>
      <w:r>
        <w:fldChar w:fldCharType="begin"/>
      </w:r>
      <w:r>
        <w:instrText xml:space="preserve"> HYPERLINK \l "_Toc3860" </w:instrText>
      </w:r>
      <w:r>
        <w:fldChar w:fldCharType="separate"/>
      </w:r>
      <w:r>
        <w:t>4.3.3</w:t>
      </w:r>
      <w:r>
        <w:rPr>
          <w:rFonts w:hint="eastAsia"/>
        </w:rPr>
        <w:t xml:space="preserve"> 关键字段和约束设计</w:t>
      </w:r>
      <w:r>
        <w:tab/>
      </w:r>
      <w:r>
        <w:fldChar w:fldCharType="begin"/>
      </w:r>
      <w:r>
        <w:instrText xml:space="preserve"> PAGEREF _Toc3860 \h </w:instrText>
      </w:r>
      <w:r>
        <w:fldChar w:fldCharType="separate"/>
      </w:r>
      <w:r>
        <w:t>19</w:t>
      </w:r>
      <w:r>
        <w:fldChar w:fldCharType="end"/>
      </w:r>
      <w:r>
        <w:fldChar w:fldCharType="end"/>
      </w:r>
    </w:p>
    <w:p w14:paraId="2BDC4D13">
      <w:pPr>
        <w:pStyle w:val="10"/>
        <w:tabs>
          <w:tab w:val="right" w:leader="dot" w:pos="9071"/>
        </w:tabs>
        <w:spacing w:line="360" w:lineRule="auto"/>
      </w:pPr>
      <w:r>
        <w:fldChar w:fldCharType="begin"/>
      </w:r>
      <w:r>
        <w:instrText xml:space="preserve"> HYPERLINK \l "_Toc23937" </w:instrText>
      </w:r>
      <w:r>
        <w:fldChar w:fldCharType="separate"/>
      </w:r>
      <w:r>
        <w:t>4.4</w:t>
      </w:r>
      <w:r>
        <w:rPr>
          <w:rFonts w:hint="eastAsia"/>
        </w:rPr>
        <w:t xml:space="preserve"> 权限设计和安全设计</w:t>
      </w:r>
      <w:r>
        <w:tab/>
      </w:r>
      <w:r>
        <w:fldChar w:fldCharType="begin"/>
      </w:r>
      <w:r>
        <w:instrText xml:space="preserve"> PAGEREF _Toc23937 \h </w:instrText>
      </w:r>
      <w:r>
        <w:fldChar w:fldCharType="separate"/>
      </w:r>
      <w:r>
        <w:t>19</w:t>
      </w:r>
      <w:r>
        <w:fldChar w:fldCharType="end"/>
      </w:r>
      <w:r>
        <w:fldChar w:fldCharType="end"/>
      </w:r>
    </w:p>
    <w:p w14:paraId="3D8597A9">
      <w:pPr>
        <w:pStyle w:val="6"/>
        <w:tabs>
          <w:tab w:val="right" w:leader="dot" w:pos="9071"/>
        </w:tabs>
        <w:spacing w:line="360" w:lineRule="auto"/>
      </w:pPr>
      <w:r>
        <w:fldChar w:fldCharType="begin"/>
      </w:r>
      <w:r>
        <w:instrText xml:space="preserve"> HYPERLINK \l "_Toc11983" </w:instrText>
      </w:r>
      <w:r>
        <w:fldChar w:fldCharType="separate"/>
      </w:r>
      <w:r>
        <w:t>4.4.1</w:t>
      </w:r>
      <w:r>
        <w:rPr>
          <w:rFonts w:hint="eastAsia"/>
        </w:rPr>
        <w:t xml:space="preserve"> 角色划分与权限点设计</w:t>
      </w:r>
      <w:r>
        <w:tab/>
      </w:r>
      <w:r>
        <w:fldChar w:fldCharType="begin"/>
      </w:r>
      <w:r>
        <w:instrText xml:space="preserve"> PAGEREF _Toc11983 \h </w:instrText>
      </w:r>
      <w:r>
        <w:fldChar w:fldCharType="separate"/>
      </w:r>
      <w:r>
        <w:t>19</w:t>
      </w:r>
      <w:r>
        <w:fldChar w:fldCharType="end"/>
      </w:r>
      <w:r>
        <w:fldChar w:fldCharType="end"/>
      </w:r>
    </w:p>
    <w:p w14:paraId="49180C5B">
      <w:pPr>
        <w:pStyle w:val="6"/>
        <w:tabs>
          <w:tab w:val="right" w:leader="dot" w:pos="9071"/>
        </w:tabs>
        <w:spacing w:line="360" w:lineRule="auto"/>
      </w:pPr>
      <w:r>
        <w:fldChar w:fldCharType="begin"/>
      </w:r>
      <w:r>
        <w:instrText xml:space="preserve"> HYPERLINK \l "_Toc19799" </w:instrText>
      </w:r>
      <w:r>
        <w:fldChar w:fldCharType="separate"/>
      </w:r>
      <w:r>
        <w:t>4.4.2</w:t>
      </w:r>
      <w:r>
        <w:rPr>
          <w:rFonts w:hint="eastAsia"/>
        </w:rPr>
        <w:t xml:space="preserve"> 认证鉴权流程设计</w:t>
      </w:r>
      <w:r>
        <w:tab/>
      </w:r>
      <w:r>
        <w:fldChar w:fldCharType="begin"/>
      </w:r>
      <w:r>
        <w:instrText xml:space="preserve"> PAGEREF _Toc19799 \h </w:instrText>
      </w:r>
      <w:r>
        <w:fldChar w:fldCharType="separate"/>
      </w:r>
      <w:r>
        <w:t>19</w:t>
      </w:r>
      <w:r>
        <w:fldChar w:fldCharType="end"/>
      </w:r>
      <w:r>
        <w:fldChar w:fldCharType="end"/>
      </w:r>
    </w:p>
    <w:p w14:paraId="3A9ED05B">
      <w:pPr>
        <w:pStyle w:val="6"/>
        <w:tabs>
          <w:tab w:val="right" w:leader="dot" w:pos="9071"/>
        </w:tabs>
        <w:spacing w:line="360" w:lineRule="auto"/>
      </w:pPr>
      <w:r>
        <w:fldChar w:fldCharType="begin"/>
      </w:r>
      <w:r>
        <w:instrText xml:space="preserve"> HYPERLINK \l "_Toc8662" </w:instrText>
      </w:r>
      <w:r>
        <w:fldChar w:fldCharType="separate"/>
      </w:r>
      <w:r>
        <w:t>4.4.3</w:t>
      </w:r>
      <w:r>
        <w:rPr>
          <w:rFonts w:hint="eastAsia"/>
        </w:rPr>
        <w:t xml:space="preserve"> 操作日志审计设计</w:t>
      </w:r>
      <w:r>
        <w:tab/>
      </w:r>
      <w:r>
        <w:fldChar w:fldCharType="begin"/>
      </w:r>
      <w:r>
        <w:instrText xml:space="preserve"> PAGEREF _Toc8662 \h </w:instrText>
      </w:r>
      <w:r>
        <w:fldChar w:fldCharType="separate"/>
      </w:r>
      <w:r>
        <w:t>19</w:t>
      </w:r>
      <w:r>
        <w:fldChar w:fldCharType="end"/>
      </w:r>
      <w:r>
        <w:fldChar w:fldCharType="end"/>
      </w:r>
    </w:p>
    <w:p w14:paraId="79AC0FF7">
      <w:pPr>
        <w:pStyle w:val="10"/>
        <w:tabs>
          <w:tab w:val="right" w:leader="dot" w:pos="9071"/>
        </w:tabs>
        <w:spacing w:line="360" w:lineRule="auto"/>
      </w:pPr>
      <w:r>
        <w:fldChar w:fldCharType="begin"/>
      </w:r>
      <w:r>
        <w:instrText xml:space="preserve"> HYPERLINK \l "_Toc7621" </w:instrText>
      </w:r>
      <w:r>
        <w:fldChar w:fldCharType="separate"/>
      </w:r>
      <w:r>
        <w:t>4.5</w:t>
      </w:r>
      <w:r>
        <w:rPr>
          <w:rFonts w:hint="eastAsia"/>
        </w:rPr>
        <w:t xml:space="preserve"> 统计分析与可视化设计</w:t>
      </w:r>
      <w:r>
        <w:tab/>
      </w:r>
      <w:r>
        <w:fldChar w:fldCharType="begin"/>
      </w:r>
      <w:r>
        <w:instrText xml:space="preserve"> PAGEREF _Toc7621 \h </w:instrText>
      </w:r>
      <w:r>
        <w:fldChar w:fldCharType="separate"/>
      </w:r>
      <w:r>
        <w:t>20</w:t>
      </w:r>
      <w:r>
        <w:fldChar w:fldCharType="end"/>
      </w:r>
      <w:r>
        <w:fldChar w:fldCharType="end"/>
      </w:r>
    </w:p>
    <w:p w14:paraId="58ED7FEC">
      <w:pPr>
        <w:pStyle w:val="6"/>
        <w:tabs>
          <w:tab w:val="right" w:leader="dot" w:pos="9071"/>
        </w:tabs>
        <w:spacing w:line="360" w:lineRule="auto"/>
      </w:pPr>
      <w:r>
        <w:fldChar w:fldCharType="begin"/>
      </w:r>
      <w:r>
        <w:instrText xml:space="preserve"> HYPERLINK \l "_Toc24741" </w:instrText>
      </w:r>
      <w:r>
        <w:fldChar w:fldCharType="separate"/>
      </w:r>
      <w:r>
        <w:t xml:space="preserve">4.5.1 </w:t>
      </w:r>
      <w:r>
        <w:rPr>
          <w:rFonts w:hint="eastAsia"/>
        </w:rPr>
        <w:t>指标口径设计</w:t>
      </w:r>
      <w:r>
        <w:tab/>
      </w:r>
      <w:r>
        <w:fldChar w:fldCharType="begin"/>
      </w:r>
      <w:r>
        <w:instrText xml:space="preserve"> PAGEREF _Toc24741 \h </w:instrText>
      </w:r>
      <w:r>
        <w:fldChar w:fldCharType="separate"/>
      </w:r>
      <w:r>
        <w:t>20</w:t>
      </w:r>
      <w:r>
        <w:fldChar w:fldCharType="end"/>
      </w:r>
      <w:r>
        <w:fldChar w:fldCharType="end"/>
      </w:r>
    </w:p>
    <w:p w14:paraId="2A51710E">
      <w:pPr>
        <w:pStyle w:val="6"/>
        <w:tabs>
          <w:tab w:val="right" w:leader="dot" w:pos="9071"/>
        </w:tabs>
        <w:spacing w:line="360" w:lineRule="auto"/>
      </w:pPr>
      <w:r>
        <w:fldChar w:fldCharType="begin"/>
      </w:r>
      <w:r>
        <w:instrText xml:space="preserve"> HYPERLINK \l "_Toc19249" </w:instrText>
      </w:r>
      <w:r>
        <w:fldChar w:fldCharType="separate"/>
      </w:r>
      <w:r>
        <w:t>4.5.2</w:t>
      </w:r>
      <w:r>
        <w:rPr>
          <w:rFonts w:hint="eastAsia"/>
        </w:rPr>
        <w:t xml:space="preserve"> 图表与报表展示设计</w:t>
      </w:r>
      <w:r>
        <w:tab/>
      </w:r>
      <w:r>
        <w:fldChar w:fldCharType="begin"/>
      </w:r>
      <w:r>
        <w:instrText xml:space="preserve"> PAGEREF _Toc19249 \h </w:instrText>
      </w:r>
      <w:r>
        <w:fldChar w:fldCharType="separate"/>
      </w:r>
      <w:r>
        <w:t>20</w:t>
      </w:r>
      <w:r>
        <w:fldChar w:fldCharType="end"/>
      </w:r>
      <w:r>
        <w:fldChar w:fldCharType="end"/>
      </w:r>
    </w:p>
    <w:p w14:paraId="116AE448">
      <w:pPr>
        <w:pStyle w:val="9"/>
        <w:tabs>
          <w:tab w:val="right" w:leader="dot" w:pos="9071"/>
        </w:tabs>
        <w:spacing w:line="360" w:lineRule="auto"/>
      </w:pPr>
      <w:r>
        <w:fldChar w:fldCharType="begin"/>
      </w:r>
      <w:r>
        <w:instrText xml:space="preserve"> HYPERLINK \l "_Toc11384" </w:instrText>
      </w:r>
      <w:r>
        <w:fldChar w:fldCharType="separate"/>
      </w:r>
      <w:r>
        <w:rPr>
          <w:rFonts w:hint="eastAsia"/>
        </w:rPr>
        <w:t>5 系统实现</w:t>
      </w:r>
      <w:r>
        <w:tab/>
      </w:r>
      <w:r>
        <w:fldChar w:fldCharType="begin"/>
      </w:r>
      <w:r>
        <w:instrText xml:space="preserve"> PAGEREF _Toc11384 \h </w:instrText>
      </w:r>
      <w:r>
        <w:fldChar w:fldCharType="separate"/>
      </w:r>
      <w:r>
        <w:t>22</w:t>
      </w:r>
      <w:r>
        <w:fldChar w:fldCharType="end"/>
      </w:r>
      <w:r>
        <w:fldChar w:fldCharType="end"/>
      </w:r>
    </w:p>
    <w:p w14:paraId="4CC4487E">
      <w:pPr>
        <w:pStyle w:val="10"/>
        <w:tabs>
          <w:tab w:val="right" w:leader="dot" w:pos="9071"/>
        </w:tabs>
        <w:spacing w:line="360" w:lineRule="auto"/>
      </w:pPr>
      <w:r>
        <w:fldChar w:fldCharType="begin"/>
      </w:r>
      <w:r>
        <w:instrText xml:space="preserve"> HYPERLINK \l "_Toc13967" </w:instrText>
      </w:r>
      <w:r>
        <w:fldChar w:fldCharType="separate"/>
      </w:r>
      <w:r>
        <w:t>5.1</w:t>
      </w:r>
      <w:r>
        <w:rPr>
          <w:rFonts w:hint="eastAsia"/>
        </w:rPr>
        <w:t xml:space="preserve"> 后端实现</w:t>
      </w:r>
      <w:r>
        <w:tab/>
      </w:r>
      <w:r>
        <w:fldChar w:fldCharType="begin"/>
      </w:r>
      <w:r>
        <w:instrText xml:space="preserve"> PAGEREF _Toc13967 \h </w:instrText>
      </w:r>
      <w:r>
        <w:fldChar w:fldCharType="separate"/>
      </w:r>
      <w:r>
        <w:t>22</w:t>
      </w:r>
      <w:r>
        <w:fldChar w:fldCharType="end"/>
      </w:r>
      <w:r>
        <w:fldChar w:fldCharType="end"/>
      </w:r>
    </w:p>
    <w:p w14:paraId="211DD54E">
      <w:pPr>
        <w:pStyle w:val="6"/>
        <w:tabs>
          <w:tab w:val="right" w:leader="dot" w:pos="9071"/>
        </w:tabs>
        <w:spacing w:line="360" w:lineRule="auto"/>
      </w:pPr>
      <w:r>
        <w:fldChar w:fldCharType="begin"/>
      </w:r>
      <w:r>
        <w:instrText xml:space="preserve"> HYPERLINK \l "_Toc7290" </w:instrText>
      </w:r>
      <w:r>
        <w:fldChar w:fldCharType="separate"/>
      </w:r>
      <w:r>
        <w:t>5.1.1</w:t>
      </w:r>
      <w:r>
        <w:rPr>
          <w:rFonts w:hint="eastAsia"/>
        </w:rPr>
        <w:t xml:space="preserve"> 基础框架与通用能力</w:t>
      </w:r>
      <w:r>
        <w:tab/>
      </w:r>
      <w:r>
        <w:fldChar w:fldCharType="begin"/>
      </w:r>
      <w:r>
        <w:instrText xml:space="preserve"> PAGEREF _Toc7290 \h </w:instrText>
      </w:r>
      <w:r>
        <w:fldChar w:fldCharType="separate"/>
      </w:r>
      <w:r>
        <w:t>22</w:t>
      </w:r>
      <w:r>
        <w:fldChar w:fldCharType="end"/>
      </w:r>
      <w:r>
        <w:fldChar w:fldCharType="end"/>
      </w:r>
    </w:p>
    <w:p w14:paraId="108CC869">
      <w:pPr>
        <w:pStyle w:val="6"/>
        <w:tabs>
          <w:tab w:val="right" w:leader="dot" w:pos="9071"/>
        </w:tabs>
        <w:spacing w:line="360" w:lineRule="auto"/>
      </w:pPr>
      <w:r>
        <w:fldChar w:fldCharType="begin"/>
      </w:r>
      <w:r>
        <w:instrText xml:space="preserve"> HYPERLINK \l "_Toc29785" </w:instrText>
      </w:r>
      <w:r>
        <w:fldChar w:fldCharType="separate"/>
      </w:r>
      <w:r>
        <w:t>5.1.2</w:t>
      </w:r>
      <w:r>
        <w:rPr>
          <w:rFonts w:hint="eastAsia"/>
        </w:rPr>
        <w:t xml:space="preserve"> 资产信息模块实现</w:t>
      </w:r>
      <w:r>
        <w:tab/>
      </w:r>
      <w:r>
        <w:fldChar w:fldCharType="begin"/>
      </w:r>
      <w:r>
        <w:instrText xml:space="preserve"> PAGEREF _Toc29785 \h </w:instrText>
      </w:r>
      <w:r>
        <w:fldChar w:fldCharType="separate"/>
      </w:r>
      <w:r>
        <w:t>22</w:t>
      </w:r>
      <w:r>
        <w:fldChar w:fldCharType="end"/>
      </w:r>
      <w:r>
        <w:fldChar w:fldCharType="end"/>
      </w:r>
    </w:p>
    <w:p w14:paraId="03F12B08">
      <w:pPr>
        <w:pStyle w:val="6"/>
        <w:tabs>
          <w:tab w:val="right" w:leader="dot" w:pos="9071"/>
        </w:tabs>
        <w:spacing w:line="360" w:lineRule="auto"/>
      </w:pPr>
      <w:r>
        <w:fldChar w:fldCharType="begin"/>
      </w:r>
      <w:r>
        <w:instrText xml:space="preserve"> HYPERLINK \l "_Toc19787" </w:instrText>
      </w:r>
      <w:r>
        <w:fldChar w:fldCharType="separate"/>
      </w:r>
      <w:r>
        <w:t>5.1.3</w:t>
      </w:r>
      <w:r>
        <w:rPr>
          <w:rFonts w:hint="eastAsia"/>
        </w:rPr>
        <w:t xml:space="preserve"> 资产流转模块实现</w:t>
      </w:r>
      <w:r>
        <w:tab/>
      </w:r>
      <w:r>
        <w:fldChar w:fldCharType="begin"/>
      </w:r>
      <w:r>
        <w:instrText xml:space="preserve"> PAGEREF _Toc19787 \h </w:instrText>
      </w:r>
      <w:r>
        <w:fldChar w:fldCharType="separate"/>
      </w:r>
      <w:r>
        <w:t>22</w:t>
      </w:r>
      <w:r>
        <w:fldChar w:fldCharType="end"/>
      </w:r>
      <w:r>
        <w:fldChar w:fldCharType="end"/>
      </w:r>
    </w:p>
    <w:p w14:paraId="560C7EF0">
      <w:pPr>
        <w:pStyle w:val="6"/>
        <w:tabs>
          <w:tab w:val="right" w:leader="dot" w:pos="9071"/>
        </w:tabs>
        <w:spacing w:line="360" w:lineRule="auto"/>
      </w:pPr>
      <w:r>
        <w:fldChar w:fldCharType="begin"/>
      </w:r>
      <w:r>
        <w:instrText xml:space="preserve"> HYPERLINK \l "_Toc26745" </w:instrText>
      </w:r>
      <w:r>
        <w:fldChar w:fldCharType="separate"/>
      </w:r>
      <w:r>
        <w:t>5.1.4</w:t>
      </w:r>
      <w:r>
        <w:rPr>
          <w:rFonts w:hint="eastAsia"/>
        </w:rPr>
        <w:t xml:space="preserve"> 维护与巡检模块实现</w:t>
      </w:r>
      <w:r>
        <w:tab/>
      </w:r>
      <w:r>
        <w:fldChar w:fldCharType="begin"/>
      </w:r>
      <w:r>
        <w:instrText xml:space="preserve"> PAGEREF _Toc26745 \h </w:instrText>
      </w:r>
      <w:r>
        <w:fldChar w:fldCharType="separate"/>
      </w:r>
      <w:r>
        <w:t>24</w:t>
      </w:r>
      <w:r>
        <w:fldChar w:fldCharType="end"/>
      </w:r>
      <w:r>
        <w:fldChar w:fldCharType="end"/>
      </w:r>
    </w:p>
    <w:p w14:paraId="386E9D65">
      <w:pPr>
        <w:pStyle w:val="6"/>
        <w:tabs>
          <w:tab w:val="right" w:leader="dot" w:pos="9071"/>
        </w:tabs>
        <w:spacing w:line="360" w:lineRule="auto"/>
      </w:pPr>
      <w:r>
        <w:fldChar w:fldCharType="begin"/>
      </w:r>
      <w:r>
        <w:instrText xml:space="preserve"> HYPERLINK \l "_Toc3534" </w:instrText>
      </w:r>
      <w:r>
        <w:fldChar w:fldCharType="separate"/>
      </w:r>
      <w:r>
        <w:t>5.1.5</w:t>
      </w:r>
      <w:r>
        <w:rPr>
          <w:rFonts w:hint="eastAsia"/>
        </w:rPr>
        <w:t xml:space="preserve"> 统计模块实现</w:t>
      </w:r>
      <w:r>
        <w:tab/>
      </w:r>
      <w:r>
        <w:fldChar w:fldCharType="begin"/>
      </w:r>
      <w:r>
        <w:instrText xml:space="preserve"> PAGEREF _Toc3534 \h </w:instrText>
      </w:r>
      <w:r>
        <w:fldChar w:fldCharType="separate"/>
      </w:r>
      <w:r>
        <w:t>24</w:t>
      </w:r>
      <w:r>
        <w:fldChar w:fldCharType="end"/>
      </w:r>
      <w:r>
        <w:fldChar w:fldCharType="end"/>
      </w:r>
    </w:p>
    <w:p w14:paraId="06990E3A">
      <w:pPr>
        <w:pStyle w:val="6"/>
        <w:tabs>
          <w:tab w:val="right" w:leader="dot" w:pos="9071"/>
        </w:tabs>
        <w:spacing w:line="360" w:lineRule="auto"/>
      </w:pPr>
      <w:r>
        <w:fldChar w:fldCharType="begin"/>
      </w:r>
      <w:r>
        <w:instrText xml:space="preserve"> HYPERLINK \l "_Toc15969" </w:instrText>
      </w:r>
      <w:r>
        <w:fldChar w:fldCharType="separate"/>
      </w:r>
      <w:r>
        <w:t xml:space="preserve">5.1.6 </w:t>
      </w:r>
      <w:r>
        <w:rPr>
          <w:rFonts w:hint="eastAsia"/>
        </w:rPr>
        <w:t>系统管理模块实现</w:t>
      </w:r>
      <w:r>
        <w:tab/>
      </w:r>
      <w:r>
        <w:fldChar w:fldCharType="begin"/>
      </w:r>
      <w:r>
        <w:instrText xml:space="preserve"> PAGEREF _Toc15969 \h </w:instrText>
      </w:r>
      <w:r>
        <w:fldChar w:fldCharType="separate"/>
      </w:r>
      <w:r>
        <w:t>25</w:t>
      </w:r>
      <w:r>
        <w:fldChar w:fldCharType="end"/>
      </w:r>
      <w:r>
        <w:fldChar w:fldCharType="end"/>
      </w:r>
    </w:p>
    <w:p w14:paraId="38C37514">
      <w:pPr>
        <w:pStyle w:val="10"/>
        <w:tabs>
          <w:tab w:val="right" w:leader="dot" w:pos="9071"/>
        </w:tabs>
        <w:spacing w:line="360" w:lineRule="auto"/>
      </w:pPr>
      <w:r>
        <w:fldChar w:fldCharType="begin"/>
      </w:r>
      <w:r>
        <w:instrText xml:space="preserve"> HYPERLINK \l "_Toc31588" </w:instrText>
      </w:r>
      <w:r>
        <w:fldChar w:fldCharType="separate"/>
      </w:r>
      <w:r>
        <w:t>5.2</w:t>
      </w:r>
      <w:r>
        <w:rPr>
          <w:rFonts w:hint="eastAsia"/>
        </w:rPr>
        <w:t xml:space="preserve"> 前端实现</w:t>
      </w:r>
      <w:r>
        <w:tab/>
      </w:r>
      <w:r>
        <w:fldChar w:fldCharType="begin"/>
      </w:r>
      <w:r>
        <w:instrText xml:space="preserve"> PAGEREF _Toc31588 \h </w:instrText>
      </w:r>
      <w:r>
        <w:fldChar w:fldCharType="separate"/>
      </w:r>
      <w:r>
        <w:t>25</w:t>
      </w:r>
      <w:r>
        <w:fldChar w:fldCharType="end"/>
      </w:r>
      <w:r>
        <w:fldChar w:fldCharType="end"/>
      </w:r>
    </w:p>
    <w:p w14:paraId="3D6F47F9">
      <w:pPr>
        <w:pStyle w:val="6"/>
        <w:tabs>
          <w:tab w:val="right" w:leader="dot" w:pos="9071"/>
        </w:tabs>
        <w:spacing w:line="360" w:lineRule="auto"/>
      </w:pPr>
      <w:r>
        <w:fldChar w:fldCharType="begin"/>
      </w:r>
      <w:r>
        <w:instrText xml:space="preserve"> HYPERLINK \l "_Toc1750" </w:instrText>
      </w:r>
      <w:r>
        <w:fldChar w:fldCharType="separate"/>
      </w:r>
      <w:r>
        <w:t>5.2.1</w:t>
      </w:r>
      <w:r>
        <w:rPr>
          <w:rFonts w:hint="eastAsia"/>
        </w:rPr>
        <w:t xml:space="preserve"> 资产信息与个人资产页面实现</w:t>
      </w:r>
      <w:r>
        <w:tab/>
      </w:r>
      <w:r>
        <w:fldChar w:fldCharType="begin"/>
      </w:r>
      <w:r>
        <w:instrText xml:space="preserve"> PAGEREF _Toc1750 \h </w:instrText>
      </w:r>
      <w:r>
        <w:fldChar w:fldCharType="separate"/>
      </w:r>
      <w:r>
        <w:t>26</w:t>
      </w:r>
      <w:r>
        <w:fldChar w:fldCharType="end"/>
      </w:r>
      <w:r>
        <w:fldChar w:fldCharType="end"/>
      </w:r>
    </w:p>
    <w:p w14:paraId="7128EEC6">
      <w:pPr>
        <w:pStyle w:val="6"/>
        <w:tabs>
          <w:tab w:val="right" w:leader="dot" w:pos="9071"/>
        </w:tabs>
        <w:spacing w:line="360" w:lineRule="auto"/>
      </w:pPr>
      <w:r>
        <w:fldChar w:fldCharType="begin"/>
      </w:r>
      <w:r>
        <w:instrText xml:space="preserve"> HYPERLINK \l "_Toc20733" </w:instrText>
      </w:r>
      <w:r>
        <w:fldChar w:fldCharType="separate"/>
      </w:r>
      <w:r>
        <w:t>5.2.</w:t>
      </w:r>
      <w:r>
        <w:rPr>
          <w:rFonts w:hint="eastAsia"/>
        </w:rPr>
        <w:t>2 流转跟踪页面实现</w:t>
      </w:r>
      <w:r>
        <w:tab/>
      </w:r>
      <w:r>
        <w:fldChar w:fldCharType="begin"/>
      </w:r>
      <w:r>
        <w:instrText xml:space="preserve"> PAGEREF _Toc20733 \h </w:instrText>
      </w:r>
      <w:r>
        <w:fldChar w:fldCharType="separate"/>
      </w:r>
      <w:r>
        <w:t>27</w:t>
      </w:r>
      <w:r>
        <w:fldChar w:fldCharType="end"/>
      </w:r>
      <w:r>
        <w:fldChar w:fldCharType="end"/>
      </w:r>
    </w:p>
    <w:p w14:paraId="4A5D2188">
      <w:pPr>
        <w:pStyle w:val="6"/>
        <w:tabs>
          <w:tab w:val="right" w:leader="dot" w:pos="9071"/>
        </w:tabs>
        <w:spacing w:line="360" w:lineRule="auto"/>
      </w:pPr>
      <w:r>
        <w:fldChar w:fldCharType="begin"/>
      </w:r>
      <w:r>
        <w:instrText xml:space="preserve"> HYPERLINK \l "_Toc20806" </w:instrText>
      </w:r>
      <w:r>
        <w:fldChar w:fldCharType="separate"/>
      </w:r>
      <w:r>
        <w:t>5.2.</w:t>
      </w:r>
      <w:r>
        <w:rPr>
          <w:rFonts w:hint="eastAsia"/>
        </w:rPr>
        <w:t>3 维护巡检界面实现</w:t>
      </w:r>
      <w:r>
        <w:tab/>
      </w:r>
      <w:r>
        <w:fldChar w:fldCharType="begin"/>
      </w:r>
      <w:r>
        <w:instrText xml:space="preserve"> PAGEREF _Toc20806 \h </w:instrText>
      </w:r>
      <w:r>
        <w:fldChar w:fldCharType="separate"/>
      </w:r>
      <w:r>
        <w:t>28</w:t>
      </w:r>
      <w:r>
        <w:fldChar w:fldCharType="end"/>
      </w:r>
      <w:r>
        <w:fldChar w:fldCharType="end"/>
      </w:r>
    </w:p>
    <w:p w14:paraId="71DC4521">
      <w:pPr>
        <w:pStyle w:val="6"/>
        <w:tabs>
          <w:tab w:val="right" w:leader="dot" w:pos="9071"/>
        </w:tabs>
        <w:spacing w:line="360" w:lineRule="auto"/>
      </w:pPr>
      <w:r>
        <w:fldChar w:fldCharType="begin"/>
      </w:r>
      <w:r>
        <w:instrText xml:space="preserve"> HYPERLINK \l "_Toc1952" </w:instrText>
      </w:r>
      <w:r>
        <w:fldChar w:fldCharType="separate"/>
      </w:r>
      <w:r>
        <w:t>5.2.</w:t>
      </w:r>
      <w:r>
        <w:rPr>
          <w:rFonts w:hint="eastAsia"/>
        </w:rPr>
        <w:t>4 统计界面实现</w:t>
      </w:r>
      <w:r>
        <w:tab/>
      </w:r>
      <w:r>
        <w:fldChar w:fldCharType="begin"/>
      </w:r>
      <w:r>
        <w:instrText xml:space="preserve"> PAGEREF _Toc1952 \h </w:instrText>
      </w:r>
      <w:r>
        <w:fldChar w:fldCharType="separate"/>
      </w:r>
      <w:r>
        <w:t>29</w:t>
      </w:r>
      <w:r>
        <w:fldChar w:fldCharType="end"/>
      </w:r>
      <w:r>
        <w:fldChar w:fldCharType="end"/>
      </w:r>
    </w:p>
    <w:p w14:paraId="2A550451">
      <w:pPr>
        <w:pStyle w:val="9"/>
        <w:tabs>
          <w:tab w:val="right" w:leader="dot" w:pos="9071"/>
        </w:tabs>
        <w:spacing w:line="360" w:lineRule="auto"/>
      </w:pPr>
      <w:r>
        <w:fldChar w:fldCharType="begin"/>
      </w:r>
      <w:r>
        <w:instrText xml:space="preserve"> HYPERLINK \l "_Toc1184" </w:instrText>
      </w:r>
      <w:r>
        <w:fldChar w:fldCharType="separate"/>
      </w:r>
      <w:r>
        <w:rPr>
          <w:rFonts w:hint="eastAsia"/>
        </w:rPr>
        <w:t>6 系统测试与结果分析</w:t>
      </w:r>
      <w:r>
        <w:tab/>
      </w:r>
      <w:r>
        <w:fldChar w:fldCharType="begin"/>
      </w:r>
      <w:r>
        <w:instrText xml:space="preserve"> PAGEREF _Toc1184 \h </w:instrText>
      </w:r>
      <w:r>
        <w:fldChar w:fldCharType="separate"/>
      </w:r>
      <w:r>
        <w:t>31</w:t>
      </w:r>
      <w:r>
        <w:fldChar w:fldCharType="end"/>
      </w:r>
      <w:r>
        <w:fldChar w:fldCharType="end"/>
      </w:r>
    </w:p>
    <w:p w14:paraId="1A935EAF">
      <w:pPr>
        <w:pStyle w:val="10"/>
        <w:tabs>
          <w:tab w:val="right" w:leader="dot" w:pos="9071"/>
        </w:tabs>
        <w:spacing w:line="360" w:lineRule="auto"/>
      </w:pPr>
      <w:r>
        <w:fldChar w:fldCharType="begin"/>
      </w:r>
      <w:r>
        <w:instrText xml:space="preserve"> HYPERLINK \l "_Toc7268" </w:instrText>
      </w:r>
      <w:r>
        <w:fldChar w:fldCharType="separate"/>
      </w:r>
      <w:r>
        <w:t>6.1</w:t>
      </w:r>
      <w:r>
        <w:rPr>
          <w:rFonts w:hint="eastAsia"/>
        </w:rPr>
        <w:t xml:space="preserve"> 测试环境与测试方法</w:t>
      </w:r>
      <w:r>
        <w:tab/>
      </w:r>
      <w:r>
        <w:fldChar w:fldCharType="begin"/>
      </w:r>
      <w:r>
        <w:instrText xml:space="preserve"> PAGEREF _Toc7268 \h </w:instrText>
      </w:r>
      <w:r>
        <w:fldChar w:fldCharType="separate"/>
      </w:r>
      <w:r>
        <w:t>31</w:t>
      </w:r>
      <w:r>
        <w:fldChar w:fldCharType="end"/>
      </w:r>
      <w:r>
        <w:fldChar w:fldCharType="end"/>
      </w:r>
    </w:p>
    <w:p w14:paraId="22A42F73">
      <w:pPr>
        <w:pStyle w:val="10"/>
        <w:tabs>
          <w:tab w:val="right" w:leader="dot" w:pos="9071"/>
        </w:tabs>
        <w:spacing w:line="360" w:lineRule="auto"/>
      </w:pPr>
      <w:r>
        <w:fldChar w:fldCharType="begin"/>
      </w:r>
      <w:r>
        <w:instrText xml:space="preserve"> HYPERLINK \l "_Toc7168" </w:instrText>
      </w:r>
      <w:r>
        <w:fldChar w:fldCharType="separate"/>
      </w:r>
      <w:r>
        <w:t>6.2</w:t>
      </w:r>
      <w:r>
        <w:rPr>
          <w:rFonts w:hint="eastAsia"/>
        </w:rPr>
        <w:t xml:space="preserve"> 功能测试</w:t>
      </w:r>
      <w:r>
        <w:tab/>
      </w:r>
      <w:r>
        <w:fldChar w:fldCharType="begin"/>
      </w:r>
      <w:r>
        <w:instrText xml:space="preserve"> PAGEREF _Toc7168 \h </w:instrText>
      </w:r>
      <w:r>
        <w:fldChar w:fldCharType="separate"/>
      </w:r>
      <w:r>
        <w:t>32</w:t>
      </w:r>
      <w:r>
        <w:fldChar w:fldCharType="end"/>
      </w:r>
      <w:r>
        <w:fldChar w:fldCharType="end"/>
      </w:r>
    </w:p>
    <w:p w14:paraId="0FBD1A62">
      <w:pPr>
        <w:pStyle w:val="6"/>
        <w:tabs>
          <w:tab w:val="right" w:leader="dot" w:pos="9071"/>
        </w:tabs>
        <w:spacing w:line="360" w:lineRule="auto"/>
      </w:pPr>
      <w:r>
        <w:fldChar w:fldCharType="begin"/>
      </w:r>
      <w:r>
        <w:instrText xml:space="preserve"> HYPERLINK \l "_Toc12006" </w:instrText>
      </w:r>
      <w:r>
        <w:fldChar w:fldCharType="separate"/>
      </w:r>
      <w:r>
        <w:t>6.2.1</w:t>
      </w:r>
      <w:r>
        <w:rPr>
          <w:rFonts w:hint="eastAsia"/>
        </w:rPr>
        <w:t xml:space="preserve"> 核心功能用例与结果</w:t>
      </w:r>
      <w:r>
        <w:tab/>
      </w:r>
      <w:r>
        <w:fldChar w:fldCharType="begin"/>
      </w:r>
      <w:r>
        <w:instrText xml:space="preserve"> PAGEREF _Toc12006 \h </w:instrText>
      </w:r>
      <w:r>
        <w:fldChar w:fldCharType="separate"/>
      </w:r>
      <w:r>
        <w:t>32</w:t>
      </w:r>
      <w:r>
        <w:fldChar w:fldCharType="end"/>
      </w:r>
      <w:r>
        <w:fldChar w:fldCharType="end"/>
      </w:r>
    </w:p>
    <w:p w14:paraId="64A9DFA4">
      <w:pPr>
        <w:pStyle w:val="6"/>
        <w:tabs>
          <w:tab w:val="right" w:leader="dot" w:pos="9071"/>
        </w:tabs>
        <w:spacing w:line="360" w:lineRule="auto"/>
      </w:pPr>
      <w:r>
        <w:fldChar w:fldCharType="begin"/>
      </w:r>
      <w:r>
        <w:instrText xml:space="preserve"> HYPERLINK \l "_Toc19890" </w:instrText>
      </w:r>
      <w:r>
        <w:fldChar w:fldCharType="separate"/>
      </w:r>
      <w:r>
        <w:t>6.2.2</w:t>
      </w:r>
      <w:r>
        <w:rPr>
          <w:rFonts w:hint="eastAsia"/>
        </w:rPr>
        <w:t xml:space="preserve"> 异常与边界场景测试</w:t>
      </w:r>
      <w:r>
        <w:tab/>
      </w:r>
      <w:r>
        <w:fldChar w:fldCharType="begin"/>
      </w:r>
      <w:r>
        <w:instrText xml:space="preserve"> PAGEREF _Toc19890 \h </w:instrText>
      </w:r>
      <w:r>
        <w:fldChar w:fldCharType="separate"/>
      </w:r>
      <w:r>
        <w:t>32</w:t>
      </w:r>
      <w:r>
        <w:fldChar w:fldCharType="end"/>
      </w:r>
      <w:r>
        <w:fldChar w:fldCharType="end"/>
      </w:r>
    </w:p>
    <w:p w14:paraId="63F57FB3">
      <w:pPr>
        <w:pStyle w:val="10"/>
        <w:tabs>
          <w:tab w:val="right" w:leader="dot" w:pos="9071"/>
        </w:tabs>
        <w:spacing w:line="360" w:lineRule="auto"/>
      </w:pPr>
      <w:r>
        <w:fldChar w:fldCharType="begin"/>
      </w:r>
      <w:r>
        <w:instrText xml:space="preserve"> HYPERLINK \l "_Toc1221" </w:instrText>
      </w:r>
      <w:r>
        <w:fldChar w:fldCharType="separate"/>
      </w:r>
      <w:r>
        <w:t>6.3</w:t>
      </w:r>
      <w:r>
        <w:rPr>
          <w:rFonts w:hint="eastAsia"/>
        </w:rPr>
        <w:t xml:space="preserve"> 性能测试</w:t>
      </w:r>
      <w:r>
        <w:tab/>
      </w:r>
      <w:r>
        <w:fldChar w:fldCharType="begin"/>
      </w:r>
      <w:r>
        <w:instrText xml:space="preserve"> PAGEREF _Toc1221 \h </w:instrText>
      </w:r>
      <w:r>
        <w:fldChar w:fldCharType="separate"/>
      </w:r>
      <w:r>
        <w:t>33</w:t>
      </w:r>
      <w:r>
        <w:fldChar w:fldCharType="end"/>
      </w:r>
      <w:r>
        <w:fldChar w:fldCharType="end"/>
      </w:r>
    </w:p>
    <w:p w14:paraId="5C30F029">
      <w:pPr>
        <w:pStyle w:val="6"/>
        <w:tabs>
          <w:tab w:val="right" w:leader="dot" w:pos="9071"/>
        </w:tabs>
        <w:spacing w:line="360" w:lineRule="auto"/>
      </w:pPr>
      <w:r>
        <w:fldChar w:fldCharType="begin"/>
      </w:r>
      <w:r>
        <w:instrText xml:space="preserve"> HYPERLINK \l "_Toc5976" </w:instrText>
      </w:r>
      <w:r>
        <w:fldChar w:fldCharType="separate"/>
      </w:r>
      <w:r>
        <w:t>6.3.1</w:t>
      </w:r>
      <w:r>
        <w:rPr>
          <w:rFonts w:hint="eastAsia"/>
        </w:rPr>
        <w:t xml:space="preserve"> 并发压测方案</w:t>
      </w:r>
      <w:r>
        <w:tab/>
      </w:r>
      <w:r>
        <w:fldChar w:fldCharType="begin"/>
      </w:r>
      <w:r>
        <w:instrText xml:space="preserve"> PAGEREF _Toc5976 \h </w:instrText>
      </w:r>
      <w:r>
        <w:fldChar w:fldCharType="separate"/>
      </w:r>
      <w:r>
        <w:t>33</w:t>
      </w:r>
      <w:r>
        <w:fldChar w:fldCharType="end"/>
      </w:r>
      <w:r>
        <w:fldChar w:fldCharType="end"/>
      </w:r>
    </w:p>
    <w:p w14:paraId="5C7A3194">
      <w:pPr>
        <w:pStyle w:val="6"/>
        <w:tabs>
          <w:tab w:val="right" w:leader="dot" w:pos="9071"/>
        </w:tabs>
        <w:spacing w:line="360" w:lineRule="auto"/>
      </w:pPr>
      <w:r>
        <w:fldChar w:fldCharType="begin"/>
      </w:r>
      <w:r>
        <w:instrText xml:space="preserve"> HYPERLINK \l "_Toc8620" </w:instrText>
      </w:r>
      <w:r>
        <w:fldChar w:fldCharType="separate"/>
      </w:r>
      <w:r>
        <w:t>6.3.2</w:t>
      </w:r>
      <w:r>
        <w:rPr>
          <w:rFonts w:hint="eastAsia"/>
        </w:rPr>
        <w:t xml:space="preserve"> 压测结果分析</w:t>
      </w:r>
      <w:r>
        <w:tab/>
      </w:r>
      <w:r>
        <w:fldChar w:fldCharType="begin"/>
      </w:r>
      <w:r>
        <w:instrText xml:space="preserve"> PAGEREF _Toc8620 \h </w:instrText>
      </w:r>
      <w:r>
        <w:fldChar w:fldCharType="separate"/>
      </w:r>
      <w:r>
        <w:t>33</w:t>
      </w:r>
      <w:r>
        <w:fldChar w:fldCharType="end"/>
      </w:r>
      <w:r>
        <w:fldChar w:fldCharType="end"/>
      </w:r>
    </w:p>
    <w:p w14:paraId="56CCEF0E">
      <w:pPr>
        <w:pStyle w:val="9"/>
        <w:tabs>
          <w:tab w:val="right" w:leader="dot" w:pos="9071"/>
        </w:tabs>
        <w:spacing w:line="360" w:lineRule="auto"/>
      </w:pPr>
      <w:r>
        <w:fldChar w:fldCharType="begin"/>
      </w:r>
      <w:r>
        <w:instrText xml:space="preserve"> HYPERLINK \l "_Toc16439" </w:instrText>
      </w:r>
      <w:r>
        <w:fldChar w:fldCharType="separate"/>
      </w:r>
      <w:r>
        <w:rPr>
          <w:rFonts w:hint="eastAsia"/>
        </w:rPr>
        <w:t>7 结论与展望</w:t>
      </w:r>
      <w:r>
        <w:tab/>
      </w:r>
      <w:r>
        <w:fldChar w:fldCharType="begin"/>
      </w:r>
      <w:r>
        <w:instrText xml:space="preserve"> PAGEREF _Toc16439 \h </w:instrText>
      </w:r>
      <w:r>
        <w:fldChar w:fldCharType="separate"/>
      </w:r>
      <w:r>
        <w:t>35</w:t>
      </w:r>
      <w:r>
        <w:fldChar w:fldCharType="end"/>
      </w:r>
      <w:r>
        <w:fldChar w:fldCharType="end"/>
      </w:r>
    </w:p>
    <w:p w14:paraId="0EFBC255">
      <w:pPr>
        <w:pStyle w:val="9"/>
        <w:tabs>
          <w:tab w:val="right" w:leader="dot" w:pos="9071"/>
        </w:tabs>
        <w:spacing w:line="360" w:lineRule="auto"/>
      </w:pPr>
      <w:r>
        <w:fldChar w:fldCharType="begin"/>
      </w:r>
      <w:r>
        <w:instrText xml:space="preserve"> HYPERLINK \l "_Toc24812" </w:instrText>
      </w:r>
      <w:r>
        <w:fldChar w:fldCharType="separate"/>
      </w:r>
      <w:r>
        <w:rPr>
          <w:rFonts w:hint="eastAsia"/>
        </w:rPr>
        <w:t>参考文献</w:t>
      </w:r>
      <w:r>
        <w:tab/>
      </w:r>
      <w:r>
        <w:fldChar w:fldCharType="begin"/>
      </w:r>
      <w:r>
        <w:instrText xml:space="preserve"> PAGEREF _Toc24812 \h </w:instrText>
      </w:r>
      <w:r>
        <w:fldChar w:fldCharType="separate"/>
      </w:r>
      <w:r>
        <w:t>36</w:t>
      </w:r>
      <w:r>
        <w:fldChar w:fldCharType="end"/>
      </w:r>
      <w:r>
        <w:fldChar w:fldCharType="end"/>
      </w:r>
    </w:p>
    <w:p w14:paraId="6B5AECFA">
      <w:pPr>
        <w:pStyle w:val="9"/>
        <w:tabs>
          <w:tab w:val="right" w:leader="dot" w:pos="9071"/>
        </w:tabs>
        <w:spacing w:line="360" w:lineRule="auto"/>
      </w:pPr>
      <w:r>
        <w:fldChar w:fldCharType="begin"/>
      </w:r>
      <w:r>
        <w:instrText xml:space="preserve"> HYPERLINK \l "_Toc11002" </w:instrText>
      </w:r>
      <w:r>
        <w:fldChar w:fldCharType="separate"/>
      </w:r>
      <w:r>
        <w:rPr>
          <w:rFonts w:hint="eastAsia"/>
        </w:rPr>
        <w:t>致谢</w:t>
      </w:r>
      <w:r>
        <w:tab/>
      </w:r>
      <w:r>
        <w:fldChar w:fldCharType="begin"/>
      </w:r>
      <w:r>
        <w:instrText xml:space="preserve"> PAGEREF _Toc11002 \h </w:instrText>
      </w:r>
      <w:r>
        <w:fldChar w:fldCharType="separate"/>
      </w:r>
      <w:r>
        <w:t>37</w:t>
      </w:r>
      <w:r>
        <w:fldChar w:fldCharType="end"/>
      </w:r>
      <w:r>
        <w:fldChar w:fldCharType="end"/>
      </w:r>
    </w:p>
    <w:p w14:paraId="1A421235">
      <w:pPr>
        <w:pStyle w:val="2"/>
        <w:rPr>
          <w:rFonts w:hint="eastAsia" w:ascii="宋体" w:hAnsi="宋体" w:eastAsia="宋体" w:cs="Times New Roman"/>
          <w:bCs/>
          <w:sz w:val="24"/>
          <w:szCs w:val="24"/>
        </w:rPr>
      </w:pPr>
      <w:r>
        <w:rPr>
          <w:rFonts w:hint="eastAsia" w:ascii="宋体" w:hAnsi="宋体" w:eastAsia="宋体" w:cs="Times New Roman"/>
          <w:bCs/>
          <w:sz w:val="24"/>
          <w:szCs w:val="24"/>
        </w:rPr>
        <w:fldChar w:fldCharType="end"/>
      </w:r>
    </w:p>
    <w:p w14:paraId="73C13791">
      <w:pPr>
        <w:pStyle w:val="2"/>
        <w:jc w:val="both"/>
        <w:rPr>
          <w:rFonts w:hint="eastAsia" w:asciiTheme="minorEastAsia" w:hAnsiTheme="minorEastAsia" w:eastAsiaTheme="minorEastAsia"/>
          <w:b w:val="0"/>
          <w:bCs/>
          <w:sz w:val="24"/>
          <w:szCs w:val="24"/>
        </w:rPr>
        <w:sectPr>
          <w:pgSz w:w="11906" w:h="16838"/>
          <w:pgMar w:top="1701" w:right="1134" w:bottom="1417" w:left="1701" w:header="851" w:footer="992" w:gutter="0"/>
          <w:cols w:space="0" w:num="1"/>
          <w:docGrid w:type="lines" w:linePitch="312" w:charSpace="0"/>
        </w:sectPr>
      </w:pPr>
      <w:bookmarkStart w:id="12" w:name="_Toc226926031"/>
    </w:p>
    <w:p w14:paraId="567DBE58">
      <w:pPr>
        <w:pStyle w:val="2"/>
        <w:rPr>
          <w:rFonts w:hint="eastAsia"/>
        </w:rPr>
      </w:pPr>
      <w:bookmarkStart w:id="13" w:name="_Toc226927063"/>
      <w:bookmarkStart w:id="14" w:name="_Toc8742"/>
      <w:r>
        <w:rPr>
          <w:rFonts w:hint="eastAsia"/>
        </w:rPr>
        <w:t>1 绪论</w:t>
      </w:r>
      <w:bookmarkEnd w:id="12"/>
      <w:bookmarkEnd w:id="13"/>
      <w:bookmarkEnd w:id="14"/>
    </w:p>
    <w:p w14:paraId="30FC1BCC">
      <w:pPr>
        <w:pStyle w:val="3"/>
        <w:spacing w:before="156" w:after="156"/>
      </w:pPr>
      <w:bookmarkStart w:id="15" w:name="_Toc226927064"/>
      <w:bookmarkStart w:id="16" w:name="_Toc3361"/>
      <w:bookmarkStart w:id="17" w:name="_Toc226926032"/>
      <w:r>
        <w:t>1.1</w:t>
      </w:r>
      <w:r>
        <w:rPr>
          <w:rFonts w:hint="eastAsia"/>
        </w:rPr>
        <w:t>研究背景与意义</w:t>
      </w:r>
      <w:bookmarkEnd w:id="15"/>
      <w:bookmarkEnd w:id="16"/>
      <w:bookmarkEnd w:id="17"/>
    </w:p>
    <w:p w14:paraId="52C3352E">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r>
        <w:rPr>
          <w:rFonts w:hint="eastAsia" w:ascii="宋体" w:hAnsi="宋体" w:eastAsia="宋体" w:cs="Times New Roman"/>
          <w:bCs/>
          <w:kern w:val="0"/>
          <w:sz w:val="24"/>
          <w:szCs w:val="24"/>
        </w:rPr>
        <w:t>在信息化这个背景之下，设备资产已经成为了高校以及企事业单位开展教学、科研与生产活动所依托的重要物质基础。伴随着设备数量的持续增长、种类的日趋复杂以及跨部门流转的日益频繁，传统上以台账或电子表格作为主要方式的管理模式逐渐暴露出了工作量大、效率偏低这一类问题。尤其是在资产全生命周期管理这个层面，许多单位很难实现对“采购</w:t>
      </w:r>
      <w:r>
        <w:rPr>
          <w:rFonts w:hint="eastAsia" w:ascii="宋体" w:hAnsi="宋体" w:eastAsia="宋体" w:cs="Times New Roman"/>
          <w:bCs/>
          <w:kern w:val="0"/>
          <w:sz w:val="24"/>
          <w:szCs w:val="24"/>
          <w:lang w:val="en-US" w:eastAsia="zh-CN"/>
        </w:rPr>
        <w:t>-</w:t>
      </w:r>
      <w:r>
        <w:rPr>
          <w:rFonts w:hint="eastAsia" w:ascii="宋体" w:hAnsi="宋体" w:eastAsia="宋体" w:cs="Times New Roman"/>
          <w:bCs/>
          <w:kern w:val="0"/>
          <w:sz w:val="24"/>
          <w:szCs w:val="24"/>
        </w:rPr>
        <w:t>入库</w:t>
      </w:r>
      <w:r>
        <w:rPr>
          <w:rFonts w:hint="eastAsia" w:ascii="宋体" w:hAnsi="宋体" w:eastAsia="宋体" w:cs="Times New Roman"/>
          <w:bCs/>
          <w:kern w:val="0"/>
          <w:sz w:val="24"/>
          <w:szCs w:val="24"/>
          <w:lang w:val="en-US" w:eastAsia="zh-CN"/>
        </w:rPr>
        <w:t>-</w:t>
      </w:r>
      <w:r>
        <w:rPr>
          <w:rFonts w:hint="eastAsia" w:ascii="宋体" w:hAnsi="宋体" w:eastAsia="宋体" w:cs="Times New Roman"/>
          <w:bCs/>
          <w:kern w:val="0"/>
          <w:sz w:val="24"/>
          <w:szCs w:val="24"/>
        </w:rPr>
        <w:t>领用</w:t>
      </w:r>
      <w:r>
        <w:rPr>
          <w:rFonts w:hint="eastAsia" w:ascii="宋体" w:hAnsi="宋体" w:eastAsia="宋体" w:cs="Times New Roman"/>
          <w:bCs/>
          <w:kern w:val="0"/>
          <w:sz w:val="24"/>
          <w:szCs w:val="24"/>
          <w:lang w:val="en-US" w:eastAsia="zh-CN"/>
        </w:rPr>
        <w:t>-</w:t>
      </w:r>
      <w:r>
        <w:rPr>
          <w:rFonts w:hint="eastAsia" w:ascii="宋体" w:hAnsi="宋体" w:eastAsia="宋体" w:cs="Times New Roman"/>
          <w:bCs/>
          <w:kern w:val="0"/>
          <w:sz w:val="24"/>
          <w:szCs w:val="24"/>
        </w:rPr>
        <w:t>调拨</w:t>
      </w:r>
      <w:r>
        <w:rPr>
          <w:rFonts w:hint="eastAsia" w:ascii="宋体" w:hAnsi="宋体" w:eastAsia="宋体" w:cs="Times New Roman"/>
          <w:bCs/>
          <w:kern w:val="0"/>
          <w:sz w:val="24"/>
          <w:szCs w:val="24"/>
          <w:lang w:val="en-US" w:eastAsia="zh-CN"/>
        </w:rPr>
        <w:t>-</w:t>
      </w:r>
      <w:r>
        <w:rPr>
          <w:rFonts w:hint="eastAsia" w:ascii="宋体" w:hAnsi="宋体" w:eastAsia="宋体" w:cs="Times New Roman"/>
          <w:bCs/>
          <w:kern w:val="0"/>
          <w:sz w:val="24"/>
          <w:szCs w:val="24"/>
        </w:rPr>
        <w:t>维修</w:t>
      </w:r>
      <w:r>
        <w:rPr>
          <w:rFonts w:hint="eastAsia" w:ascii="宋体" w:hAnsi="宋体" w:eastAsia="宋体" w:cs="Times New Roman"/>
          <w:bCs/>
          <w:kern w:val="0"/>
          <w:sz w:val="24"/>
          <w:szCs w:val="24"/>
          <w:lang w:val="en-US" w:eastAsia="zh-CN"/>
        </w:rPr>
        <w:t>-</w:t>
      </w:r>
      <w:r>
        <w:rPr>
          <w:rFonts w:hint="eastAsia" w:ascii="宋体" w:hAnsi="宋体" w:eastAsia="宋体" w:cs="Times New Roman"/>
          <w:bCs/>
          <w:kern w:val="0"/>
          <w:sz w:val="24"/>
          <w:szCs w:val="24"/>
        </w:rPr>
        <w:t>报废”各个环节的精细管控，资产利用率与健康度方面也缺少量化的评估手段，管理决策往往要依赖经验而不是数据。已有研究指出，高校设备资产管理具有种类多、用途各异以及责任分散等特性，传统方式难以契合信息化发展的要求，因此亟需借助</w:t>
      </w:r>
      <w:r>
        <w:rPr>
          <w:rFonts w:ascii="Times New Roman" w:hAnsi="Times New Roman" w:eastAsia="宋体" w:cs="Times New Roman"/>
          <w:bCs/>
          <w:kern w:val="0"/>
          <w:sz w:val="24"/>
          <w:szCs w:val="24"/>
        </w:rPr>
        <w:t>Web</w:t>
      </w:r>
      <w:r>
        <w:rPr>
          <w:rFonts w:hint="eastAsia" w:ascii="宋体" w:hAnsi="宋体" w:eastAsia="宋体" w:cs="Times New Roman"/>
          <w:bCs/>
          <w:kern w:val="0"/>
          <w:sz w:val="24"/>
          <w:szCs w:val="24"/>
        </w:rPr>
        <w:t>技术来构建统一的管理平台</w:t>
      </w:r>
      <w:r>
        <w:rPr>
          <w:rFonts w:ascii="Times New Roman" w:hAnsi="Times New Roman" w:eastAsia="宋体" w:cs="Times New Roman"/>
          <w:bCs/>
          <w:kern w:val="0"/>
          <w:sz w:val="24"/>
          <w:szCs w:val="24"/>
          <w:vertAlign w:val="superscript"/>
        </w:rPr>
        <w:fldChar w:fldCharType="begin"/>
      </w:r>
      <w:r>
        <w:rPr>
          <w:rFonts w:ascii="Times New Roman" w:hAnsi="Times New Roman" w:eastAsia="宋体" w:cs="Times New Roman"/>
          <w:bCs/>
          <w:kern w:val="0"/>
          <w:sz w:val="24"/>
          <w:szCs w:val="24"/>
          <w:vertAlign w:val="superscript"/>
        </w:rPr>
        <w:instrText xml:space="preserve"> REF _Ref226925361 \r \h </w:instrText>
      </w:r>
      <w:r>
        <w:rPr>
          <w:rFonts w:ascii="Times New Roman" w:hAnsi="Times New Roman" w:eastAsia="宋体" w:cs="Times New Roman"/>
          <w:bCs/>
          <w:kern w:val="0"/>
          <w:sz w:val="24"/>
          <w:szCs w:val="24"/>
          <w:vertAlign w:val="superscript"/>
        </w:rPr>
        <w:fldChar w:fldCharType="separate"/>
      </w:r>
      <w:r>
        <w:rPr>
          <w:rFonts w:ascii="Times New Roman" w:hAnsi="Times New Roman" w:eastAsia="宋体" w:cs="Times New Roman"/>
          <w:bCs/>
          <w:kern w:val="0"/>
          <w:sz w:val="24"/>
          <w:szCs w:val="24"/>
          <w:vertAlign w:val="superscript"/>
        </w:rPr>
        <w:t>[1]</w:t>
      </w:r>
      <w:r>
        <w:rPr>
          <w:rFonts w:ascii="Times New Roman" w:hAnsi="Times New Roman" w:eastAsia="宋体" w:cs="Times New Roman"/>
          <w:bCs/>
          <w:kern w:val="0"/>
          <w:sz w:val="24"/>
          <w:szCs w:val="24"/>
          <w:vertAlign w:val="superscript"/>
        </w:rPr>
        <w:fldChar w:fldCharType="end"/>
      </w:r>
      <w:r>
        <w:rPr>
          <w:rFonts w:hint="eastAsia" w:ascii="宋体" w:hAnsi="宋体" w:eastAsia="宋体" w:cs="Times New Roman"/>
          <w:bCs/>
          <w:kern w:val="0"/>
          <w:sz w:val="24"/>
          <w:szCs w:val="24"/>
        </w:rPr>
        <w:t>。</w:t>
      </w:r>
    </w:p>
    <w:p w14:paraId="25DBF7E9">
      <w:pPr>
        <w:tabs>
          <w:tab w:val="left" w:pos="900"/>
          <w:tab w:val="left" w:pos="1080"/>
          <w:tab w:val="left" w:pos="1260"/>
        </w:tabs>
        <w:adjustRightInd w:val="0"/>
        <w:snapToGrid w:val="0"/>
        <w:spacing w:line="360" w:lineRule="auto"/>
        <w:ind w:firstLine="480" w:firstLineChars="200"/>
        <w:jc w:val="left"/>
        <w:rPr>
          <w:rFonts w:hint="eastAsia" w:ascii="宋体" w:hAnsi="宋体" w:eastAsia="宋体" w:cs="Times New Roman"/>
          <w:bCs/>
          <w:kern w:val="0"/>
          <w:sz w:val="24"/>
          <w:szCs w:val="24"/>
        </w:rPr>
      </w:pPr>
      <w:r>
        <w:rPr>
          <w:rFonts w:hint="eastAsia" w:ascii="宋体" w:hAnsi="宋体" w:eastAsia="宋体" w:cs="Times New Roman"/>
          <w:bCs/>
          <w:kern w:val="0"/>
          <w:sz w:val="24"/>
          <w:szCs w:val="24"/>
        </w:rPr>
        <w:t>选用</w:t>
      </w:r>
      <w:r>
        <w:rPr>
          <w:rFonts w:ascii="Times New Roman" w:hAnsi="Times New Roman" w:eastAsia="宋体" w:cs="Times New Roman"/>
          <w:bCs/>
          <w:kern w:val="0"/>
          <w:sz w:val="24"/>
          <w:szCs w:val="24"/>
        </w:rPr>
        <w:t>Java Web</w:t>
      </w:r>
      <w:r>
        <w:rPr>
          <w:rFonts w:hint="eastAsia" w:ascii="宋体" w:hAnsi="宋体" w:eastAsia="宋体" w:cs="Times New Roman"/>
          <w:bCs/>
          <w:kern w:val="0"/>
          <w:sz w:val="24"/>
          <w:szCs w:val="24"/>
        </w:rPr>
        <w:t>技术来构建设备资产管理系统，可以把分散的资产信息纳入到标准化与流程化的平台当中去进行统一管理。借助角色权限控制、操作日志审计以及可视化统计这些手段，系统能够实时掌握资产的状态并且全程追溯其流转过程。这样做不仅有助于提高资产管理的效率与准确性，降低管理成本与资产流失的风险，同时还能够为高校或企业的资产决策提供直观且可量化的数据支撑，从而推动其向数字化、精细化的管理方向去转型。</w:t>
      </w:r>
    </w:p>
    <w:p w14:paraId="02C26317">
      <w:pPr>
        <w:pStyle w:val="3"/>
        <w:spacing w:before="156" w:after="156"/>
      </w:pPr>
      <w:bookmarkStart w:id="18" w:name="_Toc11049"/>
      <w:bookmarkStart w:id="19" w:name="_Toc226927065"/>
      <w:bookmarkStart w:id="20" w:name="_Toc226926033"/>
      <w:r>
        <w:t>1.2</w:t>
      </w:r>
      <w:r>
        <w:rPr>
          <w:rFonts w:hint="eastAsia"/>
        </w:rPr>
        <w:t>国内外研究现状与存在问题</w:t>
      </w:r>
      <w:bookmarkEnd w:id="18"/>
      <w:bookmarkEnd w:id="19"/>
      <w:bookmarkEnd w:id="20"/>
    </w:p>
    <w:p w14:paraId="76601ABB">
      <w:pPr>
        <w:tabs>
          <w:tab w:val="left" w:pos="900"/>
          <w:tab w:val="left" w:pos="1080"/>
          <w:tab w:val="left" w:pos="1260"/>
        </w:tabs>
        <w:adjustRightInd w:val="0"/>
        <w:snapToGrid w:val="0"/>
        <w:spacing w:line="360" w:lineRule="auto"/>
        <w:ind w:firstLine="480" w:firstLineChars="200"/>
        <w:jc w:val="left"/>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国内外在资产管理信息系统这个领域当中，已经有了较为丰富的研究与实践积累。国际主流的ERP系统以及专业资产管理软件，通常能够提供比较完备的固定资产管理、折旧核算与维护功能，并且支持多组织、多地点的集中管理。然而，这类系统普遍存在价格较高、部署复杂的问题，二次开发的难度也比较大，中小型单位很难直接把它们拿来使用。在开源领域当中，虽然也存在不少通用的资产管理项目，但是在本地化支持、使用门槛以及流程灵活性这几个方面仍然存在不足。举例来说，Setiadi等人在2022年选用了Spring Webflux响应式框架来设计资产管理系统，借助命令模式对业务操作流程进行了优化，为高并发场景下的资产处理工作提供了新的思路，不过他们的研究侧重于技术架构层面，并没有形成完整的全生命周期业务闭环</w:t>
      </w:r>
      <w:r>
        <w:rPr>
          <w:rFonts w:ascii="Times New Roman" w:hAnsi="Times New Roman" w:eastAsia="宋体" w:cs="Times New Roman"/>
          <w:bCs/>
          <w:kern w:val="0"/>
          <w:sz w:val="24"/>
          <w:szCs w:val="24"/>
          <w:vertAlign w:val="superscript"/>
        </w:rPr>
        <w:fldChar w:fldCharType="begin"/>
      </w:r>
      <w:r>
        <w:rPr>
          <w:rFonts w:ascii="Times New Roman" w:hAnsi="Times New Roman" w:eastAsia="宋体" w:cs="Times New Roman"/>
          <w:bCs/>
          <w:kern w:val="0"/>
          <w:sz w:val="24"/>
          <w:szCs w:val="24"/>
          <w:vertAlign w:val="superscript"/>
        </w:rPr>
        <w:instrText xml:space="preserve"> REF _Ref226925404 \r \h </w:instrText>
      </w:r>
      <w:r>
        <w:rPr>
          <w:rFonts w:ascii="Times New Roman" w:hAnsi="Times New Roman" w:eastAsia="宋体" w:cs="Times New Roman"/>
          <w:bCs/>
          <w:kern w:val="0"/>
          <w:sz w:val="24"/>
          <w:szCs w:val="24"/>
          <w:vertAlign w:val="superscript"/>
        </w:rPr>
        <w:fldChar w:fldCharType="separate"/>
      </w:r>
      <w:r>
        <w:rPr>
          <w:rFonts w:ascii="Times New Roman" w:hAnsi="Times New Roman" w:eastAsia="宋体" w:cs="Times New Roman"/>
          <w:bCs/>
          <w:kern w:val="0"/>
          <w:sz w:val="24"/>
          <w:szCs w:val="24"/>
          <w:vertAlign w:val="superscript"/>
        </w:rPr>
        <w:t>[2]</w:t>
      </w:r>
      <w:r>
        <w:rPr>
          <w:rFonts w:ascii="Times New Roman" w:hAnsi="Times New Roman" w:eastAsia="宋体" w:cs="Times New Roman"/>
          <w:bCs/>
          <w:kern w:val="0"/>
          <w:sz w:val="24"/>
          <w:szCs w:val="24"/>
          <w:vertAlign w:val="superscript"/>
        </w:rPr>
        <w:fldChar w:fldCharType="end"/>
      </w:r>
      <w:r>
        <w:rPr>
          <w:rFonts w:hint="eastAsia" w:ascii="Times New Roman" w:hAnsi="Times New Roman" w:eastAsia="宋体" w:cs="宋体"/>
          <w:bCs/>
          <w:kern w:val="0"/>
          <w:sz w:val="24"/>
          <w:szCs w:val="24"/>
        </w:rPr>
        <w:t>。</w:t>
      </w:r>
    </w:p>
    <w:p w14:paraId="5FEE6CAC">
      <w:pPr>
        <w:tabs>
          <w:tab w:val="left" w:pos="900"/>
          <w:tab w:val="left" w:pos="1080"/>
          <w:tab w:val="left" w:pos="1260"/>
        </w:tabs>
        <w:adjustRightInd w:val="0"/>
        <w:snapToGrid w:val="0"/>
        <w:spacing w:line="360" w:lineRule="auto"/>
        <w:ind w:firstLine="480" w:firstLineChars="200"/>
        <w:jc w:val="left"/>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在国内针对中小型单位需求的轻量化系统研究这个方向上，已经有学者基于B/S架构设计并实现了设备资产管理系统。该系统是围绕着资产全生命周期来开展工作的，完成了资产管理、统计分析、日志管理等核心功能模块的开发工作，为同类系统提供了一条可以参考的实现路径</w:t>
      </w:r>
      <w:r>
        <w:rPr>
          <w:rFonts w:hint="eastAsia" w:ascii="Times New Roman" w:hAnsi="Times New Roman" w:eastAsia="宋体" w:cs="宋体"/>
          <w:bCs/>
          <w:kern w:val="0"/>
          <w:sz w:val="24"/>
          <w:szCs w:val="24"/>
          <w:vertAlign w:val="superscript"/>
        </w:rPr>
        <w:fldChar w:fldCharType="begin"/>
      </w:r>
      <w:r>
        <w:rPr>
          <w:rFonts w:hint="eastAsia" w:ascii="Times New Roman" w:hAnsi="Times New Roman" w:eastAsia="宋体" w:cs="宋体"/>
          <w:bCs/>
          <w:kern w:val="0"/>
          <w:sz w:val="24"/>
          <w:szCs w:val="24"/>
          <w:vertAlign w:val="superscript"/>
        </w:rPr>
        <w:instrText xml:space="preserve"> REF _Ref226925426 \r \h </w:instrText>
      </w:r>
      <w:r>
        <w:rPr>
          <w:rFonts w:hint="eastAsia" w:ascii="Times New Roman" w:hAnsi="Times New Roman" w:eastAsia="宋体" w:cs="宋体"/>
          <w:bCs/>
          <w:kern w:val="0"/>
          <w:sz w:val="24"/>
          <w:szCs w:val="24"/>
          <w:vertAlign w:val="superscript"/>
        </w:rPr>
        <w:fldChar w:fldCharType="separate"/>
      </w:r>
      <w:r>
        <w:rPr>
          <w:rFonts w:hint="eastAsia" w:ascii="Times New Roman" w:hAnsi="Times New Roman" w:eastAsia="宋体" w:cs="宋体"/>
          <w:bCs/>
          <w:kern w:val="0"/>
          <w:sz w:val="24"/>
          <w:szCs w:val="24"/>
          <w:vertAlign w:val="superscript"/>
        </w:rPr>
        <w:t>[3]</w:t>
      </w:r>
      <w:r>
        <w:rPr>
          <w:rFonts w:hint="eastAsia" w:ascii="Times New Roman" w:hAnsi="Times New Roman" w:eastAsia="宋体" w:cs="宋体"/>
          <w:bCs/>
          <w:kern w:val="0"/>
          <w:sz w:val="24"/>
          <w:szCs w:val="24"/>
          <w:vertAlign w:val="superscript"/>
        </w:rPr>
        <w:fldChar w:fldCharType="end"/>
      </w:r>
      <w:r>
        <w:rPr>
          <w:rFonts w:hint="eastAsia" w:ascii="Times New Roman" w:hAnsi="Times New Roman" w:eastAsia="宋体" w:cs="宋体"/>
          <w:bCs/>
          <w:kern w:val="0"/>
          <w:sz w:val="24"/>
          <w:szCs w:val="24"/>
        </w:rPr>
        <w:t>。但是需要指出的是，该系统所采用的技术组合是JSP与SQL Server 2000，整体技术栈偏于传统，在功能覆盖方面，它侧重于基础的资产登记与统计工作，而对于资产流转过程中的申请审批电子化、维护计划的自动提醒与闭环跟踪、多维度数据可视化分析等方面，则仍然存在进一步深化的空间。</w:t>
      </w:r>
    </w:p>
    <w:p w14:paraId="58CBF340">
      <w:pPr>
        <w:tabs>
          <w:tab w:val="left" w:pos="900"/>
          <w:tab w:val="left" w:pos="1080"/>
          <w:tab w:val="left" w:pos="1260"/>
        </w:tabs>
        <w:adjustRightInd w:val="0"/>
        <w:snapToGrid w:val="0"/>
        <w:spacing w:line="360" w:lineRule="auto"/>
        <w:ind w:firstLine="480" w:firstLineChars="200"/>
        <w:jc w:val="left"/>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从高校以及部分企事业单位的实际应用情况来看，常见的问题主要集中在以下几个方面：资产台账系统的功能比较单一，仅仅覆盖了静态信息的登记与简单的查询工作；资产的流转与维修流程仍然要依赖线下审批或者非结构化的记录，缺少统一的电子履历；维护计划与巡检工作大多停留在纸质记录的层面，很难形成自动提醒以及闭环跟踪的机制；库存统计的功能也比较有限，无法从资产分布、价值结构、利用率等维度去开展综合分析。除此之外，现有系统在可视化程度、用户体验、安全审计以及扩展性等方面也同样存在改进的空间。综合以上这些情况来考虑，结合具体的管理场景，设计一套轻量但功能完整、并且易于部署和维护的设备资产管理系统，仍然具有现实层面的必要性。</w:t>
      </w:r>
    </w:p>
    <w:p w14:paraId="68EAD3CA">
      <w:pPr>
        <w:pStyle w:val="21"/>
        <w:rPr>
          <w:rFonts w:hint="eastAsia"/>
          <w:lang w:val="en-US" w:eastAsia="zh-CN"/>
        </w:rPr>
      </w:pPr>
    </w:p>
    <w:p w14:paraId="52649650">
      <w:pPr>
        <w:pStyle w:val="3"/>
        <w:spacing w:before="156" w:after="156"/>
      </w:pPr>
      <w:bookmarkStart w:id="21" w:name="_Toc226926064"/>
      <w:bookmarkStart w:id="22" w:name="_Toc226927096"/>
      <w:bookmarkStart w:id="23" w:name="_Toc6879"/>
      <w:r>
        <w:t>4.2</w:t>
      </w:r>
      <w:r>
        <w:rPr>
          <w:rFonts w:hint="eastAsia"/>
        </w:rPr>
        <w:t>系统功能模块设计</w:t>
      </w:r>
      <w:bookmarkEnd w:id="21"/>
      <w:bookmarkEnd w:id="22"/>
      <w:bookmarkEnd w:id="23"/>
    </w:p>
    <w:p w14:paraId="77E75A12">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围绕设备资产的全生命周期，这套系统在功能层面被划分成了五个核心模块，也就是资产信息管理、流转跟踪、维护与巡检、库存统计以及系统管理。这些模块在职责上是各自独立的，但在数据和流程方面又会相互协同，共同构成一个闭环的管理能力。</w:t>
      </w:r>
    </w:p>
    <w:p w14:paraId="01774AAC">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资产信息管理模块负责去开展基础数据的建模以及维护工作，这可以说是其他业务模块能够运行起来的一个前提。具体来讲，这个模块要完成资产的入库操作、信息的日常维护以及条件检索，同时还支持把附件和图片进行归档，并提供了</w:t>
      </w:r>
      <w:r>
        <w:rPr>
          <w:rFonts w:ascii="Times New Roman" w:hAnsi="Times New Roman" w:eastAsia="宋体" w:cs="Times New Roman"/>
          <w:sz w:val="24"/>
          <w:szCs w:val="24"/>
        </w:rPr>
        <w:t>Excel</w:t>
      </w:r>
      <w:r>
        <w:rPr>
          <w:rFonts w:hint="eastAsia" w:ascii="宋体" w:hAnsi="宋体" w:eastAsia="宋体" w:cs="宋体"/>
          <w:sz w:val="24"/>
          <w:szCs w:val="24"/>
        </w:rPr>
        <w:t>导出功能。</w:t>
      </w:r>
    </w:p>
    <w:p w14:paraId="58784BC6">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资产流转跟踪模块的重点在于记录资产的动态变化过程。该模块借助一套申请与审批的机制来运作，会把领用、归还、调拨、维修送修乃至报废这些关键操作环节都详细记录下来。每一次处理的结果都会被同步更新到对应资产的主状态字段里面，这样就能确保业务记录和资产真实状态始终保持一致。</w:t>
      </w:r>
    </w:p>
    <w:p w14:paraId="19FFD9FA">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维护与巡检模块则更强调运维工作的闭环管理。它一方面支持故障报修以及后续的任务派发流程，另一方面也允许用户去制定预防性的维护计划，并设置相应的到期提醒。</w:t>
      </w:r>
    </w:p>
    <w:p w14:paraId="075A121B">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库存与统计模块主要是运用图表的方式来呈现各种数据，比如资产的状态分布、价值构成、采购趋势、寿命分布以及利用率等关键指标，都会被可视化地展示出来。</w:t>
      </w:r>
    </w:p>
    <w:p w14:paraId="257557D3">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系统管理模块负责用户账号的管理工作、角色权限的配置、数据字典的维护、系统日志的查看以及各类系统参数的设置等基础性工作。</w:t>
      </w:r>
    </w:p>
    <w:p w14:paraId="21B6EE1B">
      <w:pPr>
        <w:spacing w:line="360" w:lineRule="auto"/>
        <w:ind w:firstLine="480" w:firstLineChars="200"/>
        <w:rPr>
          <w:rFonts w:hint="eastAsia" w:ascii="宋体" w:hAnsi="宋体" w:eastAsia="宋体" w:cs="宋体"/>
          <w:b/>
          <w:bCs/>
          <w:sz w:val="24"/>
          <w:szCs w:val="24"/>
        </w:rPr>
      </w:pPr>
      <w:r>
        <w:rPr>
          <w:rFonts w:hint="eastAsia" w:ascii="宋体" w:hAnsi="宋体" w:eastAsia="宋体" w:cs="宋体"/>
          <w:sz w:val="24"/>
          <w:szCs w:val="24"/>
        </w:rPr>
        <w:t>系统功能模块结构图如下图</w:t>
      </w:r>
      <w:r>
        <w:rPr>
          <w:rFonts w:ascii="Times New Roman" w:hAnsi="Times New Roman" w:eastAsia="宋体" w:cs="Times New Roman"/>
          <w:sz w:val="24"/>
          <w:szCs w:val="24"/>
        </w:rPr>
        <w:t>4.2</w:t>
      </w:r>
      <w:r>
        <w:rPr>
          <w:rFonts w:hint="eastAsia" w:ascii="宋体" w:hAnsi="宋体" w:eastAsia="宋体" w:cs="宋体"/>
          <w:sz w:val="24"/>
          <w:szCs w:val="24"/>
        </w:rPr>
        <w:t>所示：</w:t>
      </w:r>
    </w:p>
    <w:p w14:paraId="01D93AFC">
      <w:pPr>
        <w:pStyle w:val="19"/>
      </w:pPr>
      <w:r>
        <w:rPr>
          <w:rFonts w:hint="eastAsia"/>
        </w:rPr>
        <w:drawing>
          <wp:inline distT="0" distB="0" distL="114300" distR="114300">
            <wp:extent cx="5732145" cy="2927985"/>
            <wp:effectExtent l="0" t="0" r="0" b="0"/>
            <wp:docPr id="21" name="图片 21"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未命名文件"/>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732145" cy="2927985"/>
                    </a:xfrm>
                    <a:prstGeom prst="rect">
                      <a:avLst/>
                    </a:prstGeom>
                  </pic:spPr>
                </pic:pic>
              </a:graphicData>
            </a:graphic>
          </wp:inline>
        </w:drawing>
      </w:r>
    </w:p>
    <w:p w14:paraId="1114B7E3">
      <w:pPr>
        <w:pStyle w:val="21"/>
        <w:jc w:val="center"/>
        <w:rPr>
          <w:rFonts w:hint="eastAsia" w:ascii="宋体" w:hAnsi="宋体"/>
        </w:rPr>
      </w:pPr>
      <w:r>
        <w:rPr>
          <w:rFonts w:hint="eastAsia"/>
        </w:rPr>
        <w:t>图</w:t>
      </w:r>
      <w:r>
        <w:t>4.2</w:t>
      </w:r>
      <w:r>
        <w:rPr>
          <w:rFonts w:hint="eastAsia"/>
        </w:rPr>
        <w:t xml:space="preserve"> 系统功能模块结构图</w:t>
      </w:r>
    </w:p>
    <w:p w14:paraId="55E97352">
      <w:pPr>
        <w:spacing w:line="360" w:lineRule="auto"/>
        <w:rPr>
          <w:rFonts w:hint="eastAsia" w:ascii="黑体" w:hAnsi="黑体" w:eastAsia="黑体" w:cs="黑体"/>
          <w:sz w:val="24"/>
          <w:szCs w:val="24"/>
        </w:rPr>
      </w:pPr>
    </w:p>
    <w:p w14:paraId="77F9EE39">
      <w:pPr>
        <w:pStyle w:val="4"/>
        <w:spacing w:before="156" w:after="156"/>
      </w:pPr>
      <w:bookmarkStart w:id="24" w:name="_Toc226926067"/>
      <w:bookmarkStart w:id="25" w:name="_Toc226927099"/>
      <w:bookmarkStart w:id="26" w:name="_Toc7498"/>
      <w:r>
        <w:t>4.3.2</w:t>
      </w:r>
      <w:r>
        <w:rPr>
          <w:rFonts w:hint="eastAsia"/>
        </w:rPr>
        <w:t xml:space="preserve"> 主要数据表设计</w:t>
      </w:r>
      <w:bookmarkEnd w:id="24"/>
      <w:bookmarkEnd w:id="25"/>
      <w:bookmarkEnd w:id="26"/>
    </w:p>
    <w:p w14:paraId="4A34EDF4">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本系统采用关系型数据库进行数据存储，根据此前的需求分析，共设计</w:t>
      </w:r>
      <w:r>
        <w:rPr>
          <w:rFonts w:ascii="Times New Roman" w:hAnsi="Times New Roman" w:eastAsia="宋体" w:cs="Times New Roman"/>
          <w:sz w:val="24"/>
          <w:szCs w:val="24"/>
        </w:rPr>
        <w:t>14</w:t>
      </w:r>
      <w:r>
        <w:rPr>
          <w:rFonts w:hint="eastAsia" w:ascii="宋体" w:hAnsi="宋体" w:eastAsia="宋体" w:cs="宋体"/>
          <w:sz w:val="24"/>
          <w:szCs w:val="24"/>
        </w:rPr>
        <w:t>张数据表。本节主要介绍系统中的核心数据表结构。</w:t>
      </w:r>
    </w:p>
    <w:p w14:paraId="6B997D2F">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设备资产管理系统涉及资产的全生命周期管理，包括资产的登记入库、分类管理、状态变更、流转审批、维修维护以及定期盘点等业务环节。根据上述功能需求，数据库设计遵循第三范式（</w:t>
      </w:r>
      <w:r>
        <w:rPr>
          <w:rFonts w:ascii="Times New Roman" w:hAnsi="Times New Roman" w:eastAsia="宋体" w:cs="Times New Roman"/>
          <w:sz w:val="24"/>
          <w:szCs w:val="24"/>
        </w:rPr>
        <w:t>3NF</w:t>
      </w:r>
      <w:r>
        <w:rPr>
          <w:rFonts w:hint="eastAsia" w:ascii="宋体" w:hAnsi="宋体" w:eastAsia="宋体" w:cs="宋体"/>
          <w:sz w:val="24"/>
          <w:szCs w:val="24"/>
        </w:rPr>
        <w:t>）原则，保证数据的一致性和完整性，同时通过合理的冗余设计优化查询性能。以下是本系统的核心数据表：</w:t>
      </w:r>
    </w:p>
    <w:p w14:paraId="7A646237">
      <w:pPr>
        <w:spacing w:line="360" w:lineRule="auto"/>
        <w:ind w:firstLine="480" w:firstLineChars="200"/>
        <w:rPr>
          <w:rFonts w:hint="eastAsia" w:ascii="宋体" w:hAnsi="宋体" w:eastAsia="宋体" w:cs="宋体"/>
          <w:sz w:val="24"/>
          <w:szCs w:val="24"/>
        </w:rPr>
      </w:pPr>
    </w:p>
    <w:p w14:paraId="7818D8C7">
      <w:pPr>
        <w:spacing w:line="360" w:lineRule="auto"/>
        <w:jc w:val="center"/>
        <w:rPr>
          <w:rFonts w:ascii="Times New Roman" w:hAnsi="Times New Roman" w:eastAsia="黑体" w:cs="Times New Roman"/>
          <w:b/>
          <w:bCs/>
          <w:szCs w:val="21"/>
        </w:rPr>
      </w:pPr>
      <w:r>
        <w:rPr>
          <w:rFonts w:hint="eastAsia" w:ascii="黑体" w:hAnsi="黑体" w:eastAsia="黑体" w:cs="黑体"/>
          <w:b/>
          <w:bCs/>
          <w:szCs w:val="21"/>
        </w:rPr>
        <w:t>表</w:t>
      </w:r>
      <w:r>
        <w:rPr>
          <w:rFonts w:ascii="Times New Roman" w:hAnsi="Times New Roman" w:eastAsia="黑体" w:cs="Times New Roman"/>
          <w:b/>
          <w:bCs/>
          <w:szCs w:val="21"/>
        </w:rPr>
        <w:t>4</w:t>
      </w:r>
      <w:r>
        <w:rPr>
          <w:rFonts w:hint="eastAsia" w:ascii="Times New Roman" w:hAnsi="Times New Roman" w:eastAsia="黑体" w:cs="Times New Roman"/>
          <w:b/>
          <w:bCs/>
          <w:szCs w:val="21"/>
        </w:rPr>
        <w:t>.</w:t>
      </w:r>
      <w:r>
        <w:rPr>
          <w:rFonts w:ascii="Times New Roman" w:hAnsi="Times New Roman" w:eastAsia="黑体" w:cs="Times New Roman"/>
          <w:b/>
          <w:bCs/>
          <w:szCs w:val="21"/>
        </w:rPr>
        <w:t>1</w:t>
      </w:r>
      <w:r>
        <w:rPr>
          <w:rFonts w:hint="eastAsia" w:ascii="Times New Roman" w:hAnsi="Times New Roman" w:eastAsia="黑体" w:cs="Times New Roman"/>
          <w:b/>
          <w:bCs/>
          <w:szCs w:val="21"/>
        </w:rPr>
        <w:t xml:space="preserve"> 资产主表</w:t>
      </w:r>
    </w:p>
    <w:tbl>
      <w:tblPr>
        <w:tblStyle w:val="13"/>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14:paraId="054AD7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6C4153C9">
            <w:pPr>
              <w:spacing w:line="360" w:lineRule="auto"/>
              <w:jc w:val="center"/>
              <w:rPr>
                <w:rFonts w:hint="eastAsia" w:ascii="宋体" w:hAnsi="宋体" w:eastAsia="宋体" w:cs="宋体"/>
                <w:b/>
                <w:bCs/>
                <w:szCs w:val="21"/>
              </w:rPr>
            </w:pPr>
            <w:r>
              <w:rPr>
                <w:rFonts w:hint="eastAsia" w:ascii="宋体" w:hAnsi="宋体" w:eastAsia="宋体" w:cs="宋体"/>
                <w:szCs w:val="21"/>
              </w:rPr>
              <w:t>列名</w:t>
            </w:r>
          </w:p>
        </w:tc>
        <w:tc>
          <w:tcPr>
            <w:tcW w:w="1857" w:type="dxa"/>
          </w:tcPr>
          <w:p w14:paraId="21382BD9">
            <w:pPr>
              <w:spacing w:line="360" w:lineRule="auto"/>
              <w:jc w:val="center"/>
              <w:rPr>
                <w:rFonts w:hint="eastAsia" w:ascii="宋体" w:hAnsi="宋体" w:eastAsia="宋体" w:cs="宋体"/>
                <w:b/>
                <w:bCs/>
                <w:szCs w:val="21"/>
              </w:rPr>
            </w:pPr>
            <w:r>
              <w:rPr>
                <w:rFonts w:hint="eastAsia" w:ascii="宋体" w:hAnsi="宋体" w:eastAsia="宋体" w:cs="宋体"/>
                <w:szCs w:val="21"/>
              </w:rPr>
              <w:t>数据类型</w:t>
            </w:r>
          </w:p>
        </w:tc>
        <w:tc>
          <w:tcPr>
            <w:tcW w:w="1857" w:type="dxa"/>
          </w:tcPr>
          <w:p w14:paraId="02F6F7FB">
            <w:pPr>
              <w:spacing w:line="360" w:lineRule="auto"/>
              <w:jc w:val="center"/>
              <w:rPr>
                <w:rFonts w:hint="eastAsia" w:ascii="宋体" w:hAnsi="宋体" w:eastAsia="宋体" w:cs="宋体"/>
                <w:b/>
                <w:bCs/>
                <w:szCs w:val="21"/>
              </w:rPr>
            </w:pPr>
            <w:r>
              <w:rPr>
                <w:rFonts w:hint="eastAsia" w:ascii="宋体" w:hAnsi="宋体" w:eastAsia="宋体" w:cs="宋体"/>
                <w:szCs w:val="21"/>
              </w:rPr>
              <w:t>长度</w:t>
            </w:r>
          </w:p>
        </w:tc>
        <w:tc>
          <w:tcPr>
            <w:tcW w:w="1858" w:type="dxa"/>
          </w:tcPr>
          <w:p w14:paraId="57940AFC">
            <w:pPr>
              <w:spacing w:line="360" w:lineRule="auto"/>
              <w:jc w:val="center"/>
              <w:rPr>
                <w:rFonts w:hint="eastAsia" w:ascii="宋体" w:hAnsi="宋体" w:eastAsia="宋体" w:cs="宋体"/>
                <w:b/>
                <w:bCs/>
                <w:szCs w:val="21"/>
              </w:rPr>
            </w:pPr>
            <w:r>
              <w:rPr>
                <w:rFonts w:hint="eastAsia" w:ascii="宋体" w:hAnsi="宋体" w:eastAsia="宋体" w:cs="宋体"/>
                <w:szCs w:val="21"/>
              </w:rPr>
              <w:t>允许为空</w:t>
            </w:r>
          </w:p>
        </w:tc>
        <w:tc>
          <w:tcPr>
            <w:tcW w:w="1858" w:type="dxa"/>
          </w:tcPr>
          <w:p w14:paraId="6576453B">
            <w:pPr>
              <w:spacing w:line="360" w:lineRule="auto"/>
              <w:jc w:val="center"/>
              <w:rPr>
                <w:rFonts w:hint="eastAsia" w:ascii="宋体" w:hAnsi="宋体" w:eastAsia="宋体" w:cs="宋体"/>
                <w:b/>
                <w:bCs/>
                <w:szCs w:val="21"/>
              </w:rPr>
            </w:pPr>
            <w:r>
              <w:rPr>
                <w:rFonts w:hint="eastAsia" w:ascii="宋体" w:hAnsi="宋体" w:eastAsia="宋体" w:cs="宋体"/>
                <w:szCs w:val="21"/>
              </w:rPr>
              <w:t>说明</w:t>
            </w:r>
          </w:p>
        </w:tc>
      </w:tr>
      <w:tr w14:paraId="2F5C0CF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233C246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id</w:t>
            </w:r>
          </w:p>
        </w:tc>
        <w:tc>
          <w:tcPr>
            <w:tcW w:w="1857" w:type="dxa"/>
          </w:tcPr>
          <w:p w14:paraId="554C3CC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68C4B08D">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5CB600A4">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4D43713D">
            <w:pPr>
              <w:spacing w:line="360" w:lineRule="auto"/>
              <w:jc w:val="center"/>
              <w:rPr>
                <w:rFonts w:hint="eastAsia" w:ascii="宋体" w:hAnsi="宋体" w:eastAsia="宋体" w:cs="宋体"/>
                <w:szCs w:val="21"/>
              </w:rPr>
            </w:pPr>
            <w:r>
              <w:rPr>
                <w:rFonts w:hint="eastAsia" w:ascii="宋体" w:hAnsi="宋体" w:eastAsia="宋体" w:cs="宋体"/>
                <w:szCs w:val="21"/>
              </w:rPr>
              <w:t>主键，自增</w:t>
            </w:r>
          </w:p>
        </w:tc>
      </w:tr>
      <w:tr w14:paraId="4F27EF7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79698D4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asset_code</w:t>
            </w:r>
          </w:p>
        </w:tc>
        <w:tc>
          <w:tcPr>
            <w:tcW w:w="1857" w:type="dxa"/>
          </w:tcPr>
          <w:p w14:paraId="615EF10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125197F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50</w:t>
            </w:r>
          </w:p>
        </w:tc>
        <w:tc>
          <w:tcPr>
            <w:tcW w:w="1858" w:type="dxa"/>
          </w:tcPr>
          <w:p w14:paraId="5F3F0929">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104F5977">
            <w:pPr>
              <w:spacing w:line="360" w:lineRule="auto"/>
              <w:jc w:val="center"/>
              <w:rPr>
                <w:rFonts w:hint="eastAsia" w:ascii="宋体" w:hAnsi="宋体" w:eastAsia="宋体" w:cs="宋体"/>
                <w:szCs w:val="21"/>
              </w:rPr>
            </w:pPr>
            <w:r>
              <w:rPr>
                <w:rFonts w:hint="eastAsia" w:ascii="宋体" w:hAnsi="宋体" w:eastAsia="宋体" w:cs="宋体"/>
                <w:szCs w:val="21"/>
              </w:rPr>
              <w:t>资产编号，唯一</w:t>
            </w:r>
          </w:p>
        </w:tc>
      </w:tr>
      <w:tr w14:paraId="16600D6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A1A7BC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name</w:t>
            </w:r>
          </w:p>
        </w:tc>
        <w:tc>
          <w:tcPr>
            <w:tcW w:w="1857" w:type="dxa"/>
          </w:tcPr>
          <w:p w14:paraId="750B491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4CFF383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200</w:t>
            </w:r>
          </w:p>
        </w:tc>
        <w:tc>
          <w:tcPr>
            <w:tcW w:w="1858" w:type="dxa"/>
          </w:tcPr>
          <w:p w14:paraId="761B84FE">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18C9F245">
            <w:pPr>
              <w:spacing w:line="360" w:lineRule="auto"/>
              <w:jc w:val="center"/>
              <w:rPr>
                <w:rFonts w:hint="eastAsia" w:ascii="宋体" w:hAnsi="宋体" w:eastAsia="宋体" w:cs="宋体"/>
                <w:szCs w:val="21"/>
              </w:rPr>
            </w:pPr>
            <w:r>
              <w:rPr>
                <w:rFonts w:hint="eastAsia" w:ascii="宋体" w:hAnsi="宋体" w:eastAsia="宋体" w:cs="宋体"/>
                <w:szCs w:val="21"/>
              </w:rPr>
              <w:t>资产名称</w:t>
            </w:r>
          </w:p>
        </w:tc>
      </w:tr>
      <w:tr w14:paraId="3295C73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1857" w:type="dxa"/>
          </w:tcPr>
          <w:p w14:paraId="7DEF9F3A">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category_id</w:t>
            </w:r>
          </w:p>
        </w:tc>
        <w:tc>
          <w:tcPr>
            <w:tcW w:w="1857" w:type="dxa"/>
          </w:tcPr>
          <w:p w14:paraId="6CBC80B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16A29DB6">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77890FA1">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60297C63">
            <w:pPr>
              <w:spacing w:line="360" w:lineRule="auto"/>
              <w:jc w:val="center"/>
              <w:rPr>
                <w:rFonts w:hint="eastAsia" w:ascii="宋体" w:hAnsi="宋体" w:eastAsia="宋体" w:cs="宋体"/>
                <w:szCs w:val="21"/>
              </w:rPr>
            </w:pPr>
            <w:r>
              <w:rPr>
                <w:rFonts w:hint="eastAsia" w:ascii="宋体" w:hAnsi="宋体" w:eastAsia="宋体" w:cs="宋体"/>
                <w:szCs w:val="21"/>
              </w:rPr>
              <w:t>分类</w:t>
            </w:r>
            <w:r>
              <w:rPr>
                <w:rFonts w:ascii="Times New Roman" w:hAnsi="Times New Roman" w:eastAsia="宋体" w:cs="Times New Roman"/>
                <w:szCs w:val="21"/>
              </w:rPr>
              <w:t>ID</w:t>
            </w:r>
            <w:r>
              <w:rPr>
                <w:rFonts w:hint="eastAsia" w:ascii="宋体" w:hAnsi="宋体" w:eastAsia="宋体" w:cs="宋体"/>
                <w:szCs w:val="21"/>
              </w:rPr>
              <w:t>，外键</w:t>
            </w:r>
          </w:p>
        </w:tc>
      </w:tr>
      <w:tr w14:paraId="1361D6D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37078BDA">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model</w:t>
            </w:r>
          </w:p>
        </w:tc>
        <w:tc>
          <w:tcPr>
            <w:tcW w:w="1857" w:type="dxa"/>
          </w:tcPr>
          <w:p w14:paraId="378CF6F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35EC757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100</w:t>
            </w:r>
          </w:p>
        </w:tc>
        <w:tc>
          <w:tcPr>
            <w:tcW w:w="1858" w:type="dxa"/>
          </w:tcPr>
          <w:p w14:paraId="4B6263F7">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18A1D47F">
            <w:pPr>
              <w:spacing w:line="360" w:lineRule="auto"/>
              <w:jc w:val="center"/>
              <w:rPr>
                <w:rFonts w:hint="eastAsia" w:ascii="宋体" w:hAnsi="宋体" w:eastAsia="宋体" w:cs="宋体"/>
                <w:szCs w:val="21"/>
              </w:rPr>
            </w:pPr>
            <w:r>
              <w:rPr>
                <w:rFonts w:hint="eastAsia" w:ascii="宋体" w:hAnsi="宋体" w:eastAsia="宋体" w:cs="宋体"/>
                <w:szCs w:val="21"/>
              </w:rPr>
              <w:t>型号</w:t>
            </w:r>
          </w:p>
        </w:tc>
      </w:tr>
      <w:tr w14:paraId="2FBFFE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2B7BD39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serial_number</w:t>
            </w:r>
          </w:p>
        </w:tc>
        <w:tc>
          <w:tcPr>
            <w:tcW w:w="1857" w:type="dxa"/>
          </w:tcPr>
          <w:p w14:paraId="4872224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5D98C08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100</w:t>
            </w:r>
          </w:p>
        </w:tc>
        <w:tc>
          <w:tcPr>
            <w:tcW w:w="1858" w:type="dxa"/>
          </w:tcPr>
          <w:p w14:paraId="481EB543">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5D1CAA59">
            <w:pPr>
              <w:spacing w:line="360" w:lineRule="auto"/>
              <w:jc w:val="center"/>
              <w:rPr>
                <w:rFonts w:hint="eastAsia" w:ascii="宋体" w:hAnsi="宋体" w:eastAsia="宋体" w:cs="宋体"/>
                <w:szCs w:val="21"/>
              </w:rPr>
            </w:pPr>
            <w:r>
              <w:rPr>
                <w:rFonts w:hint="eastAsia" w:ascii="宋体" w:hAnsi="宋体" w:eastAsia="宋体" w:cs="宋体"/>
                <w:szCs w:val="21"/>
              </w:rPr>
              <w:t>序列号</w:t>
            </w:r>
          </w:p>
        </w:tc>
      </w:tr>
      <w:tr w14:paraId="07C8E3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7391BE7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brand</w:t>
            </w:r>
          </w:p>
        </w:tc>
        <w:tc>
          <w:tcPr>
            <w:tcW w:w="1857" w:type="dxa"/>
          </w:tcPr>
          <w:p w14:paraId="3944037D">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0146B7C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100</w:t>
            </w:r>
          </w:p>
        </w:tc>
        <w:tc>
          <w:tcPr>
            <w:tcW w:w="1858" w:type="dxa"/>
          </w:tcPr>
          <w:p w14:paraId="11059102">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1D98BE4A">
            <w:pPr>
              <w:spacing w:line="360" w:lineRule="auto"/>
              <w:jc w:val="center"/>
              <w:rPr>
                <w:rFonts w:hint="eastAsia" w:ascii="宋体" w:hAnsi="宋体" w:eastAsia="宋体" w:cs="宋体"/>
                <w:szCs w:val="21"/>
              </w:rPr>
            </w:pPr>
            <w:r>
              <w:rPr>
                <w:rFonts w:hint="eastAsia" w:ascii="宋体" w:hAnsi="宋体" w:eastAsia="宋体" w:cs="宋体"/>
                <w:szCs w:val="21"/>
              </w:rPr>
              <w:t>品牌</w:t>
            </w:r>
          </w:p>
        </w:tc>
      </w:tr>
      <w:tr w14:paraId="14BA34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0CF79E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purchase_price</w:t>
            </w:r>
          </w:p>
        </w:tc>
        <w:tc>
          <w:tcPr>
            <w:tcW w:w="1857" w:type="dxa"/>
          </w:tcPr>
          <w:p w14:paraId="72852A0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decimal</w:t>
            </w:r>
          </w:p>
        </w:tc>
        <w:tc>
          <w:tcPr>
            <w:tcW w:w="1857" w:type="dxa"/>
          </w:tcPr>
          <w:p w14:paraId="79AB895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12,2</w:t>
            </w:r>
          </w:p>
        </w:tc>
        <w:tc>
          <w:tcPr>
            <w:tcW w:w="1858" w:type="dxa"/>
          </w:tcPr>
          <w:p w14:paraId="44C1C82B">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5928FE8C">
            <w:pPr>
              <w:spacing w:line="360" w:lineRule="auto"/>
              <w:jc w:val="center"/>
              <w:rPr>
                <w:rFonts w:hint="eastAsia" w:ascii="宋体" w:hAnsi="宋体" w:eastAsia="宋体" w:cs="宋体"/>
                <w:szCs w:val="21"/>
              </w:rPr>
            </w:pPr>
            <w:r>
              <w:rPr>
                <w:rFonts w:hint="eastAsia" w:ascii="宋体" w:hAnsi="宋体" w:eastAsia="宋体" w:cs="宋体"/>
                <w:szCs w:val="21"/>
              </w:rPr>
              <w:t>采购价格</w:t>
            </w:r>
          </w:p>
        </w:tc>
      </w:tr>
      <w:tr w14:paraId="5383487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6790A5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purchase_date</w:t>
            </w:r>
          </w:p>
        </w:tc>
        <w:tc>
          <w:tcPr>
            <w:tcW w:w="1857" w:type="dxa"/>
          </w:tcPr>
          <w:p w14:paraId="2C8E8AEA">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date</w:t>
            </w:r>
          </w:p>
        </w:tc>
        <w:tc>
          <w:tcPr>
            <w:tcW w:w="1857" w:type="dxa"/>
          </w:tcPr>
          <w:p w14:paraId="73740EA4">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4662AF66">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52EFC5C7">
            <w:pPr>
              <w:spacing w:line="360" w:lineRule="auto"/>
              <w:jc w:val="center"/>
              <w:rPr>
                <w:rFonts w:hint="eastAsia" w:ascii="宋体" w:hAnsi="宋体" w:eastAsia="宋体" w:cs="宋体"/>
                <w:szCs w:val="21"/>
              </w:rPr>
            </w:pPr>
            <w:r>
              <w:rPr>
                <w:rFonts w:hint="eastAsia" w:ascii="宋体" w:hAnsi="宋体" w:eastAsia="宋体" w:cs="宋体"/>
                <w:szCs w:val="21"/>
              </w:rPr>
              <w:t>采购日期</w:t>
            </w:r>
          </w:p>
        </w:tc>
      </w:tr>
      <w:tr w14:paraId="693CB7A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6E7F1F7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supplier_id</w:t>
            </w:r>
          </w:p>
        </w:tc>
        <w:tc>
          <w:tcPr>
            <w:tcW w:w="1857" w:type="dxa"/>
          </w:tcPr>
          <w:p w14:paraId="1DE81C1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6C894BE1">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6A30EE2C">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722DFC80">
            <w:pPr>
              <w:spacing w:line="360" w:lineRule="auto"/>
              <w:jc w:val="center"/>
              <w:rPr>
                <w:rFonts w:hint="eastAsia" w:ascii="宋体" w:hAnsi="宋体" w:eastAsia="宋体" w:cs="宋体"/>
                <w:szCs w:val="21"/>
              </w:rPr>
            </w:pPr>
            <w:r>
              <w:rPr>
                <w:rFonts w:hint="eastAsia" w:ascii="宋体" w:hAnsi="宋体" w:eastAsia="宋体" w:cs="宋体"/>
                <w:szCs w:val="21"/>
              </w:rPr>
              <w:t>供应商</w:t>
            </w:r>
            <w:r>
              <w:rPr>
                <w:rFonts w:ascii="Times New Roman" w:hAnsi="Times New Roman" w:eastAsia="宋体" w:cs="Times New Roman"/>
                <w:szCs w:val="21"/>
              </w:rPr>
              <w:t>ID</w:t>
            </w:r>
            <w:r>
              <w:rPr>
                <w:rFonts w:hint="eastAsia" w:ascii="宋体" w:hAnsi="宋体" w:eastAsia="宋体" w:cs="宋体"/>
                <w:szCs w:val="21"/>
              </w:rPr>
              <w:t>，外键</w:t>
            </w:r>
          </w:p>
        </w:tc>
      </w:tr>
      <w:tr w14:paraId="02BA8D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595D828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warranty_period</w:t>
            </w:r>
          </w:p>
        </w:tc>
        <w:tc>
          <w:tcPr>
            <w:tcW w:w="1857" w:type="dxa"/>
          </w:tcPr>
          <w:p w14:paraId="7364D26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7DE97C95">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015D4A02">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72ECD529">
            <w:pPr>
              <w:spacing w:line="360" w:lineRule="auto"/>
              <w:jc w:val="center"/>
              <w:rPr>
                <w:rFonts w:hint="eastAsia" w:ascii="宋体" w:hAnsi="宋体" w:eastAsia="宋体" w:cs="宋体"/>
                <w:szCs w:val="21"/>
              </w:rPr>
            </w:pPr>
            <w:r>
              <w:rPr>
                <w:rFonts w:hint="eastAsia" w:ascii="宋体" w:hAnsi="宋体" w:eastAsia="宋体" w:cs="宋体"/>
                <w:szCs w:val="21"/>
              </w:rPr>
              <w:t>质保期（月）</w:t>
            </w:r>
          </w:p>
        </w:tc>
      </w:tr>
      <w:tr w14:paraId="4C8DACE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9C29E4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depreciation_rate</w:t>
            </w:r>
          </w:p>
        </w:tc>
        <w:tc>
          <w:tcPr>
            <w:tcW w:w="1857" w:type="dxa"/>
          </w:tcPr>
          <w:p w14:paraId="4A3E6F6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decimal</w:t>
            </w:r>
          </w:p>
        </w:tc>
        <w:tc>
          <w:tcPr>
            <w:tcW w:w="1857" w:type="dxa"/>
          </w:tcPr>
          <w:p w14:paraId="58454F1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5,2</w:t>
            </w:r>
          </w:p>
        </w:tc>
        <w:tc>
          <w:tcPr>
            <w:tcW w:w="1858" w:type="dxa"/>
          </w:tcPr>
          <w:p w14:paraId="75F8CCF2">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64DB4FB5">
            <w:pPr>
              <w:spacing w:line="360" w:lineRule="auto"/>
              <w:jc w:val="center"/>
              <w:rPr>
                <w:rFonts w:hint="eastAsia" w:ascii="宋体" w:hAnsi="宋体" w:eastAsia="宋体" w:cs="宋体"/>
                <w:szCs w:val="21"/>
              </w:rPr>
            </w:pPr>
            <w:r>
              <w:rPr>
                <w:rFonts w:hint="eastAsia" w:ascii="宋体" w:hAnsi="宋体" w:eastAsia="宋体" w:cs="宋体"/>
                <w:szCs w:val="21"/>
              </w:rPr>
              <w:t>年折旧率</w:t>
            </w:r>
          </w:p>
        </w:tc>
      </w:tr>
      <w:tr w14:paraId="6AC4FDA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722E945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status</w:t>
            </w:r>
          </w:p>
        </w:tc>
        <w:tc>
          <w:tcPr>
            <w:tcW w:w="1857" w:type="dxa"/>
          </w:tcPr>
          <w:p w14:paraId="7FFEEFC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enum</w:t>
            </w:r>
          </w:p>
        </w:tc>
        <w:tc>
          <w:tcPr>
            <w:tcW w:w="1857" w:type="dxa"/>
          </w:tcPr>
          <w:p w14:paraId="72419B74">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59F59C36">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3E76B330">
            <w:pPr>
              <w:spacing w:line="360" w:lineRule="auto"/>
              <w:jc w:val="center"/>
              <w:rPr>
                <w:rFonts w:hint="eastAsia" w:ascii="宋体" w:hAnsi="宋体" w:eastAsia="宋体" w:cs="宋体"/>
                <w:szCs w:val="21"/>
              </w:rPr>
            </w:pPr>
            <w:r>
              <w:rPr>
                <w:rFonts w:hint="eastAsia" w:ascii="宋体" w:hAnsi="宋体" w:eastAsia="宋体" w:cs="宋体"/>
                <w:szCs w:val="21"/>
              </w:rPr>
              <w:t>状态</w:t>
            </w:r>
          </w:p>
        </w:tc>
      </w:tr>
      <w:tr w14:paraId="1A24EE1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2244830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department</w:t>
            </w:r>
          </w:p>
        </w:tc>
        <w:tc>
          <w:tcPr>
            <w:tcW w:w="1857" w:type="dxa"/>
          </w:tcPr>
          <w:p w14:paraId="396391C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3BDBC71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100</w:t>
            </w:r>
          </w:p>
        </w:tc>
        <w:tc>
          <w:tcPr>
            <w:tcW w:w="1858" w:type="dxa"/>
          </w:tcPr>
          <w:p w14:paraId="7971DB14">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1FEE75AB">
            <w:pPr>
              <w:spacing w:line="360" w:lineRule="auto"/>
              <w:jc w:val="center"/>
              <w:rPr>
                <w:rFonts w:hint="eastAsia" w:ascii="宋体" w:hAnsi="宋体" w:eastAsia="宋体" w:cs="宋体"/>
                <w:szCs w:val="21"/>
              </w:rPr>
            </w:pPr>
            <w:r>
              <w:rPr>
                <w:rFonts w:hint="eastAsia" w:ascii="宋体" w:hAnsi="宋体" w:eastAsia="宋体" w:cs="宋体"/>
                <w:szCs w:val="21"/>
              </w:rPr>
              <w:t>所属部门</w:t>
            </w:r>
          </w:p>
        </w:tc>
      </w:tr>
      <w:tr w14:paraId="7D344FB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15CE174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location</w:t>
            </w:r>
          </w:p>
        </w:tc>
        <w:tc>
          <w:tcPr>
            <w:tcW w:w="1857" w:type="dxa"/>
          </w:tcPr>
          <w:p w14:paraId="1E6010D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66726F8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200</w:t>
            </w:r>
          </w:p>
        </w:tc>
        <w:tc>
          <w:tcPr>
            <w:tcW w:w="1858" w:type="dxa"/>
          </w:tcPr>
          <w:p w14:paraId="4F2D7811">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1E63FED7">
            <w:pPr>
              <w:spacing w:line="360" w:lineRule="auto"/>
              <w:jc w:val="center"/>
              <w:rPr>
                <w:rFonts w:hint="eastAsia" w:ascii="宋体" w:hAnsi="宋体" w:eastAsia="宋体" w:cs="宋体"/>
                <w:szCs w:val="21"/>
              </w:rPr>
            </w:pPr>
            <w:r>
              <w:rPr>
                <w:rFonts w:hint="eastAsia" w:ascii="宋体" w:hAnsi="宋体" w:eastAsia="宋体" w:cs="宋体"/>
                <w:szCs w:val="21"/>
              </w:rPr>
              <w:t>存放位置</w:t>
            </w:r>
          </w:p>
        </w:tc>
      </w:tr>
      <w:tr w14:paraId="1333ADE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5AE27EC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user_id</w:t>
            </w:r>
          </w:p>
        </w:tc>
        <w:tc>
          <w:tcPr>
            <w:tcW w:w="1857" w:type="dxa"/>
          </w:tcPr>
          <w:p w14:paraId="3E27C3E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16938D06">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3595EEAE">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53F25856">
            <w:pPr>
              <w:spacing w:line="360" w:lineRule="auto"/>
              <w:jc w:val="center"/>
              <w:rPr>
                <w:rFonts w:hint="eastAsia" w:ascii="宋体" w:hAnsi="宋体" w:eastAsia="宋体" w:cs="宋体"/>
                <w:szCs w:val="21"/>
              </w:rPr>
            </w:pPr>
            <w:r>
              <w:rPr>
                <w:rFonts w:hint="eastAsia" w:ascii="宋体" w:hAnsi="宋体" w:eastAsia="宋体" w:cs="宋体"/>
                <w:szCs w:val="21"/>
              </w:rPr>
              <w:t>使用人</w:t>
            </w:r>
            <w:r>
              <w:rPr>
                <w:rFonts w:ascii="Times New Roman" w:hAnsi="Times New Roman" w:eastAsia="宋体" w:cs="Times New Roman"/>
                <w:szCs w:val="21"/>
              </w:rPr>
              <w:t>ID</w:t>
            </w:r>
            <w:r>
              <w:rPr>
                <w:rFonts w:hint="eastAsia" w:ascii="宋体" w:hAnsi="宋体" w:eastAsia="宋体" w:cs="宋体"/>
                <w:szCs w:val="21"/>
              </w:rPr>
              <w:t>，外键</w:t>
            </w:r>
          </w:p>
        </w:tc>
      </w:tr>
      <w:tr w14:paraId="3721B87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0A2C4B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current_keeper</w:t>
            </w:r>
          </w:p>
        </w:tc>
        <w:tc>
          <w:tcPr>
            <w:tcW w:w="1857" w:type="dxa"/>
          </w:tcPr>
          <w:p w14:paraId="3F6185D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varvhar</w:t>
            </w:r>
          </w:p>
        </w:tc>
        <w:tc>
          <w:tcPr>
            <w:tcW w:w="1857" w:type="dxa"/>
          </w:tcPr>
          <w:p w14:paraId="1B59198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50</w:t>
            </w:r>
          </w:p>
        </w:tc>
        <w:tc>
          <w:tcPr>
            <w:tcW w:w="1858" w:type="dxa"/>
          </w:tcPr>
          <w:p w14:paraId="4435D46B">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6022EE6D">
            <w:pPr>
              <w:spacing w:line="360" w:lineRule="auto"/>
              <w:jc w:val="center"/>
              <w:rPr>
                <w:rFonts w:hint="eastAsia" w:ascii="宋体" w:hAnsi="宋体" w:eastAsia="宋体" w:cs="宋体"/>
                <w:szCs w:val="21"/>
              </w:rPr>
            </w:pPr>
            <w:r>
              <w:rPr>
                <w:rFonts w:hint="eastAsia" w:ascii="宋体" w:hAnsi="宋体" w:eastAsia="宋体" w:cs="宋体"/>
                <w:szCs w:val="21"/>
              </w:rPr>
              <w:t>当前保管人</w:t>
            </w:r>
          </w:p>
        </w:tc>
      </w:tr>
      <w:tr w14:paraId="12DAAB3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23AEAA8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specifications</w:t>
            </w:r>
          </w:p>
        </w:tc>
        <w:tc>
          <w:tcPr>
            <w:tcW w:w="1857" w:type="dxa"/>
          </w:tcPr>
          <w:p w14:paraId="7ED0320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text</w:t>
            </w:r>
          </w:p>
        </w:tc>
        <w:tc>
          <w:tcPr>
            <w:tcW w:w="1857" w:type="dxa"/>
          </w:tcPr>
          <w:p w14:paraId="141C8A4B">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25F21F03">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549C7FAB">
            <w:pPr>
              <w:spacing w:line="360" w:lineRule="auto"/>
              <w:jc w:val="center"/>
              <w:rPr>
                <w:rFonts w:hint="eastAsia" w:ascii="宋体" w:hAnsi="宋体" w:eastAsia="宋体" w:cs="宋体"/>
                <w:szCs w:val="21"/>
              </w:rPr>
            </w:pPr>
            <w:r>
              <w:rPr>
                <w:rFonts w:hint="eastAsia" w:ascii="宋体" w:hAnsi="宋体" w:eastAsia="宋体" w:cs="宋体"/>
                <w:szCs w:val="21"/>
              </w:rPr>
              <w:t>规格参数</w:t>
            </w:r>
          </w:p>
        </w:tc>
      </w:tr>
      <w:tr w14:paraId="0FE8D99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857" w:type="dxa"/>
          </w:tcPr>
          <w:p w14:paraId="69E6827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attachments</w:t>
            </w:r>
          </w:p>
        </w:tc>
        <w:tc>
          <w:tcPr>
            <w:tcW w:w="1857" w:type="dxa"/>
          </w:tcPr>
          <w:p w14:paraId="4B27FF3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587802E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500</w:t>
            </w:r>
          </w:p>
        </w:tc>
        <w:tc>
          <w:tcPr>
            <w:tcW w:w="1858" w:type="dxa"/>
          </w:tcPr>
          <w:p w14:paraId="0F1545A5">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3E1D94F9">
            <w:pPr>
              <w:spacing w:line="360" w:lineRule="auto"/>
              <w:jc w:val="center"/>
              <w:rPr>
                <w:rFonts w:hint="eastAsia" w:ascii="宋体" w:hAnsi="宋体" w:eastAsia="宋体" w:cs="宋体"/>
                <w:szCs w:val="21"/>
              </w:rPr>
            </w:pPr>
            <w:r>
              <w:rPr>
                <w:rFonts w:hint="eastAsia" w:ascii="宋体" w:hAnsi="宋体" w:eastAsia="宋体" w:cs="宋体"/>
                <w:szCs w:val="21"/>
              </w:rPr>
              <w:t>附件路径</w:t>
            </w:r>
          </w:p>
        </w:tc>
      </w:tr>
      <w:tr w14:paraId="2999333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72F14EF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remarks</w:t>
            </w:r>
          </w:p>
        </w:tc>
        <w:tc>
          <w:tcPr>
            <w:tcW w:w="1857" w:type="dxa"/>
          </w:tcPr>
          <w:p w14:paraId="2E6F98B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text</w:t>
            </w:r>
          </w:p>
        </w:tc>
        <w:tc>
          <w:tcPr>
            <w:tcW w:w="1857" w:type="dxa"/>
          </w:tcPr>
          <w:p w14:paraId="0A42CB33">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3F7A1CC6">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4AAEA914">
            <w:pPr>
              <w:spacing w:line="360" w:lineRule="auto"/>
              <w:jc w:val="center"/>
              <w:rPr>
                <w:rFonts w:hint="eastAsia" w:ascii="宋体" w:hAnsi="宋体" w:eastAsia="宋体" w:cs="宋体"/>
                <w:szCs w:val="21"/>
              </w:rPr>
            </w:pPr>
            <w:r>
              <w:rPr>
                <w:rFonts w:hint="eastAsia" w:ascii="宋体" w:hAnsi="宋体" w:eastAsia="宋体" w:cs="宋体"/>
                <w:szCs w:val="21"/>
              </w:rPr>
              <w:t>备注</w:t>
            </w:r>
          </w:p>
        </w:tc>
      </w:tr>
      <w:tr w14:paraId="4F8BF23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754F963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created_by</w:t>
            </w:r>
          </w:p>
        </w:tc>
        <w:tc>
          <w:tcPr>
            <w:tcW w:w="1857" w:type="dxa"/>
          </w:tcPr>
          <w:p w14:paraId="094344E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74B81CB9">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5632E33C">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794462B7">
            <w:pPr>
              <w:spacing w:line="360" w:lineRule="auto"/>
              <w:jc w:val="center"/>
              <w:rPr>
                <w:rFonts w:hint="eastAsia" w:ascii="宋体" w:hAnsi="宋体" w:eastAsia="宋体" w:cs="宋体"/>
                <w:szCs w:val="21"/>
              </w:rPr>
            </w:pPr>
            <w:r>
              <w:rPr>
                <w:rFonts w:hint="eastAsia" w:ascii="宋体" w:hAnsi="宋体" w:eastAsia="宋体" w:cs="宋体"/>
                <w:szCs w:val="21"/>
              </w:rPr>
              <w:t>创建人</w:t>
            </w:r>
          </w:p>
        </w:tc>
      </w:tr>
      <w:tr w14:paraId="60CAE4D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6D87CB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created_at</w:t>
            </w:r>
          </w:p>
        </w:tc>
        <w:tc>
          <w:tcPr>
            <w:tcW w:w="1857" w:type="dxa"/>
          </w:tcPr>
          <w:p w14:paraId="7A34D2DD">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timestamp</w:t>
            </w:r>
          </w:p>
        </w:tc>
        <w:tc>
          <w:tcPr>
            <w:tcW w:w="1857" w:type="dxa"/>
          </w:tcPr>
          <w:p w14:paraId="578A6171">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72C92150">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290FDE2B">
            <w:pPr>
              <w:spacing w:line="360" w:lineRule="auto"/>
              <w:jc w:val="center"/>
              <w:rPr>
                <w:rFonts w:hint="eastAsia" w:ascii="宋体" w:hAnsi="宋体" w:eastAsia="宋体" w:cs="宋体"/>
                <w:szCs w:val="21"/>
              </w:rPr>
            </w:pPr>
            <w:r>
              <w:rPr>
                <w:rFonts w:hint="eastAsia" w:ascii="宋体" w:hAnsi="宋体" w:eastAsia="宋体" w:cs="宋体"/>
                <w:szCs w:val="21"/>
              </w:rPr>
              <w:t>创建时间</w:t>
            </w:r>
          </w:p>
        </w:tc>
      </w:tr>
      <w:tr w14:paraId="388462F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62BB234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updated_at</w:t>
            </w:r>
          </w:p>
        </w:tc>
        <w:tc>
          <w:tcPr>
            <w:tcW w:w="1857" w:type="dxa"/>
          </w:tcPr>
          <w:p w14:paraId="4044C2E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timestamp</w:t>
            </w:r>
          </w:p>
        </w:tc>
        <w:tc>
          <w:tcPr>
            <w:tcW w:w="1857" w:type="dxa"/>
          </w:tcPr>
          <w:p w14:paraId="28F580D8">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6D5C940A">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13A83EF8">
            <w:pPr>
              <w:spacing w:line="360" w:lineRule="auto"/>
              <w:jc w:val="center"/>
              <w:rPr>
                <w:rFonts w:hint="eastAsia" w:ascii="宋体" w:hAnsi="宋体" w:eastAsia="宋体" w:cs="宋体"/>
                <w:szCs w:val="21"/>
              </w:rPr>
            </w:pPr>
            <w:r>
              <w:rPr>
                <w:rFonts w:hint="eastAsia" w:ascii="宋体" w:hAnsi="宋体" w:eastAsia="宋体" w:cs="宋体"/>
                <w:szCs w:val="21"/>
              </w:rPr>
              <w:t>更新时间</w:t>
            </w:r>
          </w:p>
        </w:tc>
      </w:tr>
    </w:tbl>
    <w:p w14:paraId="49D5AABF">
      <w:pPr>
        <w:spacing w:line="360" w:lineRule="auto"/>
        <w:rPr>
          <w:rFonts w:hint="eastAsia" w:ascii="黑体" w:hAnsi="黑体" w:eastAsia="黑体" w:cs="黑体"/>
          <w:b/>
          <w:bCs/>
          <w:szCs w:val="21"/>
        </w:rPr>
      </w:pPr>
    </w:p>
    <w:p w14:paraId="25043562">
      <w:pPr>
        <w:spacing w:line="360" w:lineRule="auto"/>
        <w:rPr>
          <w:rFonts w:hint="eastAsia" w:ascii="黑体" w:hAnsi="黑体" w:eastAsia="黑体" w:cs="黑体"/>
          <w:b/>
          <w:bCs/>
          <w:szCs w:val="21"/>
        </w:rPr>
      </w:pPr>
    </w:p>
    <w:p w14:paraId="2D80BBD5">
      <w:pPr>
        <w:spacing w:line="360" w:lineRule="auto"/>
        <w:jc w:val="center"/>
        <w:rPr>
          <w:rFonts w:hint="eastAsia" w:ascii="黑体" w:hAnsi="黑体" w:eastAsia="黑体" w:cs="黑体"/>
          <w:b/>
          <w:bCs/>
          <w:szCs w:val="21"/>
        </w:rPr>
      </w:pPr>
      <w:r>
        <w:rPr>
          <w:rFonts w:hint="eastAsia" w:ascii="黑体" w:hAnsi="黑体" w:eastAsia="黑体" w:cs="黑体"/>
          <w:b/>
          <w:bCs/>
          <w:szCs w:val="21"/>
        </w:rPr>
        <w:t>表</w:t>
      </w:r>
      <w:r>
        <w:rPr>
          <w:rFonts w:ascii="Times New Roman" w:hAnsi="Times New Roman" w:eastAsia="黑体" w:cs="Times New Roman"/>
          <w:b/>
          <w:bCs/>
          <w:szCs w:val="21"/>
        </w:rPr>
        <w:t>4</w:t>
      </w:r>
      <w:r>
        <w:rPr>
          <w:rFonts w:hint="eastAsia" w:ascii="Times New Roman" w:hAnsi="Times New Roman" w:eastAsia="黑体" w:cs="Times New Roman"/>
          <w:b/>
          <w:bCs/>
          <w:szCs w:val="21"/>
        </w:rPr>
        <w:t>.</w:t>
      </w:r>
      <w:r>
        <w:rPr>
          <w:rFonts w:ascii="Times New Roman" w:hAnsi="Times New Roman" w:eastAsia="黑体" w:cs="Times New Roman"/>
          <w:b/>
          <w:bCs/>
          <w:szCs w:val="21"/>
        </w:rPr>
        <w:t>2</w:t>
      </w:r>
      <w:r>
        <w:rPr>
          <w:rFonts w:hint="eastAsia" w:ascii="黑体" w:hAnsi="黑体" w:eastAsia="黑体" w:cs="黑体"/>
          <w:b/>
          <w:bCs/>
          <w:szCs w:val="21"/>
        </w:rPr>
        <w:t xml:space="preserve"> 资产分类表</w:t>
      </w:r>
    </w:p>
    <w:tbl>
      <w:tblPr>
        <w:tblStyle w:val="13"/>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14:paraId="39C93F2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3EB29BF1">
            <w:pPr>
              <w:spacing w:line="360" w:lineRule="auto"/>
              <w:jc w:val="center"/>
              <w:rPr>
                <w:rFonts w:hint="eastAsia" w:ascii="宋体" w:hAnsi="宋体" w:eastAsia="宋体" w:cs="宋体"/>
                <w:szCs w:val="21"/>
              </w:rPr>
            </w:pPr>
            <w:r>
              <w:rPr>
                <w:rFonts w:hint="eastAsia" w:ascii="宋体" w:hAnsi="宋体" w:eastAsia="宋体" w:cs="宋体"/>
                <w:szCs w:val="21"/>
              </w:rPr>
              <w:t>列名</w:t>
            </w:r>
          </w:p>
        </w:tc>
        <w:tc>
          <w:tcPr>
            <w:tcW w:w="1857" w:type="dxa"/>
          </w:tcPr>
          <w:p w14:paraId="651543EA">
            <w:pPr>
              <w:spacing w:line="360" w:lineRule="auto"/>
              <w:jc w:val="center"/>
              <w:rPr>
                <w:rFonts w:hint="eastAsia" w:ascii="宋体" w:hAnsi="宋体" w:eastAsia="宋体" w:cs="宋体"/>
                <w:szCs w:val="21"/>
              </w:rPr>
            </w:pPr>
            <w:r>
              <w:rPr>
                <w:rFonts w:hint="eastAsia" w:ascii="宋体" w:hAnsi="宋体" w:eastAsia="宋体" w:cs="宋体"/>
                <w:szCs w:val="21"/>
              </w:rPr>
              <w:t>数据类型</w:t>
            </w:r>
          </w:p>
        </w:tc>
        <w:tc>
          <w:tcPr>
            <w:tcW w:w="1857" w:type="dxa"/>
          </w:tcPr>
          <w:p w14:paraId="7BDB6044">
            <w:pPr>
              <w:spacing w:line="360" w:lineRule="auto"/>
              <w:jc w:val="center"/>
              <w:rPr>
                <w:rFonts w:hint="eastAsia" w:ascii="宋体" w:hAnsi="宋体" w:eastAsia="宋体" w:cs="宋体"/>
                <w:szCs w:val="21"/>
              </w:rPr>
            </w:pPr>
            <w:r>
              <w:rPr>
                <w:rFonts w:hint="eastAsia" w:ascii="宋体" w:hAnsi="宋体" w:eastAsia="宋体" w:cs="宋体"/>
                <w:szCs w:val="21"/>
              </w:rPr>
              <w:t>长度</w:t>
            </w:r>
          </w:p>
        </w:tc>
        <w:tc>
          <w:tcPr>
            <w:tcW w:w="1858" w:type="dxa"/>
          </w:tcPr>
          <w:p w14:paraId="2A08FF00">
            <w:pPr>
              <w:spacing w:line="360" w:lineRule="auto"/>
              <w:jc w:val="center"/>
              <w:rPr>
                <w:rFonts w:hint="eastAsia" w:ascii="宋体" w:hAnsi="宋体" w:eastAsia="宋体" w:cs="宋体"/>
                <w:szCs w:val="21"/>
              </w:rPr>
            </w:pPr>
            <w:r>
              <w:rPr>
                <w:rFonts w:hint="eastAsia" w:ascii="宋体" w:hAnsi="宋体" w:eastAsia="宋体" w:cs="宋体"/>
                <w:szCs w:val="21"/>
              </w:rPr>
              <w:t>允许为空</w:t>
            </w:r>
          </w:p>
        </w:tc>
        <w:tc>
          <w:tcPr>
            <w:tcW w:w="1858" w:type="dxa"/>
          </w:tcPr>
          <w:p w14:paraId="362B64DD">
            <w:pPr>
              <w:spacing w:line="360" w:lineRule="auto"/>
              <w:jc w:val="center"/>
              <w:rPr>
                <w:rFonts w:hint="eastAsia" w:ascii="宋体" w:hAnsi="宋体" w:eastAsia="宋体" w:cs="宋体"/>
                <w:szCs w:val="21"/>
              </w:rPr>
            </w:pPr>
            <w:r>
              <w:rPr>
                <w:rFonts w:hint="eastAsia" w:ascii="宋体" w:hAnsi="宋体" w:eastAsia="宋体" w:cs="宋体"/>
                <w:szCs w:val="21"/>
              </w:rPr>
              <w:t>说明</w:t>
            </w:r>
          </w:p>
        </w:tc>
      </w:tr>
      <w:tr w14:paraId="3DEF9C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7888EFA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id</w:t>
            </w:r>
          </w:p>
        </w:tc>
        <w:tc>
          <w:tcPr>
            <w:tcW w:w="1857" w:type="dxa"/>
          </w:tcPr>
          <w:p w14:paraId="385F62EA">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3E628526">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649AC9FC">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2143B7D1">
            <w:pPr>
              <w:spacing w:line="360" w:lineRule="auto"/>
              <w:jc w:val="center"/>
              <w:rPr>
                <w:rFonts w:hint="eastAsia" w:ascii="宋体" w:hAnsi="宋体" w:eastAsia="宋体" w:cs="宋体"/>
                <w:szCs w:val="21"/>
              </w:rPr>
            </w:pPr>
            <w:r>
              <w:rPr>
                <w:rFonts w:hint="eastAsia" w:ascii="宋体" w:hAnsi="宋体" w:eastAsia="宋体" w:cs="宋体"/>
                <w:szCs w:val="21"/>
              </w:rPr>
              <w:t>主键，自增</w:t>
            </w:r>
          </w:p>
        </w:tc>
      </w:tr>
      <w:tr w14:paraId="49E2A66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2C59705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name</w:t>
            </w:r>
          </w:p>
        </w:tc>
        <w:tc>
          <w:tcPr>
            <w:tcW w:w="1857" w:type="dxa"/>
          </w:tcPr>
          <w:p w14:paraId="7E37598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2C72520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100</w:t>
            </w:r>
          </w:p>
        </w:tc>
        <w:tc>
          <w:tcPr>
            <w:tcW w:w="1858" w:type="dxa"/>
          </w:tcPr>
          <w:p w14:paraId="38C2BDFA">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21FEDFF6">
            <w:pPr>
              <w:spacing w:line="360" w:lineRule="auto"/>
              <w:jc w:val="center"/>
              <w:rPr>
                <w:rFonts w:hint="eastAsia" w:ascii="宋体" w:hAnsi="宋体" w:eastAsia="宋体" w:cs="宋体"/>
                <w:szCs w:val="21"/>
              </w:rPr>
            </w:pPr>
            <w:r>
              <w:rPr>
                <w:rFonts w:hint="eastAsia" w:ascii="宋体" w:hAnsi="宋体" w:eastAsia="宋体" w:cs="宋体"/>
                <w:szCs w:val="21"/>
              </w:rPr>
              <w:t>分类名称</w:t>
            </w:r>
          </w:p>
        </w:tc>
      </w:tr>
      <w:tr w14:paraId="2667FE8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1717771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code</w:t>
            </w:r>
          </w:p>
        </w:tc>
        <w:tc>
          <w:tcPr>
            <w:tcW w:w="1857" w:type="dxa"/>
          </w:tcPr>
          <w:p w14:paraId="7A3FAE5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7810911A">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20</w:t>
            </w:r>
          </w:p>
        </w:tc>
        <w:tc>
          <w:tcPr>
            <w:tcW w:w="1858" w:type="dxa"/>
          </w:tcPr>
          <w:p w14:paraId="2E9B8D8E">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209244D9">
            <w:pPr>
              <w:spacing w:line="360" w:lineRule="auto"/>
              <w:jc w:val="center"/>
              <w:rPr>
                <w:rFonts w:hint="eastAsia" w:ascii="宋体" w:hAnsi="宋体" w:eastAsia="宋体" w:cs="宋体"/>
                <w:szCs w:val="21"/>
              </w:rPr>
            </w:pPr>
            <w:r>
              <w:rPr>
                <w:rFonts w:hint="eastAsia" w:ascii="宋体" w:hAnsi="宋体" w:eastAsia="宋体" w:cs="宋体"/>
                <w:szCs w:val="21"/>
              </w:rPr>
              <w:t>分类编码，唯一</w:t>
            </w:r>
          </w:p>
        </w:tc>
      </w:tr>
      <w:tr w14:paraId="69B6B17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7E9BE4F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parent_id</w:t>
            </w:r>
          </w:p>
        </w:tc>
        <w:tc>
          <w:tcPr>
            <w:tcW w:w="1857" w:type="dxa"/>
          </w:tcPr>
          <w:p w14:paraId="3DAAED5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615FB26A">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2F4C72DC">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22DF4069">
            <w:pPr>
              <w:spacing w:line="360" w:lineRule="auto"/>
              <w:jc w:val="center"/>
              <w:rPr>
                <w:rFonts w:hint="eastAsia" w:ascii="宋体" w:hAnsi="宋体" w:eastAsia="宋体" w:cs="宋体"/>
                <w:szCs w:val="21"/>
              </w:rPr>
            </w:pPr>
            <w:r>
              <w:rPr>
                <w:rFonts w:hint="eastAsia" w:ascii="宋体" w:hAnsi="宋体" w:eastAsia="宋体" w:cs="宋体"/>
                <w:szCs w:val="21"/>
              </w:rPr>
              <w:t>父分类</w:t>
            </w:r>
            <w:r>
              <w:rPr>
                <w:rFonts w:ascii="Times New Roman" w:hAnsi="Times New Roman" w:eastAsia="宋体" w:cs="Times New Roman"/>
                <w:szCs w:val="21"/>
              </w:rPr>
              <w:t>ID</w:t>
            </w:r>
          </w:p>
        </w:tc>
      </w:tr>
      <w:tr w14:paraId="63FD22A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20C4153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description</w:t>
            </w:r>
          </w:p>
        </w:tc>
        <w:tc>
          <w:tcPr>
            <w:tcW w:w="1857" w:type="dxa"/>
          </w:tcPr>
          <w:p w14:paraId="1D6E2AF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text</w:t>
            </w:r>
          </w:p>
        </w:tc>
        <w:tc>
          <w:tcPr>
            <w:tcW w:w="1857" w:type="dxa"/>
          </w:tcPr>
          <w:p w14:paraId="2673B6C7">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4037B0BB">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3383D7DE">
            <w:pPr>
              <w:spacing w:line="360" w:lineRule="auto"/>
              <w:jc w:val="center"/>
              <w:rPr>
                <w:rFonts w:hint="eastAsia" w:ascii="宋体" w:hAnsi="宋体" w:eastAsia="宋体" w:cs="宋体"/>
                <w:szCs w:val="21"/>
              </w:rPr>
            </w:pPr>
            <w:r>
              <w:rPr>
                <w:rFonts w:hint="eastAsia" w:ascii="宋体" w:hAnsi="宋体" w:eastAsia="宋体" w:cs="宋体"/>
                <w:szCs w:val="21"/>
              </w:rPr>
              <w:t>描述</w:t>
            </w:r>
          </w:p>
        </w:tc>
      </w:tr>
      <w:tr w14:paraId="6C936F7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0126898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created_at</w:t>
            </w:r>
          </w:p>
        </w:tc>
        <w:tc>
          <w:tcPr>
            <w:tcW w:w="1857" w:type="dxa"/>
          </w:tcPr>
          <w:p w14:paraId="3E76D05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timestamp</w:t>
            </w:r>
          </w:p>
        </w:tc>
        <w:tc>
          <w:tcPr>
            <w:tcW w:w="1857" w:type="dxa"/>
          </w:tcPr>
          <w:p w14:paraId="6F247532">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64B0FCAB">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74DA0F8C">
            <w:pPr>
              <w:spacing w:line="360" w:lineRule="auto"/>
              <w:jc w:val="center"/>
              <w:rPr>
                <w:rFonts w:hint="eastAsia" w:ascii="宋体" w:hAnsi="宋体" w:eastAsia="宋体" w:cs="宋体"/>
                <w:szCs w:val="21"/>
              </w:rPr>
            </w:pPr>
            <w:r>
              <w:rPr>
                <w:rFonts w:hint="eastAsia" w:ascii="宋体" w:hAnsi="宋体" w:eastAsia="宋体" w:cs="宋体"/>
                <w:szCs w:val="21"/>
              </w:rPr>
              <w:t>创建时间</w:t>
            </w:r>
          </w:p>
        </w:tc>
      </w:tr>
    </w:tbl>
    <w:p w14:paraId="6F28CB2D">
      <w:pPr>
        <w:spacing w:line="360" w:lineRule="auto"/>
        <w:rPr>
          <w:rFonts w:hint="eastAsia" w:ascii="宋体" w:hAnsi="宋体" w:eastAsia="宋体" w:cs="宋体"/>
          <w:szCs w:val="21"/>
        </w:rPr>
      </w:pPr>
    </w:p>
    <w:p w14:paraId="0B07632E">
      <w:pPr>
        <w:spacing w:line="360" w:lineRule="auto"/>
        <w:rPr>
          <w:rFonts w:hint="eastAsia" w:ascii="宋体" w:hAnsi="宋体" w:eastAsia="宋体" w:cs="宋体"/>
          <w:szCs w:val="21"/>
        </w:rPr>
      </w:pPr>
    </w:p>
    <w:p w14:paraId="3574897E">
      <w:pPr>
        <w:spacing w:line="360" w:lineRule="auto"/>
        <w:jc w:val="center"/>
        <w:rPr>
          <w:rFonts w:hint="eastAsia" w:ascii="黑体" w:hAnsi="黑体" w:eastAsia="黑体" w:cs="黑体"/>
          <w:b/>
          <w:bCs/>
          <w:szCs w:val="21"/>
        </w:rPr>
      </w:pPr>
      <w:r>
        <w:rPr>
          <w:rFonts w:hint="eastAsia" w:ascii="黑体" w:hAnsi="黑体" w:eastAsia="黑体" w:cs="黑体"/>
          <w:b/>
          <w:bCs/>
          <w:szCs w:val="21"/>
        </w:rPr>
        <w:t>表</w:t>
      </w:r>
      <w:r>
        <w:rPr>
          <w:rFonts w:ascii="Times New Roman" w:hAnsi="Times New Roman" w:eastAsia="黑体" w:cs="Times New Roman"/>
          <w:b/>
          <w:bCs/>
          <w:szCs w:val="21"/>
        </w:rPr>
        <w:t>4</w:t>
      </w:r>
      <w:r>
        <w:rPr>
          <w:rFonts w:hint="eastAsia" w:ascii="Times New Roman" w:hAnsi="Times New Roman" w:eastAsia="黑体" w:cs="Times New Roman"/>
          <w:b/>
          <w:bCs/>
          <w:szCs w:val="21"/>
        </w:rPr>
        <w:t>.</w:t>
      </w:r>
      <w:r>
        <w:rPr>
          <w:rFonts w:ascii="Times New Roman" w:hAnsi="Times New Roman" w:eastAsia="黑体" w:cs="Times New Roman"/>
          <w:b/>
          <w:bCs/>
          <w:szCs w:val="21"/>
        </w:rPr>
        <w:t>3</w:t>
      </w:r>
      <w:r>
        <w:rPr>
          <w:rFonts w:hint="eastAsia" w:ascii="黑体" w:hAnsi="黑体" w:eastAsia="黑体" w:cs="黑体"/>
          <w:b/>
          <w:bCs/>
          <w:szCs w:val="21"/>
        </w:rPr>
        <w:t xml:space="preserve"> 用户表</w:t>
      </w:r>
    </w:p>
    <w:tbl>
      <w:tblPr>
        <w:tblStyle w:val="13"/>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14:paraId="3252F83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52CB7FF0">
            <w:pPr>
              <w:spacing w:line="360" w:lineRule="auto"/>
              <w:jc w:val="center"/>
              <w:rPr>
                <w:rFonts w:hint="eastAsia" w:ascii="宋体" w:hAnsi="宋体" w:eastAsia="宋体" w:cs="宋体"/>
                <w:szCs w:val="21"/>
              </w:rPr>
            </w:pPr>
            <w:r>
              <w:rPr>
                <w:rFonts w:hint="eastAsia" w:ascii="宋体" w:hAnsi="宋体" w:eastAsia="宋体" w:cs="宋体"/>
                <w:szCs w:val="21"/>
              </w:rPr>
              <w:t>列名</w:t>
            </w:r>
          </w:p>
        </w:tc>
        <w:tc>
          <w:tcPr>
            <w:tcW w:w="1857" w:type="dxa"/>
          </w:tcPr>
          <w:p w14:paraId="63F7F9DE">
            <w:pPr>
              <w:spacing w:line="360" w:lineRule="auto"/>
              <w:jc w:val="center"/>
              <w:rPr>
                <w:rFonts w:hint="eastAsia" w:ascii="宋体" w:hAnsi="宋体" w:eastAsia="宋体" w:cs="宋体"/>
                <w:szCs w:val="21"/>
              </w:rPr>
            </w:pPr>
            <w:r>
              <w:rPr>
                <w:rFonts w:hint="eastAsia" w:ascii="宋体" w:hAnsi="宋体" w:eastAsia="宋体" w:cs="宋体"/>
                <w:szCs w:val="21"/>
              </w:rPr>
              <w:t>数据类型</w:t>
            </w:r>
          </w:p>
        </w:tc>
        <w:tc>
          <w:tcPr>
            <w:tcW w:w="1857" w:type="dxa"/>
          </w:tcPr>
          <w:p w14:paraId="3B39B821">
            <w:pPr>
              <w:spacing w:line="360" w:lineRule="auto"/>
              <w:jc w:val="center"/>
              <w:rPr>
                <w:rFonts w:hint="eastAsia" w:ascii="宋体" w:hAnsi="宋体" w:eastAsia="宋体" w:cs="宋体"/>
                <w:szCs w:val="21"/>
              </w:rPr>
            </w:pPr>
            <w:r>
              <w:rPr>
                <w:rFonts w:hint="eastAsia" w:ascii="宋体" w:hAnsi="宋体" w:eastAsia="宋体" w:cs="宋体"/>
                <w:szCs w:val="21"/>
              </w:rPr>
              <w:t>长度</w:t>
            </w:r>
          </w:p>
        </w:tc>
        <w:tc>
          <w:tcPr>
            <w:tcW w:w="1858" w:type="dxa"/>
          </w:tcPr>
          <w:p w14:paraId="305994D8">
            <w:pPr>
              <w:spacing w:line="360" w:lineRule="auto"/>
              <w:jc w:val="center"/>
              <w:rPr>
                <w:rFonts w:hint="eastAsia" w:ascii="宋体" w:hAnsi="宋体" w:eastAsia="宋体" w:cs="宋体"/>
                <w:szCs w:val="21"/>
              </w:rPr>
            </w:pPr>
            <w:r>
              <w:rPr>
                <w:rFonts w:hint="eastAsia" w:ascii="宋体" w:hAnsi="宋体" w:eastAsia="宋体" w:cs="宋体"/>
                <w:szCs w:val="21"/>
              </w:rPr>
              <w:t>允许为空</w:t>
            </w:r>
          </w:p>
        </w:tc>
        <w:tc>
          <w:tcPr>
            <w:tcW w:w="1858" w:type="dxa"/>
          </w:tcPr>
          <w:p w14:paraId="77AFE78D">
            <w:pPr>
              <w:spacing w:line="360" w:lineRule="auto"/>
              <w:jc w:val="center"/>
              <w:rPr>
                <w:rFonts w:hint="eastAsia" w:ascii="宋体" w:hAnsi="宋体" w:eastAsia="宋体" w:cs="宋体"/>
                <w:szCs w:val="21"/>
              </w:rPr>
            </w:pPr>
            <w:r>
              <w:rPr>
                <w:rFonts w:hint="eastAsia" w:ascii="宋体" w:hAnsi="宋体" w:eastAsia="宋体" w:cs="宋体"/>
                <w:szCs w:val="21"/>
              </w:rPr>
              <w:t>说明</w:t>
            </w:r>
          </w:p>
        </w:tc>
      </w:tr>
      <w:tr w14:paraId="592C739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3408664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id</w:t>
            </w:r>
          </w:p>
        </w:tc>
        <w:tc>
          <w:tcPr>
            <w:tcW w:w="1857" w:type="dxa"/>
          </w:tcPr>
          <w:p w14:paraId="4147F8D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012274E0">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21EA7943">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3B3AC88C">
            <w:pPr>
              <w:spacing w:line="360" w:lineRule="auto"/>
              <w:jc w:val="center"/>
              <w:rPr>
                <w:rFonts w:hint="eastAsia" w:ascii="宋体" w:hAnsi="宋体" w:eastAsia="宋体" w:cs="宋体"/>
                <w:szCs w:val="21"/>
              </w:rPr>
            </w:pPr>
            <w:r>
              <w:rPr>
                <w:rFonts w:hint="eastAsia" w:ascii="宋体" w:hAnsi="宋体" w:eastAsia="宋体" w:cs="宋体"/>
                <w:szCs w:val="21"/>
              </w:rPr>
              <w:t>主键，自增</w:t>
            </w:r>
          </w:p>
        </w:tc>
      </w:tr>
      <w:tr w14:paraId="64F2316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195B706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username</w:t>
            </w:r>
          </w:p>
        </w:tc>
        <w:tc>
          <w:tcPr>
            <w:tcW w:w="1857" w:type="dxa"/>
          </w:tcPr>
          <w:p w14:paraId="63F2EAC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79253D8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50</w:t>
            </w:r>
          </w:p>
        </w:tc>
        <w:tc>
          <w:tcPr>
            <w:tcW w:w="1858" w:type="dxa"/>
          </w:tcPr>
          <w:p w14:paraId="24B5C267">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6BEFADFA">
            <w:pPr>
              <w:spacing w:line="360" w:lineRule="auto"/>
              <w:jc w:val="center"/>
              <w:rPr>
                <w:rFonts w:hint="eastAsia" w:ascii="宋体" w:hAnsi="宋体" w:eastAsia="宋体" w:cs="宋体"/>
                <w:szCs w:val="21"/>
              </w:rPr>
            </w:pPr>
            <w:r>
              <w:rPr>
                <w:rFonts w:hint="eastAsia" w:ascii="宋体" w:hAnsi="宋体" w:eastAsia="宋体" w:cs="宋体"/>
                <w:szCs w:val="21"/>
              </w:rPr>
              <w:t>用户名，唯一</w:t>
            </w:r>
          </w:p>
        </w:tc>
      </w:tr>
      <w:tr w14:paraId="30453F7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3A5D1CE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password</w:t>
            </w:r>
          </w:p>
        </w:tc>
        <w:tc>
          <w:tcPr>
            <w:tcW w:w="1857" w:type="dxa"/>
          </w:tcPr>
          <w:p w14:paraId="212A620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72002C9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255</w:t>
            </w:r>
          </w:p>
        </w:tc>
        <w:tc>
          <w:tcPr>
            <w:tcW w:w="1858" w:type="dxa"/>
          </w:tcPr>
          <w:p w14:paraId="0BBA9816">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10693C91">
            <w:pPr>
              <w:spacing w:line="360" w:lineRule="auto"/>
              <w:jc w:val="center"/>
              <w:rPr>
                <w:rFonts w:hint="eastAsia" w:ascii="宋体" w:hAnsi="宋体" w:eastAsia="宋体" w:cs="宋体"/>
                <w:szCs w:val="21"/>
              </w:rPr>
            </w:pPr>
            <w:r>
              <w:rPr>
                <w:rFonts w:hint="eastAsia" w:ascii="宋体" w:hAnsi="宋体" w:eastAsia="宋体" w:cs="宋体"/>
                <w:szCs w:val="21"/>
              </w:rPr>
              <w:t>密码</w:t>
            </w:r>
          </w:p>
        </w:tc>
      </w:tr>
      <w:tr w14:paraId="0ED9B10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6BA0D2A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real_name</w:t>
            </w:r>
          </w:p>
        </w:tc>
        <w:tc>
          <w:tcPr>
            <w:tcW w:w="1857" w:type="dxa"/>
          </w:tcPr>
          <w:p w14:paraId="13BE5EB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094514C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50</w:t>
            </w:r>
          </w:p>
        </w:tc>
        <w:tc>
          <w:tcPr>
            <w:tcW w:w="1858" w:type="dxa"/>
          </w:tcPr>
          <w:p w14:paraId="3A3A34BD">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6605FD77">
            <w:pPr>
              <w:spacing w:line="360" w:lineRule="auto"/>
              <w:jc w:val="center"/>
              <w:rPr>
                <w:rFonts w:hint="eastAsia" w:ascii="宋体" w:hAnsi="宋体" w:eastAsia="宋体" w:cs="宋体"/>
                <w:szCs w:val="21"/>
              </w:rPr>
            </w:pPr>
            <w:r>
              <w:rPr>
                <w:rFonts w:hint="eastAsia" w:ascii="宋体" w:hAnsi="宋体" w:eastAsia="宋体" w:cs="宋体"/>
                <w:szCs w:val="21"/>
              </w:rPr>
              <w:t>姓名</w:t>
            </w:r>
          </w:p>
        </w:tc>
      </w:tr>
      <w:tr w14:paraId="5DF9757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5068F12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email</w:t>
            </w:r>
          </w:p>
        </w:tc>
        <w:tc>
          <w:tcPr>
            <w:tcW w:w="1857" w:type="dxa"/>
          </w:tcPr>
          <w:p w14:paraId="64F7FA9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1855977A">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100</w:t>
            </w:r>
          </w:p>
        </w:tc>
        <w:tc>
          <w:tcPr>
            <w:tcW w:w="1858" w:type="dxa"/>
          </w:tcPr>
          <w:p w14:paraId="26A0D945">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03BBFD84">
            <w:pPr>
              <w:spacing w:line="360" w:lineRule="auto"/>
              <w:jc w:val="center"/>
              <w:rPr>
                <w:rFonts w:hint="eastAsia" w:ascii="宋体" w:hAnsi="宋体" w:eastAsia="宋体" w:cs="宋体"/>
                <w:szCs w:val="21"/>
              </w:rPr>
            </w:pPr>
            <w:r>
              <w:rPr>
                <w:rFonts w:hint="eastAsia" w:ascii="宋体" w:hAnsi="宋体" w:eastAsia="宋体" w:cs="宋体"/>
                <w:szCs w:val="21"/>
              </w:rPr>
              <w:t>邮箱</w:t>
            </w:r>
          </w:p>
        </w:tc>
      </w:tr>
      <w:tr w14:paraId="73539A0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61B244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phone</w:t>
            </w:r>
          </w:p>
        </w:tc>
        <w:tc>
          <w:tcPr>
            <w:tcW w:w="1857" w:type="dxa"/>
          </w:tcPr>
          <w:p w14:paraId="1A4B826D">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5DD73FC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20</w:t>
            </w:r>
          </w:p>
        </w:tc>
        <w:tc>
          <w:tcPr>
            <w:tcW w:w="1858" w:type="dxa"/>
          </w:tcPr>
          <w:p w14:paraId="25B68744">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66700A9A">
            <w:pPr>
              <w:spacing w:line="360" w:lineRule="auto"/>
              <w:jc w:val="center"/>
              <w:rPr>
                <w:rFonts w:hint="eastAsia" w:ascii="宋体" w:hAnsi="宋体" w:eastAsia="宋体" w:cs="宋体"/>
                <w:szCs w:val="21"/>
              </w:rPr>
            </w:pPr>
            <w:r>
              <w:rPr>
                <w:rFonts w:hint="eastAsia" w:ascii="宋体" w:hAnsi="宋体" w:eastAsia="宋体" w:cs="宋体"/>
                <w:szCs w:val="21"/>
              </w:rPr>
              <w:t>电话</w:t>
            </w:r>
          </w:p>
        </w:tc>
      </w:tr>
      <w:tr w14:paraId="17F80F6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6949B1F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department</w:t>
            </w:r>
          </w:p>
        </w:tc>
        <w:tc>
          <w:tcPr>
            <w:tcW w:w="1857" w:type="dxa"/>
          </w:tcPr>
          <w:p w14:paraId="4B3D81C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11A8DE2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100</w:t>
            </w:r>
          </w:p>
        </w:tc>
        <w:tc>
          <w:tcPr>
            <w:tcW w:w="1858" w:type="dxa"/>
          </w:tcPr>
          <w:p w14:paraId="16603C3E">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04F3CC7A">
            <w:pPr>
              <w:spacing w:line="360" w:lineRule="auto"/>
              <w:jc w:val="center"/>
              <w:rPr>
                <w:rFonts w:hint="eastAsia" w:ascii="宋体" w:hAnsi="宋体" w:eastAsia="宋体" w:cs="宋体"/>
                <w:szCs w:val="21"/>
              </w:rPr>
            </w:pPr>
            <w:r>
              <w:rPr>
                <w:rFonts w:hint="eastAsia" w:ascii="宋体" w:hAnsi="宋体" w:eastAsia="宋体" w:cs="宋体"/>
                <w:szCs w:val="21"/>
              </w:rPr>
              <w:t>部门</w:t>
            </w:r>
          </w:p>
        </w:tc>
      </w:tr>
      <w:tr w14:paraId="2A4B09D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2273CD4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role</w:t>
            </w:r>
          </w:p>
        </w:tc>
        <w:tc>
          <w:tcPr>
            <w:tcW w:w="1857" w:type="dxa"/>
          </w:tcPr>
          <w:p w14:paraId="4F96844A">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enum</w:t>
            </w:r>
          </w:p>
        </w:tc>
        <w:tc>
          <w:tcPr>
            <w:tcW w:w="1857" w:type="dxa"/>
          </w:tcPr>
          <w:p w14:paraId="5C5DFBE0">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1C9496EB">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0B6E8759">
            <w:pPr>
              <w:spacing w:line="360" w:lineRule="auto"/>
              <w:jc w:val="center"/>
              <w:rPr>
                <w:rFonts w:hint="eastAsia" w:ascii="宋体" w:hAnsi="宋体" w:eastAsia="宋体" w:cs="宋体"/>
                <w:szCs w:val="21"/>
              </w:rPr>
            </w:pPr>
            <w:r>
              <w:rPr>
                <w:rFonts w:hint="eastAsia" w:ascii="宋体" w:hAnsi="宋体" w:eastAsia="宋体" w:cs="宋体"/>
                <w:szCs w:val="21"/>
              </w:rPr>
              <w:t>角色</w:t>
            </w:r>
          </w:p>
        </w:tc>
      </w:tr>
      <w:tr w14:paraId="5FC5A9E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1BC66DC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is_active</w:t>
            </w:r>
          </w:p>
        </w:tc>
        <w:tc>
          <w:tcPr>
            <w:tcW w:w="1857" w:type="dxa"/>
          </w:tcPr>
          <w:p w14:paraId="266D525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tinyint</w:t>
            </w:r>
          </w:p>
        </w:tc>
        <w:tc>
          <w:tcPr>
            <w:tcW w:w="1857" w:type="dxa"/>
          </w:tcPr>
          <w:p w14:paraId="4AFD9E0A">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w:t>
            </w:r>
          </w:p>
        </w:tc>
        <w:tc>
          <w:tcPr>
            <w:tcW w:w="1858" w:type="dxa"/>
          </w:tcPr>
          <w:p w14:paraId="7EA4C0D1">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1186144E">
            <w:pPr>
              <w:spacing w:line="360" w:lineRule="auto"/>
              <w:jc w:val="center"/>
              <w:rPr>
                <w:rFonts w:hint="eastAsia" w:ascii="宋体" w:hAnsi="宋体" w:eastAsia="宋体" w:cs="宋体"/>
                <w:szCs w:val="21"/>
              </w:rPr>
            </w:pPr>
            <w:r>
              <w:rPr>
                <w:rFonts w:hint="eastAsia" w:ascii="宋体" w:hAnsi="宋体" w:eastAsia="宋体" w:cs="宋体"/>
                <w:szCs w:val="21"/>
              </w:rPr>
              <w:t>是否启用</w:t>
            </w:r>
          </w:p>
        </w:tc>
      </w:tr>
      <w:tr w14:paraId="03CE700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3D14249D">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created_at</w:t>
            </w:r>
          </w:p>
        </w:tc>
        <w:tc>
          <w:tcPr>
            <w:tcW w:w="1857" w:type="dxa"/>
          </w:tcPr>
          <w:p w14:paraId="48CD742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timestamp</w:t>
            </w:r>
          </w:p>
        </w:tc>
        <w:tc>
          <w:tcPr>
            <w:tcW w:w="1857" w:type="dxa"/>
          </w:tcPr>
          <w:p w14:paraId="0CECC858">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72CE8DD7">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792461F2">
            <w:pPr>
              <w:spacing w:line="360" w:lineRule="auto"/>
              <w:jc w:val="center"/>
              <w:rPr>
                <w:rFonts w:hint="eastAsia" w:ascii="宋体" w:hAnsi="宋体" w:eastAsia="宋体" w:cs="宋体"/>
                <w:szCs w:val="21"/>
              </w:rPr>
            </w:pPr>
            <w:r>
              <w:rPr>
                <w:rFonts w:hint="eastAsia" w:ascii="宋体" w:hAnsi="宋体" w:eastAsia="宋体" w:cs="宋体"/>
                <w:szCs w:val="21"/>
              </w:rPr>
              <w:t>创建时间</w:t>
            </w:r>
          </w:p>
        </w:tc>
      </w:tr>
    </w:tbl>
    <w:p w14:paraId="7CF9A439">
      <w:pPr>
        <w:spacing w:line="360" w:lineRule="auto"/>
        <w:jc w:val="center"/>
        <w:rPr>
          <w:rFonts w:hint="eastAsia" w:ascii="黑体" w:hAnsi="黑体" w:eastAsia="黑体" w:cs="黑体"/>
          <w:b/>
          <w:bCs/>
          <w:szCs w:val="21"/>
        </w:rPr>
      </w:pPr>
      <w:r>
        <w:rPr>
          <w:rFonts w:hint="eastAsia" w:ascii="黑体" w:hAnsi="黑体" w:eastAsia="黑体" w:cs="黑体"/>
          <w:b/>
          <w:bCs/>
          <w:szCs w:val="21"/>
        </w:rPr>
        <w:t>表</w:t>
      </w:r>
      <w:r>
        <w:rPr>
          <w:rFonts w:ascii="Times New Roman" w:hAnsi="Times New Roman" w:eastAsia="黑体" w:cs="Times New Roman"/>
          <w:b/>
          <w:bCs/>
          <w:szCs w:val="21"/>
        </w:rPr>
        <w:t>4</w:t>
      </w:r>
      <w:r>
        <w:rPr>
          <w:rFonts w:hint="eastAsia" w:ascii="Times New Roman" w:hAnsi="Times New Roman" w:eastAsia="黑体" w:cs="Times New Roman"/>
          <w:b/>
          <w:bCs/>
          <w:szCs w:val="21"/>
        </w:rPr>
        <w:t>.</w:t>
      </w:r>
      <w:r>
        <w:rPr>
          <w:rFonts w:ascii="Times New Roman" w:hAnsi="Times New Roman" w:eastAsia="黑体" w:cs="Times New Roman"/>
          <w:b/>
          <w:bCs/>
          <w:szCs w:val="21"/>
        </w:rPr>
        <w:t>4</w:t>
      </w:r>
      <w:r>
        <w:rPr>
          <w:rFonts w:hint="eastAsia" w:ascii="黑体" w:hAnsi="黑体" w:eastAsia="黑体" w:cs="黑体"/>
          <w:b/>
          <w:bCs/>
          <w:szCs w:val="21"/>
        </w:rPr>
        <w:t xml:space="preserve"> 资产流转记录表</w:t>
      </w:r>
    </w:p>
    <w:tbl>
      <w:tblPr>
        <w:tblStyle w:val="13"/>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14:paraId="3440028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101E2CD9">
            <w:pPr>
              <w:spacing w:line="360" w:lineRule="auto"/>
              <w:jc w:val="center"/>
              <w:rPr>
                <w:rFonts w:hint="eastAsia" w:ascii="宋体" w:hAnsi="宋体" w:eastAsia="宋体" w:cs="宋体"/>
                <w:szCs w:val="21"/>
              </w:rPr>
            </w:pPr>
            <w:r>
              <w:rPr>
                <w:rFonts w:hint="eastAsia" w:ascii="宋体" w:hAnsi="宋体" w:eastAsia="宋体" w:cs="宋体"/>
                <w:szCs w:val="21"/>
              </w:rPr>
              <w:t>列名</w:t>
            </w:r>
          </w:p>
        </w:tc>
        <w:tc>
          <w:tcPr>
            <w:tcW w:w="1857" w:type="dxa"/>
          </w:tcPr>
          <w:p w14:paraId="70AB4A56">
            <w:pPr>
              <w:spacing w:line="360" w:lineRule="auto"/>
              <w:jc w:val="center"/>
              <w:rPr>
                <w:rFonts w:hint="eastAsia" w:ascii="宋体" w:hAnsi="宋体" w:eastAsia="宋体" w:cs="宋体"/>
                <w:szCs w:val="21"/>
              </w:rPr>
            </w:pPr>
            <w:r>
              <w:rPr>
                <w:rFonts w:hint="eastAsia" w:ascii="宋体" w:hAnsi="宋体" w:eastAsia="宋体" w:cs="宋体"/>
                <w:szCs w:val="21"/>
              </w:rPr>
              <w:t>数据类型</w:t>
            </w:r>
          </w:p>
        </w:tc>
        <w:tc>
          <w:tcPr>
            <w:tcW w:w="1857" w:type="dxa"/>
          </w:tcPr>
          <w:p w14:paraId="764FA659">
            <w:pPr>
              <w:spacing w:line="360" w:lineRule="auto"/>
              <w:jc w:val="center"/>
              <w:rPr>
                <w:rFonts w:hint="eastAsia" w:ascii="宋体" w:hAnsi="宋体" w:eastAsia="宋体" w:cs="宋体"/>
                <w:szCs w:val="21"/>
              </w:rPr>
            </w:pPr>
            <w:r>
              <w:rPr>
                <w:rFonts w:hint="eastAsia" w:ascii="宋体" w:hAnsi="宋体" w:eastAsia="宋体" w:cs="宋体"/>
                <w:szCs w:val="21"/>
              </w:rPr>
              <w:t>长度</w:t>
            </w:r>
          </w:p>
        </w:tc>
        <w:tc>
          <w:tcPr>
            <w:tcW w:w="1858" w:type="dxa"/>
          </w:tcPr>
          <w:p w14:paraId="68AD8DC1">
            <w:pPr>
              <w:spacing w:line="360" w:lineRule="auto"/>
              <w:jc w:val="center"/>
              <w:rPr>
                <w:rFonts w:hint="eastAsia" w:ascii="宋体" w:hAnsi="宋体" w:eastAsia="宋体" w:cs="宋体"/>
                <w:szCs w:val="21"/>
              </w:rPr>
            </w:pPr>
            <w:r>
              <w:rPr>
                <w:rFonts w:hint="eastAsia" w:ascii="宋体" w:hAnsi="宋体" w:eastAsia="宋体" w:cs="宋体"/>
                <w:szCs w:val="21"/>
              </w:rPr>
              <w:t>允许为空</w:t>
            </w:r>
          </w:p>
        </w:tc>
        <w:tc>
          <w:tcPr>
            <w:tcW w:w="1858" w:type="dxa"/>
          </w:tcPr>
          <w:p w14:paraId="652414D4">
            <w:pPr>
              <w:spacing w:line="360" w:lineRule="auto"/>
              <w:jc w:val="center"/>
              <w:rPr>
                <w:rFonts w:hint="eastAsia" w:ascii="宋体" w:hAnsi="宋体" w:eastAsia="宋体" w:cs="宋体"/>
                <w:szCs w:val="21"/>
              </w:rPr>
            </w:pPr>
            <w:r>
              <w:rPr>
                <w:rFonts w:hint="eastAsia" w:ascii="宋体" w:hAnsi="宋体" w:eastAsia="宋体" w:cs="宋体"/>
                <w:szCs w:val="21"/>
              </w:rPr>
              <w:t>说明</w:t>
            </w:r>
          </w:p>
        </w:tc>
      </w:tr>
      <w:tr w14:paraId="6D7860B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16AEA68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id</w:t>
            </w:r>
          </w:p>
        </w:tc>
        <w:tc>
          <w:tcPr>
            <w:tcW w:w="1857" w:type="dxa"/>
          </w:tcPr>
          <w:p w14:paraId="4537519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764147A5">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41667D94">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13EC5B54">
            <w:pPr>
              <w:spacing w:line="360" w:lineRule="auto"/>
              <w:jc w:val="center"/>
              <w:rPr>
                <w:rFonts w:hint="eastAsia" w:ascii="宋体" w:hAnsi="宋体" w:eastAsia="宋体" w:cs="宋体"/>
                <w:szCs w:val="21"/>
              </w:rPr>
            </w:pPr>
            <w:r>
              <w:rPr>
                <w:rFonts w:hint="eastAsia" w:ascii="宋体" w:hAnsi="宋体" w:eastAsia="宋体" w:cs="宋体"/>
                <w:szCs w:val="21"/>
              </w:rPr>
              <w:t>主键，自增</w:t>
            </w:r>
          </w:p>
        </w:tc>
      </w:tr>
      <w:tr w14:paraId="54D2407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3E22ECA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asset_id</w:t>
            </w:r>
          </w:p>
        </w:tc>
        <w:tc>
          <w:tcPr>
            <w:tcW w:w="1857" w:type="dxa"/>
          </w:tcPr>
          <w:p w14:paraId="5CDC8D1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141E8D52">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732038F6">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36361BB8">
            <w:pPr>
              <w:spacing w:line="360" w:lineRule="auto"/>
              <w:jc w:val="center"/>
              <w:rPr>
                <w:rFonts w:hint="eastAsia" w:ascii="宋体" w:hAnsi="宋体" w:eastAsia="宋体" w:cs="宋体"/>
                <w:szCs w:val="21"/>
              </w:rPr>
            </w:pPr>
            <w:r>
              <w:rPr>
                <w:rFonts w:hint="eastAsia" w:ascii="宋体" w:hAnsi="宋体" w:eastAsia="宋体" w:cs="宋体"/>
                <w:szCs w:val="21"/>
              </w:rPr>
              <w:t>资产</w:t>
            </w:r>
            <w:r>
              <w:rPr>
                <w:rFonts w:ascii="Times New Roman" w:hAnsi="Times New Roman" w:eastAsia="宋体" w:cs="Times New Roman"/>
                <w:szCs w:val="21"/>
              </w:rPr>
              <w:t>ID</w:t>
            </w:r>
            <w:r>
              <w:rPr>
                <w:rFonts w:hint="eastAsia" w:ascii="宋体" w:hAnsi="宋体" w:eastAsia="宋体" w:cs="宋体"/>
                <w:szCs w:val="21"/>
              </w:rPr>
              <w:t>，外键</w:t>
            </w:r>
          </w:p>
        </w:tc>
      </w:tr>
      <w:tr w14:paraId="7FF6F61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210071F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transfer_type</w:t>
            </w:r>
          </w:p>
        </w:tc>
        <w:tc>
          <w:tcPr>
            <w:tcW w:w="1857" w:type="dxa"/>
          </w:tcPr>
          <w:p w14:paraId="2921154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enum</w:t>
            </w:r>
          </w:p>
        </w:tc>
        <w:tc>
          <w:tcPr>
            <w:tcW w:w="1857" w:type="dxa"/>
          </w:tcPr>
          <w:p w14:paraId="753A2AFE">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5390492F">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6154741A">
            <w:pPr>
              <w:spacing w:line="360" w:lineRule="auto"/>
              <w:jc w:val="center"/>
              <w:rPr>
                <w:rFonts w:hint="eastAsia" w:ascii="宋体" w:hAnsi="宋体" w:eastAsia="宋体" w:cs="宋体"/>
                <w:szCs w:val="21"/>
              </w:rPr>
            </w:pPr>
            <w:r>
              <w:rPr>
                <w:rFonts w:hint="eastAsia" w:ascii="宋体" w:hAnsi="宋体" w:eastAsia="宋体" w:cs="宋体"/>
                <w:szCs w:val="21"/>
              </w:rPr>
              <w:t>类型</w:t>
            </w:r>
          </w:p>
        </w:tc>
      </w:tr>
      <w:tr w14:paraId="3880C88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04BB8B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from_department</w:t>
            </w:r>
          </w:p>
        </w:tc>
        <w:tc>
          <w:tcPr>
            <w:tcW w:w="1857" w:type="dxa"/>
          </w:tcPr>
          <w:p w14:paraId="33FAB8D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349136C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100</w:t>
            </w:r>
          </w:p>
        </w:tc>
        <w:tc>
          <w:tcPr>
            <w:tcW w:w="1858" w:type="dxa"/>
          </w:tcPr>
          <w:p w14:paraId="41EFCFCE">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2803E54F">
            <w:pPr>
              <w:spacing w:line="360" w:lineRule="auto"/>
              <w:jc w:val="center"/>
              <w:rPr>
                <w:rFonts w:hint="eastAsia" w:ascii="宋体" w:hAnsi="宋体" w:eastAsia="宋体" w:cs="宋体"/>
                <w:szCs w:val="21"/>
              </w:rPr>
            </w:pPr>
            <w:r>
              <w:rPr>
                <w:rFonts w:hint="eastAsia" w:ascii="宋体" w:hAnsi="宋体" w:eastAsia="宋体" w:cs="宋体"/>
                <w:szCs w:val="21"/>
              </w:rPr>
              <w:t>原部门</w:t>
            </w:r>
          </w:p>
        </w:tc>
      </w:tr>
      <w:tr w14:paraId="53D54EE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3F99280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to_department</w:t>
            </w:r>
          </w:p>
        </w:tc>
        <w:tc>
          <w:tcPr>
            <w:tcW w:w="1857" w:type="dxa"/>
          </w:tcPr>
          <w:p w14:paraId="71A05CB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3012CF9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100</w:t>
            </w:r>
          </w:p>
        </w:tc>
        <w:tc>
          <w:tcPr>
            <w:tcW w:w="1858" w:type="dxa"/>
          </w:tcPr>
          <w:p w14:paraId="5CB1F944">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32B48EC1">
            <w:pPr>
              <w:spacing w:line="360" w:lineRule="auto"/>
              <w:jc w:val="center"/>
              <w:rPr>
                <w:rFonts w:hint="eastAsia" w:ascii="宋体" w:hAnsi="宋体" w:eastAsia="宋体" w:cs="宋体"/>
                <w:szCs w:val="21"/>
              </w:rPr>
            </w:pPr>
            <w:r>
              <w:rPr>
                <w:rFonts w:hint="eastAsia" w:ascii="宋体" w:hAnsi="宋体" w:eastAsia="宋体" w:cs="宋体"/>
                <w:szCs w:val="21"/>
              </w:rPr>
              <w:t>目标部门</w:t>
            </w:r>
          </w:p>
        </w:tc>
      </w:tr>
      <w:tr w14:paraId="4408A83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394147D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from_user</w:t>
            </w:r>
          </w:p>
        </w:tc>
        <w:tc>
          <w:tcPr>
            <w:tcW w:w="1857" w:type="dxa"/>
          </w:tcPr>
          <w:p w14:paraId="186CEA7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256C241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50</w:t>
            </w:r>
          </w:p>
        </w:tc>
        <w:tc>
          <w:tcPr>
            <w:tcW w:w="1858" w:type="dxa"/>
          </w:tcPr>
          <w:p w14:paraId="40B12AB2">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67BFCC2C">
            <w:pPr>
              <w:spacing w:line="360" w:lineRule="auto"/>
              <w:jc w:val="center"/>
              <w:rPr>
                <w:rFonts w:hint="eastAsia" w:ascii="宋体" w:hAnsi="宋体" w:eastAsia="宋体" w:cs="宋体"/>
                <w:szCs w:val="21"/>
              </w:rPr>
            </w:pPr>
            <w:r>
              <w:rPr>
                <w:rFonts w:hint="eastAsia" w:ascii="宋体" w:hAnsi="宋体" w:eastAsia="宋体" w:cs="宋体"/>
                <w:szCs w:val="21"/>
              </w:rPr>
              <w:t>原使用人</w:t>
            </w:r>
          </w:p>
        </w:tc>
      </w:tr>
      <w:tr w14:paraId="530B883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1B297BC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to_user</w:t>
            </w:r>
          </w:p>
        </w:tc>
        <w:tc>
          <w:tcPr>
            <w:tcW w:w="1857" w:type="dxa"/>
          </w:tcPr>
          <w:p w14:paraId="217F480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2AFC201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50</w:t>
            </w:r>
          </w:p>
        </w:tc>
        <w:tc>
          <w:tcPr>
            <w:tcW w:w="1858" w:type="dxa"/>
          </w:tcPr>
          <w:p w14:paraId="25681ED9">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2674346A">
            <w:pPr>
              <w:spacing w:line="360" w:lineRule="auto"/>
              <w:jc w:val="center"/>
              <w:rPr>
                <w:rFonts w:hint="eastAsia" w:ascii="宋体" w:hAnsi="宋体" w:eastAsia="宋体" w:cs="宋体"/>
                <w:szCs w:val="21"/>
              </w:rPr>
            </w:pPr>
            <w:r>
              <w:rPr>
                <w:rFonts w:hint="eastAsia" w:ascii="宋体" w:hAnsi="宋体" w:eastAsia="宋体" w:cs="宋体"/>
                <w:szCs w:val="21"/>
              </w:rPr>
              <w:t>现使用人</w:t>
            </w:r>
          </w:p>
        </w:tc>
      </w:tr>
      <w:tr w14:paraId="27AD9F6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7C75B1A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applicant_id</w:t>
            </w:r>
          </w:p>
        </w:tc>
        <w:tc>
          <w:tcPr>
            <w:tcW w:w="1857" w:type="dxa"/>
          </w:tcPr>
          <w:p w14:paraId="4A2CF6F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3A0B0420">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53AA0169">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3C05056B">
            <w:pPr>
              <w:spacing w:line="360" w:lineRule="auto"/>
              <w:jc w:val="center"/>
              <w:rPr>
                <w:rFonts w:hint="eastAsia" w:ascii="宋体" w:hAnsi="宋体" w:eastAsia="宋体" w:cs="宋体"/>
                <w:szCs w:val="21"/>
              </w:rPr>
            </w:pPr>
            <w:r>
              <w:rPr>
                <w:rFonts w:hint="eastAsia" w:ascii="宋体" w:hAnsi="宋体" w:eastAsia="宋体" w:cs="宋体"/>
                <w:szCs w:val="21"/>
              </w:rPr>
              <w:t>申请人</w:t>
            </w:r>
          </w:p>
        </w:tc>
      </w:tr>
      <w:tr w14:paraId="48640B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AC921D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apply_reason</w:t>
            </w:r>
          </w:p>
        </w:tc>
        <w:tc>
          <w:tcPr>
            <w:tcW w:w="1857" w:type="dxa"/>
          </w:tcPr>
          <w:p w14:paraId="2123EC6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text</w:t>
            </w:r>
          </w:p>
        </w:tc>
        <w:tc>
          <w:tcPr>
            <w:tcW w:w="1857" w:type="dxa"/>
          </w:tcPr>
          <w:p w14:paraId="7A310734">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45EE4349">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609828DA">
            <w:pPr>
              <w:spacing w:line="360" w:lineRule="auto"/>
              <w:jc w:val="center"/>
              <w:rPr>
                <w:rFonts w:hint="eastAsia" w:ascii="宋体" w:hAnsi="宋体" w:eastAsia="宋体" w:cs="宋体"/>
                <w:szCs w:val="21"/>
              </w:rPr>
            </w:pPr>
            <w:r>
              <w:rPr>
                <w:rFonts w:hint="eastAsia" w:ascii="宋体" w:hAnsi="宋体" w:eastAsia="宋体" w:cs="宋体"/>
                <w:szCs w:val="21"/>
              </w:rPr>
              <w:t>申请原因</w:t>
            </w:r>
          </w:p>
        </w:tc>
      </w:tr>
      <w:tr w14:paraId="74D5DA4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10D072D">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apply_time</w:t>
            </w:r>
          </w:p>
        </w:tc>
        <w:tc>
          <w:tcPr>
            <w:tcW w:w="1857" w:type="dxa"/>
          </w:tcPr>
          <w:p w14:paraId="2BD916AD">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timestamp</w:t>
            </w:r>
          </w:p>
        </w:tc>
        <w:tc>
          <w:tcPr>
            <w:tcW w:w="1857" w:type="dxa"/>
          </w:tcPr>
          <w:p w14:paraId="4247AFB5">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532C89D2">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6EB019AC">
            <w:pPr>
              <w:spacing w:line="360" w:lineRule="auto"/>
              <w:jc w:val="center"/>
              <w:rPr>
                <w:rFonts w:hint="eastAsia" w:ascii="宋体" w:hAnsi="宋体" w:eastAsia="宋体" w:cs="宋体"/>
                <w:szCs w:val="21"/>
              </w:rPr>
            </w:pPr>
            <w:r>
              <w:rPr>
                <w:rFonts w:hint="eastAsia" w:ascii="宋体" w:hAnsi="宋体" w:eastAsia="宋体" w:cs="宋体"/>
                <w:szCs w:val="21"/>
              </w:rPr>
              <w:t>申请时间</w:t>
            </w:r>
          </w:p>
        </w:tc>
      </w:tr>
      <w:tr w14:paraId="1DBB10D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B23231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approver_id</w:t>
            </w:r>
          </w:p>
        </w:tc>
        <w:tc>
          <w:tcPr>
            <w:tcW w:w="1857" w:type="dxa"/>
          </w:tcPr>
          <w:p w14:paraId="1E051E3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4564F20E">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4CA6E744">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3A02EFEC">
            <w:pPr>
              <w:spacing w:line="360" w:lineRule="auto"/>
              <w:jc w:val="center"/>
              <w:rPr>
                <w:rFonts w:hint="eastAsia" w:ascii="宋体" w:hAnsi="宋体" w:eastAsia="宋体" w:cs="宋体"/>
                <w:szCs w:val="21"/>
              </w:rPr>
            </w:pPr>
            <w:r>
              <w:rPr>
                <w:rFonts w:hint="eastAsia" w:ascii="宋体" w:hAnsi="宋体" w:eastAsia="宋体" w:cs="宋体"/>
                <w:szCs w:val="21"/>
              </w:rPr>
              <w:t>审批人</w:t>
            </w:r>
          </w:p>
        </w:tc>
      </w:tr>
      <w:tr w14:paraId="10DC8D9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2C82F03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approve_result</w:t>
            </w:r>
          </w:p>
        </w:tc>
        <w:tc>
          <w:tcPr>
            <w:tcW w:w="1857" w:type="dxa"/>
          </w:tcPr>
          <w:p w14:paraId="3646201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enum</w:t>
            </w:r>
          </w:p>
        </w:tc>
        <w:tc>
          <w:tcPr>
            <w:tcW w:w="1857" w:type="dxa"/>
          </w:tcPr>
          <w:p w14:paraId="3B4A9981">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37EFC0B5">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03C0A73D">
            <w:pPr>
              <w:spacing w:line="360" w:lineRule="auto"/>
              <w:jc w:val="center"/>
              <w:rPr>
                <w:rFonts w:hint="eastAsia" w:ascii="宋体" w:hAnsi="宋体" w:eastAsia="宋体" w:cs="宋体"/>
                <w:szCs w:val="21"/>
              </w:rPr>
            </w:pPr>
            <w:r>
              <w:rPr>
                <w:rFonts w:hint="eastAsia" w:ascii="宋体" w:hAnsi="宋体" w:eastAsia="宋体" w:cs="宋体"/>
                <w:szCs w:val="21"/>
              </w:rPr>
              <w:t>审批结果</w:t>
            </w:r>
          </w:p>
        </w:tc>
      </w:tr>
      <w:tr w14:paraId="735120E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7830260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approve_time</w:t>
            </w:r>
          </w:p>
        </w:tc>
        <w:tc>
          <w:tcPr>
            <w:tcW w:w="1857" w:type="dxa"/>
          </w:tcPr>
          <w:p w14:paraId="6A2ED9E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datetime</w:t>
            </w:r>
          </w:p>
        </w:tc>
        <w:tc>
          <w:tcPr>
            <w:tcW w:w="1857" w:type="dxa"/>
          </w:tcPr>
          <w:p w14:paraId="2269DE77">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52883E84">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4FD32C23">
            <w:pPr>
              <w:spacing w:line="360" w:lineRule="auto"/>
              <w:jc w:val="center"/>
              <w:rPr>
                <w:rFonts w:hint="eastAsia" w:ascii="宋体" w:hAnsi="宋体" w:eastAsia="宋体" w:cs="宋体"/>
                <w:szCs w:val="21"/>
              </w:rPr>
            </w:pPr>
            <w:r>
              <w:rPr>
                <w:rFonts w:hint="eastAsia" w:ascii="宋体" w:hAnsi="宋体" w:eastAsia="宋体" w:cs="宋体"/>
                <w:szCs w:val="21"/>
              </w:rPr>
              <w:t>审批时间</w:t>
            </w:r>
          </w:p>
        </w:tc>
      </w:tr>
      <w:tr w14:paraId="5CC4EEB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0A68A7E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approve_comment</w:t>
            </w:r>
          </w:p>
        </w:tc>
        <w:tc>
          <w:tcPr>
            <w:tcW w:w="1857" w:type="dxa"/>
          </w:tcPr>
          <w:p w14:paraId="6BFEC66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text</w:t>
            </w:r>
          </w:p>
        </w:tc>
        <w:tc>
          <w:tcPr>
            <w:tcW w:w="1857" w:type="dxa"/>
          </w:tcPr>
          <w:p w14:paraId="280E23B4">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417C728D">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5E4373F9">
            <w:pPr>
              <w:spacing w:line="360" w:lineRule="auto"/>
              <w:jc w:val="center"/>
              <w:rPr>
                <w:rFonts w:hint="eastAsia" w:ascii="宋体" w:hAnsi="宋体" w:eastAsia="宋体" w:cs="宋体"/>
                <w:szCs w:val="21"/>
              </w:rPr>
            </w:pPr>
            <w:r>
              <w:rPr>
                <w:rFonts w:hint="eastAsia" w:ascii="宋体" w:hAnsi="宋体" w:eastAsia="宋体" w:cs="宋体"/>
                <w:szCs w:val="21"/>
              </w:rPr>
              <w:t>审批意见</w:t>
            </w:r>
          </w:p>
        </w:tc>
      </w:tr>
      <w:tr w14:paraId="2F63A73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0A0806A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operator_id</w:t>
            </w:r>
          </w:p>
        </w:tc>
        <w:tc>
          <w:tcPr>
            <w:tcW w:w="1857" w:type="dxa"/>
          </w:tcPr>
          <w:p w14:paraId="70F50D4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040AAB32">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2856475A">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10FC054A">
            <w:pPr>
              <w:spacing w:line="360" w:lineRule="auto"/>
              <w:jc w:val="center"/>
              <w:rPr>
                <w:rFonts w:hint="eastAsia" w:ascii="宋体" w:hAnsi="宋体" w:eastAsia="宋体" w:cs="宋体"/>
                <w:szCs w:val="21"/>
              </w:rPr>
            </w:pPr>
            <w:r>
              <w:rPr>
                <w:rFonts w:hint="eastAsia" w:ascii="宋体" w:hAnsi="宋体" w:eastAsia="宋体" w:cs="宋体"/>
                <w:szCs w:val="21"/>
              </w:rPr>
              <w:t>实际操作人</w:t>
            </w:r>
          </w:p>
        </w:tc>
      </w:tr>
      <w:tr w14:paraId="38656C8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1D1215AA">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operate_time</w:t>
            </w:r>
          </w:p>
        </w:tc>
        <w:tc>
          <w:tcPr>
            <w:tcW w:w="1857" w:type="dxa"/>
          </w:tcPr>
          <w:p w14:paraId="59D5CED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datetime</w:t>
            </w:r>
          </w:p>
        </w:tc>
        <w:tc>
          <w:tcPr>
            <w:tcW w:w="1857" w:type="dxa"/>
          </w:tcPr>
          <w:p w14:paraId="7A6CA46E">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34ED151C">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064FA479">
            <w:pPr>
              <w:spacing w:line="360" w:lineRule="auto"/>
              <w:jc w:val="center"/>
              <w:rPr>
                <w:rFonts w:hint="eastAsia" w:ascii="宋体" w:hAnsi="宋体" w:eastAsia="宋体" w:cs="宋体"/>
                <w:szCs w:val="21"/>
              </w:rPr>
            </w:pPr>
            <w:r>
              <w:rPr>
                <w:rFonts w:hint="eastAsia" w:ascii="宋体" w:hAnsi="宋体" w:eastAsia="宋体" w:cs="宋体"/>
                <w:szCs w:val="21"/>
              </w:rPr>
              <w:t>操作时间</w:t>
            </w:r>
          </w:p>
        </w:tc>
      </w:tr>
      <w:tr w14:paraId="72A8B44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260073B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transfer_status</w:t>
            </w:r>
          </w:p>
        </w:tc>
        <w:tc>
          <w:tcPr>
            <w:tcW w:w="1857" w:type="dxa"/>
          </w:tcPr>
          <w:p w14:paraId="7A633D8A">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enum</w:t>
            </w:r>
          </w:p>
        </w:tc>
        <w:tc>
          <w:tcPr>
            <w:tcW w:w="1857" w:type="dxa"/>
          </w:tcPr>
          <w:p w14:paraId="4C3CDB15">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55AD8986">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7D81ABCC">
            <w:pPr>
              <w:spacing w:line="360" w:lineRule="auto"/>
              <w:jc w:val="center"/>
              <w:rPr>
                <w:rFonts w:hint="eastAsia" w:ascii="宋体" w:hAnsi="宋体" w:eastAsia="宋体" w:cs="宋体"/>
                <w:szCs w:val="21"/>
              </w:rPr>
            </w:pPr>
            <w:r>
              <w:rPr>
                <w:rFonts w:hint="eastAsia" w:ascii="宋体" w:hAnsi="宋体" w:eastAsia="宋体" w:cs="宋体"/>
                <w:szCs w:val="21"/>
              </w:rPr>
              <w:t>流转状态</w:t>
            </w:r>
          </w:p>
        </w:tc>
      </w:tr>
      <w:tr w14:paraId="33BF4D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D1A16A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remark</w:t>
            </w:r>
          </w:p>
        </w:tc>
        <w:tc>
          <w:tcPr>
            <w:tcW w:w="1857" w:type="dxa"/>
          </w:tcPr>
          <w:p w14:paraId="7CE3404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text</w:t>
            </w:r>
          </w:p>
        </w:tc>
        <w:tc>
          <w:tcPr>
            <w:tcW w:w="1857" w:type="dxa"/>
          </w:tcPr>
          <w:p w14:paraId="35250409">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6818A203">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140C37A4">
            <w:pPr>
              <w:spacing w:line="360" w:lineRule="auto"/>
              <w:jc w:val="center"/>
              <w:rPr>
                <w:rFonts w:hint="eastAsia" w:ascii="宋体" w:hAnsi="宋体" w:eastAsia="宋体" w:cs="宋体"/>
                <w:szCs w:val="21"/>
              </w:rPr>
            </w:pPr>
            <w:r>
              <w:rPr>
                <w:rFonts w:hint="eastAsia" w:ascii="宋体" w:hAnsi="宋体" w:eastAsia="宋体" w:cs="宋体"/>
                <w:szCs w:val="21"/>
              </w:rPr>
              <w:t>备注</w:t>
            </w:r>
          </w:p>
        </w:tc>
      </w:tr>
    </w:tbl>
    <w:p w14:paraId="4D05115C">
      <w:pPr>
        <w:spacing w:line="360" w:lineRule="auto"/>
        <w:rPr>
          <w:rFonts w:hint="eastAsia" w:ascii="宋体" w:hAnsi="宋体" w:eastAsia="宋体" w:cs="宋体"/>
          <w:szCs w:val="21"/>
        </w:rPr>
      </w:pPr>
    </w:p>
    <w:p w14:paraId="5677CB77">
      <w:pPr>
        <w:spacing w:line="360" w:lineRule="auto"/>
        <w:jc w:val="center"/>
        <w:rPr>
          <w:rFonts w:hint="eastAsia" w:ascii="黑体" w:hAnsi="黑体" w:eastAsia="黑体" w:cs="黑体"/>
          <w:b/>
          <w:bCs/>
          <w:szCs w:val="21"/>
        </w:rPr>
      </w:pPr>
      <w:r>
        <w:rPr>
          <w:rFonts w:hint="eastAsia" w:ascii="黑体" w:hAnsi="黑体" w:eastAsia="黑体" w:cs="黑体"/>
          <w:b/>
          <w:bCs/>
          <w:szCs w:val="21"/>
        </w:rPr>
        <w:t>表</w:t>
      </w:r>
      <w:r>
        <w:rPr>
          <w:rFonts w:ascii="Times New Roman" w:hAnsi="Times New Roman" w:eastAsia="黑体" w:cs="Times New Roman"/>
          <w:b/>
          <w:bCs/>
          <w:szCs w:val="21"/>
        </w:rPr>
        <w:t xml:space="preserve">4.5 </w:t>
      </w:r>
      <w:r>
        <w:rPr>
          <w:rFonts w:hint="eastAsia" w:ascii="黑体" w:hAnsi="黑体" w:eastAsia="黑体" w:cs="黑体"/>
          <w:b/>
          <w:bCs/>
          <w:szCs w:val="21"/>
        </w:rPr>
        <w:t>维修记录表</w:t>
      </w:r>
    </w:p>
    <w:tbl>
      <w:tblPr>
        <w:tblStyle w:val="13"/>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851"/>
        <w:gridCol w:w="1846"/>
        <w:gridCol w:w="1846"/>
        <w:gridCol w:w="1848"/>
      </w:tblGrid>
      <w:tr w14:paraId="485BC4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CC5744A">
            <w:pPr>
              <w:spacing w:line="360" w:lineRule="auto"/>
              <w:jc w:val="center"/>
              <w:rPr>
                <w:rFonts w:hint="eastAsia" w:ascii="宋体" w:hAnsi="宋体" w:eastAsia="宋体" w:cs="宋体"/>
                <w:szCs w:val="21"/>
              </w:rPr>
            </w:pPr>
            <w:r>
              <w:rPr>
                <w:rFonts w:hint="eastAsia" w:ascii="宋体" w:hAnsi="宋体" w:eastAsia="宋体" w:cs="宋体"/>
                <w:szCs w:val="21"/>
              </w:rPr>
              <w:t>列名</w:t>
            </w:r>
          </w:p>
        </w:tc>
        <w:tc>
          <w:tcPr>
            <w:tcW w:w="1857" w:type="dxa"/>
          </w:tcPr>
          <w:p w14:paraId="4E0B0F7A">
            <w:pPr>
              <w:spacing w:line="360" w:lineRule="auto"/>
              <w:jc w:val="center"/>
              <w:rPr>
                <w:rFonts w:hint="eastAsia" w:ascii="宋体" w:hAnsi="宋体" w:eastAsia="宋体" w:cs="宋体"/>
                <w:szCs w:val="21"/>
              </w:rPr>
            </w:pPr>
            <w:r>
              <w:rPr>
                <w:rFonts w:hint="eastAsia" w:ascii="宋体" w:hAnsi="宋体" w:eastAsia="宋体" w:cs="宋体"/>
                <w:szCs w:val="21"/>
              </w:rPr>
              <w:t>数据类型</w:t>
            </w:r>
          </w:p>
        </w:tc>
        <w:tc>
          <w:tcPr>
            <w:tcW w:w="1857" w:type="dxa"/>
          </w:tcPr>
          <w:p w14:paraId="195D97EF">
            <w:pPr>
              <w:spacing w:line="360" w:lineRule="auto"/>
              <w:jc w:val="center"/>
              <w:rPr>
                <w:rFonts w:hint="eastAsia" w:ascii="宋体" w:hAnsi="宋体" w:eastAsia="宋体" w:cs="宋体"/>
                <w:szCs w:val="21"/>
              </w:rPr>
            </w:pPr>
            <w:r>
              <w:rPr>
                <w:rFonts w:hint="eastAsia" w:ascii="宋体" w:hAnsi="宋体" w:eastAsia="宋体" w:cs="宋体"/>
                <w:szCs w:val="21"/>
              </w:rPr>
              <w:t>长度</w:t>
            </w:r>
          </w:p>
        </w:tc>
        <w:tc>
          <w:tcPr>
            <w:tcW w:w="1858" w:type="dxa"/>
          </w:tcPr>
          <w:p w14:paraId="369A72C8">
            <w:pPr>
              <w:spacing w:line="360" w:lineRule="auto"/>
              <w:jc w:val="center"/>
              <w:rPr>
                <w:rFonts w:hint="eastAsia" w:ascii="宋体" w:hAnsi="宋体" w:eastAsia="宋体" w:cs="宋体"/>
                <w:szCs w:val="21"/>
              </w:rPr>
            </w:pPr>
            <w:r>
              <w:rPr>
                <w:rFonts w:hint="eastAsia" w:ascii="宋体" w:hAnsi="宋体" w:eastAsia="宋体" w:cs="宋体"/>
                <w:szCs w:val="21"/>
              </w:rPr>
              <w:t>允许为空</w:t>
            </w:r>
          </w:p>
        </w:tc>
        <w:tc>
          <w:tcPr>
            <w:tcW w:w="1858" w:type="dxa"/>
          </w:tcPr>
          <w:p w14:paraId="5E323D05">
            <w:pPr>
              <w:spacing w:line="360" w:lineRule="auto"/>
              <w:jc w:val="center"/>
              <w:rPr>
                <w:rFonts w:hint="eastAsia" w:ascii="宋体" w:hAnsi="宋体" w:eastAsia="宋体" w:cs="宋体"/>
                <w:szCs w:val="21"/>
              </w:rPr>
            </w:pPr>
            <w:r>
              <w:rPr>
                <w:rFonts w:hint="eastAsia" w:ascii="宋体" w:hAnsi="宋体" w:eastAsia="宋体" w:cs="宋体"/>
                <w:szCs w:val="21"/>
              </w:rPr>
              <w:t>说明</w:t>
            </w:r>
          </w:p>
        </w:tc>
      </w:tr>
      <w:tr w14:paraId="38A80F4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039DB4D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id</w:t>
            </w:r>
          </w:p>
        </w:tc>
        <w:tc>
          <w:tcPr>
            <w:tcW w:w="1857" w:type="dxa"/>
          </w:tcPr>
          <w:p w14:paraId="542ED38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2374AEF7">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4E690EEC">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2F6E61BB">
            <w:pPr>
              <w:spacing w:line="360" w:lineRule="auto"/>
              <w:jc w:val="center"/>
              <w:rPr>
                <w:rFonts w:hint="eastAsia" w:ascii="宋体" w:hAnsi="宋体" w:eastAsia="宋体" w:cs="宋体"/>
                <w:szCs w:val="21"/>
              </w:rPr>
            </w:pPr>
            <w:r>
              <w:rPr>
                <w:rFonts w:hint="eastAsia" w:ascii="宋体" w:hAnsi="宋体" w:eastAsia="宋体" w:cs="宋体"/>
                <w:szCs w:val="21"/>
              </w:rPr>
              <w:t>主键，自增</w:t>
            </w:r>
          </w:p>
        </w:tc>
      </w:tr>
      <w:tr w14:paraId="7BE87B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57" w:type="dxa"/>
          </w:tcPr>
          <w:p w14:paraId="225F40E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asset_id</w:t>
            </w:r>
          </w:p>
        </w:tc>
        <w:tc>
          <w:tcPr>
            <w:tcW w:w="1857" w:type="dxa"/>
          </w:tcPr>
          <w:p w14:paraId="3B48DE0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757A16F7">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67D007ED">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32CCF53A">
            <w:pPr>
              <w:spacing w:line="360" w:lineRule="auto"/>
              <w:jc w:val="center"/>
              <w:rPr>
                <w:rFonts w:hint="eastAsia" w:ascii="宋体" w:hAnsi="宋体" w:eastAsia="宋体" w:cs="宋体"/>
                <w:szCs w:val="21"/>
              </w:rPr>
            </w:pPr>
            <w:r>
              <w:rPr>
                <w:rFonts w:hint="eastAsia" w:ascii="宋体" w:hAnsi="宋体" w:eastAsia="宋体" w:cs="宋体"/>
                <w:szCs w:val="21"/>
              </w:rPr>
              <w:t>资产</w:t>
            </w:r>
            <w:r>
              <w:rPr>
                <w:rFonts w:ascii="Times New Roman" w:hAnsi="Times New Roman" w:eastAsia="宋体" w:cs="Times New Roman"/>
                <w:szCs w:val="21"/>
              </w:rPr>
              <w:t>ID</w:t>
            </w:r>
            <w:r>
              <w:rPr>
                <w:rFonts w:hint="eastAsia" w:ascii="宋体" w:hAnsi="宋体" w:eastAsia="宋体" w:cs="宋体"/>
                <w:szCs w:val="21"/>
              </w:rPr>
              <w:t>，外键</w:t>
            </w:r>
          </w:p>
        </w:tc>
      </w:tr>
      <w:tr w14:paraId="454CF80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20DC776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plan_id</w:t>
            </w:r>
          </w:p>
        </w:tc>
        <w:tc>
          <w:tcPr>
            <w:tcW w:w="1857" w:type="dxa"/>
          </w:tcPr>
          <w:p w14:paraId="44DCA99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6063E305">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730921BC">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40603138">
            <w:pPr>
              <w:spacing w:line="360" w:lineRule="auto"/>
              <w:jc w:val="center"/>
              <w:rPr>
                <w:rFonts w:hint="eastAsia" w:ascii="宋体" w:hAnsi="宋体" w:eastAsia="宋体" w:cs="宋体"/>
                <w:szCs w:val="21"/>
              </w:rPr>
            </w:pPr>
            <w:r>
              <w:rPr>
                <w:rFonts w:hint="eastAsia" w:ascii="宋体" w:hAnsi="宋体" w:eastAsia="宋体" w:cs="宋体"/>
                <w:szCs w:val="21"/>
              </w:rPr>
              <w:t>计划</w:t>
            </w:r>
            <w:r>
              <w:rPr>
                <w:rFonts w:ascii="Times New Roman" w:hAnsi="Times New Roman" w:eastAsia="宋体" w:cs="Times New Roman"/>
                <w:szCs w:val="21"/>
              </w:rPr>
              <w:t>ID</w:t>
            </w:r>
          </w:p>
        </w:tc>
      </w:tr>
      <w:tr w14:paraId="381A33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34D2FCD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report_type</w:t>
            </w:r>
          </w:p>
        </w:tc>
        <w:tc>
          <w:tcPr>
            <w:tcW w:w="1857" w:type="dxa"/>
          </w:tcPr>
          <w:p w14:paraId="1D3B23C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enum</w:t>
            </w:r>
          </w:p>
        </w:tc>
        <w:tc>
          <w:tcPr>
            <w:tcW w:w="1857" w:type="dxa"/>
          </w:tcPr>
          <w:p w14:paraId="00D7F79D">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7842FA9A">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3C94EB78">
            <w:pPr>
              <w:spacing w:line="360" w:lineRule="auto"/>
              <w:jc w:val="center"/>
              <w:rPr>
                <w:rFonts w:hint="eastAsia" w:ascii="宋体" w:hAnsi="宋体" w:eastAsia="宋体" w:cs="宋体"/>
                <w:szCs w:val="21"/>
              </w:rPr>
            </w:pPr>
            <w:r>
              <w:rPr>
                <w:rFonts w:hint="eastAsia" w:ascii="宋体" w:hAnsi="宋体" w:eastAsia="宋体" w:cs="宋体"/>
                <w:szCs w:val="21"/>
              </w:rPr>
              <w:t>报修类型</w:t>
            </w:r>
          </w:p>
        </w:tc>
      </w:tr>
      <w:tr w14:paraId="4A01560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6043590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fault_description</w:t>
            </w:r>
          </w:p>
        </w:tc>
        <w:tc>
          <w:tcPr>
            <w:tcW w:w="1857" w:type="dxa"/>
          </w:tcPr>
          <w:p w14:paraId="12BB5BE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text</w:t>
            </w:r>
          </w:p>
        </w:tc>
        <w:tc>
          <w:tcPr>
            <w:tcW w:w="1857" w:type="dxa"/>
          </w:tcPr>
          <w:p w14:paraId="38C17826">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712B0B5D">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1B5FEC84">
            <w:pPr>
              <w:spacing w:line="360" w:lineRule="auto"/>
              <w:jc w:val="center"/>
              <w:rPr>
                <w:rFonts w:hint="eastAsia" w:ascii="宋体" w:hAnsi="宋体" w:eastAsia="宋体" w:cs="宋体"/>
                <w:szCs w:val="21"/>
              </w:rPr>
            </w:pPr>
            <w:r>
              <w:rPr>
                <w:rFonts w:hint="eastAsia" w:ascii="宋体" w:hAnsi="宋体" w:eastAsia="宋体" w:cs="宋体"/>
                <w:szCs w:val="21"/>
              </w:rPr>
              <w:t>故障描述</w:t>
            </w:r>
          </w:p>
        </w:tc>
      </w:tr>
      <w:tr w14:paraId="0033110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304D13D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report_user_id</w:t>
            </w:r>
          </w:p>
        </w:tc>
        <w:tc>
          <w:tcPr>
            <w:tcW w:w="1857" w:type="dxa"/>
          </w:tcPr>
          <w:p w14:paraId="18000BA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54CB137A">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0DB7100E">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42EFAFAB">
            <w:pPr>
              <w:spacing w:line="360" w:lineRule="auto"/>
              <w:jc w:val="center"/>
              <w:rPr>
                <w:rFonts w:hint="eastAsia" w:ascii="宋体" w:hAnsi="宋体" w:eastAsia="宋体" w:cs="宋体"/>
                <w:szCs w:val="21"/>
              </w:rPr>
            </w:pPr>
            <w:r>
              <w:rPr>
                <w:rFonts w:hint="eastAsia" w:ascii="宋体" w:hAnsi="宋体" w:eastAsia="宋体" w:cs="宋体"/>
                <w:szCs w:val="21"/>
              </w:rPr>
              <w:t>报修人</w:t>
            </w:r>
          </w:p>
        </w:tc>
      </w:tr>
      <w:tr w14:paraId="3B4EAF5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220440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report_time</w:t>
            </w:r>
          </w:p>
        </w:tc>
        <w:tc>
          <w:tcPr>
            <w:tcW w:w="1857" w:type="dxa"/>
          </w:tcPr>
          <w:p w14:paraId="6ADFAE1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timestamp</w:t>
            </w:r>
          </w:p>
        </w:tc>
        <w:tc>
          <w:tcPr>
            <w:tcW w:w="1857" w:type="dxa"/>
          </w:tcPr>
          <w:p w14:paraId="2227A5BE">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660E32C7">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49BEE471">
            <w:pPr>
              <w:spacing w:line="360" w:lineRule="auto"/>
              <w:jc w:val="center"/>
              <w:rPr>
                <w:rFonts w:hint="eastAsia" w:ascii="宋体" w:hAnsi="宋体" w:eastAsia="宋体" w:cs="宋体"/>
                <w:szCs w:val="21"/>
              </w:rPr>
            </w:pPr>
            <w:r>
              <w:rPr>
                <w:rFonts w:hint="eastAsia" w:ascii="宋体" w:hAnsi="宋体" w:eastAsia="宋体" w:cs="宋体"/>
                <w:szCs w:val="21"/>
              </w:rPr>
              <w:t>报修时间</w:t>
            </w:r>
          </w:p>
        </w:tc>
      </w:tr>
      <w:tr w14:paraId="4E5E40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54A8C8A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maintainer_id</w:t>
            </w:r>
          </w:p>
        </w:tc>
        <w:tc>
          <w:tcPr>
            <w:tcW w:w="1857" w:type="dxa"/>
          </w:tcPr>
          <w:p w14:paraId="6A27D0F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14897DF0">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79B1159C">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1996EF12">
            <w:pPr>
              <w:spacing w:line="360" w:lineRule="auto"/>
              <w:jc w:val="center"/>
              <w:rPr>
                <w:rFonts w:hint="eastAsia" w:ascii="宋体" w:hAnsi="宋体" w:eastAsia="宋体" w:cs="宋体"/>
                <w:szCs w:val="21"/>
              </w:rPr>
            </w:pPr>
            <w:r>
              <w:rPr>
                <w:rFonts w:hint="eastAsia" w:ascii="宋体" w:hAnsi="宋体" w:eastAsia="宋体" w:cs="宋体"/>
                <w:szCs w:val="21"/>
              </w:rPr>
              <w:t>维修人</w:t>
            </w:r>
          </w:p>
        </w:tc>
      </w:tr>
      <w:tr w14:paraId="448BC8F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10DD933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maintain_start_time</w:t>
            </w:r>
          </w:p>
        </w:tc>
        <w:tc>
          <w:tcPr>
            <w:tcW w:w="1857" w:type="dxa"/>
          </w:tcPr>
          <w:p w14:paraId="1F64A21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datetime</w:t>
            </w:r>
          </w:p>
        </w:tc>
        <w:tc>
          <w:tcPr>
            <w:tcW w:w="1857" w:type="dxa"/>
          </w:tcPr>
          <w:p w14:paraId="72AACCF4">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1D8597DE">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291FD06E">
            <w:pPr>
              <w:spacing w:line="360" w:lineRule="auto"/>
              <w:jc w:val="center"/>
              <w:rPr>
                <w:rFonts w:hint="eastAsia" w:ascii="宋体" w:hAnsi="宋体" w:eastAsia="宋体" w:cs="宋体"/>
                <w:szCs w:val="21"/>
              </w:rPr>
            </w:pPr>
            <w:r>
              <w:rPr>
                <w:rFonts w:hint="eastAsia" w:ascii="宋体" w:hAnsi="宋体" w:eastAsia="宋体" w:cs="宋体"/>
                <w:szCs w:val="21"/>
              </w:rPr>
              <w:t>维修开始时间</w:t>
            </w:r>
          </w:p>
        </w:tc>
      </w:tr>
      <w:tr w14:paraId="2D7F0DC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1A90CE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maintain_end_time</w:t>
            </w:r>
          </w:p>
        </w:tc>
        <w:tc>
          <w:tcPr>
            <w:tcW w:w="1857" w:type="dxa"/>
          </w:tcPr>
          <w:p w14:paraId="0D6213E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datetime</w:t>
            </w:r>
          </w:p>
        </w:tc>
        <w:tc>
          <w:tcPr>
            <w:tcW w:w="1857" w:type="dxa"/>
          </w:tcPr>
          <w:p w14:paraId="06A3428B">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403C8100">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6C2DA0CF">
            <w:pPr>
              <w:spacing w:line="360" w:lineRule="auto"/>
              <w:jc w:val="center"/>
              <w:rPr>
                <w:rFonts w:hint="eastAsia" w:ascii="宋体" w:hAnsi="宋体" w:eastAsia="宋体" w:cs="宋体"/>
                <w:szCs w:val="21"/>
              </w:rPr>
            </w:pPr>
            <w:r>
              <w:rPr>
                <w:rFonts w:hint="eastAsia" w:ascii="宋体" w:hAnsi="宋体" w:eastAsia="宋体" w:cs="宋体"/>
                <w:szCs w:val="21"/>
              </w:rPr>
              <w:t>维修结束时间</w:t>
            </w:r>
          </w:p>
        </w:tc>
      </w:tr>
      <w:tr w14:paraId="02348F0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7E413AD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maintain_cost</w:t>
            </w:r>
          </w:p>
        </w:tc>
        <w:tc>
          <w:tcPr>
            <w:tcW w:w="1857" w:type="dxa"/>
          </w:tcPr>
          <w:p w14:paraId="277AAA3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decimal</w:t>
            </w:r>
          </w:p>
        </w:tc>
        <w:tc>
          <w:tcPr>
            <w:tcW w:w="1857" w:type="dxa"/>
          </w:tcPr>
          <w:p w14:paraId="27DFBEE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10,2</w:t>
            </w:r>
          </w:p>
        </w:tc>
        <w:tc>
          <w:tcPr>
            <w:tcW w:w="1858" w:type="dxa"/>
          </w:tcPr>
          <w:p w14:paraId="4DAB074B">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3543B99D">
            <w:pPr>
              <w:spacing w:line="360" w:lineRule="auto"/>
              <w:jc w:val="center"/>
              <w:rPr>
                <w:rFonts w:hint="eastAsia" w:ascii="宋体" w:hAnsi="宋体" w:eastAsia="宋体" w:cs="宋体"/>
                <w:szCs w:val="21"/>
              </w:rPr>
            </w:pPr>
            <w:r>
              <w:rPr>
                <w:rFonts w:hint="eastAsia" w:ascii="宋体" w:hAnsi="宋体" w:eastAsia="宋体" w:cs="宋体"/>
                <w:szCs w:val="21"/>
              </w:rPr>
              <w:t>维修费用</w:t>
            </w:r>
          </w:p>
        </w:tc>
      </w:tr>
      <w:tr w14:paraId="2E3F8B5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3560EFD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maintain_result</w:t>
            </w:r>
          </w:p>
        </w:tc>
        <w:tc>
          <w:tcPr>
            <w:tcW w:w="1857" w:type="dxa"/>
          </w:tcPr>
          <w:p w14:paraId="62DCF5B3">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text</w:t>
            </w:r>
          </w:p>
        </w:tc>
        <w:tc>
          <w:tcPr>
            <w:tcW w:w="1857" w:type="dxa"/>
          </w:tcPr>
          <w:p w14:paraId="51CABD87">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69D5B44A">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46726954">
            <w:pPr>
              <w:spacing w:line="360" w:lineRule="auto"/>
              <w:jc w:val="center"/>
              <w:rPr>
                <w:rFonts w:hint="eastAsia" w:ascii="宋体" w:hAnsi="宋体" w:eastAsia="宋体" w:cs="宋体"/>
                <w:szCs w:val="21"/>
              </w:rPr>
            </w:pPr>
            <w:r>
              <w:rPr>
                <w:rFonts w:hint="eastAsia" w:ascii="宋体" w:hAnsi="宋体" w:eastAsia="宋体" w:cs="宋体"/>
                <w:szCs w:val="21"/>
              </w:rPr>
              <w:t>维修结果</w:t>
            </w:r>
          </w:p>
        </w:tc>
      </w:tr>
      <w:tr w14:paraId="08CCF97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56D0670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maintain_status</w:t>
            </w:r>
          </w:p>
        </w:tc>
        <w:tc>
          <w:tcPr>
            <w:tcW w:w="1857" w:type="dxa"/>
          </w:tcPr>
          <w:p w14:paraId="140E92FA">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enum</w:t>
            </w:r>
          </w:p>
        </w:tc>
        <w:tc>
          <w:tcPr>
            <w:tcW w:w="1857" w:type="dxa"/>
          </w:tcPr>
          <w:p w14:paraId="0E294336">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60041F8B">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193B08CA">
            <w:pPr>
              <w:spacing w:line="360" w:lineRule="auto"/>
              <w:jc w:val="center"/>
              <w:rPr>
                <w:rFonts w:hint="eastAsia" w:ascii="宋体" w:hAnsi="宋体" w:eastAsia="宋体" w:cs="宋体"/>
                <w:szCs w:val="21"/>
              </w:rPr>
            </w:pPr>
            <w:r>
              <w:rPr>
                <w:rFonts w:hint="eastAsia" w:ascii="宋体" w:hAnsi="宋体" w:eastAsia="宋体" w:cs="宋体"/>
                <w:szCs w:val="21"/>
              </w:rPr>
              <w:t>维修状态</w:t>
            </w:r>
          </w:p>
        </w:tc>
      </w:tr>
      <w:tr w14:paraId="536CD04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3A89FF2D">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status_before_fault</w:t>
            </w:r>
          </w:p>
        </w:tc>
        <w:tc>
          <w:tcPr>
            <w:tcW w:w="1857" w:type="dxa"/>
          </w:tcPr>
          <w:p w14:paraId="5B0F31B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vatchar</w:t>
            </w:r>
          </w:p>
        </w:tc>
        <w:tc>
          <w:tcPr>
            <w:tcW w:w="1857" w:type="dxa"/>
          </w:tcPr>
          <w:p w14:paraId="70F4426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20</w:t>
            </w:r>
          </w:p>
        </w:tc>
        <w:tc>
          <w:tcPr>
            <w:tcW w:w="1858" w:type="dxa"/>
          </w:tcPr>
          <w:p w14:paraId="65A45756">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6CB76A10">
            <w:pPr>
              <w:spacing w:line="360" w:lineRule="auto"/>
              <w:jc w:val="center"/>
              <w:rPr>
                <w:rFonts w:hint="eastAsia" w:ascii="宋体" w:hAnsi="宋体" w:eastAsia="宋体" w:cs="宋体"/>
                <w:szCs w:val="21"/>
              </w:rPr>
            </w:pPr>
            <w:r>
              <w:rPr>
                <w:rFonts w:hint="eastAsia" w:ascii="宋体" w:hAnsi="宋体" w:eastAsia="宋体" w:cs="宋体"/>
                <w:szCs w:val="21"/>
              </w:rPr>
              <w:t>故障前资产状态</w:t>
            </w:r>
          </w:p>
        </w:tc>
      </w:tr>
      <w:tr w14:paraId="3027857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107E7C4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changed_parts</w:t>
            </w:r>
          </w:p>
        </w:tc>
        <w:tc>
          <w:tcPr>
            <w:tcW w:w="1857" w:type="dxa"/>
          </w:tcPr>
          <w:p w14:paraId="5F724C6A">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text</w:t>
            </w:r>
          </w:p>
        </w:tc>
        <w:tc>
          <w:tcPr>
            <w:tcW w:w="1857" w:type="dxa"/>
          </w:tcPr>
          <w:p w14:paraId="3EEA672F">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41854666">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30EA861B">
            <w:pPr>
              <w:spacing w:line="360" w:lineRule="auto"/>
              <w:jc w:val="center"/>
              <w:rPr>
                <w:rFonts w:hint="eastAsia" w:ascii="宋体" w:hAnsi="宋体" w:eastAsia="宋体" w:cs="宋体"/>
                <w:szCs w:val="21"/>
              </w:rPr>
            </w:pPr>
            <w:r>
              <w:rPr>
                <w:rFonts w:hint="eastAsia" w:ascii="宋体" w:hAnsi="宋体" w:eastAsia="宋体" w:cs="宋体"/>
                <w:szCs w:val="21"/>
              </w:rPr>
              <w:t>更换配件</w:t>
            </w:r>
          </w:p>
        </w:tc>
      </w:tr>
      <w:tr w14:paraId="2693764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7738D16B">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parts_cost</w:t>
            </w:r>
          </w:p>
        </w:tc>
        <w:tc>
          <w:tcPr>
            <w:tcW w:w="1857" w:type="dxa"/>
          </w:tcPr>
          <w:p w14:paraId="59C6DAE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decimal</w:t>
            </w:r>
          </w:p>
        </w:tc>
        <w:tc>
          <w:tcPr>
            <w:tcW w:w="1857" w:type="dxa"/>
          </w:tcPr>
          <w:p w14:paraId="3CC7978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10,2</w:t>
            </w:r>
          </w:p>
        </w:tc>
        <w:tc>
          <w:tcPr>
            <w:tcW w:w="1858" w:type="dxa"/>
          </w:tcPr>
          <w:p w14:paraId="500CA27B">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0FC2285F">
            <w:pPr>
              <w:spacing w:line="360" w:lineRule="auto"/>
              <w:jc w:val="center"/>
              <w:rPr>
                <w:rFonts w:hint="eastAsia" w:ascii="宋体" w:hAnsi="宋体" w:eastAsia="宋体" w:cs="宋体"/>
                <w:szCs w:val="21"/>
              </w:rPr>
            </w:pPr>
            <w:r>
              <w:rPr>
                <w:rFonts w:hint="eastAsia" w:ascii="宋体" w:hAnsi="宋体" w:eastAsia="宋体" w:cs="宋体"/>
                <w:szCs w:val="21"/>
              </w:rPr>
              <w:t>配件费用</w:t>
            </w:r>
          </w:p>
        </w:tc>
      </w:tr>
      <w:tr w14:paraId="63BC08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022CD99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evaluation</w:t>
            </w:r>
          </w:p>
        </w:tc>
        <w:tc>
          <w:tcPr>
            <w:tcW w:w="1857" w:type="dxa"/>
          </w:tcPr>
          <w:p w14:paraId="0DA30809">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tinyint</w:t>
            </w:r>
          </w:p>
        </w:tc>
        <w:tc>
          <w:tcPr>
            <w:tcW w:w="1857" w:type="dxa"/>
          </w:tcPr>
          <w:p w14:paraId="427806E1">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11ACCCC5">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2D384BAD">
            <w:pPr>
              <w:spacing w:line="360" w:lineRule="auto"/>
              <w:jc w:val="center"/>
              <w:rPr>
                <w:rFonts w:hint="eastAsia" w:ascii="宋体" w:hAnsi="宋体" w:eastAsia="宋体" w:cs="宋体"/>
                <w:szCs w:val="21"/>
              </w:rPr>
            </w:pPr>
            <w:r>
              <w:rPr>
                <w:rFonts w:hint="eastAsia" w:ascii="宋体" w:hAnsi="宋体" w:eastAsia="宋体" w:cs="宋体"/>
                <w:szCs w:val="21"/>
              </w:rPr>
              <w:t>维修评价</w:t>
            </w:r>
          </w:p>
        </w:tc>
      </w:tr>
      <w:tr w14:paraId="13A61C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3FABBD2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feedback</w:t>
            </w:r>
          </w:p>
        </w:tc>
        <w:tc>
          <w:tcPr>
            <w:tcW w:w="1857" w:type="dxa"/>
          </w:tcPr>
          <w:p w14:paraId="3A85537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text</w:t>
            </w:r>
          </w:p>
        </w:tc>
        <w:tc>
          <w:tcPr>
            <w:tcW w:w="1857" w:type="dxa"/>
          </w:tcPr>
          <w:p w14:paraId="27E0008E">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578218E2">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35017303">
            <w:pPr>
              <w:spacing w:line="360" w:lineRule="auto"/>
              <w:jc w:val="center"/>
              <w:rPr>
                <w:rFonts w:hint="eastAsia" w:ascii="宋体" w:hAnsi="宋体" w:eastAsia="宋体" w:cs="宋体"/>
                <w:szCs w:val="21"/>
              </w:rPr>
            </w:pPr>
            <w:r>
              <w:rPr>
                <w:rFonts w:hint="eastAsia" w:ascii="宋体" w:hAnsi="宋体" w:eastAsia="宋体" w:cs="宋体"/>
                <w:szCs w:val="21"/>
              </w:rPr>
              <w:t>反馈意见</w:t>
            </w:r>
          </w:p>
        </w:tc>
      </w:tr>
      <w:tr w14:paraId="3B9C6D0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66B0539D">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assignee_ids</w:t>
            </w:r>
          </w:p>
        </w:tc>
        <w:tc>
          <w:tcPr>
            <w:tcW w:w="1857" w:type="dxa"/>
          </w:tcPr>
          <w:p w14:paraId="15848BA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18ED279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200</w:t>
            </w:r>
          </w:p>
        </w:tc>
        <w:tc>
          <w:tcPr>
            <w:tcW w:w="1858" w:type="dxa"/>
          </w:tcPr>
          <w:p w14:paraId="5D144A48">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6E728D1C">
            <w:pPr>
              <w:spacing w:line="360" w:lineRule="auto"/>
              <w:jc w:val="center"/>
              <w:rPr>
                <w:rFonts w:hint="eastAsia" w:ascii="宋体" w:hAnsi="宋体" w:eastAsia="宋体" w:cs="宋体"/>
                <w:szCs w:val="21"/>
              </w:rPr>
            </w:pPr>
            <w:r>
              <w:rPr>
                <w:rFonts w:hint="eastAsia" w:ascii="宋体" w:hAnsi="宋体" w:eastAsia="宋体" w:cs="宋体"/>
                <w:szCs w:val="21"/>
              </w:rPr>
              <w:t>执行人</w:t>
            </w:r>
            <w:r>
              <w:rPr>
                <w:rFonts w:ascii="Times New Roman" w:hAnsi="Times New Roman" w:eastAsia="宋体" w:cs="Times New Roman"/>
                <w:szCs w:val="21"/>
              </w:rPr>
              <w:t>ID</w:t>
            </w:r>
          </w:p>
        </w:tc>
      </w:tr>
    </w:tbl>
    <w:p w14:paraId="7B0F50C6">
      <w:pPr>
        <w:spacing w:line="360" w:lineRule="auto"/>
        <w:rPr>
          <w:rFonts w:hint="eastAsia" w:ascii="宋体" w:hAnsi="宋体" w:eastAsia="宋体" w:cs="宋体"/>
          <w:szCs w:val="21"/>
        </w:rPr>
      </w:pPr>
    </w:p>
    <w:p w14:paraId="159AB4B8">
      <w:pPr>
        <w:spacing w:line="360" w:lineRule="auto"/>
        <w:jc w:val="center"/>
        <w:rPr>
          <w:rFonts w:hint="eastAsia" w:ascii="黑体" w:hAnsi="黑体" w:eastAsia="黑体" w:cs="黑体"/>
          <w:b/>
          <w:bCs/>
          <w:szCs w:val="21"/>
        </w:rPr>
      </w:pPr>
      <w:r>
        <w:rPr>
          <w:rFonts w:hint="eastAsia" w:ascii="黑体" w:hAnsi="黑体" w:eastAsia="黑体" w:cs="黑体"/>
          <w:b/>
          <w:bCs/>
          <w:szCs w:val="21"/>
        </w:rPr>
        <w:t>表</w:t>
      </w:r>
      <w:r>
        <w:rPr>
          <w:rFonts w:ascii="Times New Roman" w:hAnsi="Times New Roman" w:eastAsia="黑体" w:cs="Times New Roman"/>
          <w:b/>
          <w:bCs/>
          <w:szCs w:val="21"/>
        </w:rPr>
        <w:t>4.6</w:t>
      </w:r>
      <w:r>
        <w:rPr>
          <w:rFonts w:hint="eastAsia" w:ascii="黑体" w:hAnsi="黑体" w:eastAsia="黑体" w:cs="黑体"/>
          <w:b/>
          <w:bCs/>
          <w:szCs w:val="21"/>
        </w:rPr>
        <w:t xml:space="preserve"> 库存盘点表</w:t>
      </w:r>
    </w:p>
    <w:tbl>
      <w:tblPr>
        <w:tblStyle w:val="13"/>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8"/>
        <w:gridCol w:w="1858"/>
      </w:tblGrid>
      <w:tr w14:paraId="324DC2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6B13A2D3">
            <w:pPr>
              <w:spacing w:line="360" w:lineRule="auto"/>
              <w:jc w:val="center"/>
              <w:rPr>
                <w:rFonts w:hint="eastAsia" w:ascii="宋体" w:hAnsi="宋体" w:eastAsia="宋体" w:cs="宋体"/>
                <w:szCs w:val="21"/>
              </w:rPr>
            </w:pPr>
            <w:r>
              <w:rPr>
                <w:rFonts w:hint="eastAsia" w:ascii="宋体" w:hAnsi="宋体" w:eastAsia="宋体" w:cs="宋体"/>
                <w:szCs w:val="21"/>
              </w:rPr>
              <w:t>列名</w:t>
            </w:r>
          </w:p>
        </w:tc>
        <w:tc>
          <w:tcPr>
            <w:tcW w:w="1857" w:type="dxa"/>
          </w:tcPr>
          <w:p w14:paraId="6B5A6A64">
            <w:pPr>
              <w:spacing w:line="360" w:lineRule="auto"/>
              <w:jc w:val="center"/>
              <w:rPr>
                <w:rFonts w:hint="eastAsia" w:ascii="宋体" w:hAnsi="宋体" w:eastAsia="宋体" w:cs="宋体"/>
                <w:szCs w:val="21"/>
              </w:rPr>
            </w:pPr>
            <w:r>
              <w:rPr>
                <w:rFonts w:hint="eastAsia" w:ascii="宋体" w:hAnsi="宋体" w:eastAsia="宋体" w:cs="宋体"/>
                <w:szCs w:val="21"/>
              </w:rPr>
              <w:t>数据类型</w:t>
            </w:r>
          </w:p>
        </w:tc>
        <w:tc>
          <w:tcPr>
            <w:tcW w:w="1857" w:type="dxa"/>
          </w:tcPr>
          <w:p w14:paraId="06B07458">
            <w:pPr>
              <w:spacing w:line="360" w:lineRule="auto"/>
              <w:jc w:val="center"/>
              <w:rPr>
                <w:rFonts w:hint="eastAsia" w:ascii="宋体" w:hAnsi="宋体" w:eastAsia="宋体" w:cs="宋体"/>
                <w:szCs w:val="21"/>
              </w:rPr>
            </w:pPr>
            <w:r>
              <w:rPr>
                <w:rFonts w:hint="eastAsia" w:ascii="宋体" w:hAnsi="宋体" w:eastAsia="宋体" w:cs="宋体"/>
                <w:szCs w:val="21"/>
              </w:rPr>
              <w:t>长度</w:t>
            </w:r>
          </w:p>
        </w:tc>
        <w:tc>
          <w:tcPr>
            <w:tcW w:w="1858" w:type="dxa"/>
          </w:tcPr>
          <w:p w14:paraId="3A6C0ABE">
            <w:pPr>
              <w:spacing w:line="360" w:lineRule="auto"/>
              <w:jc w:val="center"/>
              <w:rPr>
                <w:rFonts w:hint="eastAsia" w:ascii="宋体" w:hAnsi="宋体" w:eastAsia="宋体" w:cs="宋体"/>
                <w:szCs w:val="21"/>
              </w:rPr>
            </w:pPr>
            <w:r>
              <w:rPr>
                <w:rFonts w:hint="eastAsia" w:ascii="宋体" w:hAnsi="宋体" w:eastAsia="宋体" w:cs="宋体"/>
                <w:szCs w:val="21"/>
              </w:rPr>
              <w:t>允许为空</w:t>
            </w:r>
          </w:p>
        </w:tc>
        <w:tc>
          <w:tcPr>
            <w:tcW w:w="1858" w:type="dxa"/>
          </w:tcPr>
          <w:p w14:paraId="5DE4EC65">
            <w:pPr>
              <w:spacing w:line="360" w:lineRule="auto"/>
              <w:jc w:val="center"/>
              <w:rPr>
                <w:rFonts w:hint="eastAsia" w:ascii="宋体" w:hAnsi="宋体" w:eastAsia="宋体" w:cs="宋体"/>
                <w:szCs w:val="21"/>
              </w:rPr>
            </w:pPr>
            <w:r>
              <w:rPr>
                <w:rFonts w:hint="eastAsia" w:ascii="宋体" w:hAnsi="宋体" w:eastAsia="宋体" w:cs="宋体"/>
                <w:szCs w:val="21"/>
              </w:rPr>
              <w:t>说明</w:t>
            </w:r>
          </w:p>
        </w:tc>
      </w:tr>
      <w:tr w14:paraId="6A29726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6C2E39BF">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id</w:t>
            </w:r>
          </w:p>
        </w:tc>
        <w:tc>
          <w:tcPr>
            <w:tcW w:w="1857" w:type="dxa"/>
          </w:tcPr>
          <w:p w14:paraId="446A450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3BE61181">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043A490D">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4B111A44">
            <w:pPr>
              <w:spacing w:line="360" w:lineRule="auto"/>
              <w:jc w:val="center"/>
              <w:rPr>
                <w:rFonts w:hint="eastAsia" w:ascii="宋体" w:hAnsi="宋体" w:eastAsia="宋体" w:cs="宋体"/>
                <w:szCs w:val="21"/>
              </w:rPr>
            </w:pPr>
            <w:r>
              <w:rPr>
                <w:rFonts w:hint="eastAsia" w:ascii="宋体" w:hAnsi="宋体" w:eastAsia="宋体" w:cs="宋体"/>
                <w:szCs w:val="21"/>
              </w:rPr>
              <w:t>主键，自增</w:t>
            </w:r>
          </w:p>
        </w:tc>
      </w:tr>
      <w:tr w14:paraId="4F56CCF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5317A3A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check_code</w:t>
            </w:r>
          </w:p>
        </w:tc>
        <w:tc>
          <w:tcPr>
            <w:tcW w:w="1857" w:type="dxa"/>
          </w:tcPr>
          <w:p w14:paraId="4CED1DC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3F9BF6F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50</w:t>
            </w:r>
          </w:p>
        </w:tc>
        <w:tc>
          <w:tcPr>
            <w:tcW w:w="1858" w:type="dxa"/>
          </w:tcPr>
          <w:p w14:paraId="5D5D565D">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60C70D51">
            <w:pPr>
              <w:spacing w:line="360" w:lineRule="auto"/>
              <w:jc w:val="center"/>
              <w:rPr>
                <w:rFonts w:hint="eastAsia" w:ascii="宋体" w:hAnsi="宋体" w:eastAsia="宋体" w:cs="宋体"/>
                <w:szCs w:val="21"/>
              </w:rPr>
            </w:pPr>
            <w:r>
              <w:rPr>
                <w:rFonts w:hint="eastAsia" w:ascii="宋体" w:hAnsi="宋体" w:eastAsia="宋体" w:cs="宋体"/>
                <w:szCs w:val="21"/>
              </w:rPr>
              <w:t>盘点单号，唯一</w:t>
            </w:r>
          </w:p>
        </w:tc>
      </w:tr>
      <w:tr w14:paraId="5C8ECD8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5002193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check_name</w:t>
            </w:r>
          </w:p>
        </w:tc>
        <w:tc>
          <w:tcPr>
            <w:tcW w:w="1857" w:type="dxa"/>
          </w:tcPr>
          <w:p w14:paraId="7B8D3122">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72A2D85D">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200</w:t>
            </w:r>
          </w:p>
        </w:tc>
        <w:tc>
          <w:tcPr>
            <w:tcW w:w="1858" w:type="dxa"/>
          </w:tcPr>
          <w:p w14:paraId="6C536117">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55C0B28E">
            <w:pPr>
              <w:spacing w:line="360" w:lineRule="auto"/>
              <w:jc w:val="center"/>
              <w:rPr>
                <w:rFonts w:hint="eastAsia" w:ascii="宋体" w:hAnsi="宋体" w:eastAsia="宋体" w:cs="宋体"/>
                <w:szCs w:val="21"/>
              </w:rPr>
            </w:pPr>
            <w:r>
              <w:rPr>
                <w:rFonts w:hint="eastAsia" w:ascii="宋体" w:hAnsi="宋体" w:eastAsia="宋体" w:cs="宋体"/>
                <w:szCs w:val="21"/>
              </w:rPr>
              <w:t>盘点名称</w:t>
            </w:r>
          </w:p>
        </w:tc>
      </w:tr>
      <w:tr w14:paraId="403FCA6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6D6F62A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check_date</w:t>
            </w:r>
          </w:p>
        </w:tc>
        <w:tc>
          <w:tcPr>
            <w:tcW w:w="1857" w:type="dxa"/>
          </w:tcPr>
          <w:p w14:paraId="6528536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date</w:t>
            </w:r>
          </w:p>
        </w:tc>
        <w:tc>
          <w:tcPr>
            <w:tcW w:w="1857" w:type="dxa"/>
          </w:tcPr>
          <w:p w14:paraId="5714227B">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3A7BABE4">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357E1030">
            <w:pPr>
              <w:spacing w:line="360" w:lineRule="auto"/>
              <w:jc w:val="center"/>
              <w:rPr>
                <w:rFonts w:hint="eastAsia" w:ascii="宋体" w:hAnsi="宋体" w:eastAsia="宋体" w:cs="宋体"/>
                <w:szCs w:val="21"/>
              </w:rPr>
            </w:pPr>
            <w:r>
              <w:rPr>
                <w:rFonts w:hint="eastAsia" w:ascii="宋体" w:hAnsi="宋体" w:eastAsia="宋体" w:cs="宋体"/>
                <w:szCs w:val="21"/>
              </w:rPr>
              <w:t>盘点日期</w:t>
            </w:r>
          </w:p>
        </w:tc>
      </w:tr>
      <w:tr w14:paraId="1525A9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6A45419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department</w:t>
            </w:r>
          </w:p>
        </w:tc>
        <w:tc>
          <w:tcPr>
            <w:tcW w:w="1857" w:type="dxa"/>
          </w:tcPr>
          <w:p w14:paraId="7DF1113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varchar</w:t>
            </w:r>
          </w:p>
        </w:tc>
        <w:tc>
          <w:tcPr>
            <w:tcW w:w="1857" w:type="dxa"/>
          </w:tcPr>
          <w:p w14:paraId="242E7E5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100</w:t>
            </w:r>
          </w:p>
        </w:tc>
        <w:tc>
          <w:tcPr>
            <w:tcW w:w="1858" w:type="dxa"/>
          </w:tcPr>
          <w:p w14:paraId="26B29AB7">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2CE62BA8">
            <w:pPr>
              <w:spacing w:line="360" w:lineRule="auto"/>
              <w:jc w:val="center"/>
              <w:rPr>
                <w:rFonts w:hint="eastAsia" w:ascii="宋体" w:hAnsi="宋体" w:eastAsia="宋体" w:cs="宋体"/>
                <w:szCs w:val="21"/>
              </w:rPr>
            </w:pPr>
            <w:r>
              <w:rPr>
                <w:rFonts w:hint="eastAsia" w:ascii="宋体" w:hAnsi="宋体" w:eastAsia="宋体" w:cs="宋体"/>
                <w:szCs w:val="21"/>
              </w:rPr>
              <w:t>盘点部门</w:t>
            </w:r>
          </w:p>
        </w:tc>
      </w:tr>
      <w:tr w14:paraId="51DDD1F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60DD67BC">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checker_id</w:t>
            </w:r>
          </w:p>
        </w:tc>
        <w:tc>
          <w:tcPr>
            <w:tcW w:w="1857" w:type="dxa"/>
          </w:tcPr>
          <w:p w14:paraId="28E172F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6C031A48">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4E1425BB">
            <w:pPr>
              <w:spacing w:line="360" w:lineRule="auto"/>
              <w:jc w:val="center"/>
              <w:rPr>
                <w:rFonts w:hint="eastAsia" w:ascii="宋体" w:hAnsi="宋体" w:eastAsia="宋体" w:cs="宋体"/>
                <w:szCs w:val="21"/>
              </w:rPr>
            </w:pPr>
            <w:r>
              <w:rPr>
                <w:rFonts w:hint="eastAsia" w:ascii="宋体" w:hAnsi="宋体" w:eastAsia="宋体" w:cs="宋体"/>
                <w:szCs w:val="21"/>
              </w:rPr>
              <w:t>否</w:t>
            </w:r>
          </w:p>
        </w:tc>
        <w:tc>
          <w:tcPr>
            <w:tcW w:w="1858" w:type="dxa"/>
          </w:tcPr>
          <w:p w14:paraId="75F84E39">
            <w:pPr>
              <w:spacing w:line="360" w:lineRule="auto"/>
              <w:jc w:val="center"/>
              <w:rPr>
                <w:rFonts w:hint="eastAsia" w:ascii="宋体" w:hAnsi="宋体" w:eastAsia="宋体" w:cs="宋体"/>
                <w:szCs w:val="21"/>
              </w:rPr>
            </w:pPr>
            <w:r>
              <w:rPr>
                <w:rFonts w:hint="eastAsia" w:ascii="宋体" w:hAnsi="宋体" w:eastAsia="宋体" w:cs="宋体"/>
                <w:szCs w:val="21"/>
              </w:rPr>
              <w:t>盘点人，外键</w:t>
            </w:r>
          </w:p>
        </w:tc>
      </w:tr>
      <w:tr w14:paraId="4927074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45CE160D">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check_status</w:t>
            </w:r>
          </w:p>
        </w:tc>
        <w:tc>
          <w:tcPr>
            <w:tcW w:w="1857" w:type="dxa"/>
          </w:tcPr>
          <w:p w14:paraId="0E30D894">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enum</w:t>
            </w:r>
          </w:p>
        </w:tc>
        <w:tc>
          <w:tcPr>
            <w:tcW w:w="1857" w:type="dxa"/>
          </w:tcPr>
          <w:p w14:paraId="02F14FCE">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7E8F417D">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58D04655">
            <w:pPr>
              <w:spacing w:line="360" w:lineRule="auto"/>
              <w:jc w:val="center"/>
              <w:rPr>
                <w:rFonts w:hint="eastAsia" w:ascii="宋体" w:hAnsi="宋体" w:eastAsia="宋体" w:cs="宋体"/>
                <w:szCs w:val="21"/>
              </w:rPr>
            </w:pPr>
            <w:r>
              <w:rPr>
                <w:rFonts w:hint="eastAsia" w:ascii="宋体" w:hAnsi="宋体" w:eastAsia="宋体" w:cs="宋体"/>
                <w:szCs w:val="21"/>
              </w:rPr>
              <w:t>状态</w:t>
            </w:r>
          </w:p>
        </w:tc>
      </w:tr>
      <w:tr w14:paraId="741DD3A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794E941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total_assets</w:t>
            </w:r>
          </w:p>
        </w:tc>
        <w:tc>
          <w:tcPr>
            <w:tcW w:w="1857" w:type="dxa"/>
          </w:tcPr>
          <w:p w14:paraId="569529A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336ABA2A">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2074AB56">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36DDC00F">
            <w:pPr>
              <w:spacing w:line="360" w:lineRule="auto"/>
              <w:jc w:val="center"/>
              <w:rPr>
                <w:rFonts w:hint="eastAsia" w:ascii="宋体" w:hAnsi="宋体" w:eastAsia="宋体" w:cs="宋体"/>
                <w:szCs w:val="21"/>
              </w:rPr>
            </w:pPr>
            <w:r>
              <w:rPr>
                <w:rFonts w:hint="eastAsia" w:ascii="宋体" w:hAnsi="宋体" w:eastAsia="宋体" w:cs="宋体"/>
                <w:szCs w:val="21"/>
              </w:rPr>
              <w:t>应盘数量</w:t>
            </w:r>
          </w:p>
        </w:tc>
      </w:tr>
      <w:tr w14:paraId="1647EC4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374E2741">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checked_assets</w:t>
            </w:r>
          </w:p>
        </w:tc>
        <w:tc>
          <w:tcPr>
            <w:tcW w:w="1857" w:type="dxa"/>
          </w:tcPr>
          <w:p w14:paraId="4C44C440">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0529AAB6">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2A86CB54">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10332CBC">
            <w:pPr>
              <w:spacing w:line="360" w:lineRule="auto"/>
              <w:jc w:val="center"/>
              <w:rPr>
                <w:rFonts w:hint="eastAsia" w:ascii="宋体" w:hAnsi="宋体" w:eastAsia="宋体" w:cs="宋体"/>
                <w:szCs w:val="21"/>
              </w:rPr>
            </w:pPr>
            <w:r>
              <w:rPr>
                <w:rFonts w:hint="eastAsia" w:ascii="宋体" w:hAnsi="宋体" w:eastAsia="宋体" w:cs="宋体"/>
                <w:szCs w:val="21"/>
              </w:rPr>
              <w:t>已盘数量</w:t>
            </w:r>
          </w:p>
        </w:tc>
      </w:tr>
      <w:tr w14:paraId="771B808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603F702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matched_assets</w:t>
            </w:r>
          </w:p>
        </w:tc>
        <w:tc>
          <w:tcPr>
            <w:tcW w:w="1857" w:type="dxa"/>
          </w:tcPr>
          <w:p w14:paraId="7CBE4947">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2B0E2314">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58647A86">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21BD52BA">
            <w:pPr>
              <w:spacing w:line="360" w:lineRule="auto"/>
              <w:jc w:val="center"/>
              <w:rPr>
                <w:rFonts w:hint="eastAsia" w:ascii="宋体" w:hAnsi="宋体" w:eastAsia="宋体" w:cs="宋体"/>
                <w:szCs w:val="21"/>
              </w:rPr>
            </w:pPr>
            <w:r>
              <w:rPr>
                <w:rFonts w:hint="eastAsia" w:ascii="宋体" w:hAnsi="宋体" w:eastAsia="宋体" w:cs="宋体"/>
                <w:szCs w:val="21"/>
              </w:rPr>
              <w:t>相符数量</w:t>
            </w:r>
          </w:p>
        </w:tc>
      </w:tr>
      <w:tr w14:paraId="580CF7E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57" w:type="dxa"/>
          </w:tcPr>
          <w:p w14:paraId="751FE9BA">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unmatched_assets</w:t>
            </w:r>
          </w:p>
        </w:tc>
        <w:tc>
          <w:tcPr>
            <w:tcW w:w="1857" w:type="dxa"/>
          </w:tcPr>
          <w:p w14:paraId="64568778">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int</w:t>
            </w:r>
          </w:p>
        </w:tc>
        <w:tc>
          <w:tcPr>
            <w:tcW w:w="1857" w:type="dxa"/>
          </w:tcPr>
          <w:p w14:paraId="6697ED05">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1858" w:type="dxa"/>
          </w:tcPr>
          <w:p w14:paraId="6D6CBE44">
            <w:pPr>
              <w:spacing w:line="360" w:lineRule="auto"/>
              <w:jc w:val="center"/>
              <w:rPr>
                <w:rFonts w:hint="eastAsia" w:ascii="宋体" w:hAnsi="宋体" w:eastAsia="宋体" w:cs="宋体"/>
                <w:szCs w:val="21"/>
              </w:rPr>
            </w:pPr>
            <w:r>
              <w:rPr>
                <w:rFonts w:hint="eastAsia" w:ascii="宋体" w:hAnsi="宋体" w:eastAsia="宋体" w:cs="宋体"/>
                <w:szCs w:val="21"/>
              </w:rPr>
              <w:t>是</w:t>
            </w:r>
          </w:p>
        </w:tc>
        <w:tc>
          <w:tcPr>
            <w:tcW w:w="1858" w:type="dxa"/>
          </w:tcPr>
          <w:p w14:paraId="7FCC34A7">
            <w:pPr>
              <w:spacing w:line="360" w:lineRule="auto"/>
              <w:jc w:val="center"/>
              <w:rPr>
                <w:rFonts w:hint="eastAsia" w:ascii="宋体" w:hAnsi="宋体" w:eastAsia="宋体" w:cs="宋体"/>
                <w:szCs w:val="21"/>
              </w:rPr>
            </w:pPr>
            <w:r>
              <w:rPr>
                <w:rFonts w:hint="eastAsia" w:ascii="宋体" w:hAnsi="宋体" w:eastAsia="宋体" w:cs="宋体"/>
                <w:szCs w:val="21"/>
              </w:rPr>
              <w:t>不符数量</w:t>
            </w:r>
          </w:p>
        </w:tc>
      </w:tr>
    </w:tbl>
    <w:p w14:paraId="59B1CE99">
      <w:pPr>
        <w:rPr>
          <w:rFonts w:hint="eastAsia"/>
        </w:rPr>
      </w:pPr>
      <w:bookmarkStart w:id="27" w:name="_Toc226926089"/>
      <w:bookmarkStart w:id="28" w:name="_Toc1184"/>
      <w:bookmarkStart w:id="29" w:name="_Toc226927121"/>
      <w:r>
        <w:rPr>
          <w:rFonts w:hint="eastAsia"/>
        </w:rPr>
        <w:br w:type="page"/>
      </w:r>
    </w:p>
    <w:p w14:paraId="24FF2D6F">
      <w:pPr>
        <w:pStyle w:val="2"/>
        <w:rPr>
          <w:rFonts w:hint="eastAsia"/>
        </w:rPr>
      </w:pPr>
      <w:r>
        <w:rPr>
          <w:rFonts w:hint="eastAsia"/>
        </w:rPr>
        <w:t>6 系统测试与结果分析</w:t>
      </w:r>
      <w:bookmarkEnd w:id="27"/>
      <w:bookmarkEnd w:id="28"/>
      <w:bookmarkEnd w:id="29"/>
    </w:p>
    <w:p w14:paraId="6C7EBC36">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系统测试是使用一系列流程和方法对已经集成好的软件系统进行功能、安全性、以及兼容性等方面的全面验证。主要是为了验证系统是否完整地没有偏差地实现需求规格说明中规定的各项功能和非功能要求，找出难以用人工发现的系统缺陷。通过系统测试，可有效降低系统上线后的运行风险。</w:t>
      </w:r>
    </w:p>
    <w:p w14:paraId="550748FF">
      <w:pPr>
        <w:pStyle w:val="3"/>
        <w:spacing w:before="156" w:after="156"/>
      </w:pPr>
      <w:bookmarkStart w:id="30" w:name="_Toc226927122"/>
      <w:bookmarkStart w:id="31" w:name="_Toc7268"/>
      <w:bookmarkStart w:id="32" w:name="_Toc226926090"/>
      <w:r>
        <w:t>6.1</w:t>
      </w:r>
      <w:r>
        <w:rPr>
          <w:rFonts w:hint="eastAsia"/>
        </w:rPr>
        <w:t xml:space="preserve"> 测试环境与测试方法</w:t>
      </w:r>
      <w:bookmarkEnd w:id="30"/>
      <w:bookmarkEnd w:id="31"/>
      <w:bookmarkEnd w:id="32"/>
    </w:p>
    <w:p w14:paraId="13882F56">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测试环境如下表</w:t>
      </w:r>
      <w:r>
        <w:rPr>
          <w:rFonts w:ascii="Times New Roman" w:hAnsi="Times New Roman" w:eastAsia="宋体" w:cs="Times New Roman"/>
          <w:sz w:val="24"/>
          <w:szCs w:val="24"/>
        </w:rPr>
        <w:t>6.1</w:t>
      </w:r>
      <w:r>
        <w:rPr>
          <w:rFonts w:hint="eastAsia" w:ascii="宋体" w:hAnsi="宋体" w:eastAsia="宋体" w:cs="宋体"/>
          <w:sz w:val="24"/>
          <w:szCs w:val="24"/>
        </w:rPr>
        <w:t>所示：</w:t>
      </w:r>
    </w:p>
    <w:p w14:paraId="6A8CC1C5">
      <w:pPr>
        <w:spacing w:line="360" w:lineRule="auto"/>
        <w:ind w:firstLine="422" w:firstLineChars="200"/>
        <w:jc w:val="center"/>
        <w:rPr>
          <w:rFonts w:hint="eastAsia" w:ascii="黑体" w:hAnsi="黑体" w:eastAsia="黑体" w:cs="黑体"/>
          <w:b/>
          <w:bCs/>
          <w:szCs w:val="21"/>
        </w:rPr>
      </w:pPr>
      <w:r>
        <w:rPr>
          <w:rFonts w:hint="eastAsia" w:ascii="黑体" w:hAnsi="黑体" w:eastAsia="黑体" w:cs="黑体"/>
          <w:b/>
          <w:bCs/>
          <w:szCs w:val="21"/>
        </w:rPr>
        <w:t>表</w:t>
      </w:r>
      <w:r>
        <w:rPr>
          <w:rFonts w:ascii="Times New Roman" w:hAnsi="Times New Roman" w:eastAsia="黑体" w:cs="Times New Roman"/>
          <w:b/>
          <w:bCs/>
          <w:szCs w:val="21"/>
        </w:rPr>
        <w:t>6.1</w:t>
      </w:r>
      <w:r>
        <w:rPr>
          <w:rFonts w:hint="eastAsia" w:ascii="黑体" w:hAnsi="黑体" w:eastAsia="黑体" w:cs="黑体"/>
          <w:b/>
          <w:bCs/>
          <w:szCs w:val="21"/>
        </w:rPr>
        <w:t xml:space="preserve"> 测试环境</w:t>
      </w:r>
    </w:p>
    <w:tbl>
      <w:tblPr>
        <w:tblStyle w:val="13"/>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5821F35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95" w:type="dxa"/>
          </w:tcPr>
          <w:p w14:paraId="34F28001">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类别</w:t>
            </w:r>
          </w:p>
        </w:tc>
        <w:tc>
          <w:tcPr>
            <w:tcW w:w="3096" w:type="dxa"/>
          </w:tcPr>
          <w:p w14:paraId="56256D3F">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配置/名称</w:t>
            </w:r>
          </w:p>
        </w:tc>
        <w:tc>
          <w:tcPr>
            <w:tcW w:w="3096" w:type="dxa"/>
          </w:tcPr>
          <w:p w14:paraId="74DCDD47">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版本/规格</w:t>
            </w:r>
          </w:p>
        </w:tc>
      </w:tr>
      <w:tr w14:paraId="7528E65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29821951">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硬件</w:t>
            </w:r>
          </w:p>
        </w:tc>
        <w:tc>
          <w:tcPr>
            <w:tcW w:w="3096" w:type="dxa"/>
          </w:tcPr>
          <w:p w14:paraId="7F120CCB">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CPU</w:t>
            </w:r>
          </w:p>
        </w:tc>
        <w:tc>
          <w:tcPr>
            <w:tcW w:w="3096" w:type="dxa"/>
          </w:tcPr>
          <w:p w14:paraId="7281B5D0">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AMD Ryzen 7 6800H</w:t>
            </w:r>
          </w:p>
        </w:tc>
      </w:tr>
      <w:tr w14:paraId="500AD71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95" w:type="dxa"/>
            <w:vMerge w:val="continue"/>
            <w:vAlign w:val="center"/>
          </w:tcPr>
          <w:p w14:paraId="3D18B813">
            <w:pPr>
              <w:spacing w:line="360" w:lineRule="auto"/>
              <w:jc w:val="center"/>
              <w:rPr>
                <w:rFonts w:ascii="Times New Roman" w:hAnsi="Times New Roman" w:eastAsia="宋体" w:cs="Times New Roman"/>
                <w:szCs w:val="21"/>
              </w:rPr>
            </w:pPr>
          </w:p>
        </w:tc>
        <w:tc>
          <w:tcPr>
            <w:tcW w:w="3096" w:type="dxa"/>
          </w:tcPr>
          <w:p w14:paraId="785A741C">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内存</w:t>
            </w:r>
          </w:p>
        </w:tc>
        <w:tc>
          <w:tcPr>
            <w:tcW w:w="3096" w:type="dxa"/>
          </w:tcPr>
          <w:p w14:paraId="412553C0">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16GB DDR4</w:t>
            </w:r>
          </w:p>
        </w:tc>
      </w:tr>
      <w:tr w14:paraId="47A0462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95" w:type="dxa"/>
            <w:vMerge w:val="restart"/>
            <w:vAlign w:val="center"/>
          </w:tcPr>
          <w:p w14:paraId="4AE9C413">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软件</w:t>
            </w:r>
          </w:p>
        </w:tc>
        <w:tc>
          <w:tcPr>
            <w:tcW w:w="3096" w:type="dxa"/>
          </w:tcPr>
          <w:p w14:paraId="0513F462">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操作系统</w:t>
            </w:r>
          </w:p>
        </w:tc>
        <w:tc>
          <w:tcPr>
            <w:tcW w:w="3096" w:type="dxa"/>
          </w:tcPr>
          <w:p w14:paraId="69930128">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Windows 11 22H2</w:t>
            </w:r>
          </w:p>
        </w:tc>
      </w:tr>
      <w:tr w14:paraId="1FB58CE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95" w:type="dxa"/>
            <w:vMerge w:val="continue"/>
          </w:tcPr>
          <w:p w14:paraId="6AB03236">
            <w:pPr>
              <w:spacing w:line="360" w:lineRule="auto"/>
              <w:jc w:val="center"/>
              <w:rPr>
                <w:rFonts w:ascii="Times New Roman" w:hAnsi="Times New Roman" w:eastAsia="宋体" w:cs="Times New Roman"/>
                <w:szCs w:val="21"/>
              </w:rPr>
            </w:pPr>
          </w:p>
        </w:tc>
        <w:tc>
          <w:tcPr>
            <w:tcW w:w="3096" w:type="dxa"/>
          </w:tcPr>
          <w:p w14:paraId="04833EFA">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数据库</w:t>
            </w:r>
          </w:p>
        </w:tc>
        <w:tc>
          <w:tcPr>
            <w:tcW w:w="3096" w:type="dxa"/>
          </w:tcPr>
          <w:p w14:paraId="3A13ABE0">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Mysql 8.0.40</w:t>
            </w:r>
          </w:p>
        </w:tc>
      </w:tr>
      <w:tr w14:paraId="07248FE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95" w:type="dxa"/>
            <w:vMerge w:val="continue"/>
          </w:tcPr>
          <w:p w14:paraId="12EBAD00">
            <w:pPr>
              <w:spacing w:line="360" w:lineRule="auto"/>
              <w:jc w:val="center"/>
              <w:rPr>
                <w:rFonts w:ascii="Times New Roman" w:hAnsi="Times New Roman" w:eastAsia="宋体" w:cs="Times New Roman"/>
                <w:szCs w:val="21"/>
              </w:rPr>
            </w:pPr>
          </w:p>
        </w:tc>
        <w:tc>
          <w:tcPr>
            <w:tcW w:w="3096" w:type="dxa"/>
          </w:tcPr>
          <w:p w14:paraId="7658911E">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JDK</w:t>
            </w:r>
          </w:p>
        </w:tc>
        <w:tc>
          <w:tcPr>
            <w:tcW w:w="3096" w:type="dxa"/>
          </w:tcPr>
          <w:p w14:paraId="3EC42DF9">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17</w:t>
            </w:r>
          </w:p>
        </w:tc>
      </w:tr>
      <w:tr w14:paraId="2F0469B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95" w:type="dxa"/>
            <w:vMerge w:val="continue"/>
          </w:tcPr>
          <w:p w14:paraId="20B0B68F">
            <w:pPr>
              <w:spacing w:line="360" w:lineRule="auto"/>
              <w:jc w:val="center"/>
              <w:rPr>
                <w:rFonts w:ascii="Times New Roman" w:hAnsi="Times New Roman" w:eastAsia="宋体" w:cs="Times New Roman"/>
                <w:szCs w:val="21"/>
              </w:rPr>
            </w:pPr>
          </w:p>
        </w:tc>
        <w:tc>
          <w:tcPr>
            <w:tcW w:w="3096" w:type="dxa"/>
          </w:tcPr>
          <w:p w14:paraId="36583D2E">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Node</w:t>
            </w:r>
          </w:p>
        </w:tc>
        <w:tc>
          <w:tcPr>
            <w:tcW w:w="3096" w:type="dxa"/>
          </w:tcPr>
          <w:p w14:paraId="722FCE26">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v22.12.0</w:t>
            </w:r>
          </w:p>
        </w:tc>
      </w:tr>
      <w:tr w14:paraId="147895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095" w:type="dxa"/>
          </w:tcPr>
          <w:p w14:paraId="57593AB8">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网络</w:t>
            </w:r>
          </w:p>
        </w:tc>
        <w:tc>
          <w:tcPr>
            <w:tcW w:w="3096" w:type="dxa"/>
          </w:tcPr>
          <w:p w14:paraId="152E947D">
            <w:pPr>
              <w:spacing w:line="360" w:lineRule="auto"/>
              <w:jc w:val="center"/>
              <w:rPr>
                <w:rFonts w:ascii="Times New Roman" w:hAnsi="Times New Roman" w:eastAsia="宋体" w:cs="Times New Roman"/>
                <w:szCs w:val="21"/>
              </w:rPr>
            </w:pPr>
            <w:r>
              <w:rPr>
                <w:rFonts w:ascii="Times New Roman" w:hAnsi="Times New Roman" w:eastAsia="宋体" w:cs="Times New Roman"/>
                <w:szCs w:val="24"/>
              </w:rPr>
              <w:t>—</w:t>
            </w:r>
          </w:p>
        </w:tc>
        <w:tc>
          <w:tcPr>
            <w:tcW w:w="3096" w:type="dxa"/>
          </w:tcPr>
          <w:p w14:paraId="37034B9D">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本机localhost</w:t>
            </w:r>
          </w:p>
        </w:tc>
      </w:tr>
    </w:tbl>
    <w:p w14:paraId="710A9805">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结合本系统的</w:t>
      </w:r>
      <w:r>
        <w:rPr>
          <w:rFonts w:ascii="Times New Roman" w:hAnsi="Times New Roman" w:eastAsia="宋体" w:cs="Times New Roman"/>
          <w:sz w:val="24"/>
          <w:szCs w:val="24"/>
        </w:rPr>
        <w:t>B/S</w:t>
      </w:r>
      <w:r>
        <w:rPr>
          <w:rFonts w:hint="eastAsia" w:ascii="宋体" w:hAnsi="宋体" w:eastAsia="宋体" w:cs="宋体"/>
          <w:sz w:val="24"/>
          <w:szCs w:val="24"/>
        </w:rPr>
        <w:t>架构以及</w:t>
      </w:r>
      <w:r>
        <w:rPr>
          <w:rFonts w:ascii="Times New Roman" w:hAnsi="Times New Roman" w:eastAsia="宋体" w:cs="Times New Roman"/>
          <w:sz w:val="24"/>
          <w:szCs w:val="24"/>
        </w:rPr>
        <w:t>REST</w:t>
      </w:r>
      <w:r>
        <w:rPr>
          <w:rFonts w:hint="eastAsia" w:ascii="宋体" w:hAnsi="宋体" w:eastAsia="宋体" w:cs="宋体"/>
          <w:sz w:val="24"/>
          <w:szCs w:val="24"/>
        </w:rPr>
        <w:t>接口特点，综合选用了以下几种测试方法：</w:t>
      </w:r>
    </w:p>
    <w:p w14:paraId="3E76F4F2">
      <w:pPr>
        <w:spacing w:line="360" w:lineRule="auto"/>
        <w:ind w:firstLine="482" w:firstLineChars="200"/>
        <w:rPr>
          <w:rFonts w:hint="eastAsia" w:ascii="宋体" w:hAnsi="宋体" w:eastAsia="宋体" w:cs="宋体"/>
          <w:sz w:val="24"/>
          <w:szCs w:val="24"/>
        </w:rPr>
      </w:pPr>
      <w:r>
        <w:rPr>
          <w:rFonts w:hint="default" w:ascii="Times New Roman" w:hAnsi="Times New Roman" w:eastAsia="宋体" w:cs="Times New Roman"/>
          <w:b/>
          <w:bCs/>
          <w:sz w:val="24"/>
          <w:szCs w:val="24"/>
        </w:rPr>
        <w:t>1</w:t>
      </w:r>
      <w:r>
        <w:rPr>
          <w:rFonts w:hint="eastAsia" w:ascii="宋体" w:hAnsi="宋体" w:eastAsia="宋体" w:cs="宋体"/>
          <w:b/>
          <w:bCs/>
          <w:sz w:val="24"/>
          <w:szCs w:val="24"/>
        </w:rPr>
        <w:t>、黑盒测试法</w:t>
      </w:r>
      <w:r>
        <w:rPr>
          <w:rFonts w:hint="eastAsia" w:ascii="宋体" w:hAnsi="宋体" w:eastAsia="宋体" w:cs="宋体"/>
          <w:sz w:val="24"/>
          <w:szCs w:val="24"/>
        </w:rPr>
        <w:t>：从用户视角出发，按业务模块来划分测试用例，覆盖资产信息维护、资产流转申请与审批、维护与巡检、统计查询以及系统管理等核心路径。测试时不关注具体的实现细节，而是以界面操作与接口返回结果为准，去核对数据是否在列表、详情以及关联单据之间保持一致。</w:t>
      </w:r>
    </w:p>
    <w:p w14:paraId="749FCEF0">
      <w:pPr>
        <w:spacing w:line="360" w:lineRule="auto"/>
        <w:ind w:firstLine="482" w:firstLineChars="200"/>
        <w:rPr>
          <w:rFonts w:hint="eastAsia" w:ascii="宋体" w:hAnsi="宋体" w:eastAsia="宋体" w:cs="宋体"/>
          <w:sz w:val="24"/>
          <w:szCs w:val="24"/>
        </w:rPr>
      </w:pPr>
      <w:r>
        <w:rPr>
          <w:rFonts w:hint="default" w:ascii="Times New Roman" w:hAnsi="Times New Roman" w:eastAsia="宋体" w:cs="Times New Roman"/>
          <w:b/>
          <w:bCs/>
          <w:sz w:val="24"/>
          <w:szCs w:val="24"/>
        </w:rPr>
        <w:t>2</w:t>
      </w:r>
      <w:r>
        <w:rPr>
          <w:rFonts w:hint="eastAsia" w:ascii="宋体" w:hAnsi="宋体" w:eastAsia="宋体" w:cs="宋体"/>
          <w:b/>
          <w:bCs/>
          <w:sz w:val="24"/>
          <w:szCs w:val="24"/>
        </w:rPr>
        <w:t>、负载与性能测试</w:t>
      </w:r>
      <w:r>
        <w:rPr>
          <w:rFonts w:hint="eastAsia" w:ascii="宋体" w:hAnsi="宋体" w:eastAsia="宋体" w:cs="宋体"/>
          <w:sz w:val="24"/>
          <w:szCs w:val="24"/>
        </w:rPr>
        <w:t>：在功能保持稳定的前提下，运用</w:t>
      </w:r>
      <w:r>
        <w:rPr>
          <w:rFonts w:ascii="Times New Roman" w:hAnsi="Times New Roman" w:eastAsia="宋体" w:cs="Times New Roman"/>
          <w:sz w:val="24"/>
          <w:szCs w:val="24"/>
        </w:rPr>
        <w:t>k6</w:t>
      </w:r>
      <w:r>
        <w:rPr>
          <w:rFonts w:hint="eastAsia" w:ascii="宋体" w:hAnsi="宋体" w:eastAsia="宋体" w:cs="宋体"/>
          <w:sz w:val="24"/>
          <w:szCs w:val="24"/>
        </w:rPr>
        <w:t>这个工具对典型的只读接口或高频访问接口来构建并发脚本。设定好虚拟用户的数量以及持续时长之后，采集请求成功率、响应时间分位数以及吞吐量等指标，用来评估系统在短时集中访问情况下的表现。</w:t>
      </w:r>
    </w:p>
    <w:p w14:paraId="31D2C406">
      <w:pPr>
        <w:spacing w:line="360" w:lineRule="auto"/>
        <w:ind w:firstLine="482" w:firstLineChars="200"/>
        <w:rPr>
          <w:rFonts w:hint="eastAsia" w:ascii="宋体" w:hAnsi="宋体" w:eastAsia="宋体" w:cs="宋体"/>
          <w:sz w:val="24"/>
          <w:szCs w:val="24"/>
        </w:rPr>
      </w:pPr>
      <w:r>
        <w:rPr>
          <w:rFonts w:hint="default" w:ascii="Times New Roman" w:hAnsi="Times New Roman" w:eastAsia="宋体" w:cs="Times New Roman"/>
          <w:b/>
          <w:bCs/>
          <w:sz w:val="24"/>
          <w:szCs w:val="24"/>
        </w:rPr>
        <w:t>3</w:t>
      </w:r>
      <w:r>
        <w:rPr>
          <w:rFonts w:hint="eastAsia" w:ascii="宋体" w:hAnsi="宋体" w:eastAsia="宋体" w:cs="宋体"/>
          <w:b/>
          <w:bCs/>
          <w:sz w:val="24"/>
          <w:szCs w:val="24"/>
        </w:rPr>
        <w:t>、安全性与审计相关验证</w:t>
      </w:r>
      <w:r>
        <w:rPr>
          <w:rFonts w:hint="eastAsia" w:ascii="宋体" w:hAnsi="宋体" w:eastAsia="宋体" w:cs="宋体"/>
          <w:sz w:val="24"/>
          <w:szCs w:val="24"/>
        </w:rPr>
        <w:t>：围绕身份认证与授权这两个方面来开展抽查工作：借助低权限账号去尝试访问高权限菜单，或者直接请求受限接口，验证其是否会被拒绝访问，又或者是否返回无权限提示。</w:t>
      </w:r>
    </w:p>
    <w:p w14:paraId="172FAFB2">
      <w:pPr>
        <w:pStyle w:val="2"/>
        <w:rPr>
          <w:rFonts w:hint="eastAsia"/>
        </w:rPr>
      </w:pPr>
      <w:bookmarkStart w:id="51" w:name="_GoBack"/>
      <w:bookmarkEnd w:id="51"/>
      <w:bookmarkStart w:id="33" w:name="_Toc16439"/>
      <w:bookmarkStart w:id="34" w:name="_Toc226926097"/>
      <w:bookmarkStart w:id="35" w:name="_Toc226927129"/>
      <w:r>
        <w:rPr>
          <w:rFonts w:hint="eastAsia"/>
        </w:rPr>
        <w:t>7 结论与展望</w:t>
      </w:r>
      <w:bookmarkEnd w:id="33"/>
      <w:bookmarkEnd w:id="34"/>
      <w:bookmarkEnd w:id="35"/>
    </w:p>
    <w:p w14:paraId="1B740653">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本研究主要围绕设备资产在登记、流转和维护这些日常管理中的实际需要，设计并实现了一套基于B/S架构的管理系统。后端用Spring Boot来提供REST接口，数据持久化则交给MyBatis处理，同时通过统一的返回结构、异常处理和权限控制这些手段来规范接口行为。前端部分，我使用了Vue3和Element Plus去构建单页应用，把资产台账、个人资产、流转审批还有维护巡检以及统计看板和系统管理等几个主要功能模块都整合在一起进行联动展示。从功能上看，这套系统覆盖了从资产入库和信息维护开始，到领用调拨、送修返还乃至报废这一系列流转业务的申请与审批闭环；同时它还把维修记录、维护计划和提醒机制结合了起来，使得预防性任务和故障处理能够在同一个业务视图里被追踪和管理。相比于过去依赖手工台账或者分散的表格管理方式，本系统将资产状态、部门与保管人信息、流转履历以及维护记录都进行了集中管理，这降低了因为信息分散和口径不一致所带来的风险，也为管理人员提供了一个更直观的统计与分析入口。以上这些内容构成了本研究工作的主要成果。需要说明的是，这个系统主要是面向课程设计和本科毕设的工程实践，它的目标其实在于把核心的业务流程跑通、确保基本功能可用，所以在成熟度方面和那些商业化的资产管理平台相比肯定还有距离。具体来看的话，系统现在还没有专门为高并发或者大规模数据场景去做系统性的容量规划，也没有建立起一套完整的运维体系；有些业务规则更多是为了演示和验证目的设计的，对于更复杂的组织架构、涉及多级的审批流程、覆盖资产全生命周期的成本核算，还有跟外部比如财务或采购这些系统的对接需求，目前的支持还比较有限。跟已有的信息系统放在一起比较的话，本系统的价值主要体现为它是以问题为导向的实现过程以及关键模块的工程化落地，而不是说在算法或者理论层面做出了什么新的突破。</w:t>
      </w:r>
    </w:p>
    <w:p w14:paraId="4D235CA4">
      <w:pPr>
        <w:spacing w:line="360" w:lineRule="auto"/>
        <w:ind w:firstLine="480" w:firstLineChars="200"/>
        <w:rPr>
          <w:rFonts w:hint="eastAsia" w:ascii="宋体" w:hAnsi="宋体" w:eastAsia="宋体" w:cs="宋体"/>
          <w:sz w:val="24"/>
          <w:szCs w:val="24"/>
        </w:rPr>
        <w:sectPr>
          <w:footerReference r:id="rId3" w:type="default"/>
          <w:pgSz w:w="11906" w:h="16838"/>
          <w:pgMar w:top="1701" w:right="1134" w:bottom="1417" w:left="1701" w:header="851" w:footer="992" w:gutter="0"/>
          <w:pgNumType w:fmt="decimal"/>
          <w:cols w:space="0" w:num="1"/>
          <w:docGrid w:type="lines" w:linePitch="312" w:charSpace="0"/>
        </w:sectPr>
      </w:pPr>
      <w:r>
        <w:rPr>
          <w:rFonts w:hint="eastAsia" w:ascii="Times New Roman" w:hAnsi="Times New Roman" w:eastAsia="宋体" w:cs="Times New Roman"/>
          <w:sz w:val="24"/>
          <w:szCs w:val="24"/>
        </w:rPr>
        <w:t>基于前面的讨论，接下来的工作其实可以从两个彼此关联的方面去推进。一方面是在功能上继续完善资产管理业务模型，比如把权限和流程配置做得更细一些，引入更完整的审批状态机以及并发控制策略，还有就是把资产生命周期里更多的环节也纳入进来。另一方面则是在工程质量这个层面，需要逐步提升系统在真实使用压力下的稳定性。整体来看本课题为资产管理的信息化提供了一条可以运行、也能扩展的实现路径，后续的改进可以在现有系统架构的基础上分阶段进行。</w:t>
      </w:r>
    </w:p>
    <w:p w14:paraId="60A5EC26">
      <w:pPr>
        <w:pStyle w:val="2"/>
        <w:spacing w:before="280" w:after="290"/>
        <w:rPr>
          <w:rFonts w:hint="eastAsia"/>
        </w:rPr>
      </w:pPr>
      <w:bookmarkStart w:id="36" w:name="_Toc226926098"/>
      <w:bookmarkStart w:id="37" w:name="_Toc226927130"/>
      <w:bookmarkStart w:id="38" w:name="_Toc24812"/>
      <w:r>
        <w:rPr>
          <w:rFonts w:hint="eastAsia"/>
        </w:rPr>
        <w:t>参考文献</w:t>
      </w:r>
      <w:bookmarkEnd w:id="36"/>
      <w:bookmarkEnd w:id="37"/>
      <w:bookmarkEnd w:id="38"/>
    </w:p>
    <w:p w14:paraId="58614F36">
      <w:pPr>
        <w:keepNext w:val="0"/>
        <w:keepLines w:val="0"/>
        <w:pageBreakBefore w:val="0"/>
        <w:numPr>
          <w:ilvl w:val="0"/>
          <w:numId w:val="1"/>
        </w:numPr>
        <w:kinsoku/>
        <w:wordWrap/>
        <w:overflowPunct/>
        <w:topLinePunct w:val="0"/>
        <w:autoSpaceDE/>
        <w:autoSpaceDN/>
        <w:bidi w:val="0"/>
        <w:adjustRightInd/>
        <w:snapToGrid/>
        <w:spacing w:before="50" w:line="360" w:lineRule="auto"/>
        <w:ind w:left="567" w:hanging="567"/>
        <w:textAlignment w:val="auto"/>
        <w:rPr>
          <w:rFonts w:ascii="Times New Roman" w:hAnsi="Times New Roman" w:eastAsia="宋体" w:cs="宋体"/>
          <w:sz w:val="24"/>
          <w:szCs w:val="24"/>
        </w:rPr>
      </w:pPr>
      <w:bookmarkStart w:id="39" w:name="_Ref226925361"/>
      <w:r>
        <w:rPr>
          <w:rFonts w:hint="eastAsia" w:ascii="Times New Roman" w:hAnsi="Times New Roman" w:eastAsia="宋体" w:cs="宋体"/>
          <w:sz w:val="24"/>
          <w:szCs w:val="24"/>
        </w:rPr>
        <w:t>朱华勇,吴昊,肖湘江,等.基于Web的高校设备资产管理系统设计[J].科技信息,2009,(34):212+215.</w:t>
      </w:r>
      <w:bookmarkEnd w:id="39"/>
    </w:p>
    <w:p w14:paraId="2828A98E">
      <w:pPr>
        <w:keepNext w:val="0"/>
        <w:keepLines w:val="0"/>
        <w:pageBreakBefore w:val="0"/>
        <w:numPr>
          <w:ilvl w:val="0"/>
          <w:numId w:val="1"/>
        </w:numPr>
        <w:kinsoku/>
        <w:wordWrap/>
        <w:overflowPunct/>
        <w:topLinePunct w:val="0"/>
        <w:autoSpaceDE/>
        <w:autoSpaceDN/>
        <w:bidi w:val="0"/>
        <w:adjustRightInd/>
        <w:snapToGrid/>
        <w:spacing w:before="50" w:line="360" w:lineRule="auto"/>
        <w:ind w:left="567" w:hanging="567"/>
        <w:textAlignment w:val="auto"/>
        <w:rPr>
          <w:rFonts w:ascii="Times New Roman" w:hAnsi="Times New Roman" w:eastAsia="宋体" w:cs="宋体"/>
          <w:sz w:val="24"/>
          <w:szCs w:val="24"/>
        </w:rPr>
      </w:pPr>
      <w:bookmarkStart w:id="40" w:name="_Ref226925404"/>
      <w:r>
        <w:rPr>
          <w:rFonts w:ascii="Times New Roman" w:hAnsi="Times New Roman" w:eastAsia="宋体" w:cs="宋体"/>
          <w:sz w:val="24"/>
          <w:szCs w:val="24"/>
        </w:rPr>
        <w:t>J. Setiadi and A. H. Rangkuti, "Design and Development of Assets Management System Using Spring Webflux and Command Pattern," 2022 International Conference on Information Management and Technology (ICIMTech), Semarang, Indonesia, 2022, pp. 717-722, doi: 10.1109/ICIMTech55957.2022.9915197.</w:t>
      </w:r>
      <w:bookmarkEnd w:id="40"/>
    </w:p>
    <w:p w14:paraId="3AFD6562">
      <w:pPr>
        <w:keepNext w:val="0"/>
        <w:keepLines w:val="0"/>
        <w:pageBreakBefore w:val="0"/>
        <w:numPr>
          <w:ilvl w:val="0"/>
          <w:numId w:val="1"/>
        </w:numPr>
        <w:kinsoku/>
        <w:wordWrap/>
        <w:overflowPunct/>
        <w:topLinePunct w:val="0"/>
        <w:autoSpaceDE/>
        <w:autoSpaceDN/>
        <w:bidi w:val="0"/>
        <w:adjustRightInd/>
        <w:snapToGrid/>
        <w:spacing w:before="50" w:line="360" w:lineRule="auto"/>
        <w:ind w:left="567" w:hanging="567"/>
        <w:textAlignment w:val="auto"/>
        <w:rPr>
          <w:rFonts w:ascii="Times New Roman" w:hAnsi="Times New Roman" w:eastAsia="宋体" w:cs="宋体"/>
          <w:sz w:val="24"/>
          <w:szCs w:val="24"/>
        </w:rPr>
      </w:pPr>
      <w:bookmarkStart w:id="41" w:name="_Ref226925426"/>
      <w:r>
        <w:rPr>
          <w:rFonts w:hint="eastAsia" w:ascii="Times New Roman" w:hAnsi="Times New Roman" w:eastAsia="宋体" w:cs="宋体"/>
          <w:sz w:val="24"/>
          <w:szCs w:val="24"/>
        </w:rPr>
        <w:t>楚涛.基于B/S架构的设备资产管理系统设计与实现[D].上海师范大学,2016.</w:t>
      </w:r>
      <w:bookmarkEnd w:id="41"/>
    </w:p>
    <w:p w14:paraId="26272E4E">
      <w:pPr>
        <w:keepNext w:val="0"/>
        <w:keepLines w:val="0"/>
        <w:pageBreakBefore w:val="0"/>
        <w:numPr>
          <w:ilvl w:val="0"/>
          <w:numId w:val="1"/>
        </w:numPr>
        <w:kinsoku/>
        <w:wordWrap/>
        <w:overflowPunct/>
        <w:topLinePunct w:val="0"/>
        <w:autoSpaceDE/>
        <w:autoSpaceDN/>
        <w:bidi w:val="0"/>
        <w:adjustRightInd/>
        <w:snapToGrid/>
        <w:spacing w:before="50" w:line="360" w:lineRule="auto"/>
        <w:ind w:left="567" w:hanging="567"/>
        <w:textAlignment w:val="auto"/>
        <w:rPr>
          <w:rFonts w:ascii="Times New Roman" w:hAnsi="Times New Roman" w:eastAsia="宋体" w:cs="宋体"/>
          <w:sz w:val="24"/>
          <w:szCs w:val="24"/>
        </w:rPr>
      </w:pPr>
      <w:bookmarkStart w:id="42" w:name="_Ref226925538"/>
      <w:bookmarkStart w:id="43" w:name="_Ref24616"/>
      <w:r>
        <w:rPr>
          <w:rFonts w:hint="eastAsia" w:ascii="Times New Roman" w:hAnsi="Times New Roman" w:eastAsia="宋体" w:cs="宋体"/>
          <w:sz w:val="24"/>
          <w:szCs w:val="24"/>
        </w:rPr>
        <w:t>杨开振. 深入浅出Spring Boot 2.x[M]. 人民邮电出版社，2018.</w:t>
      </w:r>
      <w:bookmarkEnd w:id="42"/>
      <w:r>
        <w:rPr>
          <w:rFonts w:hint="eastAsia" w:ascii="Times New Roman" w:hAnsi="Times New Roman" w:eastAsia="宋体" w:cs="宋体"/>
          <w:sz w:val="24"/>
          <w:szCs w:val="24"/>
        </w:rPr>
        <w:t xml:space="preserve"> </w:t>
      </w:r>
      <w:bookmarkEnd w:id="43"/>
    </w:p>
    <w:p w14:paraId="482827AC">
      <w:pPr>
        <w:keepNext w:val="0"/>
        <w:keepLines w:val="0"/>
        <w:pageBreakBefore w:val="0"/>
        <w:numPr>
          <w:ilvl w:val="0"/>
          <w:numId w:val="1"/>
        </w:numPr>
        <w:kinsoku/>
        <w:wordWrap/>
        <w:overflowPunct/>
        <w:topLinePunct w:val="0"/>
        <w:autoSpaceDE/>
        <w:autoSpaceDN/>
        <w:bidi w:val="0"/>
        <w:adjustRightInd/>
        <w:snapToGrid/>
        <w:spacing w:before="50" w:line="360" w:lineRule="auto"/>
        <w:ind w:left="567" w:hanging="567"/>
        <w:textAlignment w:val="auto"/>
        <w:rPr>
          <w:rFonts w:ascii="Times New Roman" w:hAnsi="Times New Roman" w:eastAsia="宋体" w:cs="宋体"/>
          <w:sz w:val="24"/>
          <w:szCs w:val="24"/>
        </w:rPr>
      </w:pPr>
      <w:bookmarkStart w:id="44" w:name="_Ref226925575"/>
      <w:r>
        <w:rPr>
          <w:rFonts w:hint="eastAsia" w:ascii="Times New Roman" w:hAnsi="Times New Roman" w:eastAsia="宋体" w:cs="宋体"/>
          <w:sz w:val="24"/>
          <w:szCs w:val="24"/>
        </w:rPr>
        <w:t>梁灏. Vue.js实战[M]. 清华大学出版社，2017.</w:t>
      </w:r>
      <w:bookmarkEnd w:id="44"/>
      <w:r>
        <w:rPr>
          <w:rFonts w:hint="eastAsia" w:ascii="Times New Roman" w:hAnsi="Times New Roman" w:eastAsia="宋体" w:cs="宋体"/>
          <w:sz w:val="24"/>
          <w:szCs w:val="24"/>
        </w:rPr>
        <w:t xml:space="preserve"> </w:t>
      </w:r>
    </w:p>
    <w:p w14:paraId="4786DA4F">
      <w:pPr>
        <w:keepNext w:val="0"/>
        <w:keepLines w:val="0"/>
        <w:pageBreakBefore w:val="0"/>
        <w:numPr>
          <w:ilvl w:val="0"/>
          <w:numId w:val="1"/>
        </w:numPr>
        <w:kinsoku/>
        <w:wordWrap/>
        <w:overflowPunct/>
        <w:topLinePunct w:val="0"/>
        <w:autoSpaceDE/>
        <w:autoSpaceDN/>
        <w:bidi w:val="0"/>
        <w:adjustRightInd/>
        <w:snapToGrid/>
        <w:spacing w:before="50" w:line="360" w:lineRule="auto"/>
        <w:ind w:left="567" w:hanging="567"/>
        <w:textAlignment w:val="auto"/>
        <w:rPr>
          <w:rFonts w:ascii="Times New Roman" w:hAnsi="Times New Roman" w:eastAsia="宋体" w:cs="宋体"/>
          <w:sz w:val="24"/>
          <w:szCs w:val="24"/>
        </w:rPr>
      </w:pPr>
      <w:bookmarkStart w:id="45" w:name="_Ref226925649"/>
      <w:r>
        <w:rPr>
          <w:rFonts w:hint="eastAsia" w:ascii="Times New Roman" w:hAnsi="Times New Roman" w:eastAsia="宋体" w:cs="宋体"/>
          <w:sz w:val="24"/>
          <w:szCs w:val="24"/>
        </w:rPr>
        <w:t>哈奔,包乌云毕力格.基于Bootstrap和Echarts的资产数据可视化实现[J].电脑编程技巧与维护,2022,(05):107-109.DOI:10.16184/j.cnki.comprg.2022.05.009.</w:t>
      </w:r>
      <w:bookmarkEnd w:id="45"/>
    </w:p>
    <w:p w14:paraId="1B71E6F6">
      <w:pPr>
        <w:keepNext w:val="0"/>
        <w:keepLines w:val="0"/>
        <w:pageBreakBefore w:val="0"/>
        <w:numPr>
          <w:ilvl w:val="0"/>
          <w:numId w:val="1"/>
        </w:numPr>
        <w:kinsoku/>
        <w:wordWrap/>
        <w:overflowPunct/>
        <w:topLinePunct w:val="0"/>
        <w:autoSpaceDE/>
        <w:autoSpaceDN/>
        <w:bidi w:val="0"/>
        <w:adjustRightInd/>
        <w:snapToGrid/>
        <w:spacing w:before="50" w:line="360" w:lineRule="auto"/>
        <w:ind w:left="567" w:hanging="567"/>
        <w:textAlignment w:val="auto"/>
        <w:rPr>
          <w:rFonts w:ascii="Times New Roman" w:hAnsi="Times New Roman" w:eastAsia="宋体" w:cs="宋体"/>
          <w:sz w:val="24"/>
          <w:szCs w:val="24"/>
        </w:rPr>
      </w:pPr>
      <w:bookmarkStart w:id="46" w:name="_Ref226925723"/>
      <w:r>
        <w:rPr>
          <w:rFonts w:hint="eastAsia" w:ascii="Times New Roman" w:hAnsi="Times New Roman" w:eastAsia="宋体" w:cs="宋体"/>
          <w:sz w:val="24"/>
          <w:szCs w:val="24"/>
        </w:rPr>
        <w:t>张继东，董萍. 基于RBAC模型的权限管理系统的设计与实现[J]. 计算机工程与设计，2019，40(5): 1410-1414.</w:t>
      </w:r>
      <w:bookmarkEnd w:id="46"/>
    </w:p>
    <w:p w14:paraId="7BB6322C">
      <w:pPr>
        <w:keepNext w:val="0"/>
        <w:keepLines w:val="0"/>
        <w:pageBreakBefore w:val="0"/>
        <w:numPr>
          <w:ilvl w:val="0"/>
          <w:numId w:val="1"/>
        </w:numPr>
        <w:kinsoku/>
        <w:wordWrap/>
        <w:overflowPunct/>
        <w:topLinePunct w:val="0"/>
        <w:autoSpaceDE/>
        <w:autoSpaceDN/>
        <w:bidi w:val="0"/>
        <w:adjustRightInd/>
        <w:snapToGrid/>
        <w:spacing w:before="50" w:line="360" w:lineRule="auto"/>
        <w:ind w:left="567" w:hanging="567"/>
        <w:textAlignment w:val="auto"/>
        <w:rPr>
          <w:rFonts w:ascii="Times New Roman" w:hAnsi="Times New Roman" w:eastAsia="宋体" w:cs="宋体"/>
          <w:sz w:val="24"/>
          <w:szCs w:val="24"/>
        </w:rPr>
      </w:pPr>
      <w:bookmarkStart w:id="47" w:name="_Ref226925756"/>
      <w:r>
        <w:rPr>
          <w:rFonts w:hint="eastAsia" w:ascii="Times New Roman" w:hAnsi="Times New Roman" w:eastAsia="宋体" w:cs="宋体"/>
          <w:sz w:val="24"/>
          <w:szCs w:val="24"/>
        </w:rPr>
        <w:t>林楚耿,赵小蕾,王征.信息数字化企业资产高效管理系统的设计与实现[J].电脑知识与技术,2024,20(16):57-60.DOI:10.14004/j.cnki.ckt.2024.0801.</w:t>
      </w:r>
      <w:bookmarkEnd w:id="47"/>
    </w:p>
    <w:p w14:paraId="17AFB4C7">
      <w:pPr>
        <w:keepNext w:val="0"/>
        <w:keepLines w:val="0"/>
        <w:pageBreakBefore w:val="0"/>
        <w:numPr>
          <w:ilvl w:val="0"/>
          <w:numId w:val="1"/>
        </w:numPr>
        <w:kinsoku/>
        <w:wordWrap/>
        <w:overflowPunct/>
        <w:topLinePunct w:val="0"/>
        <w:autoSpaceDE/>
        <w:autoSpaceDN/>
        <w:bidi w:val="0"/>
        <w:adjustRightInd/>
        <w:snapToGrid/>
        <w:spacing w:before="50" w:line="360" w:lineRule="auto"/>
        <w:ind w:left="567" w:hanging="567"/>
        <w:textAlignment w:val="auto"/>
        <w:rPr>
          <w:rFonts w:ascii="Times New Roman" w:hAnsi="Times New Roman" w:eastAsia="宋体" w:cs="宋体"/>
          <w:sz w:val="24"/>
          <w:szCs w:val="24"/>
        </w:rPr>
      </w:pPr>
      <w:bookmarkStart w:id="48" w:name="_Ref226925779"/>
      <w:r>
        <w:rPr>
          <w:rFonts w:hint="eastAsia" w:ascii="Times New Roman" w:hAnsi="Times New Roman" w:eastAsia="宋体" w:cs="宋体"/>
          <w:sz w:val="24"/>
          <w:szCs w:val="24"/>
        </w:rPr>
        <w:t>Leonelli R. Retail Inventory Management in the Digital Era: A Web-Based Solution for In-Store Retail Operations[D]. Bologna: Università di Bologna, 2025.</w:t>
      </w:r>
      <w:bookmarkEnd w:id="48"/>
    </w:p>
    <w:p w14:paraId="4AB6F442">
      <w:pPr>
        <w:keepNext w:val="0"/>
        <w:keepLines w:val="0"/>
        <w:pageBreakBefore w:val="0"/>
        <w:widowControl/>
        <w:numPr>
          <w:ilvl w:val="0"/>
          <w:numId w:val="1"/>
        </w:numPr>
        <w:kinsoku/>
        <w:wordWrap/>
        <w:overflowPunct/>
        <w:topLinePunct w:val="0"/>
        <w:autoSpaceDE/>
        <w:autoSpaceDN/>
        <w:bidi w:val="0"/>
        <w:adjustRightInd/>
        <w:snapToGrid/>
        <w:spacing w:before="50" w:line="360" w:lineRule="auto"/>
        <w:ind w:left="567" w:hanging="567"/>
        <w:textAlignment w:val="auto"/>
        <w:rPr>
          <w:rFonts w:ascii="Times New Roman" w:hAnsi="Times New Roman" w:eastAsia="宋体" w:cs="宋体"/>
          <w:sz w:val="24"/>
          <w:szCs w:val="24"/>
        </w:rPr>
      </w:pPr>
      <w:bookmarkStart w:id="49" w:name="_Ref226925806"/>
      <w:r>
        <w:rPr>
          <w:rFonts w:hint="eastAsia" w:ascii="Times New Roman" w:hAnsi="Times New Roman" w:eastAsia="宋体" w:cs="宋体"/>
          <w:sz w:val="24"/>
          <w:szCs w:val="24"/>
        </w:rPr>
        <w:t>Pshtir S. Research on the specifics of designing and development of system for financial assets management[D]. Lviv: Lviv Polytechnic National University, 2024.</w:t>
      </w:r>
      <w:bookmarkEnd w:id="49"/>
    </w:p>
    <w:p w14:paraId="67C56A21">
      <w:pPr>
        <w:rPr>
          <w:rFonts w:hint="eastAsia" w:ascii="宋体" w:hAnsi="宋体" w:eastAsia="宋体" w:cs="宋体"/>
          <w:sz w:val="24"/>
          <w:szCs w:val="24"/>
        </w:rPr>
      </w:pPr>
      <w:r>
        <w:rPr>
          <w:rFonts w:ascii="宋体" w:hAnsi="宋体" w:eastAsia="宋体" w:cs="宋体"/>
          <w:sz w:val="24"/>
          <w:szCs w:val="24"/>
        </w:rPr>
        <w:br w:type="page"/>
      </w:r>
    </w:p>
    <w:p w14:paraId="1B85723F">
      <w:pPr>
        <w:pStyle w:val="2"/>
        <w:spacing w:before="280" w:after="290"/>
        <w:rPr>
          <w:rFonts w:hint="eastAsia"/>
        </w:rPr>
      </w:pPr>
      <w:bookmarkStart w:id="50" w:name="_Toc11002"/>
      <w:r>
        <w:rPr>
          <w:rFonts w:hint="eastAsia"/>
        </w:rPr>
        <w:t>致谢</w:t>
      </w:r>
      <w:bookmarkEnd w:id="50"/>
    </w:p>
    <w:p w14:paraId="697C90D5">
      <w:pPr>
        <w:spacing w:line="360" w:lineRule="auto"/>
        <w:ind w:firstLine="480" w:firstLineChars="200"/>
        <w:rPr>
          <w:rFonts w:hint="eastAsia" w:ascii="宋体" w:hAnsi="宋体" w:eastAsia="宋体" w:cs="宋体"/>
          <w:sz w:val="24"/>
          <w:szCs w:val="24"/>
        </w:rPr>
      </w:pPr>
      <w:r>
        <w:rPr>
          <w:rFonts w:ascii="宋体" w:hAnsi="宋体" w:eastAsia="宋体" w:cs="宋体"/>
          <w:sz w:val="24"/>
          <w:szCs w:val="24"/>
        </w:rPr>
        <w:t>本设计（论文）是在我的指导教师李敏老师的悉心指导下完成的。首先我要感谢老师，从选题、开题到系统设计与实现，再到论文的反复修改，李老师始终以严谨的治学态度和深厚的专业素养给予我悉心指导。每当我遇到技术难题或写作瓶颈时，李老师总能耐心解答、指明方向。李老师不仅教会我如何做研究、写论文，更以身作则展示了什么是认真负责、精益求精。</w:t>
      </w:r>
    </w:p>
    <w:p w14:paraId="6ACD3330">
      <w:pPr>
        <w:spacing w:line="360" w:lineRule="auto"/>
        <w:ind w:firstLine="480" w:firstLineChars="200"/>
        <w:rPr>
          <w:rFonts w:hint="eastAsia" w:ascii="宋体" w:hAnsi="宋体" w:eastAsia="宋体" w:cs="宋体"/>
          <w:sz w:val="24"/>
          <w:szCs w:val="24"/>
        </w:rPr>
      </w:pPr>
      <w:r>
        <w:rPr>
          <w:rFonts w:ascii="宋体" w:hAnsi="宋体" w:eastAsia="宋体" w:cs="宋体"/>
          <w:sz w:val="24"/>
          <w:szCs w:val="24"/>
        </w:rPr>
        <w:t>感谢我的同学们，特别是同寝室的室友们。在毕业设计期间，我们互相鼓励、互相督促，共同探讨技术问题、分享开发经验。感谢你们在学习上给予的帮助，以及在生活中带来的欢声笑语，让这段奋斗的时光不再孤单。</w:t>
      </w:r>
    </w:p>
    <w:p w14:paraId="5D31A349">
      <w:pPr>
        <w:spacing w:line="360" w:lineRule="auto"/>
        <w:ind w:firstLine="480" w:firstLineChars="200"/>
        <w:rPr>
          <w:rFonts w:hint="eastAsia" w:ascii="宋体" w:hAnsi="宋体" w:eastAsia="宋体" w:cs="宋体"/>
          <w:sz w:val="24"/>
          <w:szCs w:val="24"/>
        </w:rPr>
      </w:pPr>
      <w:r>
        <w:rPr>
          <w:rFonts w:ascii="宋体" w:hAnsi="宋体" w:eastAsia="宋体" w:cs="宋体"/>
          <w:sz w:val="24"/>
          <w:szCs w:val="24"/>
        </w:rPr>
        <w:t>最后，感谢那个不曾放弃的自己。虽然本系统在功能和性能上仍有诸多不足，但这段从零到一的开发经历，让我对软件</w:t>
      </w:r>
      <w:r>
        <w:rPr>
          <w:rFonts w:hint="eastAsia" w:ascii="宋体" w:hAnsi="宋体" w:eastAsia="宋体" w:cs="宋体"/>
          <w:sz w:val="24"/>
          <w:szCs w:val="24"/>
        </w:rPr>
        <w:t>的开发</w:t>
      </w:r>
      <w:r>
        <w:rPr>
          <w:rFonts w:ascii="宋体" w:hAnsi="宋体" w:eastAsia="宋体" w:cs="宋体"/>
          <w:sz w:val="24"/>
          <w:szCs w:val="24"/>
        </w:rPr>
        <w:t>有了更深刻的理解</w:t>
      </w:r>
      <w:r>
        <w:rPr>
          <w:rFonts w:hint="eastAsia" w:ascii="宋体" w:hAnsi="宋体" w:eastAsia="宋体" w:cs="宋体"/>
          <w:sz w:val="24"/>
          <w:szCs w:val="24"/>
        </w:rPr>
        <w:t>。</w:t>
      </w:r>
    </w:p>
    <w:sectPr>
      <w:pgSz w:w="11906" w:h="16838"/>
      <w:pgMar w:top="1701" w:right="1134" w:bottom="1417" w:left="1701" w:header="851" w:footer="992"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FCCBB">
    <w:pPr>
      <w:pStyle w:val="7"/>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C0F3F0">
                          <w:pPr>
                            <w:pStyle w:val="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17C0F3F0">
                    <w:pPr>
                      <w:pStyle w:val="7"/>
                    </w:pPr>
                    <w:r>
                      <w:fldChar w:fldCharType="begin"/>
                    </w:r>
                    <w:r>
                      <w:instrText xml:space="preserve"> PAGE  \* MERGEFORMAT </w:instrText>
                    </w:r>
                    <w:r>
                      <w:fldChar w:fldCharType="separate"/>
                    </w:r>
                    <w:r>
                      <w:t>6</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08B0B5"/>
    <w:multiLevelType w:val="singleLevel"/>
    <w:tmpl w:val="E208B0B5"/>
    <w:lvl w:ilvl="0" w:tentative="0">
      <w:start w:val="1"/>
      <w:numFmt w:val="decimal"/>
      <w:lvlText w:val="[%1]"/>
      <w:lvlJc w:val="left"/>
      <w:pPr>
        <w:tabs>
          <w:tab w:val="left" w:pos="567"/>
        </w:tabs>
        <w:ind w:left="567" w:hanging="567"/>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mirrorMargins w:val="1"/>
  <w:bordersDoNotSurroundHeader w:val="1"/>
  <w:bordersDoNotSurroundFooter w:val="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diODM4M2VlNTNiZmExNDY3MTUxYzUyNjU5YWI4MmYifQ=="/>
  </w:docVars>
  <w:rsids>
    <w:rsidRoot w:val="003B0B5B"/>
    <w:rsid w:val="0010317D"/>
    <w:rsid w:val="00163B5C"/>
    <w:rsid w:val="002A6A9D"/>
    <w:rsid w:val="002C48B5"/>
    <w:rsid w:val="002E5589"/>
    <w:rsid w:val="003B0B5B"/>
    <w:rsid w:val="00410217"/>
    <w:rsid w:val="0046233F"/>
    <w:rsid w:val="004C2507"/>
    <w:rsid w:val="005F7916"/>
    <w:rsid w:val="006C6BE8"/>
    <w:rsid w:val="006D51E5"/>
    <w:rsid w:val="00765EB8"/>
    <w:rsid w:val="007F1019"/>
    <w:rsid w:val="008F776C"/>
    <w:rsid w:val="009025A0"/>
    <w:rsid w:val="00936D83"/>
    <w:rsid w:val="00957653"/>
    <w:rsid w:val="00976B4E"/>
    <w:rsid w:val="00984DA3"/>
    <w:rsid w:val="009B46B6"/>
    <w:rsid w:val="009E154D"/>
    <w:rsid w:val="009F0CE9"/>
    <w:rsid w:val="00A70A20"/>
    <w:rsid w:val="00AF4323"/>
    <w:rsid w:val="00B14F91"/>
    <w:rsid w:val="00B57654"/>
    <w:rsid w:val="00BB5F74"/>
    <w:rsid w:val="00C50733"/>
    <w:rsid w:val="00CC7F1A"/>
    <w:rsid w:val="00DF7590"/>
    <w:rsid w:val="00F91ED6"/>
    <w:rsid w:val="020E48AC"/>
    <w:rsid w:val="028265CB"/>
    <w:rsid w:val="02EE11B9"/>
    <w:rsid w:val="031F2043"/>
    <w:rsid w:val="03FB660C"/>
    <w:rsid w:val="045C75EF"/>
    <w:rsid w:val="04D1563F"/>
    <w:rsid w:val="05056798"/>
    <w:rsid w:val="07BF3113"/>
    <w:rsid w:val="08175B78"/>
    <w:rsid w:val="08DC688A"/>
    <w:rsid w:val="0A42060A"/>
    <w:rsid w:val="0AE357EB"/>
    <w:rsid w:val="0C133D01"/>
    <w:rsid w:val="0C233DAD"/>
    <w:rsid w:val="0D000838"/>
    <w:rsid w:val="0E77676A"/>
    <w:rsid w:val="0EAC0C2F"/>
    <w:rsid w:val="10DE67A6"/>
    <w:rsid w:val="13340031"/>
    <w:rsid w:val="18B719AE"/>
    <w:rsid w:val="19AC10FA"/>
    <w:rsid w:val="19CA28B1"/>
    <w:rsid w:val="1A0D0BE7"/>
    <w:rsid w:val="1D0F4067"/>
    <w:rsid w:val="1DB16276"/>
    <w:rsid w:val="1E3E5CEA"/>
    <w:rsid w:val="1FF50139"/>
    <w:rsid w:val="230A3DB8"/>
    <w:rsid w:val="247A0843"/>
    <w:rsid w:val="26855241"/>
    <w:rsid w:val="2C9254B0"/>
    <w:rsid w:val="2CA644FF"/>
    <w:rsid w:val="2E564947"/>
    <w:rsid w:val="2EF928A2"/>
    <w:rsid w:val="302C3646"/>
    <w:rsid w:val="30D91C22"/>
    <w:rsid w:val="320460EB"/>
    <w:rsid w:val="32E525B8"/>
    <w:rsid w:val="36FB77C4"/>
    <w:rsid w:val="37472796"/>
    <w:rsid w:val="38DF732C"/>
    <w:rsid w:val="3A503104"/>
    <w:rsid w:val="3DF477FA"/>
    <w:rsid w:val="3E21032E"/>
    <w:rsid w:val="3E456EEB"/>
    <w:rsid w:val="44B21FBE"/>
    <w:rsid w:val="4554098B"/>
    <w:rsid w:val="465F3AD0"/>
    <w:rsid w:val="47C02EA1"/>
    <w:rsid w:val="49510CDC"/>
    <w:rsid w:val="496D6607"/>
    <w:rsid w:val="49BE10BD"/>
    <w:rsid w:val="4B593E0B"/>
    <w:rsid w:val="4CE81ECE"/>
    <w:rsid w:val="4FF32A57"/>
    <w:rsid w:val="529447D2"/>
    <w:rsid w:val="534751C6"/>
    <w:rsid w:val="53AB666D"/>
    <w:rsid w:val="551D2F6A"/>
    <w:rsid w:val="5A2F1CE1"/>
    <w:rsid w:val="5C0002CF"/>
    <w:rsid w:val="5DDC7C4D"/>
    <w:rsid w:val="5EE0409C"/>
    <w:rsid w:val="5FCC6575"/>
    <w:rsid w:val="60B447E3"/>
    <w:rsid w:val="62A17895"/>
    <w:rsid w:val="62A34323"/>
    <w:rsid w:val="64016C84"/>
    <w:rsid w:val="656C6FDB"/>
    <w:rsid w:val="667D6792"/>
    <w:rsid w:val="66833DFE"/>
    <w:rsid w:val="67DA7D95"/>
    <w:rsid w:val="69C26054"/>
    <w:rsid w:val="6BEF66B2"/>
    <w:rsid w:val="6C705F6D"/>
    <w:rsid w:val="6F9E5CB2"/>
    <w:rsid w:val="707618C1"/>
    <w:rsid w:val="710F371C"/>
    <w:rsid w:val="74947BB0"/>
    <w:rsid w:val="77E84E7F"/>
    <w:rsid w:val="78140700"/>
    <w:rsid w:val="79552310"/>
    <w:rsid w:val="79571634"/>
    <w:rsid w:val="7D0E6DC2"/>
    <w:rsid w:val="7EEA1401"/>
    <w:rsid w:val="7F010C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spacing w:line="360" w:lineRule="auto"/>
      <w:jc w:val="center"/>
      <w:outlineLvl w:val="0"/>
    </w:pPr>
    <w:rPr>
      <w:rFonts w:ascii="黑体" w:hAnsi="黑体" w:eastAsia="黑体" w:cs="黑体"/>
      <w:b/>
      <w:kern w:val="0"/>
      <w:sz w:val="32"/>
      <w:szCs w:val="32"/>
    </w:rPr>
  </w:style>
  <w:style w:type="paragraph" w:styleId="3">
    <w:name w:val="heading 2"/>
    <w:basedOn w:val="1"/>
    <w:next w:val="1"/>
    <w:link w:val="18"/>
    <w:unhideWhenUsed/>
    <w:qFormat/>
    <w:uiPriority w:val="0"/>
    <w:pPr>
      <w:keepNext/>
      <w:keepLines/>
      <w:widowControl/>
      <w:spacing w:before="50" w:beforeLines="50" w:after="50" w:afterLines="50" w:line="360" w:lineRule="auto"/>
      <w:outlineLvl w:val="1"/>
    </w:pPr>
    <w:rPr>
      <w:rFonts w:ascii="Times New Roman" w:hAnsi="Times New Roman" w:eastAsia="黑体" w:cs="Times New Roman"/>
      <w:b/>
      <w:bCs/>
      <w:sz w:val="24"/>
      <w:szCs w:val="24"/>
    </w:rPr>
  </w:style>
  <w:style w:type="paragraph" w:styleId="4">
    <w:name w:val="heading 3"/>
    <w:basedOn w:val="1"/>
    <w:next w:val="1"/>
    <w:unhideWhenUsed/>
    <w:qFormat/>
    <w:uiPriority w:val="0"/>
    <w:pPr>
      <w:spacing w:before="157" w:beforeLines="50" w:after="157" w:afterLines="50" w:line="360" w:lineRule="auto"/>
      <w:outlineLvl w:val="2"/>
    </w:pPr>
    <w:rPr>
      <w:rFonts w:ascii="Times New Roman" w:hAnsi="Times New Roman" w:eastAsia="黑体" w:cs="Times New Roman"/>
      <w:sz w:val="24"/>
      <w:szCs w:val="24"/>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widowControl/>
      <w:spacing w:after="120"/>
      <w:textAlignment w:val="baseline"/>
    </w:pPr>
    <w:rPr>
      <w:rFonts w:ascii="Calibri" w:hAnsi="Calibri" w:eastAsia="宋体" w:cs="Times New Roman"/>
      <w:szCs w:val="24"/>
    </w:rPr>
  </w:style>
  <w:style w:type="paragraph" w:styleId="6">
    <w:name w:val="toc 3"/>
    <w:basedOn w:val="1"/>
    <w:next w:val="1"/>
    <w:autoRedefine/>
    <w:qFormat/>
    <w:uiPriority w:val="39"/>
    <w:pPr>
      <w:ind w:left="840" w:leftChars="400"/>
    </w:pPr>
    <w:rPr>
      <w:rFonts w:ascii="Times New Roman" w:hAnsi="Times New Roman"/>
      <w:sz w:val="24"/>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39"/>
    <w:rPr>
      <w:rFonts w:ascii="Times New Roman" w:hAnsi="Times New Roman" w:eastAsia="黑体"/>
      <w:sz w:val="24"/>
    </w:rPr>
  </w:style>
  <w:style w:type="paragraph" w:styleId="10">
    <w:name w:val="toc 2"/>
    <w:basedOn w:val="1"/>
    <w:next w:val="1"/>
    <w:autoRedefine/>
    <w:qFormat/>
    <w:uiPriority w:val="39"/>
    <w:pPr>
      <w:ind w:left="420" w:leftChars="200"/>
    </w:pPr>
    <w:rPr>
      <w:rFonts w:ascii="Times New Roman" w:hAnsi="Times New Roman"/>
      <w:sz w:val="24"/>
    </w:rPr>
  </w:style>
  <w:style w:type="paragraph" w:styleId="11">
    <w:name w:val="Body Text 2"/>
    <w:basedOn w:val="1"/>
    <w:qFormat/>
    <w:uiPriority w:val="0"/>
    <w:pPr>
      <w:widowControl/>
      <w:adjustRightInd w:val="0"/>
      <w:spacing w:line="440" w:lineRule="atLeast"/>
      <w:jc w:val="center"/>
      <w:textAlignment w:val="baseline"/>
    </w:pPr>
    <w:rPr>
      <w:rFonts w:ascii="Times New Roman" w:hAnsi="Times New Roman" w:eastAsia="宋体" w:cs="Times New Roman"/>
      <w:kern w:val="0"/>
      <w:szCs w:val="21"/>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yperlink"/>
    <w:basedOn w:val="14"/>
    <w:unhideWhenUsed/>
    <w:qFormat/>
    <w:uiPriority w:val="99"/>
    <w:rPr>
      <w:color w:val="0026E5" w:themeColor="hyperlink"/>
      <w:u w:val="single"/>
      <w14:textFill>
        <w14:solidFill>
          <w14:schemeClr w14:val="hlink"/>
        </w14:solidFill>
      </w14:textFill>
    </w:rPr>
  </w:style>
  <w:style w:type="character" w:customStyle="1" w:styleId="17">
    <w:name w:val="样式3 Char"/>
    <w:qFormat/>
    <w:uiPriority w:val="0"/>
    <w:rPr>
      <w:rFonts w:eastAsia="仿宋_GB2312"/>
      <w:kern w:val="2"/>
      <w:sz w:val="24"/>
      <w:szCs w:val="24"/>
      <w:lang w:val="en-US" w:eastAsia="zh-CN"/>
    </w:rPr>
  </w:style>
  <w:style w:type="character" w:customStyle="1" w:styleId="18">
    <w:name w:val="标题 2 字符"/>
    <w:link w:val="3"/>
    <w:qFormat/>
    <w:uiPriority w:val="0"/>
    <w:rPr>
      <w:rFonts w:ascii="Times New Roman" w:hAnsi="Times New Roman" w:eastAsia="黑体" w:cs="Times New Roman"/>
      <w:b/>
      <w:bCs/>
      <w:kern w:val="2"/>
      <w:sz w:val="24"/>
      <w:szCs w:val="24"/>
      <w:lang w:val="en-US" w:eastAsia="zh-CN" w:bidi="ar-SA"/>
    </w:rPr>
  </w:style>
  <w:style w:type="paragraph" w:customStyle="1" w:styleId="19">
    <w:name w:val="图片样式"/>
    <w:basedOn w:val="1"/>
    <w:link w:val="20"/>
    <w:qFormat/>
    <w:uiPriority w:val="0"/>
    <w:pPr>
      <w:jc w:val="center"/>
    </w:pPr>
  </w:style>
  <w:style w:type="character" w:customStyle="1" w:styleId="20">
    <w:name w:val="图片样式 字符"/>
    <w:basedOn w:val="14"/>
    <w:link w:val="19"/>
    <w:qFormat/>
    <w:uiPriority w:val="0"/>
    <w:rPr>
      <w:rFonts w:asciiTheme="minorHAnsi" w:hAnsiTheme="minorHAnsi" w:eastAsiaTheme="minorEastAsia" w:cstheme="minorBidi"/>
      <w:kern w:val="2"/>
      <w:sz w:val="21"/>
      <w:szCs w:val="22"/>
    </w:rPr>
  </w:style>
  <w:style w:type="paragraph" w:customStyle="1" w:styleId="21">
    <w:name w:val="图题样式"/>
    <w:basedOn w:val="1"/>
    <w:qFormat/>
    <w:uiPriority w:val="0"/>
    <w:pPr>
      <w:spacing w:line="360" w:lineRule="auto"/>
      <w:jc w:val="center"/>
    </w:pPr>
    <w:rPr>
      <w:rFonts w:ascii="Times New Roman" w:hAnsi="Times New Roman" w:eastAsia="宋体" w:cs="宋体"/>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sv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2A7113-1449-491D-98FF-C5803AEB2A30}">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10728</Words>
  <Characters>13922</Characters>
  <Lines>215</Lines>
  <Paragraphs>60</Paragraphs>
  <TotalTime>125</TotalTime>
  <ScaleCrop>false</ScaleCrop>
  <LinksUpToDate>false</LinksUpToDate>
  <CharactersWithSpaces>14551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2026-03-19T06:12:00Z</dcterms:created>
  <dc:creator>ASUS</dc:creator>
  <cp:lastModifiedBy>ruo</cp:lastModifiedBy>
  <dcterms:modified xsi:type="dcterms:W3CDTF">2026-04-23T02:50:36Z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eyJoZGlkIjoiOTMwMTg2YTJiNWQxNDA4NzA2ZjM1YzhmMTdkMWVmOGQiLCJ1c2VySWQiOiIxMTcyNTUxMjAwIn0=</vt:lpwstr>
  </property>
  <property fmtid="{D5CDD505-2E9C-101B-9397-08002B2CF9AE}" pid="4" name="ICV">
    <vt:lpwstr>09189F785D594920941894F13A9A848F_12</vt:lpwstr>
  </property>
</Properties>
</file>