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LLM智能体论文Word完整格式预设与操作手册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适用范围</w:t>
            </w:r>
            <w:r>
              <w:rPr>
                <w:rFonts w:eastAsia="等线" w:ascii="Arial" w:cs="Arial" w:hAnsi="Arial"/>
                <w:sz w:val="22"/>
              </w:rPr>
              <w:t>：本篇预设完全匹配你提供的论文格式要求，适配Word 2016/2019/365版本，所有参数精准对应，直接照着设置即可避免格式出错，无需反复调整。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一、基础页面全局预设（第一步必做）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先设置整张论文的页面规格，全程统一，不单独修改单页，后续分页单独标注无页码即可，步骤如下：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操作路径</w:t>
      </w:r>
      <w:r>
        <w:rPr>
          <w:rFonts w:eastAsia="等线" w:ascii="Arial" w:cs="Arial" w:hAnsi="Arial"/>
          <w:sz w:val="22"/>
        </w:rPr>
        <w:t>：Word顶部菜单栏【布局】→【页面设置】（点击右下角小箭头，打开完整设置窗口）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纸张规格</w:t>
      </w:r>
      <w:r>
        <w:rPr>
          <w:rFonts w:eastAsia="等线" w:ascii="Arial" w:cs="Arial" w:hAnsi="Arial"/>
          <w:sz w:val="22"/>
        </w:rPr>
        <w:t>：A4（默认选中，无需修改）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页边距精准设置</w:t>
      </w:r>
      <w:r>
        <w:rPr>
          <w:rFonts w:eastAsia="等线" w:ascii="Arial" w:cs="Arial" w:hAnsi="Arial"/>
          <w:sz w:val="22"/>
        </w:rPr>
        <w:t>：</w:t>
        <w:br/>
        <w:t xml:space="preserve">          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上：30mm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下：25mm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左：30mm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右：20mm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装订线：0mm，装订线位置：左侧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方向：纵向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点击【确定】，全局页面设置完成，全文统一生效。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二、核心样式预设（标题+正文+外文，分样式新建，一键套用）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</w:t>
      </w:r>
      <w:r>
        <w:rPr>
          <w:rFonts w:eastAsia="等线" w:ascii="Arial" w:cs="Arial" w:hAnsi="Arial"/>
          <w:b w:val="true"/>
          <w:sz w:val="22"/>
        </w:rPr>
        <w:t>中文用宋体/黑体，数字、字母、英文统一Times New Roman</w:t>
      </w:r>
      <w:r>
        <w:rPr>
          <w:rFonts w:eastAsia="等线" w:ascii="Arial" w:cs="Arial" w:hAnsi="Arial"/>
          <w:sz w:val="22"/>
        </w:rPr>
        <w:t>，行距固定1.5倍，段落间距不勾选系统自动增加，段前段后0磅，首行缩进2字符（正文专属），所有样式通过Word【样式】面板新建，避免手动逐段修改。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（一）标题样式预设（按层级区分，精准匹配论文标题格式）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论文主标题（样式名：主标题）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：二号、黑体、加粗、居中；无西文字体单独设置（无英文）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：1.5倍行距，段前间距1行，段后间距1行，段中不分页，居中对齐，无首行缩进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：基于 ReAct 与检索增强的 LLM 智能体闭环框架与原型系统设计与实现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一级标题（样式名：标题1，对应摘要、Abstract、目录、章节标题）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：三号、黑体、加粗、居中；中文无西文，英文部分单独切换西文字体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：1.5倍行距，段前间距0.5行，段后间距0.5行，居中对齐，无首行缩进，段后分页（适配论文分页要求）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：摘要、Abstract、目录、1 引言、2 相关技术与理论基础等章节大标题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二级标题（样式名：标题2，对应评阅人评语、关键词、Keywords）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：四号、黑体、加粗；中文左对齐（关键词、Keywords），评阅人评语居中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：1.5倍行距，段前间距0.5行，段后间距0.5行，无首行缩进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：评阅人评语、关键词、Keywords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作者信息栏标题（样式名：作者信息）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：小四号、黑体，不加粗，左对齐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：1.5倍行距，段前段后0磅，无首行缩进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：作者、指导教师、学院、邮编、作者出生年月等所有作者信息栏文字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（二）正文样式预设（最核心，全文通用，区分中英文）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中文正文（样式名：正文，默认样式修改，优先用这个）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</w:t>
        <w:br/>
        <w:t xml:space="preserve">    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中文字体：宋体，小四号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西文字体：Times New Roman，小四号（自动适配文中数字、字母，无需单独改）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不加粗、不加倾斜，常规格式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</w:t>
        <w:br/>
        <w:t xml:space="preserve">     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行距：固定1.5倍行距，</w:t>
      </w:r>
      <w:r>
        <w:rPr>
          <w:rFonts w:eastAsia="等线" w:ascii="Arial" w:cs="Arial" w:hAnsi="Arial"/>
          <w:b w:val="true"/>
          <w:sz w:val="22"/>
        </w:rPr>
        <w:t>绝对不勾选“段落间增加间距”“如果定义了文档网格，则对齐到网格”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首行缩进：2字符（论文标准正文缩进）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段前间距：0磅，段后间距：0磅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对齐方式：两端对齐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：摘要中文内容、关键词、目录内容、所有章节正文、评阅人评语内容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英文正文（样式名：英文正文，适配Abstract、Keywords）</w:t>
      </w:r>
      <w:bookmarkEnd w:id="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：西文字体Times New Roman，小四号，常规格式，无中文字体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段落格式</w:t>
      </w:r>
      <w:r>
        <w:rPr>
          <w:rFonts w:eastAsia="等线" w:ascii="Arial" w:cs="Arial" w:hAnsi="Arial"/>
          <w:sz w:val="22"/>
        </w:rPr>
        <w:t>：1.5倍行距，首行缩进2字符，段前段后0磅，两端对齐，不勾选系统自动间距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：Abstract英文内容、Keywords英文关键词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（三）页码样式预设（严格按要求设置，区分无页码页和有页码页）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字体格式</w:t>
      </w:r>
      <w:r>
        <w:rPr>
          <w:rFonts w:eastAsia="等线" w:ascii="Arial" w:cs="Arial" w:hAnsi="Arial"/>
          <w:sz w:val="22"/>
        </w:rPr>
        <w:t>：Times New Roman，小五，不加粗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</w:t>
      </w:r>
      <w:r>
        <w:rPr>
          <w:rFonts w:eastAsia="等线" w:ascii="Arial" w:cs="Arial" w:hAnsi="Arial"/>
          <w:sz w:val="22"/>
        </w:rPr>
        <w:t>：页面底端、右下角，阿拉伯数字（1、2、3...）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分页页码规则</w:t>
      </w:r>
      <w:r>
        <w:rPr>
          <w:rFonts w:eastAsia="等线" w:ascii="Arial" w:cs="Arial" w:hAnsi="Arial"/>
          <w:sz w:val="22"/>
        </w:rPr>
        <w:t>：</w:t>
        <w:br/>
        <w:t xml:space="preserve">    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评阅人评语页、中文摘要页、英文摘要页：</w:t>
      </w:r>
      <w:r>
        <w:rPr>
          <w:rFonts w:eastAsia="等线" w:ascii="Arial" w:cs="Arial" w:hAnsi="Arial"/>
          <w:b w:val="true"/>
          <w:sz w:val="22"/>
        </w:rPr>
        <w:t>本页不编页码</w:t>
      </w:r>
      <w:r>
        <w:rPr>
          <w:rFonts w:eastAsia="等线" w:ascii="Arial" w:cs="Arial" w:hAnsi="Arial"/>
          <w:sz w:val="22"/>
        </w:rPr>
        <w:t>（插入页码后，双击页脚，勾选【首页不同】，删除这几页页码即可）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目录页及之后所有页面：开始编页码，连续编码，右下角显示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操作路径</w:t>
      </w:r>
      <w:r>
        <w:rPr>
          <w:rFonts w:eastAsia="等线" w:ascii="Arial" w:cs="Arial" w:hAnsi="Arial"/>
          <w:sz w:val="22"/>
        </w:rPr>
        <w:t>：【插入】→【页码】→【页面底端】→【普通数字(右)】→ 双击页码选中，修改字体为Times New Roman、小五 → 关闭页脚编辑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三、Word样式新建与套用操作步骤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打开Word论文文档，点击【开始】→ 样式面板右下角小箭头，打开样式窗格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点击样式窗格【新建样式】，依次按照上面的参数，新建“主标题、标题1、标题2、作者信息、英文正文”样式，直接修改默认“正文”样式为上述中文正文参数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选中对应文字，点击样式面板里的对应样式，一键格式生效，无需手动调字体行距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分页设置：光标定位到需要分页的位置，【布局】→【分隔符】→【分页】，实现强制分页，适配论文无页码页分隔要求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四、关键避坑注意事项</w:t>
      </w:r>
      <w:bookmarkEnd w:id="12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1. 段落间距禁忌</w:t>
            </w:r>
            <w:r>
              <w:rPr>
                <w:rFonts w:eastAsia="等线" w:ascii="Arial" w:cs="Arial" w:hAnsi="Arial"/>
                <w:sz w:val="22"/>
              </w:rPr>
              <w:t>：所有样式的段落设置里，</w:t>
            </w:r>
            <w:r>
              <w:rPr>
                <w:rFonts w:eastAsia="等线" w:ascii="Arial" w:cs="Arial" w:hAnsi="Arial"/>
                <w:b w:val="true"/>
                <w:sz w:val="22"/>
              </w:rPr>
              <w:t>绝对不要勾选“在相同样式的段落间增加间距”</w:t>
            </w:r>
            <w:r>
              <w:rPr>
                <w:rFonts w:eastAsia="等线" w:ascii="Arial" w:cs="Arial" w:hAnsi="Arial"/>
                <w:sz w:val="22"/>
              </w:rPr>
              <w:t>，否则会导致行距不均匀，论文格式不规范；段前段后统一按预设设置，不要用系统自动间距。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 西文字体统一</w:t>
            </w:r>
            <w:r>
              <w:rPr>
                <w:rFonts w:eastAsia="等线" w:ascii="Arial" w:cs="Arial" w:hAnsi="Arial"/>
                <w:sz w:val="22"/>
              </w:rPr>
              <w:t>：全文所有数字、字母、英文，不管是标题里的LLM、ReAct，还是正文、页码，全部用Times New Roman，中文用宋体/黑体，严禁混用。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 无页码页设置</w:t>
            </w:r>
            <w:r>
              <w:rPr>
                <w:rFonts w:eastAsia="等线" w:ascii="Arial" w:cs="Arial" w:hAnsi="Arial"/>
                <w:sz w:val="22"/>
              </w:rPr>
              <w:t>：不要删除整节页码，只需通过【首页不同】和取消页脚链接，单独隐藏前几页页码，避免后续页码错乱。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4. 行距统一</w:t>
            </w:r>
            <w:r>
              <w:rPr>
                <w:rFonts w:eastAsia="等线" w:ascii="Arial" w:cs="Arial" w:hAnsi="Arial"/>
                <w:sz w:val="22"/>
              </w:rPr>
              <w:t>：全文所有文字（标题、正文、作者信息、英文）均为1.5倍行距，无特殊单行行距情况。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五、样式快速对应表（直接查表套用）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对应样式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核心格式要点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论文主标题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主标题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二号黑体加粗居中</w:t>
            </w:r>
            <w:r>
              <w:rPr>
                <w:rFonts w:eastAsia="等线" w:ascii="Arial" w:cs="Arial" w:hAnsi="Arial"/>
                <w:sz w:val="22"/>
              </w:rPr>
              <w:t>，1.5倍行距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作者信息栏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小四号黑体，1</w:t>
            </w:r>
            <w:r>
              <w:rPr>
                <w:rFonts w:eastAsia="等线" w:ascii="Arial" w:cs="Arial" w:hAnsi="Arial"/>
                <w:sz w:val="22"/>
              </w:rPr>
              <w:t>.5倍行距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摘要、Abstract、章节标题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三号黑体加粗居中，段</w:t>
            </w:r>
            <w:r>
              <w:rPr>
                <w:rFonts w:eastAsia="等线" w:ascii="Arial" w:cs="Arial" w:hAnsi="Arial"/>
                <w:sz w:val="22"/>
              </w:rPr>
              <w:t>后分页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评阅人评语、关键词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四号黑体加粗，1.5倍</w:t>
            </w:r>
            <w:r>
              <w:rPr>
                <w:rFonts w:eastAsia="等线" w:ascii="Arial" w:cs="Arial" w:hAnsi="Arial"/>
                <w:sz w:val="22"/>
              </w:rPr>
              <w:t>行距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中文正文、摘要内容、关键词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小四宋体+</w:t>
            </w:r>
            <w:r>
              <w:rPr>
                <w:rFonts w:eastAsia="等线" w:ascii="Arial" w:cs="Arial" w:hAnsi="Arial"/>
                <w:sz w:val="22"/>
              </w:rPr>
              <w:t>Times New Roman，1.5倍，首行缩进2字符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英文摘要、关键词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英文正文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小四Times New Roman，1.5倍行距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小五Times New Roman，右下角，目录后开始编码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6928">
    <w:lvl>
      <w:start w:val="1"/>
      <w:numFmt w:val="decimal"/>
      <w:suff w:val="tab"/>
      <w:lvlText w:val="%1."/>
      <w:rPr>
        <w:color w:val="3370ff"/>
      </w:rPr>
    </w:lvl>
  </w:abstractNum>
  <w:abstractNum w:abstractNumId="446929">
    <w:lvl>
      <w:start w:val="2"/>
      <w:numFmt w:val="decimal"/>
      <w:suff w:val="tab"/>
      <w:lvlText w:val="%1."/>
      <w:rPr>
        <w:color w:val="3370ff"/>
      </w:rPr>
    </w:lvl>
  </w:abstractNum>
  <w:abstractNum w:abstractNumId="446930">
    <w:lvl>
      <w:start w:val="3"/>
      <w:numFmt w:val="decimal"/>
      <w:suff w:val="tab"/>
      <w:lvlText w:val="%1."/>
      <w:rPr>
        <w:color w:val="3370ff"/>
      </w:rPr>
    </w:lvl>
  </w:abstractNum>
  <w:abstractNum w:abstractNumId="446931">
    <w:lvl>
      <w:numFmt w:val="bullet"/>
      <w:suff w:val="tab"/>
      <w:lvlText w:val="￮"/>
      <w:rPr>
        <w:color w:val="3370ff"/>
      </w:rPr>
    </w:lvl>
  </w:abstractNum>
  <w:abstractNum w:abstractNumId="446932">
    <w:lvl>
      <w:numFmt w:val="bullet"/>
      <w:suff w:val="tab"/>
      <w:lvlText w:val="￮"/>
      <w:rPr>
        <w:color w:val="3370ff"/>
      </w:rPr>
    </w:lvl>
  </w:abstractNum>
  <w:abstractNum w:abstractNumId="446933">
    <w:lvl>
      <w:numFmt w:val="bullet"/>
      <w:suff w:val="tab"/>
      <w:lvlText w:val="￮"/>
      <w:rPr>
        <w:color w:val="3370ff"/>
      </w:rPr>
    </w:lvl>
  </w:abstractNum>
  <w:abstractNum w:abstractNumId="446934">
    <w:lvl>
      <w:numFmt w:val="bullet"/>
      <w:suff w:val="tab"/>
      <w:lvlText w:val="￮"/>
      <w:rPr>
        <w:color w:val="3370ff"/>
      </w:rPr>
    </w:lvl>
  </w:abstractNum>
  <w:abstractNum w:abstractNumId="446935">
    <w:lvl>
      <w:numFmt w:val="bullet"/>
      <w:suff w:val="tab"/>
      <w:lvlText w:val="￮"/>
      <w:rPr>
        <w:color w:val="3370ff"/>
      </w:rPr>
    </w:lvl>
  </w:abstractNum>
  <w:abstractNum w:abstractNumId="446936">
    <w:lvl>
      <w:numFmt w:val="bullet"/>
      <w:suff w:val="tab"/>
      <w:lvlText w:val="￮"/>
      <w:rPr>
        <w:color w:val="3370ff"/>
      </w:rPr>
    </w:lvl>
  </w:abstractNum>
  <w:abstractNum w:abstractNumId="446937">
    <w:lvl>
      <w:start w:val="4"/>
      <w:numFmt w:val="decimal"/>
      <w:suff w:val="tab"/>
      <w:lvlText w:val="%1."/>
      <w:rPr>
        <w:color w:val="3370ff"/>
      </w:rPr>
    </w:lvl>
  </w:abstractNum>
  <w:abstractNum w:abstractNumId="446938">
    <w:lvl>
      <w:numFmt w:val="bullet"/>
      <w:suff w:val="tab"/>
      <w:lvlText w:val="•"/>
      <w:rPr>
        <w:color w:val="3370ff"/>
      </w:rPr>
    </w:lvl>
  </w:abstractNum>
  <w:abstractNum w:abstractNumId="446939">
    <w:lvl>
      <w:numFmt w:val="bullet"/>
      <w:suff w:val="tab"/>
      <w:lvlText w:val="•"/>
      <w:rPr>
        <w:color w:val="3370ff"/>
      </w:rPr>
    </w:lvl>
  </w:abstractNum>
  <w:abstractNum w:abstractNumId="446940">
    <w:lvl>
      <w:numFmt w:val="bullet"/>
      <w:suff w:val="tab"/>
      <w:lvlText w:val="•"/>
      <w:rPr>
        <w:color w:val="3370ff"/>
      </w:rPr>
    </w:lvl>
  </w:abstractNum>
  <w:abstractNum w:abstractNumId="446941">
    <w:lvl>
      <w:numFmt w:val="bullet"/>
      <w:suff w:val="tab"/>
      <w:lvlText w:val="•"/>
      <w:rPr>
        <w:color w:val="3370ff"/>
      </w:rPr>
    </w:lvl>
  </w:abstractNum>
  <w:abstractNum w:abstractNumId="446942">
    <w:lvl>
      <w:numFmt w:val="bullet"/>
      <w:suff w:val="tab"/>
      <w:lvlText w:val="•"/>
      <w:rPr>
        <w:color w:val="3370ff"/>
      </w:rPr>
    </w:lvl>
  </w:abstractNum>
  <w:abstractNum w:abstractNumId="446943">
    <w:lvl>
      <w:numFmt w:val="bullet"/>
      <w:suff w:val="tab"/>
      <w:lvlText w:val="•"/>
      <w:rPr>
        <w:color w:val="3370ff"/>
      </w:rPr>
    </w:lvl>
  </w:abstractNum>
  <w:abstractNum w:abstractNumId="446944">
    <w:lvl>
      <w:numFmt w:val="bullet"/>
      <w:suff w:val="tab"/>
      <w:lvlText w:val="•"/>
      <w:rPr>
        <w:color w:val="3370ff"/>
      </w:rPr>
    </w:lvl>
  </w:abstractNum>
  <w:abstractNum w:abstractNumId="446945">
    <w:lvl>
      <w:numFmt w:val="bullet"/>
      <w:suff w:val="tab"/>
      <w:lvlText w:val="•"/>
      <w:rPr>
        <w:color w:val="3370ff"/>
      </w:rPr>
    </w:lvl>
  </w:abstractNum>
  <w:abstractNum w:abstractNumId="446946">
    <w:lvl>
      <w:numFmt w:val="bullet"/>
      <w:suff w:val="tab"/>
      <w:lvlText w:val="•"/>
      <w:rPr>
        <w:color w:val="3370ff"/>
      </w:rPr>
    </w:lvl>
  </w:abstractNum>
  <w:abstractNum w:abstractNumId="446947">
    <w:lvl>
      <w:numFmt w:val="bullet"/>
      <w:suff w:val="tab"/>
      <w:lvlText w:val="•"/>
      <w:rPr>
        <w:color w:val="3370ff"/>
      </w:rPr>
    </w:lvl>
  </w:abstractNum>
  <w:abstractNum w:abstractNumId="446948">
    <w:lvl>
      <w:numFmt w:val="bullet"/>
      <w:suff w:val="tab"/>
      <w:lvlText w:val="•"/>
      <w:rPr>
        <w:color w:val="3370ff"/>
      </w:rPr>
    </w:lvl>
  </w:abstractNum>
  <w:abstractNum w:abstractNumId="446949">
    <w:lvl>
      <w:numFmt w:val="bullet"/>
      <w:suff w:val="tab"/>
      <w:lvlText w:val="•"/>
      <w:rPr>
        <w:color w:val="3370ff"/>
      </w:rPr>
    </w:lvl>
  </w:abstractNum>
  <w:abstractNum w:abstractNumId="446950">
    <w:lvl>
      <w:numFmt w:val="bullet"/>
      <w:suff w:val="tab"/>
      <w:lvlText w:val="•"/>
      <w:rPr>
        <w:color w:val="3370ff"/>
      </w:rPr>
    </w:lvl>
  </w:abstractNum>
  <w:abstractNum w:abstractNumId="446951">
    <w:lvl>
      <w:numFmt w:val="bullet"/>
      <w:suff w:val="tab"/>
      <w:lvlText w:val="￮"/>
      <w:rPr>
        <w:color w:val="3370ff"/>
      </w:rPr>
    </w:lvl>
  </w:abstractNum>
  <w:abstractNum w:abstractNumId="446952">
    <w:lvl>
      <w:numFmt w:val="bullet"/>
      <w:suff w:val="tab"/>
      <w:lvlText w:val="￮"/>
      <w:rPr>
        <w:color w:val="3370ff"/>
      </w:rPr>
    </w:lvl>
  </w:abstractNum>
  <w:abstractNum w:abstractNumId="446953">
    <w:lvl>
      <w:numFmt w:val="bullet"/>
      <w:suff w:val="tab"/>
      <w:lvlText w:val="￮"/>
      <w:rPr>
        <w:color w:val="3370ff"/>
      </w:rPr>
    </w:lvl>
  </w:abstractNum>
  <w:abstractNum w:abstractNumId="446954">
    <w:lvl>
      <w:numFmt w:val="bullet"/>
      <w:suff w:val="tab"/>
      <w:lvlText w:val="•"/>
      <w:rPr>
        <w:color w:val="3370ff"/>
      </w:rPr>
    </w:lvl>
  </w:abstractNum>
  <w:abstractNum w:abstractNumId="446955">
    <w:lvl>
      <w:numFmt w:val="bullet"/>
      <w:suff w:val="tab"/>
      <w:lvlText w:val="￮"/>
      <w:rPr>
        <w:color w:val="3370ff"/>
      </w:rPr>
    </w:lvl>
  </w:abstractNum>
  <w:abstractNum w:abstractNumId="446956">
    <w:lvl>
      <w:numFmt w:val="bullet"/>
      <w:suff w:val="tab"/>
      <w:lvlText w:val="￮"/>
      <w:rPr>
        <w:color w:val="3370ff"/>
      </w:rPr>
    </w:lvl>
  </w:abstractNum>
  <w:abstractNum w:abstractNumId="446957">
    <w:lvl>
      <w:numFmt w:val="bullet"/>
      <w:suff w:val="tab"/>
      <w:lvlText w:val="￮"/>
      <w:rPr>
        <w:color w:val="3370ff"/>
      </w:rPr>
    </w:lvl>
  </w:abstractNum>
  <w:abstractNum w:abstractNumId="446958">
    <w:lvl>
      <w:numFmt w:val="bullet"/>
      <w:suff w:val="tab"/>
      <w:lvlText w:val="￮"/>
      <w:rPr>
        <w:color w:val="3370ff"/>
      </w:rPr>
    </w:lvl>
  </w:abstractNum>
  <w:abstractNum w:abstractNumId="446959">
    <w:lvl>
      <w:numFmt w:val="bullet"/>
      <w:suff w:val="tab"/>
      <w:lvlText w:val="•"/>
      <w:rPr>
        <w:color w:val="3370ff"/>
      </w:rPr>
    </w:lvl>
  </w:abstractNum>
  <w:abstractNum w:abstractNumId="446960">
    <w:lvl>
      <w:numFmt w:val="bullet"/>
      <w:suff w:val="tab"/>
      <w:lvlText w:val="•"/>
      <w:rPr>
        <w:color w:val="3370ff"/>
      </w:rPr>
    </w:lvl>
  </w:abstractNum>
  <w:abstractNum w:abstractNumId="446961">
    <w:lvl>
      <w:numFmt w:val="bullet"/>
      <w:suff w:val="tab"/>
      <w:lvlText w:val="•"/>
      <w:rPr>
        <w:color w:val="3370ff"/>
      </w:rPr>
    </w:lvl>
  </w:abstractNum>
  <w:abstractNum w:abstractNumId="446962">
    <w:lvl>
      <w:numFmt w:val="bullet"/>
      <w:suff w:val="tab"/>
      <w:lvlText w:val="•"/>
      <w:rPr>
        <w:color w:val="3370ff"/>
      </w:rPr>
    </w:lvl>
  </w:abstractNum>
  <w:abstractNum w:abstractNumId="446963">
    <w:lvl>
      <w:numFmt w:val="bullet"/>
      <w:suff w:val="tab"/>
      <w:lvlText w:val="•"/>
      <w:rPr>
        <w:color w:val="3370ff"/>
      </w:rPr>
    </w:lvl>
  </w:abstractNum>
  <w:abstractNum w:abstractNumId="446964">
    <w:lvl>
      <w:numFmt w:val="bullet"/>
      <w:suff w:val="tab"/>
      <w:lvlText w:val="•"/>
      <w:rPr>
        <w:color w:val="3370ff"/>
      </w:rPr>
    </w:lvl>
  </w:abstractNum>
  <w:abstractNum w:abstractNumId="446965">
    <w:lvl>
      <w:numFmt w:val="bullet"/>
      <w:suff w:val="tab"/>
      <w:lvlText w:val="•"/>
      <w:rPr>
        <w:color w:val="3370ff"/>
      </w:rPr>
    </w:lvl>
  </w:abstractNum>
  <w:abstractNum w:abstractNumId="446966">
    <w:lvl>
      <w:numFmt w:val="bullet"/>
      <w:suff w:val="tab"/>
      <w:lvlText w:val="￮"/>
      <w:rPr>
        <w:color w:val="3370ff"/>
      </w:rPr>
    </w:lvl>
  </w:abstractNum>
  <w:abstractNum w:abstractNumId="446967">
    <w:lvl>
      <w:numFmt w:val="bullet"/>
      <w:suff w:val="tab"/>
      <w:lvlText w:val="￮"/>
      <w:rPr>
        <w:color w:val="3370ff"/>
      </w:rPr>
    </w:lvl>
  </w:abstractNum>
  <w:abstractNum w:abstractNumId="446968">
    <w:lvl>
      <w:numFmt w:val="bullet"/>
      <w:suff w:val="tab"/>
      <w:lvlText w:val="•"/>
      <w:rPr>
        <w:color w:val="3370ff"/>
      </w:rPr>
    </w:lvl>
  </w:abstractNum>
  <w:abstractNum w:abstractNumId="446969">
    <w:lvl>
      <w:start w:val="1"/>
      <w:numFmt w:val="decimal"/>
      <w:suff w:val="tab"/>
      <w:lvlText w:val="%1."/>
      <w:rPr>
        <w:color w:val="3370ff"/>
      </w:rPr>
    </w:lvl>
  </w:abstractNum>
  <w:abstractNum w:abstractNumId="446970">
    <w:lvl>
      <w:start w:val="2"/>
      <w:numFmt w:val="decimal"/>
      <w:suff w:val="tab"/>
      <w:lvlText w:val="%1."/>
      <w:rPr>
        <w:color w:val="3370ff"/>
      </w:rPr>
    </w:lvl>
  </w:abstractNum>
  <w:abstractNum w:abstractNumId="446971">
    <w:lvl>
      <w:start w:val="3"/>
      <w:numFmt w:val="decimal"/>
      <w:suff w:val="tab"/>
      <w:lvlText w:val="%1."/>
      <w:rPr>
        <w:color w:val="3370ff"/>
      </w:rPr>
    </w:lvl>
  </w:abstractNum>
  <w:abstractNum w:abstractNumId="44697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46928"/>
  </w:num>
  <w:num w:numId="2">
    <w:abstractNumId w:val="446929"/>
  </w:num>
  <w:num w:numId="3">
    <w:abstractNumId w:val="446930"/>
  </w:num>
  <w:num w:numId="4">
    <w:abstractNumId w:val="446931"/>
  </w:num>
  <w:num w:numId="5">
    <w:abstractNumId w:val="446932"/>
  </w:num>
  <w:num w:numId="6">
    <w:abstractNumId w:val="446933"/>
  </w:num>
  <w:num w:numId="7">
    <w:abstractNumId w:val="446934"/>
  </w:num>
  <w:num w:numId="8">
    <w:abstractNumId w:val="446935"/>
  </w:num>
  <w:num w:numId="9">
    <w:abstractNumId w:val="446936"/>
  </w:num>
  <w:num w:numId="10">
    <w:abstractNumId w:val="446937"/>
  </w:num>
  <w:num w:numId="11">
    <w:abstractNumId w:val="446938"/>
  </w:num>
  <w:num w:numId="12">
    <w:abstractNumId w:val="446939"/>
  </w:num>
  <w:num w:numId="13">
    <w:abstractNumId w:val="446940"/>
  </w:num>
  <w:num w:numId="14">
    <w:abstractNumId w:val="446941"/>
  </w:num>
  <w:num w:numId="15">
    <w:abstractNumId w:val="446942"/>
  </w:num>
  <w:num w:numId="16">
    <w:abstractNumId w:val="446943"/>
  </w:num>
  <w:num w:numId="17">
    <w:abstractNumId w:val="446944"/>
  </w:num>
  <w:num w:numId="18">
    <w:abstractNumId w:val="446945"/>
  </w:num>
  <w:num w:numId="19">
    <w:abstractNumId w:val="446946"/>
  </w:num>
  <w:num w:numId="20">
    <w:abstractNumId w:val="446947"/>
  </w:num>
  <w:num w:numId="21">
    <w:abstractNumId w:val="446948"/>
  </w:num>
  <w:num w:numId="22">
    <w:abstractNumId w:val="446949"/>
  </w:num>
  <w:num w:numId="23">
    <w:abstractNumId w:val="446950"/>
  </w:num>
  <w:num w:numId="24">
    <w:abstractNumId w:val="446951"/>
  </w:num>
  <w:num w:numId="25">
    <w:abstractNumId w:val="446952"/>
  </w:num>
  <w:num w:numId="26">
    <w:abstractNumId w:val="446953"/>
  </w:num>
  <w:num w:numId="27">
    <w:abstractNumId w:val="446954"/>
  </w:num>
  <w:num w:numId="28">
    <w:abstractNumId w:val="446955"/>
  </w:num>
  <w:num w:numId="29">
    <w:abstractNumId w:val="446956"/>
  </w:num>
  <w:num w:numId="30">
    <w:abstractNumId w:val="446957"/>
  </w:num>
  <w:num w:numId="31">
    <w:abstractNumId w:val="446958"/>
  </w:num>
  <w:num w:numId="32">
    <w:abstractNumId w:val="446959"/>
  </w:num>
  <w:num w:numId="33">
    <w:abstractNumId w:val="446960"/>
  </w:num>
  <w:num w:numId="34">
    <w:abstractNumId w:val="446961"/>
  </w:num>
  <w:num w:numId="35">
    <w:abstractNumId w:val="446962"/>
  </w:num>
  <w:num w:numId="36">
    <w:abstractNumId w:val="446963"/>
  </w:num>
  <w:num w:numId="37">
    <w:abstractNumId w:val="446964"/>
  </w:num>
  <w:num w:numId="38">
    <w:abstractNumId w:val="446965"/>
  </w:num>
  <w:num w:numId="39">
    <w:abstractNumId w:val="446966"/>
  </w:num>
  <w:num w:numId="40">
    <w:abstractNumId w:val="446967"/>
  </w:num>
  <w:num w:numId="41">
    <w:abstractNumId w:val="446968"/>
  </w:num>
  <w:num w:numId="42">
    <w:abstractNumId w:val="446969"/>
  </w:num>
  <w:num w:numId="43">
    <w:abstractNumId w:val="446970"/>
  </w:num>
  <w:num w:numId="44">
    <w:abstractNumId w:val="446971"/>
  </w:num>
  <w:num w:numId="45">
    <w:abstractNumId w:val="446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2026-04-18T08:09:52Z</dcterms:created>
  <dc:creator>Apache POI</dc:creator>
</cp:coreProperties>
</file>