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color w:val="C45D3E"/>
          <w:sz w:val="18"/>
          <w:szCs w:val="18"/>
        </w:rPr>
        <w:t xml:space="preserve">STRATEGIC DELIVERABLE  |  APRIL 2026</w:t>
      </w:r>
    </w:p>
    <w:p>
      <w:pPr>
        <w:pBdr>
          <w:bottom w:val="single" w:color="C45D3E" w:sz="6" w:space="8"/>
        </w:pBdr>
        <w:spacing w:after="200"/>
        <w:jc w:val="center"/>
      </w:pPr>
      <w:r>
        <w:rPr>
          <w:rFonts w:ascii="Arial" w:cs="Arial" w:eastAsia="Arial" w:hAnsi="Arial"/>
          <w:b/>
          <w:bCs/>
          <w:color w:val="1B2A4A"/>
          <w:sz w:val="56"/>
          <w:szCs w:val="56"/>
        </w:rPr>
        <w:t xml:space="preserve">ICP, USP &amp; Offer Framework</w:t>
      </w:r>
    </w:p>
    <w:p>
      <w:pPr>
        <w:spacing w:after="100" w:before="200"/>
        <w:jc w:val="center"/>
      </w:pPr>
      <w:r>
        <w:rPr>
          <w:rFonts w:ascii="Arial" w:cs="Arial" w:eastAsia="Arial" w:hAnsi="Arial"/>
          <w:color w:val="4A5568"/>
          <w:sz w:val="28"/>
          <w:szCs w:val="28"/>
        </w:rPr>
        <w:t xml:space="preserve">Pro Exteriors</w:t>
      </w:r>
    </w:p>
    <w:p>
      <w:pPr>
        <w:spacing w:after="100"/>
        <w:jc w:val="center"/>
      </w:pPr>
      <w:r>
        <w:rPr>
          <w:rFonts w:ascii="Arial" w:cs="Arial" w:eastAsia="Arial" w:hAnsi="Arial"/>
          <w:color w:val="4A5568"/>
          <w:sz w:val="22"/>
          <w:szCs w:val="22"/>
        </w:rPr>
        <w:t xml:space="preserve">80% Commercial  |  20% Residential  |  DFW Market</w:t>
      </w:r>
    </w:p>
    <w:p>
      <w:pPr>
        <w:spacing w:before="1200"/>
      </w:pPr>
    </w:p>
    <w:p>
      <w:pPr>
        <w:jc w:val="center"/>
      </w:pPr>
      <w:r>
        <w:rPr>
          <w:rFonts w:ascii="Arial" w:cs="Arial" w:eastAsia="Arial" w:hAnsi="Arial"/>
          <w:color w:val="4A5568"/>
          <w:sz w:val="20"/>
          <w:szCs w:val="20"/>
        </w:rPr>
        <w:t xml:space="preserve">Research methodology: Top 100 Roofers 2025 dataset + Firecrawl competitive scraping of 10 non-VC-backed leaders</w:t>
      </w:r>
    </w:p>
    <w:p>
      <w:pPr>
        <w:spacing w:after="200"/>
        <w:jc w:val="center"/>
      </w:pPr>
      <w:r>
        <w:rPr>
          <w:rFonts w:ascii="Arial" w:cs="Arial" w:eastAsia="Arial" w:hAnsi="Arial"/>
          <w:color w:val="4A5568"/>
          <w:sz w:val="20"/>
          <w:szCs w:val="20"/>
        </w:rPr>
        <w:t xml:space="preserve">Prepared by Maren Solveig Castellan-Reyes, Senior Director, Website &amp; Application Experience, AIA4</w:t>
      </w:r>
    </w:p>
    <w:p>
      <w:r>
        <w:br w:type="page"/>
      </w:r>
    </w:p>
    <w:p>
      <w:pPr>
        <w:pStyle w:val="Heading1"/>
      </w:pPr>
      <w:r>
        <w:t xml:space="preserve">Contents</w:t>
      </w:r>
    </w:p>
    <w:p>
      <w:pPr>
        <w:spacing w:after="160" w:line="276"/>
      </w:pPr>
      <w:r>
        <w:rPr>
          <w:rFonts w:ascii="Arial" w:cs="Arial" w:eastAsia="Arial" w:hAnsi="Arial"/>
          <w:color w:val="4A5568"/>
          <w:sz w:val="22"/>
          <w:szCs w:val="22"/>
        </w:rPr>
        <w:t xml:space="preserve">1. Competitive Landscape Overview</w:t>
      </w:r>
    </w:p>
    <w:p>
      <w:pPr>
        <w:spacing w:after="160" w:line="276"/>
      </w:pPr>
      <w:r>
        <w:rPr>
          <w:rFonts w:ascii="Arial" w:cs="Arial" w:eastAsia="Arial" w:hAnsi="Arial"/>
          <w:color w:val="4A5568"/>
          <w:sz w:val="22"/>
          <w:szCs w:val="22"/>
        </w:rPr>
        <w:t xml:space="preserve">2. Commercial ICP #1: Facilities Director / VP of Operations</w:t>
      </w:r>
    </w:p>
    <w:p>
      <w:pPr>
        <w:spacing w:after="160" w:line="276"/>
      </w:pPr>
      <w:r>
        <w:rPr>
          <w:rFonts w:ascii="Arial" w:cs="Arial" w:eastAsia="Arial" w:hAnsi="Arial"/>
          <w:color w:val="4A5568"/>
          <w:sz w:val="22"/>
          <w:szCs w:val="22"/>
        </w:rPr>
        <w:t xml:space="preserve">3. Commercial ICP #2: Property Management Company (Regional Manager)</w:t>
      </w:r>
    </w:p>
    <w:p>
      <w:pPr>
        <w:spacing w:after="160" w:line="276"/>
      </w:pPr>
      <w:r>
        <w:rPr>
          <w:rFonts w:ascii="Arial" w:cs="Arial" w:eastAsia="Arial" w:hAnsi="Arial"/>
          <w:color w:val="4A5568"/>
          <w:sz w:val="22"/>
          <w:szCs w:val="22"/>
        </w:rPr>
        <w:t xml:space="preserve">4. Commercial ICP #3: CFO / Finance Decision-Maker</w:t>
      </w:r>
    </w:p>
    <w:p>
      <w:pPr>
        <w:spacing w:after="160" w:line="276"/>
      </w:pPr>
      <w:r>
        <w:rPr>
          <w:rFonts w:ascii="Arial" w:cs="Arial" w:eastAsia="Arial" w:hAnsi="Arial"/>
          <w:color w:val="4A5568"/>
          <w:sz w:val="22"/>
          <w:szCs w:val="22"/>
        </w:rPr>
        <w:t xml:space="preserve">5. Residential ICP #1: Storm Damage Homeowner</w:t>
      </w:r>
    </w:p>
    <w:p>
      <w:pPr>
        <w:spacing w:after="160" w:line="276"/>
      </w:pPr>
      <w:r>
        <w:rPr>
          <w:rFonts w:ascii="Arial" w:cs="Arial" w:eastAsia="Arial" w:hAnsi="Arial"/>
          <w:color w:val="4A5568"/>
          <w:sz w:val="22"/>
          <w:szCs w:val="22"/>
        </w:rPr>
        <w:t xml:space="preserve">6. Residential ICP #2: Premium / Custom Homeowner</w:t>
      </w:r>
    </w:p>
    <w:p>
      <w:pPr>
        <w:spacing w:after="160" w:line="276"/>
      </w:pPr>
      <w:r>
        <w:rPr>
          <w:rFonts w:ascii="Arial" w:cs="Arial" w:eastAsia="Arial" w:hAnsi="Arial"/>
          <w:color w:val="4A5568"/>
          <w:sz w:val="22"/>
          <w:szCs w:val="22"/>
        </w:rPr>
        <w:t xml:space="preserve">7. Negative ICP: Who We Do Not Want</w:t>
      </w:r>
    </w:p>
    <w:p>
      <w:pPr>
        <w:spacing w:after="160" w:line="276"/>
      </w:pPr>
      <w:r>
        <w:rPr>
          <w:rFonts w:ascii="Arial" w:cs="Arial" w:eastAsia="Arial" w:hAnsi="Arial"/>
          <w:color w:val="4A5568"/>
          <w:sz w:val="22"/>
          <w:szCs w:val="22"/>
        </w:rPr>
        <w:t xml:space="preserve">8. 5Q Framework: Commercial</w:t>
      </w:r>
    </w:p>
    <w:p>
      <w:pPr>
        <w:spacing w:after="160" w:line="276"/>
      </w:pPr>
      <w:r>
        <w:rPr>
          <w:rFonts w:ascii="Arial" w:cs="Arial" w:eastAsia="Arial" w:hAnsi="Arial"/>
          <w:color w:val="4A5568"/>
          <w:sz w:val="22"/>
          <w:szCs w:val="22"/>
        </w:rPr>
        <w:t xml:space="preserve">9. 5Q Framework: Residential</w:t>
      </w:r>
    </w:p>
    <w:p>
      <w:pPr>
        <w:spacing w:after="160" w:line="276"/>
      </w:pPr>
      <w:r>
        <w:rPr>
          <w:rFonts w:ascii="Arial" w:cs="Arial" w:eastAsia="Arial" w:hAnsi="Arial"/>
          <w:color w:val="4A5568"/>
          <w:sz w:val="22"/>
          <w:szCs w:val="22"/>
        </w:rPr>
        <w:t xml:space="preserve">10. Unique Selling Proposition (USP)</w:t>
      </w:r>
    </w:p>
    <w:p>
      <w:pPr>
        <w:spacing w:after="160" w:line="276"/>
      </w:pPr>
      <w:r>
        <w:rPr>
          <w:rFonts w:ascii="Arial" w:cs="Arial" w:eastAsia="Arial" w:hAnsi="Arial"/>
          <w:color w:val="4A5568"/>
          <w:sz w:val="22"/>
          <w:szCs w:val="22"/>
        </w:rPr>
        <w:t xml:space="preserve">11. Offer Architecture</w:t>
      </w:r>
    </w:p>
    <w:p>
      <w:pPr>
        <w:spacing w:after="160" w:line="276"/>
      </w:pPr>
      <w:r>
        <w:rPr>
          <w:rFonts w:ascii="Arial" w:cs="Arial" w:eastAsia="Arial" w:hAnsi="Arial"/>
          <w:color w:val="4A5568"/>
          <w:sz w:val="22"/>
          <w:szCs w:val="22"/>
        </w:rPr>
        <w:t xml:space="preserve">12. Operationalization Checklist</w:t>
      </w:r>
    </w:p>
    <w:p>
      <w:r>
        <w:br w:type="page"/>
      </w:r>
    </w:p>
    <w:p>
      <w:pPr>
        <w:pStyle w:val="Heading1"/>
      </w:pPr>
      <w:r>
        <w:t xml:space="preserve">1. Competitive Landscape Overview</w:t>
      </w:r>
    </w:p>
    <w:p>
      <w:pPr>
        <w:spacing w:after="160" w:line="276"/>
      </w:pPr>
      <w:r>
        <w:rPr>
          <w:rFonts w:ascii="Arial" w:cs="Arial" w:eastAsia="Arial" w:hAnsi="Arial"/>
          <w:color w:val="4A5568"/>
          <w:sz w:val="22"/>
          <w:szCs w:val="22"/>
        </w:rPr>
        <w:t xml:space="preserve">The following analysis is derived from the Roofing Contractor Top 100 Roofers 2025 list, filtered to exclude all private-equity-backed and venture-backed platforms. We then used Firecrawl to scrape the websites of the top 5 commercial and top 5 residential leaders, extracting positioning, messaging, CTA strategy, trust signals, and content patterns.</w:t>
      </w:r>
    </w:p>
    <w:p>
      <w:pPr>
        <w:pStyle w:val="Heading2"/>
      </w:pPr>
      <w:r>
        <w:t xml:space="preserve">Top 5 Commercial Leaders (Non-VC)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1400"/>
        <w:gridCol w:w="1200"/>
        <w:gridCol w:w="1200"/>
        <w:gridCol w:w="1200"/>
        <w:gridCol w:w="1620"/>
      </w:tblGrid>
      <w:tr>
        <w:tc>
          <w:tcPr>
            <w:tcW w:type="dxa" w:w="5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1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Revenue</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 %</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Employees</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16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Positioning</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CentiMark</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$1.4B</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100%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3,500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PA</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Systems-first</w:t>
            </w:r>
          </w:p>
        </w:tc>
      </w:tr>
      <w:tr>
        <w:tc>
          <w:tcPr>
            <w:tcW w:type="dxa" w:w="54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3</w:t>
            </w:r>
          </w:p>
        </w:tc>
        <w:tc>
          <w:tcPr>
            <w:tcW w:type="dxa" w:w="2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Flynn Group</w:t>
            </w:r>
          </w:p>
        </w:tc>
        <w:tc>
          <w:tcPr>
            <w:tcW w:type="dxa" w:w="14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$614M</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100%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6,000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ON</w:t>
            </w:r>
          </w:p>
        </w:tc>
        <w:tc>
          <w:tcPr>
            <w:tcW w:type="dxa" w:w="162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Building envelope</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9</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Baker Roofing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$304M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89%</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1,040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NC</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Heritage + values</w:t>
            </w:r>
          </w:p>
        </w:tc>
      </w:tr>
      <w:tr>
        <w:tc>
          <w:tcPr>
            <w:tcW w:type="dxa" w:w="54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11</w:t>
            </w:r>
          </w:p>
        </w:tc>
        <w:tc>
          <w:tcPr>
            <w:tcW w:type="dxa" w:w="2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Greenwood Industries</w:t>
            </w:r>
          </w:p>
        </w:tc>
        <w:tc>
          <w:tcPr>
            <w:tcW w:type="dxa" w:w="14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$252M</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100%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775</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MA</w:t>
            </w:r>
          </w:p>
        </w:tc>
        <w:tc>
          <w:tcPr>
            <w:tcW w:type="dxa" w:w="162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Campus + specialty</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Best Contracting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$227M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100%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850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CA</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Public sector</w:t>
            </w:r>
          </w:p>
        </w:tc>
      </w:tr>
    </w:tbl>
    <w:p>
      <w:pPr>
        <w:spacing w:before="200"/>
      </w:pPr>
    </w:p>
    <w:p>
      <w:pPr>
        <w:pStyle w:val="Heading2"/>
      </w:pPr>
      <w:r>
        <w:t xml:space="preserve">Top 5 Residential Leaders (Non-VC)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1400"/>
        <w:gridCol w:w="1200"/>
        <w:gridCol w:w="1200"/>
        <w:gridCol w:w="1200"/>
        <w:gridCol w:w="1620"/>
      </w:tblGrid>
      <w:tr>
        <w:tc>
          <w:tcPr>
            <w:tcW w:type="dxa" w:w="5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1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Revenue</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 %</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Employees</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16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Positioning</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Corey Construction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$230M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85%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211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TX</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Builder B2B</w:t>
            </w:r>
          </w:p>
        </w:tc>
      </w:tr>
      <w:tr>
        <w:tc>
          <w:tcPr>
            <w:tcW w:type="dxa" w:w="54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16</w:t>
            </w:r>
          </w:p>
        </w:tc>
        <w:tc>
          <w:tcPr>
            <w:tcW w:type="dxa" w:w="2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Bone Dry Roofing</w:t>
            </w:r>
          </w:p>
        </w:tc>
        <w:tc>
          <w:tcPr>
            <w:tcW w:type="dxa" w:w="14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$180M</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75%</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540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IN</w:t>
            </w:r>
          </w:p>
        </w:tc>
        <w:tc>
          <w:tcPr>
            <w:tcW w:type="dxa" w:w="162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Family + multi-service</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18</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Priority Roofing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$165M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90%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725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TX</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Process transparency</w:t>
            </w:r>
          </w:p>
        </w:tc>
      </w:tr>
      <w:tr>
        <w:tc>
          <w:tcPr>
            <w:tcW w:type="dxa" w:w="54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20</w:t>
            </w:r>
          </w:p>
        </w:tc>
        <w:tc>
          <w:tcPr>
            <w:tcW w:type="dxa" w:w="2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Mighty Dog Roofing</w:t>
            </w:r>
          </w:p>
        </w:tc>
        <w:tc>
          <w:tcPr>
            <w:tcW w:type="dxa" w:w="14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$141M</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90%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200</w:t>
            </w:r>
          </w:p>
        </w:tc>
        <w:tc>
          <w:tcPr>
            <w:tcW w:type="dxa" w:w="12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NE</w:t>
            </w:r>
          </w:p>
        </w:tc>
        <w:tc>
          <w:tcPr>
            <w:tcW w:type="dxa" w:w="162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Brand personality</w:t>
            </w:r>
          </w:p>
        </w:tc>
      </w:tr>
      <w:tr>
        <w:tc>
          <w:tcPr>
            <w:tcW w:type="dxa" w:w="5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Advocate Construction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$125M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95%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255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IL</w:t>
            </w:r>
          </w:p>
        </w:tc>
        <w:tc>
          <w:tcPr>
            <w:tcW w:type="dxa" w:w="16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Insurance + authority</w:t>
            </w:r>
          </w:p>
        </w:tc>
      </w:tr>
    </w:tbl>
    <w:p>
      <w:pPr>
        <w:spacing w:before="240"/>
      </w:pPr>
    </w:p>
    <w:p>
      <w:pPr>
        <w:pStyle w:val="Heading3"/>
      </w:pPr>
      <w:r>
        <w:t xml:space="preserve">Key Competitive Gaps (Pro Exteriors Opportunity)</w:t>
      </w:r>
    </w:p>
    <w:p>
      <w:pPr>
        <w:pStyle w:val="ListParagraph"/>
        <w:numPr>
          <w:ilvl w:val="0"/>
          <w:numId w:val="2"/>
        </w:numPr>
        <w:spacing w:after="80" w:line="276"/>
      </w:pPr>
      <w:r>
        <w:rPr>
          <w:rFonts w:ascii="Arial" w:cs="Arial" w:eastAsia="Arial" w:hAnsi="Arial"/>
          <w:b/>
          <w:bCs/>
          <w:color w:val="1B2A4A"/>
          <w:sz w:val="22"/>
          <w:szCs w:val="22"/>
        </w:rPr>
        <w:t xml:space="preserve">Nobody owns responsiveness as a brand position. </w:t>
      </w:r>
      <w:r>
        <w:rPr>
          <w:rFonts w:ascii="Arial" w:cs="Arial" w:eastAsia="Arial" w:hAnsi="Arial"/>
          <w:color w:val="4A5568"/>
          <w:sz w:val="22"/>
          <w:szCs w:val="22"/>
        </w:rPr>
        <w:t xml:space="preserve">CentiMark leads with systems expertise, Baker with heritage, Flynn with consulting. But no competitor has built their entire brand around being the contractor who picks up the phone, shows up on time, and finishes when they said they would. This is Pro Exteriors' opening.</w:t>
      </w:r>
    </w:p>
    <w:p>
      <w:pPr>
        <w:pStyle w:val="ListParagraph"/>
        <w:numPr>
          <w:ilvl w:val="0"/>
          <w:numId w:val="2"/>
        </w:numPr>
        <w:spacing w:after="80" w:line="276"/>
      </w:pPr>
      <w:r>
        <w:rPr>
          <w:rFonts w:ascii="Arial" w:cs="Arial" w:eastAsia="Arial" w:hAnsi="Arial"/>
          <w:b/>
          <w:bCs/>
          <w:color w:val="1B2A4A"/>
          <w:sz w:val="22"/>
          <w:szCs w:val="22"/>
        </w:rPr>
        <w:t xml:space="preserve">The DFW market is underserved by nationals. </w:t>
      </w:r>
      <w:r>
        <w:rPr>
          <w:rFonts w:ascii="Arial" w:cs="Arial" w:eastAsia="Arial" w:hAnsi="Arial"/>
          <w:color w:val="4A5568"/>
          <w:sz w:val="22"/>
          <w:szCs w:val="22"/>
        </w:rPr>
        <w:t xml:space="preserve">CentiMark and Baker are East Coast-anchored. Priority Roofing is the closest DFW competitor but positions on process, not relationships. Pro Exteriors can own the DFW commercial market with a local-first, relationship-driven position that nationals cannot replicate.</w:t>
      </w:r>
    </w:p>
    <w:p>
      <w:pPr>
        <w:pStyle w:val="ListParagraph"/>
        <w:numPr>
          <w:ilvl w:val="0"/>
          <w:numId w:val="2"/>
        </w:numPr>
        <w:spacing w:after="80" w:line="276"/>
      </w:pPr>
      <w:r>
        <w:rPr>
          <w:rFonts w:ascii="Arial" w:cs="Arial" w:eastAsia="Arial" w:hAnsi="Arial"/>
          <w:b/>
          <w:bCs/>
          <w:color w:val="1B2A4A"/>
          <w:sz w:val="22"/>
          <w:szCs w:val="22"/>
        </w:rPr>
        <w:t xml:space="preserve">Dual-audience websites are rare and mostly bad. </w:t>
      </w:r>
      <w:r>
        <w:rPr>
          <w:rFonts w:ascii="Arial" w:cs="Arial" w:eastAsia="Arial" w:hAnsi="Arial"/>
          <w:color w:val="4A5568"/>
          <w:sz w:val="22"/>
          <w:szCs w:val="22"/>
        </w:rPr>
        <w:t xml:space="preserve">Baker attempts both commercial and residential but the experience feels generic. The competitors who do both well (like Advocate with separate phone lines) are the exception. Pro Exteriors needs two distinct front doors on one domain.</w:t>
      </w:r>
    </w:p>
    <w:p>
      <w:r>
        <w:br w:type="page"/>
      </w:r>
    </w:p>
    <w:p>
      <w:pPr>
        <w:pStyle w:val="Heading1"/>
      </w:pPr>
      <w:r>
        <w:t xml:space="preserve">2. Commercial ICP #1: Facilities Director / VP of Operations</w:t>
      </w:r>
    </w:p>
    <w:p>
      <w:pPr>
        <w:pBdr>
          <w:bottom w:val="single" w:color="C45D3E" w:sz="2" w:space="4"/>
        </w:pBdr>
        <w:spacing w:after="200"/>
      </w:pPr>
      <w:r>
        <w:rPr>
          <w:rFonts w:ascii="Arial" w:cs="Arial" w:eastAsia="Arial" w:hAnsi="Arial"/>
          <w:i/>
          <w:iCs/>
          <w:color w:val="C45D3E"/>
          <w:sz w:val="20"/>
          <w:szCs w:val="20"/>
        </w:rPr>
        <w:t xml:space="preserve">The Technical Evaluator  —  The person who lives with the roof every day</w:t>
      </w:r>
    </w:p>
    <w:p>
      <w:pPr>
        <w:pStyle w:val="Heading3"/>
      </w:pPr>
      <w:r>
        <w:t xml:space="preserve">Firmographics</w:t>
      </w:r>
    </w:p>
    <w:p>
      <w:pPr>
        <w:pStyle w:val="ListParagraph"/>
        <w:numPr>
          <w:ilvl w:val="0"/>
          <w:numId w:val="2"/>
        </w:numPr>
        <w:spacing w:after="80" w:line="276"/>
      </w:pPr>
      <w:r>
        <w:rPr>
          <w:rFonts w:ascii="Arial" w:cs="Arial" w:eastAsia="Arial" w:hAnsi="Arial"/>
          <w:b/>
          <w:bCs/>
          <w:color w:val="1B2A4A"/>
          <w:sz w:val="22"/>
          <w:szCs w:val="22"/>
        </w:rPr>
        <w:t xml:space="preserve">Title: </w:t>
      </w:r>
      <w:r>
        <w:rPr>
          <w:rFonts w:ascii="Arial" w:cs="Arial" w:eastAsia="Arial" w:hAnsi="Arial"/>
          <w:color w:val="4A5568"/>
          <w:sz w:val="22"/>
          <w:szCs w:val="22"/>
        </w:rPr>
        <w:t xml:space="preserve">Director of Facilities, VP of Operations, Facilities Manager, Building Engineer</w:t>
      </w:r>
    </w:p>
    <w:p>
      <w:pPr>
        <w:pStyle w:val="ListParagraph"/>
        <w:numPr>
          <w:ilvl w:val="0"/>
          <w:numId w:val="2"/>
        </w:numPr>
        <w:spacing w:after="80" w:line="276"/>
      </w:pPr>
      <w:r>
        <w:rPr>
          <w:rFonts w:ascii="Arial" w:cs="Arial" w:eastAsia="Arial" w:hAnsi="Arial"/>
          <w:b/>
          <w:bCs/>
          <w:color w:val="1B2A4A"/>
          <w:sz w:val="22"/>
          <w:szCs w:val="22"/>
        </w:rPr>
        <w:t xml:space="preserve">Organization: </w:t>
      </w:r>
      <w:r>
        <w:rPr>
          <w:rFonts w:ascii="Arial" w:cs="Arial" w:eastAsia="Arial" w:hAnsi="Arial"/>
          <w:color w:val="4A5568"/>
          <w:sz w:val="22"/>
          <w:szCs w:val="22"/>
        </w:rPr>
        <w:t xml:space="preserve">University campuses, hospital systems, corporate campuses, large single-tenant industrial</w:t>
      </w:r>
    </w:p>
    <w:p>
      <w:pPr>
        <w:pStyle w:val="ListParagraph"/>
        <w:numPr>
          <w:ilvl w:val="0"/>
          <w:numId w:val="2"/>
        </w:numPr>
        <w:spacing w:after="80" w:line="276"/>
      </w:pPr>
      <w:r>
        <w:rPr>
          <w:rFonts w:ascii="Arial" w:cs="Arial" w:eastAsia="Arial" w:hAnsi="Arial"/>
          <w:b/>
          <w:bCs/>
          <w:color w:val="1B2A4A"/>
          <w:sz w:val="22"/>
          <w:szCs w:val="22"/>
        </w:rPr>
        <w:t xml:space="preserve">Revenue: </w:t>
      </w:r>
      <w:r>
        <w:rPr>
          <w:rFonts w:ascii="Arial" w:cs="Arial" w:eastAsia="Arial" w:hAnsi="Arial"/>
          <w:color w:val="4A5568"/>
          <w:sz w:val="22"/>
          <w:szCs w:val="22"/>
        </w:rPr>
        <w:t xml:space="preserve">$50M–$500M+ (the org, not the roofing budget)</w:t>
      </w:r>
    </w:p>
    <w:p>
      <w:pPr>
        <w:pStyle w:val="ListParagraph"/>
        <w:numPr>
          <w:ilvl w:val="0"/>
          <w:numId w:val="2"/>
        </w:numPr>
        <w:spacing w:after="80" w:line="276"/>
      </w:pPr>
      <w:r>
        <w:rPr>
          <w:rFonts w:ascii="Arial" w:cs="Arial" w:eastAsia="Arial" w:hAnsi="Arial"/>
          <w:b/>
          <w:bCs/>
          <w:color w:val="1B2A4A"/>
          <w:sz w:val="22"/>
          <w:szCs w:val="22"/>
        </w:rPr>
        <w:t xml:space="preserve">Roofing budget: </w:t>
      </w:r>
      <w:r>
        <w:rPr>
          <w:rFonts w:ascii="Arial" w:cs="Arial" w:eastAsia="Arial" w:hAnsi="Arial"/>
          <w:color w:val="4A5568"/>
          <w:sz w:val="22"/>
          <w:szCs w:val="22"/>
        </w:rPr>
        <w:t xml:space="preserve">$100K–$2M+ per project; often manages 200K–1M+ sq ft of roof across multiple buildings</w:t>
      </w:r>
    </w:p>
    <w:p>
      <w:pPr>
        <w:pStyle w:val="ListParagraph"/>
        <w:numPr>
          <w:ilvl w:val="0"/>
          <w:numId w:val="2"/>
        </w:numPr>
        <w:spacing w:after="80" w:line="276"/>
      </w:pPr>
      <w:r>
        <w:rPr>
          <w:rFonts w:ascii="Arial" w:cs="Arial" w:eastAsia="Arial" w:hAnsi="Arial"/>
          <w:b/>
          <w:bCs/>
          <w:color w:val="1B2A4A"/>
          <w:sz w:val="22"/>
          <w:szCs w:val="22"/>
        </w:rPr>
        <w:t xml:space="preserve">Geography: </w:t>
      </w:r>
      <w:r>
        <w:rPr>
          <w:rFonts w:ascii="Arial" w:cs="Arial" w:eastAsia="Arial" w:hAnsi="Arial"/>
          <w:color w:val="4A5568"/>
          <w:sz w:val="22"/>
          <w:szCs w:val="22"/>
        </w:rPr>
        <w:t xml:space="preserve">DFW metro and surrounding North Texas service area</w:t>
      </w:r>
    </w:p>
    <w:p>
      <w:pPr>
        <w:pStyle w:val="ListParagraph"/>
        <w:numPr>
          <w:ilvl w:val="0"/>
          <w:numId w:val="2"/>
        </w:numPr>
        <w:spacing w:after="80" w:line="276"/>
      </w:pPr>
      <w:r>
        <w:rPr>
          <w:rFonts w:ascii="Arial" w:cs="Arial" w:eastAsia="Arial" w:hAnsi="Arial"/>
          <w:b/>
          <w:bCs/>
          <w:color w:val="1B2A4A"/>
          <w:sz w:val="22"/>
          <w:szCs w:val="22"/>
        </w:rPr>
        <w:t xml:space="preserve">Decision authority: </w:t>
      </w:r>
      <w:r>
        <w:rPr>
          <w:rFonts w:ascii="Arial" w:cs="Arial" w:eastAsia="Arial" w:hAnsi="Arial"/>
          <w:color w:val="4A5568"/>
          <w:sz w:val="22"/>
          <w:szCs w:val="22"/>
        </w:rPr>
        <w:t xml:space="preserve">Evaluates and recommends; final approval at $500K+ requires CFO/board sign-off</w:t>
      </w:r>
    </w:p>
    <w:p>
      <w:pPr>
        <w:pStyle w:val="Heading3"/>
      </w:pPr>
      <w:r>
        <w:t xml:space="preserve">Behavioral Attributes</w:t>
      </w:r>
    </w:p>
    <w:p>
      <w:pPr>
        <w:pStyle w:val="ListParagraph"/>
        <w:numPr>
          <w:ilvl w:val="0"/>
          <w:numId w:val="2"/>
        </w:numPr>
        <w:spacing w:after="80" w:line="276"/>
      </w:pPr>
      <w:r>
        <w:rPr>
          <w:rFonts w:ascii="Arial" w:cs="Arial" w:eastAsia="Arial" w:hAnsi="Arial"/>
          <w:b/>
          <w:bCs/>
          <w:color w:val="1B2A4A"/>
          <w:sz w:val="22"/>
          <w:szCs w:val="22"/>
        </w:rPr>
        <w:t xml:space="preserve">Buying trigger: </w:t>
      </w:r>
      <w:r>
        <w:rPr>
          <w:rFonts w:ascii="Arial" w:cs="Arial" w:eastAsia="Arial" w:hAnsi="Arial"/>
          <w:color w:val="4A5568"/>
          <w:sz w:val="22"/>
          <w:szCs w:val="22"/>
        </w:rPr>
        <w:t xml:space="preserve">Scheduled replacement cycle, failed inspection, active leak disrupting operations, insurance audit, capital budget refresh</w:t>
      </w:r>
    </w:p>
    <w:p>
      <w:pPr>
        <w:pStyle w:val="ListParagraph"/>
        <w:numPr>
          <w:ilvl w:val="0"/>
          <w:numId w:val="2"/>
        </w:numPr>
        <w:spacing w:after="80" w:line="276"/>
      </w:pPr>
      <w:r>
        <w:rPr>
          <w:rFonts w:ascii="Arial" w:cs="Arial" w:eastAsia="Arial" w:hAnsi="Arial"/>
          <w:b/>
          <w:bCs/>
          <w:color w:val="1B2A4A"/>
          <w:sz w:val="22"/>
          <w:szCs w:val="22"/>
        </w:rPr>
        <w:t xml:space="preserve">Research behavior: </w:t>
      </w:r>
      <w:r>
        <w:rPr>
          <w:rFonts w:ascii="Arial" w:cs="Arial" w:eastAsia="Arial" w:hAnsi="Arial"/>
          <w:color w:val="4A5568"/>
          <w:sz w:val="22"/>
          <w:szCs w:val="22"/>
        </w:rPr>
        <w:t xml:space="preserve">Searches Google for local commercial roofing contractors, checks manufacturer certifications, asks peers for referrals. Over 50% of large B2B purchases now start with digital self-serve research (Forrester 2025).</w:t>
      </w:r>
    </w:p>
    <w:p>
      <w:pPr>
        <w:pStyle w:val="ListParagraph"/>
        <w:numPr>
          <w:ilvl w:val="0"/>
          <w:numId w:val="2"/>
        </w:numPr>
        <w:spacing w:after="80" w:line="276"/>
      </w:pPr>
      <w:r>
        <w:rPr>
          <w:rFonts w:ascii="Arial" w:cs="Arial" w:eastAsia="Arial" w:hAnsi="Arial"/>
          <w:b/>
          <w:bCs/>
          <w:color w:val="1B2A4A"/>
          <w:sz w:val="22"/>
          <w:szCs w:val="22"/>
        </w:rPr>
        <w:t xml:space="preserve">Buying committee role: </w:t>
      </w:r>
      <w:r>
        <w:rPr>
          <w:rFonts w:ascii="Arial" w:cs="Arial" w:eastAsia="Arial" w:hAnsi="Arial"/>
          <w:color w:val="4A5568"/>
          <w:sz w:val="22"/>
          <w:szCs w:val="22"/>
        </w:rPr>
        <w:t xml:space="preserve">Technical evaluator. Writes the scope, evaluates bids, manages the project. Owns the relationship with the contractor day-to-day.</w:t>
      </w:r>
    </w:p>
    <w:p>
      <w:pPr>
        <w:pStyle w:val="ListParagraph"/>
        <w:numPr>
          <w:ilvl w:val="0"/>
          <w:numId w:val="2"/>
        </w:numPr>
        <w:spacing w:after="80" w:line="276"/>
      </w:pPr>
      <w:r>
        <w:rPr>
          <w:rFonts w:ascii="Arial" w:cs="Arial" w:eastAsia="Arial" w:hAnsi="Arial"/>
          <w:b/>
          <w:bCs/>
          <w:color w:val="1B2A4A"/>
          <w:sz w:val="22"/>
          <w:szCs w:val="22"/>
        </w:rPr>
        <w:t xml:space="preserve">Decision timeline: </w:t>
      </w:r>
      <w:r>
        <w:rPr>
          <w:rFonts w:ascii="Arial" w:cs="Arial" w:eastAsia="Arial" w:hAnsi="Arial"/>
          <w:color w:val="4A5568"/>
          <w:sz w:val="22"/>
          <w:szCs w:val="22"/>
        </w:rPr>
        <w:t xml:space="preserve">3–6 months for planned replacements; 48 hours to 2 weeks for emergency repairs</w:t>
      </w:r>
    </w:p>
    <w:p>
      <w:pPr>
        <w:pStyle w:val="ListParagraph"/>
        <w:numPr>
          <w:ilvl w:val="0"/>
          <w:numId w:val="2"/>
        </w:numPr>
        <w:spacing w:after="80" w:line="276"/>
      </w:pPr>
      <w:r>
        <w:rPr>
          <w:rFonts w:ascii="Arial" w:cs="Arial" w:eastAsia="Arial" w:hAnsi="Arial"/>
          <w:b/>
          <w:bCs/>
          <w:color w:val="1B2A4A"/>
          <w:sz w:val="22"/>
          <w:szCs w:val="22"/>
        </w:rPr>
        <w:t xml:space="preserve">Vendor evaluation: </w:t>
      </w:r>
      <w:r>
        <w:rPr>
          <w:rFonts w:ascii="Arial" w:cs="Arial" w:eastAsia="Arial" w:hAnsi="Arial"/>
          <w:color w:val="4A5568"/>
          <w:sz w:val="22"/>
          <w:szCs w:val="22"/>
        </w:rPr>
        <w:t xml:space="preserve">Compares 2–4 bids. Weighs response time, crew quality, manufacturer certifications, warranty terms, and references from similar facilities.</w:t>
      </w:r>
    </w:p>
    <w:p>
      <w:pPr>
        <w:pStyle w:val="Heading3"/>
      </w:pPr>
      <w:r>
        <w:t xml:space="preserve">Pain Points</w:t>
      </w:r>
    </w:p>
    <w:p>
      <w:pPr>
        <w:pStyle w:val="ListParagraph"/>
        <w:numPr>
          <w:ilvl w:val="0"/>
          <w:numId w:val="2"/>
        </w:numPr>
        <w:spacing w:after="80" w:line="276"/>
      </w:pPr>
      <w:r>
        <w:rPr>
          <w:rFonts w:ascii="Arial" w:cs="Arial" w:eastAsia="Arial" w:hAnsi="Arial"/>
          <w:b/>
          <w:bCs/>
          <w:color w:val="1B2A4A"/>
          <w:sz w:val="22"/>
          <w:szCs w:val="22"/>
        </w:rPr>
        <w:t xml:space="preserve">Contractors ghost after the bid. </w:t>
      </w:r>
      <w:r>
        <w:rPr>
          <w:rFonts w:ascii="Arial" w:cs="Arial" w:eastAsia="Arial" w:hAnsi="Arial"/>
          <w:color w:val="4A5568"/>
          <w:sz w:val="22"/>
          <w:szCs w:val="22"/>
        </w:rPr>
        <w:t xml:space="preserve">The #1 frustration. They get three bids, one contractor never follows up, another takes two weeks to return a call. The contractor who responds fastest wins disproportionately.</w:t>
      </w:r>
    </w:p>
    <w:p>
      <w:pPr>
        <w:pStyle w:val="ListParagraph"/>
        <w:numPr>
          <w:ilvl w:val="0"/>
          <w:numId w:val="2"/>
        </w:numPr>
        <w:spacing w:after="80" w:line="276"/>
      </w:pPr>
      <w:r>
        <w:rPr>
          <w:rFonts w:ascii="Arial" w:cs="Arial" w:eastAsia="Arial" w:hAnsi="Arial"/>
          <w:b/>
          <w:bCs/>
          <w:color w:val="1B2A4A"/>
          <w:sz w:val="22"/>
          <w:szCs w:val="22"/>
        </w:rPr>
        <w:t xml:space="preserve">Disruption to operations. </w:t>
      </w:r>
      <w:r>
        <w:rPr>
          <w:rFonts w:ascii="Arial" w:cs="Arial" w:eastAsia="Arial" w:hAnsi="Arial"/>
          <w:color w:val="4A5568"/>
          <w:sz w:val="22"/>
          <w:szCs w:val="22"/>
        </w:rPr>
        <w:t xml:space="preserve">A re-roof on an active hospital or campus means noise, access restrictions, debris. They need a contractor who plans around their operations, not the other way around.</w:t>
      </w:r>
    </w:p>
    <w:p>
      <w:pPr>
        <w:pStyle w:val="ListParagraph"/>
        <w:numPr>
          <w:ilvl w:val="0"/>
          <w:numId w:val="2"/>
        </w:numPr>
        <w:spacing w:after="80" w:line="276"/>
      </w:pPr>
      <w:r>
        <w:rPr>
          <w:rFonts w:ascii="Arial" w:cs="Arial" w:eastAsia="Arial" w:hAnsi="Arial"/>
          <w:b/>
          <w:bCs/>
          <w:color w:val="1B2A4A"/>
          <w:sz w:val="22"/>
          <w:szCs w:val="22"/>
        </w:rPr>
        <w:t xml:space="preserve">Warranty enforcement is a nightmare. </w:t>
      </w:r>
      <w:r>
        <w:rPr>
          <w:rFonts w:ascii="Arial" w:cs="Arial" w:eastAsia="Arial" w:hAnsi="Arial"/>
          <w:color w:val="4A5568"/>
          <w:sz w:val="22"/>
          <w:szCs w:val="22"/>
        </w:rPr>
        <w:t xml:space="preserve">Previous contractor went out of business, got acquired by PE, or simply stopped returning calls. They are burned and skeptical of warranty promises.</w:t>
      </w:r>
    </w:p>
    <w:p>
      <w:pPr>
        <w:pStyle w:val="ListParagraph"/>
        <w:numPr>
          <w:ilvl w:val="0"/>
          <w:numId w:val="2"/>
        </w:numPr>
        <w:spacing w:after="80" w:line="276"/>
      </w:pPr>
      <w:r>
        <w:rPr>
          <w:rFonts w:ascii="Arial" w:cs="Arial" w:eastAsia="Arial" w:hAnsi="Arial"/>
          <w:b/>
          <w:bCs/>
          <w:color w:val="1B2A4A"/>
          <w:sz w:val="22"/>
          <w:szCs w:val="22"/>
        </w:rPr>
        <w:t xml:space="preserve">Budget justification to leadership. </w:t>
      </w:r>
      <w:r>
        <w:rPr>
          <w:rFonts w:ascii="Arial" w:cs="Arial" w:eastAsia="Arial" w:hAnsi="Arial"/>
          <w:color w:val="4A5568"/>
          <w:sz w:val="22"/>
          <w:szCs w:val="22"/>
        </w:rPr>
        <w:t xml:space="preserve">Needs clear documentation, inspection reports, and lifecycle cost analysis to justify capital expenditure to CFO or board.</w:t>
      </w:r>
    </w:p>
    <w:p>
      <w:pPr>
        <w:pStyle w:val="Heading3"/>
      </w:pPr>
      <w:r>
        <w:t xml:space="preserve">Desired Outcome</w:t>
      </w:r>
    </w:p>
    <w:p>
      <w:pPr>
        <w:spacing w:after="160" w:line="276"/>
      </w:pPr>
      <w:r>
        <w:rPr>
          <w:rFonts w:ascii="Arial" w:cs="Arial" w:eastAsia="Arial" w:hAnsi="Arial"/>
          <w:color w:val="4A5568"/>
          <w:sz w:val="22"/>
          <w:szCs w:val="22"/>
        </w:rPr>
        <w:t xml:space="preserve">A commercial roofing partner they can call for the next 10 years. Someone who picks up the phone, shows up when scheduled, provides clear documentation, and does not disappear after the check clears. They want one contractor for all their buildings so they stop managing three different vendor relationships.</w:t>
      </w:r>
    </w:p>
    <w:p>
      <w:r>
        <w:br w:type="page"/>
      </w:r>
    </w:p>
    <w:p>
      <w:pPr>
        <w:pStyle w:val="Heading1"/>
      </w:pPr>
      <w:r>
        <w:t xml:space="preserve">3. Commercial ICP #2: Property Management Company</w:t>
      </w:r>
    </w:p>
    <w:p>
      <w:pPr>
        <w:pBdr>
          <w:bottom w:val="single" w:color="C45D3E" w:sz="2" w:space="4"/>
        </w:pBdr>
        <w:spacing w:after="200"/>
      </w:pPr>
      <w:r>
        <w:rPr>
          <w:rFonts w:ascii="Arial" w:cs="Arial" w:eastAsia="Arial" w:hAnsi="Arial"/>
          <w:i/>
          <w:iCs/>
          <w:color w:val="C45D3E"/>
          <w:sz w:val="20"/>
          <w:szCs w:val="20"/>
        </w:rPr>
        <w:t xml:space="preserve">The Portfolio Buyer  —  Multiple buildings, one vendor relationship</w:t>
      </w:r>
    </w:p>
    <w:p>
      <w:pPr>
        <w:pStyle w:val="Heading3"/>
      </w:pPr>
      <w:r>
        <w:t xml:space="preserve">Firmographics</w:t>
      </w:r>
    </w:p>
    <w:p>
      <w:pPr>
        <w:pStyle w:val="ListParagraph"/>
        <w:numPr>
          <w:ilvl w:val="0"/>
          <w:numId w:val="2"/>
        </w:numPr>
        <w:spacing w:after="80" w:line="276"/>
      </w:pPr>
      <w:r>
        <w:rPr>
          <w:rFonts w:ascii="Arial" w:cs="Arial" w:eastAsia="Arial" w:hAnsi="Arial"/>
          <w:b/>
          <w:bCs/>
          <w:color w:val="1B2A4A"/>
          <w:sz w:val="22"/>
          <w:szCs w:val="22"/>
        </w:rPr>
        <w:t xml:space="preserve">Title: </w:t>
      </w:r>
      <w:r>
        <w:rPr>
          <w:rFonts w:ascii="Arial" w:cs="Arial" w:eastAsia="Arial" w:hAnsi="Arial"/>
          <w:color w:val="4A5568"/>
          <w:sz w:val="22"/>
          <w:szCs w:val="22"/>
        </w:rPr>
        <w:t xml:space="preserve">Regional Property Manager, Director of Maintenance, VP of Asset Management</w:t>
      </w:r>
    </w:p>
    <w:p>
      <w:pPr>
        <w:pStyle w:val="ListParagraph"/>
        <w:numPr>
          <w:ilvl w:val="0"/>
          <w:numId w:val="2"/>
        </w:numPr>
        <w:spacing w:after="80" w:line="276"/>
      </w:pPr>
      <w:r>
        <w:rPr>
          <w:rFonts w:ascii="Arial" w:cs="Arial" w:eastAsia="Arial" w:hAnsi="Arial"/>
          <w:b/>
          <w:bCs/>
          <w:color w:val="1B2A4A"/>
          <w:sz w:val="22"/>
          <w:szCs w:val="22"/>
        </w:rPr>
        <w:t xml:space="preserve">Organization: </w:t>
      </w:r>
      <w:r>
        <w:rPr>
          <w:rFonts w:ascii="Arial" w:cs="Arial" w:eastAsia="Arial" w:hAnsi="Arial"/>
          <w:color w:val="4A5568"/>
          <w:sz w:val="22"/>
          <w:szCs w:val="22"/>
        </w:rPr>
        <w:t xml:space="preserve">Property management firms managing 10–200+ commercial properties (warehouses, retail, office, industrial)</w:t>
      </w:r>
    </w:p>
    <w:p>
      <w:pPr>
        <w:pStyle w:val="ListParagraph"/>
        <w:numPr>
          <w:ilvl w:val="0"/>
          <w:numId w:val="2"/>
        </w:numPr>
        <w:spacing w:after="80" w:line="276"/>
      </w:pPr>
      <w:r>
        <w:rPr>
          <w:rFonts w:ascii="Arial" w:cs="Arial" w:eastAsia="Arial" w:hAnsi="Arial"/>
          <w:b/>
          <w:bCs/>
          <w:color w:val="1B2A4A"/>
          <w:sz w:val="22"/>
          <w:szCs w:val="22"/>
        </w:rPr>
        <w:t xml:space="preserve">Portfolio: </w:t>
      </w:r>
      <w:r>
        <w:rPr>
          <w:rFonts w:ascii="Arial" w:cs="Arial" w:eastAsia="Arial" w:hAnsi="Arial"/>
          <w:color w:val="4A5568"/>
          <w:sz w:val="22"/>
          <w:szCs w:val="22"/>
        </w:rPr>
        <w:t xml:space="preserve">$100M–$2B+ in managed assets</w:t>
      </w:r>
    </w:p>
    <w:p>
      <w:pPr>
        <w:pStyle w:val="ListParagraph"/>
        <w:numPr>
          <w:ilvl w:val="0"/>
          <w:numId w:val="2"/>
        </w:numPr>
        <w:spacing w:after="80" w:line="276"/>
      </w:pPr>
      <w:r>
        <w:rPr>
          <w:rFonts w:ascii="Arial" w:cs="Arial" w:eastAsia="Arial" w:hAnsi="Arial"/>
          <w:b/>
          <w:bCs/>
          <w:color w:val="1B2A4A"/>
          <w:sz w:val="22"/>
          <w:szCs w:val="22"/>
        </w:rPr>
        <w:t xml:space="preserve">Roofing spend: </w:t>
      </w:r>
      <w:r>
        <w:rPr>
          <w:rFonts w:ascii="Arial" w:cs="Arial" w:eastAsia="Arial" w:hAnsi="Arial"/>
          <w:color w:val="4A5568"/>
          <w:sz w:val="22"/>
          <w:szCs w:val="22"/>
        </w:rPr>
        <w:t xml:space="preserve">Maintenance contracts ($5K–$50K/property/year) + capital replacements ($100K–$1M per project)</w:t>
      </w:r>
    </w:p>
    <w:p>
      <w:pPr>
        <w:pStyle w:val="ListParagraph"/>
        <w:numPr>
          <w:ilvl w:val="0"/>
          <w:numId w:val="2"/>
        </w:numPr>
        <w:spacing w:after="80" w:line="276"/>
      </w:pPr>
      <w:r>
        <w:rPr>
          <w:rFonts w:ascii="Arial" w:cs="Arial" w:eastAsia="Arial" w:hAnsi="Arial"/>
          <w:b/>
          <w:bCs/>
          <w:color w:val="1B2A4A"/>
          <w:sz w:val="22"/>
          <w:szCs w:val="22"/>
        </w:rPr>
        <w:t xml:space="preserve">Geography: </w:t>
      </w:r>
      <w:r>
        <w:rPr>
          <w:rFonts w:ascii="Arial" w:cs="Arial" w:eastAsia="Arial" w:hAnsi="Arial"/>
          <w:color w:val="4A5568"/>
          <w:sz w:val="22"/>
          <w:szCs w:val="22"/>
        </w:rPr>
        <w:t xml:space="preserve">DFW and surrounding metros; may manage properties across North Texas</w:t>
      </w:r>
    </w:p>
    <w:p>
      <w:pPr>
        <w:pStyle w:val="ListParagraph"/>
        <w:numPr>
          <w:ilvl w:val="0"/>
          <w:numId w:val="2"/>
        </w:numPr>
        <w:spacing w:after="80" w:line="276"/>
      </w:pPr>
      <w:r>
        <w:rPr>
          <w:rFonts w:ascii="Arial" w:cs="Arial" w:eastAsia="Arial" w:hAnsi="Arial"/>
          <w:b/>
          <w:bCs/>
          <w:color w:val="1B2A4A"/>
          <w:sz w:val="22"/>
          <w:szCs w:val="22"/>
        </w:rPr>
        <w:t xml:space="preserve">Decision authority: </w:t>
      </w:r>
      <w:r>
        <w:rPr>
          <w:rFonts w:ascii="Arial" w:cs="Arial" w:eastAsia="Arial" w:hAnsi="Arial"/>
          <w:color w:val="4A5568"/>
          <w:sz w:val="22"/>
          <w:szCs w:val="22"/>
        </w:rPr>
        <w:t xml:space="preserve">Full authority on maintenance and repairs under $100K; capital projects require owner/investor approval</w:t>
      </w:r>
    </w:p>
    <w:p>
      <w:pPr>
        <w:pStyle w:val="Heading3"/>
      </w:pPr>
      <w:r>
        <w:t xml:space="preserve">Behavioral Attributes</w:t>
      </w:r>
    </w:p>
    <w:p>
      <w:pPr>
        <w:pStyle w:val="ListParagraph"/>
        <w:numPr>
          <w:ilvl w:val="0"/>
          <w:numId w:val="2"/>
        </w:numPr>
        <w:spacing w:after="80" w:line="276"/>
      </w:pPr>
      <w:r>
        <w:rPr>
          <w:rFonts w:ascii="Arial" w:cs="Arial" w:eastAsia="Arial" w:hAnsi="Arial"/>
          <w:b/>
          <w:bCs/>
          <w:color w:val="1B2A4A"/>
          <w:sz w:val="22"/>
          <w:szCs w:val="22"/>
        </w:rPr>
        <w:t xml:space="preserve">Buying trigger: </w:t>
      </w:r>
      <w:r>
        <w:rPr>
          <w:rFonts w:ascii="Arial" w:cs="Arial" w:eastAsia="Arial" w:hAnsi="Arial"/>
          <w:color w:val="4A5568"/>
          <w:sz w:val="22"/>
          <w:szCs w:val="22"/>
        </w:rPr>
        <w:t xml:space="preserve">Tenant complaint, lease renewal requiring roof certification, insurance inspection, annual maintenance budget cycle, storm damage across multiple properties</w:t>
      </w:r>
    </w:p>
    <w:p>
      <w:pPr>
        <w:pStyle w:val="ListParagraph"/>
        <w:numPr>
          <w:ilvl w:val="0"/>
          <w:numId w:val="2"/>
        </w:numPr>
        <w:spacing w:after="80" w:line="276"/>
      </w:pPr>
      <w:r>
        <w:rPr>
          <w:rFonts w:ascii="Arial" w:cs="Arial" w:eastAsia="Arial" w:hAnsi="Arial"/>
          <w:b/>
          <w:bCs/>
          <w:color w:val="1B2A4A"/>
          <w:sz w:val="22"/>
          <w:szCs w:val="22"/>
        </w:rPr>
        <w:t xml:space="preserve">Research behavior: </w:t>
      </w:r>
      <w:r>
        <w:rPr>
          <w:rFonts w:ascii="Arial" w:cs="Arial" w:eastAsia="Arial" w:hAnsi="Arial"/>
          <w:color w:val="4A5568"/>
          <w:sz w:val="22"/>
          <w:szCs w:val="22"/>
        </w:rPr>
        <w:t xml:space="preserve">Referral-heavy. Asks other property managers, checks industry associations, searches for contractors who can handle multiple locations. Values consistency across properties.</w:t>
      </w:r>
    </w:p>
    <w:p>
      <w:pPr>
        <w:pStyle w:val="ListParagraph"/>
        <w:numPr>
          <w:ilvl w:val="0"/>
          <w:numId w:val="2"/>
        </w:numPr>
        <w:spacing w:after="80" w:line="276"/>
      </w:pPr>
      <w:r>
        <w:rPr>
          <w:rFonts w:ascii="Arial" w:cs="Arial" w:eastAsia="Arial" w:hAnsi="Arial"/>
          <w:b/>
          <w:bCs/>
          <w:color w:val="1B2A4A"/>
          <w:sz w:val="22"/>
          <w:szCs w:val="22"/>
        </w:rPr>
        <w:t xml:space="preserve">Key requirement: </w:t>
      </w:r>
      <w:r>
        <w:rPr>
          <w:rFonts w:ascii="Arial" w:cs="Arial" w:eastAsia="Arial" w:hAnsi="Arial"/>
          <w:color w:val="4A5568"/>
          <w:sz w:val="22"/>
          <w:szCs w:val="22"/>
        </w:rPr>
        <w:t xml:space="preserve">One contractor who can service ALL their properties. They do not want to manage a different roofer for each building.</w:t>
      </w:r>
    </w:p>
    <w:p>
      <w:pPr>
        <w:pStyle w:val="ListParagraph"/>
        <w:numPr>
          <w:ilvl w:val="0"/>
          <w:numId w:val="2"/>
        </w:numPr>
        <w:spacing w:after="80" w:line="276"/>
      </w:pPr>
      <w:r>
        <w:rPr>
          <w:rFonts w:ascii="Arial" w:cs="Arial" w:eastAsia="Arial" w:hAnsi="Arial"/>
          <w:b/>
          <w:bCs/>
          <w:color w:val="1B2A4A"/>
          <w:sz w:val="22"/>
          <w:szCs w:val="22"/>
        </w:rPr>
        <w:t xml:space="preserve">Decision timeline: </w:t>
      </w:r>
      <w:r>
        <w:rPr>
          <w:rFonts w:ascii="Arial" w:cs="Arial" w:eastAsia="Arial" w:hAnsi="Arial"/>
          <w:color w:val="4A5568"/>
          <w:sz w:val="22"/>
          <w:szCs w:val="22"/>
        </w:rPr>
        <w:t xml:space="preserve">Fast on maintenance (same-week); 1–3 months on replacements; emergency response within hours</w:t>
      </w:r>
    </w:p>
    <w:p>
      <w:pPr>
        <w:pStyle w:val="Heading3"/>
      </w:pPr>
      <w:r>
        <w:t xml:space="preserve">Pain Points</w:t>
      </w:r>
    </w:p>
    <w:p>
      <w:pPr>
        <w:pStyle w:val="ListParagraph"/>
        <w:numPr>
          <w:ilvl w:val="0"/>
          <w:numId w:val="2"/>
        </w:numPr>
        <w:spacing w:after="80" w:line="276"/>
      </w:pPr>
      <w:r>
        <w:rPr>
          <w:rFonts w:ascii="Arial" w:cs="Arial" w:eastAsia="Arial" w:hAnsi="Arial"/>
          <w:b/>
          <w:bCs/>
          <w:color w:val="1B2A4A"/>
          <w:sz w:val="22"/>
          <w:szCs w:val="22"/>
        </w:rPr>
        <w:t xml:space="preserve">Vendor inconsistency across properties. </w:t>
      </w:r>
      <w:r>
        <w:rPr>
          <w:rFonts w:ascii="Arial" w:cs="Arial" w:eastAsia="Arial" w:hAnsi="Arial"/>
          <w:color w:val="4A5568"/>
          <w:sz w:val="22"/>
          <w:szCs w:val="22"/>
        </w:rPr>
        <w:t xml:space="preserve">Different contractors for different buildings means different quality, different warranty terms, different response times. It is operationally exhausting.</w:t>
      </w:r>
    </w:p>
    <w:p>
      <w:pPr>
        <w:pStyle w:val="ListParagraph"/>
        <w:numPr>
          <w:ilvl w:val="0"/>
          <w:numId w:val="2"/>
        </w:numPr>
        <w:spacing w:after="80" w:line="276"/>
      </w:pPr>
      <w:r>
        <w:rPr>
          <w:rFonts w:ascii="Arial" w:cs="Arial" w:eastAsia="Arial" w:hAnsi="Arial"/>
          <w:b/>
          <w:bCs/>
          <w:color w:val="1B2A4A"/>
          <w:sz w:val="22"/>
          <w:szCs w:val="22"/>
        </w:rPr>
        <w:t xml:space="preserve">Tenant and owner expectations. </w:t>
      </w:r>
      <w:r>
        <w:rPr>
          <w:rFonts w:ascii="Arial" w:cs="Arial" w:eastAsia="Arial" w:hAnsi="Arial"/>
          <w:color w:val="4A5568"/>
          <w:sz w:val="22"/>
          <w:szCs w:val="22"/>
        </w:rPr>
        <w:t xml:space="preserve">Tenants expect fast resolution. Owners expect cost control. Property manager is squeezed in the middle and needs a contractor who makes them look good to both.</w:t>
      </w:r>
    </w:p>
    <w:p>
      <w:pPr>
        <w:pStyle w:val="ListParagraph"/>
        <w:numPr>
          <w:ilvl w:val="0"/>
          <w:numId w:val="2"/>
        </w:numPr>
        <w:spacing w:after="80" w:line="276"/>
      </w:pPr>
      <w:r>
        <w:rPr>
          <w:rFonts w:ascii="Arial" w:cs="Arial" w:eastAsia="Arial" w:hAnsi="Arial"/>
          <w:b/>
          <w:bCs/>
          <w:color w:val="1B2A4A"/>
          <w:sz w:val="22"/>
          <w:szCs w:val="22"/>
        </w:rPr>
        <w:t xml:space="preserve">Documentation for ownership. </w:t>
      </w:r>
      <w:r>
        <w:rPr>
          <w:rFonts w:ascii="Arial" w:cs="Arial" w:eastAsia="Arial" w:hAnsi="Arial"/>
          <w:color w:val="4A5568"/>
          <w:sz w:val="22"/>
          <w:szCs w:val="22"/>
        </w:rPr>
        <w:t xml:space="preserve">Every repair needs a report, photos, cost breakdown, and warranty documentation for the investor/owner file. Most contractors do not provide this without being asked repeatedly.</w:t>
      </w:r>
    </w:p>
    <w:p>
      <w:pPr>
        <w:pStyle w:val="ListParagraph"/>
        <w:numPr>
          <w:ilvl w:val="0"/>
          <w:numId w:val="2"/>
        </w:numPr>
        <w:spacing w:after="80" w:line="276"/>
      </w:pPr>
      <w:r>
        <w:rPr>
          <w:rFonts w:ascii="Arial" w:cs="Arial" w:eastAsia="Arial" w:hAnsi="Arial"/>
          <w:b/>
          <w:bCs/>
          <w:color w:val="1B2A4A"/>
          <w:sz w:val="22"/>
          <w:szCs w:val="22"/>
        </w:rPr>
        <w:t xml:space="preserve">Emergency response. </w:t>
      </w:r>
      <w:r>
        <w:rPr>
          <w:rFonts w:ascii="Arial" w:cs="Arial" w:eastAsia="Arial" w:hAnsi="Arial"/>
          <w:color w:val="4A5568"/>
          <w:sz w:val="22"/>
          <w:szCs w:val="22"/>
        </w:rPr>
        <w:t xml:space="preserve">Hail hits at 2 AM and affects six properties. They need one call, one contractor, six buildings assessed by morning.</w:t>
      </w:r>
    </w:p>
    <w:p>
      <w:pPr>
        <w:pStyle w:val="Heading3"/>
      </w:pPr>
      <w:r>
        <w:t xml:space="preserve">Desired Outcome</w:t>
      </w:r>
    </w:p>
    <w:p>
      <w:pPr>
        <w:spacing w:after="160" w:line="276"/>
      </w:pPr>
      <w:r>
        <w:rPr>
          <w:rFonts w:ascii="Arial" w:cs="Arial" w:eastAsia="Arial" w:hAnsi="Arial"/>
          <w:color w:val="4A5568"/>
          <w:sz w:val="22"/>
          <w:szCs w:val="22"/>
        </w:rPr>
        <w:t xml:space="preserve">A single roofing partner for their entire DFW portfolio. Maintenance contracts with guaranteed response times. Professional documentation for every service call. A contractor who treats every $3,000 repair with the same responsiveness as a $500,000 replacement because the relationship — not the individual job — is what matters.</w:t>
      </w:r>
    </w:p>
    <w:p>
      <w:r>
        <w:br w:type="page"/>
      </w:r>
    </w:p>
    <w:p>
      <w:pPr>
        <w:pStyle w:val="Heading1"/>
      </w:pPr>
      <w:r>
        <w:t xml:space="preserve">4. Commercial ICP #3: CFO / Finance Decision-Maker</w:t>
      </w:r>
    </w:p>
    <w:p>
      <w:pPr>
        <w:pBdr>
          <w:bottom w:val="single" w:color="C45D3E" w:sz="2" w:space="4"/>
        </w:pBdr>
        <w:spacing w:after="200"/>
      </w:pPr>
      <w:r>
        <w:rPr>
          <w:rFonts w:ascii="Arial" w:cs="Arial" w:eastAsia="Arial" w:hAnsi="Arial"/>
          <w:i/>
          <w:iCs/>
          <w:color w:val="C45D3E"/>
          <w:sz w:val="20"/>
          <w:szCs w:val="20"/>
        </w:rPr>
        <w:t xml:space="preserve">The Budget Gatekeeper  —  Approves the spend, does not choose the contractor</w:t>
      </w:r>
    </w:p>
    <w:p>
      <w:pPr>
        <w:pStyle w:val="Heading3"/>
      </w:pPr>
      <w:r>
        <w:t xml:space="preserve">Firmographics</w:t>
      </w:r>
    </w:p>
    <w:p>
      <w:pPr>
        <w:pStyle w:val="ListParagraph"/>
        <w:numPr>
          <w:ilvl w:val="0"/>
          <w:numId w:val="2"/>
        </w:numPr>
        <w:spacing w:after="80" w:line="276"/>
      </w:pPr>
      <w:r>
        <w:rPr>
          <w:rFonts w:ascii="Arial" w:cs="Arial" w:eastAsia="Arial" w:hAnsi="Arial"/>
          <w:b/>
          <w:bCs/>
          <w:color w:val="1B2A4A"/>
          <w:sz w:val="22"/>
          <w:szCs w:val="22"/>
        </w:rPr>
        <w:t xml:space="preserve">Title: </w:t>
      </w:r>
      <w:r>
        <w:rPr>
          <w:rFonts w:ascii="Arial" w:cs="Arial" w:eastAsia="Arial" w:hAnsi="Arial"/>
          <w:color w:val="4A5568"/>
          <w:sz w:val="22"/>
          <w:szCs w:val="22"/>
        </w:rPr>
        <w:t xml:space="preserve">CFO, VP of Finance, Controller, Director of Procurement</w:t>
      </w:r>
    </w:p>
    <w:p>
      <w:pPr>
        <w:pStyle w:val="ListParagraph"/>
        <w:numPr>
          <w:ilvl w:val="0"/>
          <w:numId w:val="2"/>
        </w:numPr>
        <w:spacing w:after="80" w:line="276"/>
      </w:pPr>
      <w:r>
        <w:rPr>
          <w:rFonts w:ascii="Arial" w:cs="Arial" w:eastAsia="Arial" w:hAnsi="Arial"/>
          <w:b/>
          <w:bCs/>
          <w:color w:val="1B2A4A"/>
          <w:sz w:val="22"/>
          <w:szCs w:val="22"/>
        </w:rPr>
        <w:t xml:space="preserve">Role in buying committee: </w:t>
      </w:r>
      <w:r>
        <w:rPr>
          <w:rFonts w:ascii="Arial" w:cs="Arial" w:eastAsia="Arial" w:hAnsi="Arial"/>
          <w:color w:val="4A5568"/>
          <w:sz w:val="22"/>
          <w:szCs w:val="22"/>
        </w:rPr>
        <w:t xml:space="preserve">Final approver on capital projects over $100K–$500K. Does not evaluate contractors technically but must approve the expenditure.</w:t>
      </w:r>
    </w:p>
    <w:p>
      <w:pPr>
        <w:pStyle w:val="ListParagraph"/>
        <w:numPr>
          <w:ilvl w:val="0"/>
          <w:numId w:val="2"/>
        </w:numPr>
        <w:spacing w:after="80" w:line="276"/>
      </w:pPr>
      <w:r>
        <w:rPr>
          <w:rFonts w:ascii="Arial" w:cs="Arial" w:eastAsia="Arial" w:hAnsi="Arial"/>
          <w:b/>
          <w:bCs/>
          <w:color w:val="1B2A4A"/>
          <w:sz w:val="22"/>
          <w:szCs w:val="22"/>
        </w:rPr>
        <w:t xml:space="preserve">What they see: </w:t>
      </w:r>
      <w:r>
        <w:rPr>
          <w:rFonts w:ascii="Arial" w:cs="Arial" w:eastAsia="Arial" w:hAnsi="Arial"/>
          <w:color w:val="4A5568"/>
          <w:sz w:val="22"/>
          <w:szCs w:val="22"/>
        </w:rPr>
        <w:t xml:space="preserve">A line item on the capital budget. They are comparing this roofing project against every other capital request.</w:t>
      </w:r>
    </w:p>
    <w:p>
      <w:pPr>
        <w:pStyle w:val="Heading3"/>
      </w:pPr>
      <w:r>
        <w:t xml:space="preserve">What They Need from the Website</w:t>
      </w:r>
    </w:p>
    <w:p>
      <w:pPr>
        <w:pStyle w:val="ListParagraph"/>
        <w:numPr>
          <w:ilvl w:val="0"/>
          <w:numId w:val="2"/>
        </w:numPr>
        <w:spacing w:after="80" w:line="276"/>
      </w:pPr>
      <w:r>
        <w:rPr>
          <w:rFonts w:ascii="Arial" w:cs="Arial" w:eastAsia="Arial" w:hAnsi="Arial"/>
          <w:b/>
          <w:bCs/>
          <w:color w:val="1B2A4A"/>
          <w:sz w:val="22"/>
          <w:szCs w:val="22"/>
        </w:rPr>
        <w:t xml:space="preserve">Lifecycle cost data. </w:t>
      </w:r>
      <w:r>
        <w:rPr>
          <w:rFonts w:ascii="Arial" w:cs="Arial" w:eastAsia="Arial" w:hAnsi="Arial"/>
          <w:color w:val="4A5568"/>
          <w:sz w:val="22"/>
          <w:szCs w:val="22"/>
        </w:rPr>
        <w:t xml:space="preserve">Not just the project cost — the 20-year total cost of ownership including maintenance, warranty coverage, and expected replacement timeline.</w:t>
      </w:r>
    </w:p>
    <w:p>
      <w:pPr>
        <w:pStyle w:val="ListParagraph"/>
        <w:numPr>
          <w:ilvl w:val="0"/>
          <w:numId w:val="2"/>
        </w:numPr>
        <w:spacing w:after="80" w:line="276"/>
      </w:pPr>
      <w:r>
        <w:rPr>
          <w:rFonts w:ascii="Arial" w:cs="Arial" w:eastAsia="Arial" w:hAnsi="Arial"/>
          <w:b/>
          <w:bCs/>
          <w:color w:val="1B2A4A"/>
          <w:sz w:val="22"/>
          <w:szCs w:val="22"/>
        </w:rPr>
        <w:t xml:space="preserve">Risk mitigation proof. </w:t>
      </w:r>
      <w:r>
        <w:rPr>
          <w:rFonts w:ascii="Arial" w:cs="Arial" w:eastAsia="Arial" w:hAnsi="Arial"/>
          <w:color w:val="4A5568"/>
          <w:sz w:val="22"/>
          <w:szCs w:val="22"/>
        </w:rPr>
        <w:t xml:space="preserve">Insurance compliance, warranty backed by a contractor who will still exist in 10 years, manufacturer certifications that transfer if the contractor changes.</w:t>
      </w:r>
    </w:p>
    <w:p>
      <w:pPr>
        <w:pStyle w:val="ListParagraph"/>
        <w:numPr>
          <w:ilvl w:val="0"/>
          <w:numId w:val="2"/>
        </w:numPr>
        <w:spacing w:after="80" w:line="276"/>
      </w:pPr>
      <w:r>
        <w:rPr>
          <w:rFonts w:ascii="Arial" w:cs="Arial" w:eastAsia="Arial" w:hAnsi="Arial"/>
          <w:b/>
          <w:bCs/>
          <w:color w:val="1B2A4A"/>
          <w:sz w:val="22"/>
          <w:szCs w:val="22"/>
        </w:rPr>
        <w:t xml:space="preserve">ROI framing. </w:t>
      </w:r>
      <w:r>
        <w:rPr>
          <w:rFonts w:ascii="Arial" w:cs="Arial" w:eastAsia="Arial" w:hAnsi="Arial"/>
          <w:color w:val="4A5568"/>
          <w:sz w:val="22"/>
          <w:szCs w:val="22"/>
        </w:rPr>
        <w:t xml:space="preserve">A new roof is not an expense; it is an asset that protects other assets. The website needs to articulate ROI in language a finance person understands.</w:t>
      </w:r>
    </w:p>
    <w:p>
      <w:pPr>
        <w:pStyle w:val="ListParagraph"/>
        <w:numPr>
          <w:ilvl w:val="0"/>
          <w:numId w:val="2"/>
        </w:numPr>
        <w:spacing w:after="80" w:line="276"/>
      </w:pPr>
      <w:r>
        <w:rPr>
          <w:rFonts w:ascii="Arial" w:cs="Arial" w:eastAsia="Arial" w:hAnsi="Arial"/>
          <w:b/>
          <w:bCs/>
          <w:color w:val="1B2A4A"/>
          <w:sz w:val="22"/>
          <w:szCs w:val="22"/>
        </w:rPr>
        <w:t xml:space="preserve">Professional documentation. </w:t>
      </w:r>
      <w:r>
        <w:rPr>
          <w:rFonts w:ascii="Arial" w:cs="Arial" w:eastAsia="Arial" w:hAnsi="Arial"/>
          <w:color w:val="4A5568"/>
          <w:sz w:val="22"/>
          <w:szCs w:val="22"/>
        </w:rPr>
        <w:t xml:space="preserve">The facilities director will forward your proposal to the CFO. If it looks like it was written in a truck cab, the CFO kills it. If it looks like a professional capital proposal, it gets approved.</w:t>
      </w:r>
    </w:p>
    <w:p>
      <w:pPr>
        <w:pStyle w:val="Heading3"/>
      </w:pPr>
      <w:r>
        <w:t xml:space="preserve">Pain Points</w:t>
      </w:r>
    </w:p>
    <w:p>
      <w:pPr>
        <w:pStyle w:val="ListParagraph"/>
        <w:numPr>
          <w:ilvl w:val="0"/>
          <w:numId w:val="2"/>
        </w:numPr>
        <w:spacing w:after="80" w:line="276"/>
      </w:pPr>
      <w:r>
        <w:rPr>
          <w:rFonts w:ascii="Arial" w:cs="Arial" w:eastAsia="Arial" w:hAnsi="Arial"/>
          <w:b/>
          <w:bCs/>
          <w:color w:val="1B2A4A"/>
          <w:sz w:val="22"/>
          <w:szCs w:val="22"/>
        </w:rPr>
        <w:t xml:space="preserve">Sticker shock without context. </w:t>
      </w:r>
      <w:r>
        <w:rPr>
          <w:rFonts w:ascii="Arial" w:cs="Arial" w:eastAsia="Arial" w:hAnsi="Arial"/>
          <w:color w:val="4A5568"/>
          <w:sz w:val="22"/>
          <w:szCs w:val="22"/>
        </w:rPr>
        <w:t xml:space="preserve">A $750K re-roof sounds enormous until you compare it to the $2M in water damage from the next catastrophic leak.</w:t>
      </w:r>
    </w:p>
    <w:p>
      <w:pPr>
        <w:pStyle w:val="ListParagraph"/>
        <w:numPr>
          <w:ilvl w:val="0"/>
          <w:numId w:val="2"/>
        </w:numPr>
        <w:spacing w:after="80" w:line="276"/>
      </w:pPr>
      <w:r>
        <w:rPr>
          <w:rFonts w:ascii="Arial" w:cs="Arial" w:eastAsia="Arial" w:hAnsi="Arial"/>
          <w:b/>
          <w:bCs/>
          <w:color w:val="1B2A4A"/>
          <w:sz w:val="22"/>
          <w:szCs w:val="22"/>
        </w:rPr>
        <w:t xml:space="preserve">Budget timing. </w:t>
      </w:r>
      <w:r>
        <w:rPr>
          <w:rFonts w:ascii="Arial" w:cs="Arial" w:eastAsia="Arial" w:hAnsi="Arial"/>
          <w:color w:val="4A5568"/>
          <w:sz w:val="22"/>
          <w:szCs w:val="22"/>
        </w:rPr>
        <w:t xml:space="preserve">Needs to fit the fiscal year capital plan. Emergency replacements that blow the budget are the worst-case scenario.</w:t>
      </w:r>
    </w:p>
    <w:p>
      <w:pPr>
        <w:pStyle w:val="ListParagraph"/>
        <w:numPr>
          <w:ilvl w:val="0"/>
          <w:numId w:val="2"/>
        </w:numPr>
        <w:spacing w:after="80" w:line="276"/>
      </w:pPr>
      <w:r>
        <w:rPr>
          <w:rFonts w:ascii="Arial" w:cs="Arial" w:eastAsia="Arial" w:hAnsi="Arial"/>
          <w:b/>
          <w:bCs/>
          <w:color w:val="1B2A4A"/>
          <w:sz w:val="22"/>
          <w:szCs w:val="22"/>
        </w:rPr>
        <w:t xml:space="preserve">Vendor stability concern. </w:t>
      </w:r>
      <w:r>
        <w:rPr>
          <w:rFonts w:ascii="Arial" w:cs="Arial" w:eastAsia="Arial" w:hAnsi="Arial"/>
          <w:color w:val="4A5568"/>
          <w:sz w:val="22"/>
          <w:szCs w:val="22"/>
        </w:rPr>
        <w:t xml:space="preserve">PE-backed roofing companies get rolled up, merged, and resold. The CFO wants to know: will you still be here for the warranty?</w:t>
      </w:r>
    </w:p>
    <w:p>
      <w:pPr>
        <w:pStyle w:val="Heading3"/>
      </w:pPr>
      <w:r>
        <w:t xml:space="preserve">Desired Outcome</w:t>
      </w:r>
    </w:p>
    <w:p>
      <w:pPr>
        <w:spacing w:after="160" w:line="276"/>
      </w:pPr>
      <w:r>
        <w:rPr>
          <w:rFonts w:ascii="Arial" w:cs="Arial" w:eastAsia="Arial" w:hAnsi="Arial"/>
          <w:color w:val="4A5568"/>
          <w:sz w:val="22"/>
          <w:szCs w:val="22"/>
        </w:rPr>
        <w:t xml:space="preserve">Clear, professional capital proposals with lifecycle cost analysis, warranty comparison, and ROI framing. A contractor who makes the facilities director's recommendation easy to approve.</w:t>
      </w:r>
    </w:p>
    <w:p>
      <w:r>
        <w:br w:type="page"/>
      </w:r>
    </w:p>
    <w:p>
      <w:pPr>
        <w:pStyle w:val="Heading1"/>
      </w:pPr>
      <w:r>
        <w:t xml:space="preserve">5. Residential ICP #1: Storm Damage Homeowner</w:t>
      </w:r>
    </w:p>
    <w:p>
      <w:pPr>
        <w:pBdr>
          <w:bottom w:val="single" w:color="C45D3E" w:sz="2" w:space="4"/>
        </w:pBdr>
        <w:spacing w:after="200"/>
      </w:pPr>
      <w:r>
        <w:rPr>
          <w:rFonts w:ascii="Arial" w:cs="Arial" w:eastAsia="Arial" w:hAnsi="Arial"/>
          <w:i/>
          <w:iCs/>
          <w:color w:val="C45D3E"/>
          <w:sz w:val="20"/>
          <w:szCs w:val="20"/>
        </w:rPr>
        <w:t xml:space="preserve">The Urgent Buyer  —  Needs help now, scared of getting scammed</w:t>
      </w:r>
    </w:p>
    <w:p>
      <w:pPr>
        <w:pStyle w:val="Heading3"/>
      </w:pPr>
      <w:r>
        <w:t xml:space="preserve">Demographics</w:t>
      </w:r>
    </w:p>
    <w:p>
      <w:pPr>
        <w:pStyle w:val="ListParagraph"/>
        <w:numPr>
          <w:ilvl w:val="0"/>
          <w:numId w:val="2"/>
        </w:numPr>
        <w:spacing w:after="80" w:line="276"/>
      </w:pPr>
      <w:r>
        <w:rPr>
          <w:rFonts w:ascii="Arial" w:cs="Arial" w:eastAsia="Arial" w:hAnsi="Arial"/>
          <w:b/>
          <w:bCs/>
          <w:color w:val="1B2A4A"/>
          <w:sz w:val="22"/>
          <w:szCs w:val="22"/>
        </w:rPr>
        <w:t xml:space="preserve">Age: </w:t>
      </w:r>
      <w:r>
        <w:rPr>
          <w:rFonts w:ascii="Arial" w:cs="Arial" w:eastAsia="Arial" w:hAnsi="Arial"/>
          <w:color w:val="4A5568"/>
          <w:sz w:val="22"/>
          <w:szCs w:val="22"/>
        </w:rPr>
        <w:t xml:space="preserve">35–65, homeowner (not renter)</w:t>
      </w:r>
    </w:p>
    <w:p>
      <w:pPr>
        <w:pStyle w:val="ListParagraph"/>
        <w:numPr>
          <w:ilvl w:val="0"/>
          <w:numId w:val="2"/>
        </w:numPr>
        <w:spacing w:after="80" w:line="276"/>
      </w:pPr>
      <w:r>
        <w:rPr>
          <w:rFonts w:ascii="Arial" w:cs="Arial" w:eastAsia="Arial" w:hAnsi="Arial"/>
          <w:b/>
          <w:bCs/>
          <w:color w:val="1B2A4A"/>
          <w:sz w:val="22"/>
          <w:szCs w:val="22"/>
        </w:rPr>
        <w:t xml:space="preserve">Income: </w:t>
      </w:r>
      <w:r>
        <w:rPr>
          <w:rFonts w:ascii="Arial" w:cs="Arial" w:eastAsia="Arial" w:hAnsi="Arial"/>
          <w:color w:val="4A5568"/>
          <w:sz w:val="22"/>
          <w:szCs w:val="22"/>
        </w:rPr>
        <w:t xml:space="preserve">$75K–$200K household</w:t>
      </w:r>
    </w:p>
    <w:p>
      <w:pPr>
        <w:pStyle w:val="ListParagraph"/>
        <w:numPr>
          <w:ilvl w:val="0"/>
          <w:numId w:val="2"/>
        </w:numPr>
        <w:spacing w:after="80" w:line="276"/>
      </w:pPr>
      <w:r>
        <w:rPr>
          <w:rFonts w:ascii="Arial" w:cs="Arial" w:eastAsia="Arial" w:hAnsi="Arial"/>
          <w:b/>
          <w:bCs/>
          <w:color w:val="1B2A4A"/>
          <w:sz w:val="22"/>
          <w:szCs w:val="22"/>
        </w:rPr>
        <w:t xml:space="preserve">Home value: </w:t>
      </w:r>
      <w:r>
        <w:rPr>
          <w:rFonts w:ascii="Arial" w:cs="Arial" w:eastAsia="Arial" w:hAnsi="Arial"/>
          <w:color w:val="4A5568"/>
          <w:sz w:val="22"/>
          <w:szCs w:val="22"/>
        </w:rPr>
        <w:t xml:space="preserve">$250K–$750K</w:t>
      </w:r>
    </w:p>
    <w:p>
      <w:pPr>
        <w:pStyle w:val="ListParagraph"/>
        <w:numPr>
          <w:ilvl w:val="0"/>
          <w:numId w:val="2"/>
        </w:numPr>
        <w:spacing w:after="80" w:line="276"/>
      </w:pPr>
      <w:r>
        <w:rPr>
          <w:rFonts w:ascii="Arial" w:cs="Arial" w:eastAsia="Arial" w:hAnsi="Arial"/>
          <w:b/>
          <w:bCs/>
          <w:color w:val="1B2A4A"/>
          <w:sz w:val="22"/>
          <w:szCs w:val="22"/>
        </w:rPr>
        <w:t xml:space="preserve">Location: </w:t>
      </w:r>
      <w:r>
        <w:rPr>
          <w:rFonts w:ascii="Arial" w:cs="Arial" w:eastAsia="Arial" w:hAnsi="Arial"/>
          <w:color w:val="4A5568"/>
          <w:sz w:val="22"/>
          <w:szCs w:val="22"/>
        </w:rPr>
        <w:t xml:space="preserve">DFW and North Texas (hail belt — one of the highest storm-damage markets in the US)</w:t>
      </w:r>
    </w:p>
    <w:p>
      <w:pPr>
        <w:pStyle w:val="ListParagraph"/>
        <w:numPr>
          <w:ilvl w:val="0"/>
          <w:numId w:val="2"/>
        </w:numPr>
        <w:spacing w:after="80" w:line="276"/>
      </w:pPr>
      <w:r>
        <w:rPr>
          <w:rFonts w:ascii="Arial" w:cs="Arial" w:eastAsia="Arial" w:hAnsi="Arial"/>
          <w:b/>
          <w:bCs/>
          <w:color w:val="1B2A4A"/>
          <w:sz w:val="22"/>
          <w:szCs w:val="22"/>
        </w:rPr>
        <w:t xml:space="preserve">Trigger: </w:t>
      </w:r>
      <w:r>
        <w:rPr>
          <w:rFonts w:ascii="Arial" w:cs="Arial" w:eastAsia="Arial" w:hAnsi="Arial"/>
          <w:color w:val="4A5568"/>
          <w:sz w:val="22"/>
          <w:szCs w:val="22"/>
        </w:rPr>
        <w:t xml:space="preserve">Hail storm, wind damage, visible leak. Has never dealt with a roof claim before or had a bad experience with a storm chaser last time.</w:t>
      </w:r>
    </w:p>
    <w:p>
      <w:pPr>
        <w:pStyle w:val="Heading3"/>
      </w:pPr>
      <w:r>
        <w:t xml:space="preserve">Behavioral Attributes</w:t>
      </w:r>
    </w:p>
    <w:p>
      <w:pPr>
        <w:pStyle w:val="ListParagraph"/>
        <w:numPr>
          <w:ilvl w:val="0"/>
          <w:numId w:val="2"/>
        </w:numPr>
        <w:spacing w:after="80" w:line="276"/>
      </w:pPr>
      <w:r>
        <w:rPr>
          <w:rFonts w:ascii="Arial" w:cs="Arial" w:eastAsia="Arial" w:hAnsi="Arial"/>
          <w:b/>
          <w:bCs/>
          <w:color w:val="1B2A4A"/>
          <w:sz w:val="22"/>
          <w:szCs w:val="22"/>
        </w:rPr>
        <w:t xml:space="preserve">Research behavior: </w:t>
      </w:r>
      <w:r>
        <w:rPr>
          <w:rFonts w:ascii="Arial" w:cs="Arial" w:eastAsia="Arial" w:hAnsi="Arial"/>
          <w:color w:val="4A5568"/>
          <w:sz w:val="22"/>
          <w:szCs w:val="22"/>
        </w:rPr>
        <w:t xml:space="preserve">Frantic Google search within 24–48 hours of the storm. Searches: "roof repair near me," "hail damage roof DFW," "roofing company insurance claim." Checks Google reviews heavily.</w:t>
      </w:r>
    </w:p>
    <w:p>
      <w:pPr>
        <w:pStyle w:val="ListParagraph"/>
        <w:numPr>
          <w:ilvl w:val="0"/>
          <w:numId w:val="2"/>
        </w:numPr>
        <w:spacing w:after="80" w:line="276"/>
      </w:pPr>
      <w:r>
        <w:rPr>
          <w:rFonts w:ascii="Arial" w:cs="Arial" w:eastAsia="Arial" w:hAnsi="Arial"/>
          <w:b/>
          <w:bCs/>
          <w:color w:val="1B2A4A"/>
          <w:sz w:val="22"/>
          <w:szCs w:val="22"/>
        </w:rPr>
        <w:t xml:space="preserve">Decision timeline: </w:t>
      </w:r>
      <w:r>
        <w:rPr>
          <w:rFonts w:ascii="Arial" w:cs="Arial" w:eastAsia="Arial" w:hAnsi="Arial"/>
          <w:color w:val="4A5568"/>
          <w:sz w:val="22"/>
          <w:szCs w:val="22"/>
        </w:rPr>
        <w:t xml:space="preserve">Fast. Wants someone out to inspect within 24–48 hours. Will sign within a week if they trust the contractor.</w:t>
      </w:r>
    </w:p>
    <w:p>
      <w:pPr>
        <w:pStyle w:val="ListParagraph"/>
        <w:numPr>
          <w:ilvl w:val="0"/>
          <w:numId w:val="2"/>
        </w:numPr>
        <w:spacing w:after="80" w:line="276"/>
      </w:pPr>
      <w:r>
        <w:rPr>
          <w:rFonts w:ascii="Arial" w:cs="Arial" w:eastAsia="Arial" w:hAnsi="Arial"/>
          <w:b/>
          <w:bCs/>
          <w:color w:val="1B2A4A"/>
          <w:sz w:val="22"/>
          <w:szCs w:val="22"/>
        </w:rPr>
        <w:t xml:space="preserve">Decision-maker: </w:t>
      </w:r>
      <w:r>
        <w:rPr>
          <w:rFonts w:ascii="Arial" w:cs="Arial" w:eastAsia="Arial" w:hAnsi="Arial"/>
          <w:color w:val="4A5568"/>
          <w:sz w:val="22"/>
          <w:szCs w:val="22"/>
        </w:rPr>
        <w:t xml:space="preserve">Usually a couple making the decision together. One researches online, the other asks the neighbors.</w:t>
      </w:r>
    </w:p>
    <w:p>
      <w:pPr>
        <w:pStyle w:val="Heading3"/>
      </w:pPr>
      <w:r>
        <w:t xml:space="preserve">Pain Points</w:t>
      </w:r>
    </w:p>
    <w:p>
      <w:pPr>
        <w:pStyle w:val="ListParagraph"/>
        <w:numPr>
          <w:ilvl w:val="0"/>
          <w:numId w:val="2"/>
        </w:numPr>
        <w:spacing w:after="80" w:line="276"/>
      </w:pPr>
      <w:r>
        <w:rPr>
          <w:rFonts w:ascii="Arial" w:cs="Arial" w:eastAsia="Arial" w:hAnsi="Arial"/>
          <w:b/>
          <w:bCs/>
          <w:color w:val="1B2A4A"/>
          <w:sz w:val="22"/>
          <w:szCs w:val="22"/>
        </w:rPr>
        <w:t xml:space="preserve">Storm chasers. </w:t>
      </w:r>
      <w:r>
        <w:rPr>
          <w:rFonts w:ascii="Arial" w:cs="Arial" w:eastAsia="Arial" w:hAnsi="Arial"/>
          <w:color w:val="4A5568"/>
          <w:sz w:val="22"/>
          <w:szCs w:val="22"/>
        </w:rPr>
        <w:t xml:space="preserve">DFW is saturated with door-knockers after every hail event. Homeowner has been conditioned to distrust anyone who shows up uninvited. They want to find a contractor themselves, not be sold by one.</w:t>
      </w:r>
    </w:p>
    <w:p>
      <w:pPr>
        <w:pStyle w:val="ListParagraph"/>
        <w:numPr>
          <w:ilvl w:val="0"/>
          <w:numId w:val="2"/>
        </w:numPr>
        <w:spacing w:after="80" w:line="276"/>
      </w:pPr>
      <w:r>
        <w:rPr>
          <w:rFonts w:ascii="Arial" w:cs="Arial" w:eastAsia="Arial" w:hAnsi="Arial"/>
          <w:b/>
          <w:bCs/>
          <w:color w:val="1B2A4A"/>
          <w:sz w:val="22"/>
          <w:szCs w:val="22"/>
        </w:rPr>
        <w:t xml:space="preserve">Insurance process confusion. </w:t>
      </w:r>
      <w:r>
        <w:rPr>
          <w:rFonts w:ascii="Arial" w:cs="Arial" w:eastAsia="Arial" w:hAnsi="Arial"/>
          <w:color w:val="4A5568"/>
          <w:sz w:val="22"/>
          <w:szCs w:val="22"/>
        </w:rPr>
        <w:t xml:space="preserve">Has no idea how to file a claim, what the adjuster will look for, or what their deductible covers. Needs a contractor who can guide them through the entire process.</w:t>
      </w:r>
    </w:p>
    <w:p>
      <w:pPr>
        <w:pStyle w:val="ListParagraph"/>
        <w:numPr>
          <w:ilvl w:val="0"/>
          <w:numId w:val="2"/>
        </w:numPr>
        <w:spacing w:after="80" w:line="276"/>
      </w:pPr>
      <w:r>
        <w:rPr>
          <w:rFonts w:ascii="Arial" w:cs="Arial" w:eastAsia="Arial" w:hAnsi="Arial"/>
          <w:b/>
          <w:bCs/>
          <w:color w:val="1B2A4A"/>
          <w:sz w:val="22"/>
          <w:szCs w:val="22"/>
        </w:rPr>
        <w:t xml:space="preserve">Fear of overpaying. </w:t>
      </w:r>
      <w:r>
        <w:rPr>
          <w:rFonts w:ascii="Arial" w:cs="Arial" w:eastAsia="Arial" w:hAnsi="Arial"/>
          <w:color w:val="4A5568"/>
          <w:sz w:val="22"/>
          <w:szCs w:val="22"/>
        </w:rPr>
        <w:t xml:space="preserve">Insurance is covering it, but they are not sure if the contractor is inflating the scope or if the insurance company is underpaying. They want transparency.</w:t>
      </w:r>
    </w:p>
    <w:p>
      <w:pPr>
        <w:pStyle w:val="ListParagraph"/>
        <w:numPr>
          <w:ilvl w:val="0"/>
          <w:numId w:val="2"/>
        </w:numPr>
        <w:spacing w:after="80" w:line="276"/>
      </w:pPr>
      <w:r>
        <w:rPr>
          <w:rFonts w:ascii="Arial" w:cs="Arial" w:eastAsia="Arial" w:hAnsi="Arial"/>
          <w:b/>
          <w:bCs/>
          <w:color w:val="1B2A4A"/>
          <w:sz w:val="22"/>
          <w:szCs w:val="22"/>
        </w:rPr>
        <w:t xml:space="preserve">Disruption to daily life. </w:t>
      </w:r>
      <w:r>
        <w:rPr>
          <w:rFonts w:ascii="Arial" w:cs="Arial" w:eastAsia="Arial" w:hAnsi="Arial"/>
          <w:color w:val="4A5568"/>
          <w:sz w:val="22"/>
          <w:szCs w:val="22"/>
        </w:rPr>
        <w:t xml:space="preserve">Kids, dogs, work from home. Needs to know exactly when the crew arrives, how long it takes, and when it will be done.</w:t>
      </w:r>
    </w:p>
    <w:p>
      <w:pPr>
        <w:pStyle w:val="Heading3"/>
      </w:pPr>
      <w:r>
        <w:t xml:space="preserve">Desired Outcome</w:t>
      </w:r>
    </w:p>
    <w:p>
      <w:pPr>
        <w:spacing w:after="160" w:line="276"/>
      </w:pPr>
      <w:r>
        <w:rPr>
          <w:rFonts w:ascii="Arial" w:cs="Arial" w:eastAsia="Arial" w:hAnsi="Arial"/>
          <w:color w:val="4A5568"/>
          <w:sz w:val="22"/>
          <w:szCs w:val="22"/>
        </w:rPr>
        <w:t xml:space="preserve">A local, trusted roofing company that inspects the damage quickly, walks them through the insurance claim step by step, handles the adjuster meeting, and completes the work without drama. They want to feel taken care of, not sold to.</w:t>
      </w:r>
    </w:p>
    <w:p>
      <w:pPr>
        <w:pStyle w:val="Heading3"/>
      </w:pPr>
      <w:r>
        <w:t xml:space="preserve">5Q Framework: Storm Damage Residential</w:t>
      </w:r>
    </w:p>
    <w:p>
      <w:pPr>
        <w:pStyle w:val="ListParagraph"/>
        <w:numPr>
          <w:ilvl w:val="0"/>
          <w:numId w:val="2"/>
        </w:numPr>
        <w:spacing w:after="80" w:line="276"/>
      </w:pPr>
      <w:r>
        <w:rPr>
          <w:rFonts w:ascii="Arial" w:cs="Arial" w:eastAsia="Arial" w:hAnsi="Arial"/>
          <w:b/>
          <w:bCs/>
          <w:color w:val="1B2A4A"/>
          <w:sz w:val="22"/>
          <w:szCs w:val="22"/>
        </w:rPr>
        <w:t xml:space="preserve">Q1 — Who is this for? </w:t>
      </w:r>
      <w:r>
        <w:rPr>
          <w:rFonts w:ascii="Arial" w:cs="Arial" w:eastAsia="Arial" w:hAnsi="Arial"/>
          <w:color w:val="4A5568"/>
          <w:sz w:val="22"/>
          <w:szCs w:val="22"/>
        </w:rPr>
        <w:t xml:space="preserve">A DFW homeowner whose roof was just damaged by a hail storm. They are stressed, potentially dealing with interior leaks, and being bombarded by storm chasers knocking on their door. They want a local company they can trust.</w:t>
      </w:r>
    </w:p>
    <w:p>
      <w:pPr>
        <w:pStyle w:val="ListParagraph"/>
        <w:numPr>
          <w:ilvl w:val="0"/>
          <w:numId w:val="2"/>
        </w:numPr>
        <w:spacing w:after="80" w:line="276"/>
      </w:pPr>
      <w:r>
        <w:rPr>
          <w:rFonts w:ascii="Arial" w:cs="Arial" w:eastAsia="Arial" w:hAnsi="Arial"/>
          <w:b/>
          <w:bCs/>
          <w:color w:val="1B2A4A"/>
          <w:sz w:val="22"/>
          <w:szCs w:val="22"/>
        </w:rPr>
        <w:t xml:space="preserve">Q2 — One action? </w:t>
      </w:r>
      <w:r>
        <w:rPr>
          <w:rFonts w:ascii="Arial" w:cs="Arial" w:eastAsia="Arial" w:hAnsi="Arial"/>
          <w:color w:val="4A5568"/>
          <w:sz w:val="22"/>
          <w:szCs w:val="22"/>
        </w:rPr>
        <w:t xml:space="preserve">Schedule a free storm damage inspection. The button says: "Get Your Free Inspection."</w:t>
      </w:r>
    </w:p>
    <w:p>
      <w:pPr>
        <w:pStyle w:val="ListParagraph"/>
        <w:numPr>
          <w:ilvl w:val="0"/>
          <w:numId w:val="2"/>
        </w:numPr>
        <w:spacing w:after="80" w:line="276"/>
      </w:pPr>
      <w:r>
        <w:rPr>
          <w:rFonts w:ascii="Arial" w:cs="Arial" w:eastAsia="Arial" w:hAnsi="Arial"/>
          <w:b/>
          <w:bCs/>
          <w:color w:val="1B2A4A"/>
          <w:sz w:val="22"/>
          <w:szCs w:val="22"/>
        </w:rPr>
        <w:t xml:space="preserve">Q3 — Objections? </w:t>
      </w:r>
      <w:r>
        <w:rPr>
          <w:rFonts w:ascii="Arial" w:cs="Arial" w:eastAsia="Arial" w:hAnsi="Arial"/>
          <w:color w:val="4A5568"/>
          <w:sz w:val="22"/>
          <w:szCs w:val="22"/>
        </w:rPr>
        <w:t xml:space="preserve">"How do I know you're not a storm chaser?" (local presence, reviews, BBB). "Will my insurance cover this?" (insurance process guide). "How long will this take?" (timeline transparency). "What if the adjuster disagrees?" (adjuster meeting support).</w:t>
      </w:r>
    </w:p>
    <w:p>
      <w:pPr>
        <w:pStyle w:val="ListParagraph"/>
        <w:numPr>
          <w:ilvl w:val="0"/>
          <w:numId w:val="2"/>
        </w:numPr>
        <w:spacing w:after="80" w:line="276"/>
      </w:pPr>
      <w:r>
        <w:rPr>
          <w:rFonts w:ascii="Arial" w:cs="Arial" w:eastAsia="Arial" w:hAnsi="Arial"/>
          <w:b/>
          <w:bCs/>
          <w:color w:val="1B2A4A"/>
          <w:sz w:val="22"/>
          <w:szCs w:val="22"/>
        </w:rPr>
        <w:t xml:space="preserve">Q4 — Vibe? </w:t>
      </w:r>
      <w:r>
        <w:rPr>
          <w:rFonts w:ascii="Arial" w:cs="Arial" w:eastAsia="Arial" w:hAnsi="Arial"/>
          <w:color w:val="4A5568"/>
          <w:sz w:val="22"/>
          <w:szCs w:val="22"/>
        </w:rPr>
        <w:t xml:space="preserve">Trustworthy and calm. Not flashy, not aggressive. Like a knowledgeable neighbor who happens to be a roofer. Clean design, real photos, no stock images.</w:t>
      </w:r>
    </w:p>
    <w:p>
      <w:pPr>
        <w:pStyle w:val="ListParagraph"/>
        <w:numPr>
          <w:ilvl w:val="0"/>
          <w:numId w:val="2"/>
        </w:numPr>
        <w:spacing w:after="80" w:line="276"/>
      </w:pPr>
      <w:r>
        <w:rPr>
          <w:rFonts w:ascii="Arial" w:cs="Arial" w:eastAsia="Arial" w:hAnsi="Arial"/>
          <w:b/>
          <w:bCs/>
          <w:color w:val="1B2A4A"/>
          <w:sz w:val="22"/>
          <w:szCs w:val="22"/>
        </w:rPr>
        <w:t xml:space="preserve">Q5 — Brand assets? </w:t>
      </w:r>
      <w:r>
        <w:rPr>
          <w:rFonts w:ascii="Arial" w:cs="Arial" w:eastAsia="Arial" w:hAnsi="Arial"/>
          <w:color w:val="4A5568"/>
          <w:sz w:val="22"/>
          <w:szCs w:val="22"/>
        </w:rPr>
        <w:t xml:space="preserve">Use Pro Exteriors existing brand. Residential pages should feel connected to the commercial brand but warmer and more personal.</w:t>
      </w:r>
    </w:p>
    <w:p>
      <w:r>
        <w:br w:type="page"/>
      </w:r>
    </w:p>
    <w:p>
      <w:pPr>
        <w:pStyle w:val="Heading1"/>
      </w:pPr>
      <w:r>
        <w:t xml:space="preserve">6. Residential ICP #2: Premium / Custom Homeowner</w:t>
      </w:r>
    </w:p>
    <w:p>
      <w:pPr>
        <w:pBdr>
          <w:bottom w:val="single" w:color="C45D3E" w:sz="2" w:space="4"/>
        </w:pBdr>
        <w:spacing w:after="200"/>
      </w:pPr>
      <w:r>
        <w:rPr>
          <w:rFonts w:ascii="Arial" w:cs="Arial" w:eastAsia="Arial" w:hAnsi="Arial"/>
          <w:i/>
          <w:iCs/>
          <w:color w:val="C45D3E"/>
          <w:sz w:val="20"/>
          <w:szCs w:val="20"/>
        </w:rPr>
        <w:t xml:space="preserve">The Quality Buyer  —  Wants the best, not the cheapest</w:t>
      </w:r>
    </w:p>
    <w:p>
      <w:pPr>
        <w:pStyle w:val="Heading3"/>
      </w:pPr>
      <w:r>
        <w:t xml:space="preserve">Demographics</w:t>
      </w:r>
    </w:p>
    <w:p>
      <w:pPr>
        <w:pStyle w:val="ListParagraph"/>
        <w:numPr>
          <w:ilvl w:val="0"/>
          <w:numId w:val="2"/>
        </w:numPr>
        <w:spacing w:after="80" w:line="276"/>
      </w:pPr>
      <w:r>
        <w:rPr>
          <w:rFonts w:ascii="Arial" w:cs="Arial" w:eastAsia="Arial" w:hAnsi="Arial"/>
          <w:b/>
          <w:bCs/>
          <w:color w:val="1B2A4A"/>
          <w:sz w:val="22"/>
          <w:szCs w:val="22"/>
        </w:rPr>
        <w:t xml:space="preserve">Age: </w:t>
      </w:r>
      <w:r>
        <w:rPr>
          <w:rFonts w:ascii="Arial" w:cs="Arial" w:eastAsia="Arial" w:hAnsi="Arial"/>
          <w:color w:val="4A5568"/>
          <w:sz w:val="22"/>
          <w:szCs w:val="22"/>
        </w:rPr>
        <w:t xml:space="preserve">40–70</w:t>
      </w:r>
    </w:p>
    <w:p>
      <w:pPr>
        <w:pStyle w:val="ListParagraph"/>
        <w:numPr>
          <w:ilvl w:val="0"/>
          <w:numId w:val="2"/>
        </w:numPr>
        <w:spacing w:after="80" w:line="276"/>
      </w:pPr>
      <w:r>
        <w:rPr>
          <w:rFonts w:ascii="Arial" w:cs="Arial" w:eastAsia="Arial" w:hAnsi="Arial"/>
          <w:b/>
          <w:bCs/>
          <w:color w:val="1B2A4A"/>
          <w:sz w:val="22"/>
          <w:szCs w:val="22"/>
        </w:rPr>
        <w:t xml:space="preserve">Income: </w:t>
      </w:r>
      <w:r>
        <w:rPr>
          <w:rFonts w:ascii="Arial" w:cs="Arial" w:eastAsia="Arial" w:hAnsi="Arial"/>
          <w:color w:val="4A5568"/>
          <w:sz w:val="22"/>
          <w:szCs w:val="22"/>
        </w:rPr>
        <w:t xml:space="preserve">$200K+ household</w:t>
      </w:r>
    </w:p>
    <w:p>
      <w:pPr>
        <w:pStyle w:val="ListParagraph"/>
        <w:numPr>
          <w:ilvl w:val="0"/>
          <w:numId w:val="2"/>
        </w:numPr>
        <w:spacing w:after="80" w:line="276"/>
      </w:pPr>
      <w:r>
        <w:rPr>
          <w:rFonts w:ascii="Arial" w:cs="Arial" w:eastAsia="Arial" w:hAnsi="Arial"/>
          <w:b/>
          <w:bCs/>
          <w:color w:val="1B2A4A"/>
          <w:sz w:val="22"/>
          <w:szCs w:val="22"/>
        </w:rPr>
        <w:t xml:space="preserve">Home value: </w:t>
      </w:r>
      <w:r>
        <w:rPr>
          <w:rFonts w:ascii="Arial" w:cs="Arial" w:eastAsia="Arial" w:hAnsi="Arial"/>
          <w:color w:val="4A5568"/>
          <w:sz w:val="22"/>
          <w:szCs w:val="22"/>
        </w:rPr>
        <w:t xml:space="preserve">$750K–$3M+</w:t>
      </w:r>
    </w:p>
    <w:p>
      <w:pPr>
        <w:pStyle w:val="ListParagraph"/>
        <w:numPr>
          <w:ilvl w:val="0"/>
          <w:numId w:val="2"/>
        </w:numPr>
        <w:spacing w:after="80" w:line="276"/>
      </w:pPr>
      <w:r>
        <w:rPr>
          <w:rFonts w:ascii="Arial" w:cs="Arial" w:eastAsia="Arial" w:hAnsi="Arial"/>
          <w:b/>
          <w:bCs/>
          <w:color w:val="1B2A4A"/>
          <w:sz w:val="22"/>
          <w:szCs w:val="22"/>
        </w:rPr>
        <w:t xml:space="preserve">Location: </w:t>
      </w:r>
      <w:r>
        <w:rPr>
          <w:rFonts w:ascii="Arial" w:cs="Arial" w:eastAsia="Arial" w:hAnsi="Arial"/>
          <w:color w:val="4A5568"/>
          <w:sz w:val="22"/>
          <w:szCs w:val="22"/>
        </w:rPr>
        <w:t xml:space="preserve">Highland Park, University Park, Southlake, Westlake, Flower Mound, Frisco premium neighborhoods</w:t>
      </w:r>
    </w:p>
    <w:p>
      <w:pPr>
        <w:pStyle w:val="ListParagraph"/>
        <w:numPr>
          <w:ilvl w:val="0"/>
          <w:numId w:val="2"/>
        </w:numPr>
        <w:spacing w:after="80" w:line="276"/>
      </w:pPr>
      <w:r>
        <w:rPr>
          <w:rFonts w:ascii="Arial" w:cs="Arial" w:eastAsia="Arial" w:hAnsi="Arial"/>
          <w:b/>
          <w:bCs/>
          <w:color w:val="1B2A4A"/>
          <w:sz w:val="22"/>
          <w:szCs w:val="22"/>
        </w:rPr>
        <w:t xml:space="preserve">Trigger: </w:t>
      </w:r>
      <w:r>
        <w:rPr>
          <w:rFonts w:ascii="Arial" w:cs="Arial" w:eastAsia="Arial" w:hAnsi="Arial"/>
          <w:color w:val="4A5568"/>
          <w:sz w:val="22"/>
          <w:szCs w:val="22"/>
        </w:rPr>
        <w:t xml:space="preserve">Planned replacement (roof is 15–25 years old), home renovation/addition, upgrading to premium materials (slate, tile, standing seam metal)</w:t>
      </w:r>
    </w:p>
    <w:p>
      <w:pPr>
        <w:pStyle w:val="Heading3"/>
      </w:pPr>
      <w:r>
        <w:t xml:space="preserve">Behavioral Attributes</w:t>
      </w:r>
    </w:p>
    <w:p>
      <w:pPr>
        <w:pStyle w:val="ListParagraph"/>
        <w:numPr>
          <w:ilvl w:val="0"/>
          <w:numId w:val="2"/>
        </w:numPr>
        <w:spacing w:after="80" w:line="276"/>
      </w:pPr>
      <w:r>
        <w:rPr>
          <w:rFonts w:ascii="Arial" w:cs="Arial" w:eastAsia="Arial" w:hAnsi="Arial"/>
          <w:b/>
          <w:bCs/>
          <w:color w:val="1B2A4A"/>
          <w:sz w:val="22"/>
          <w:szCs w:val="22"/>
        </w:rPr>
        <w:t xml:space="preserve">Research behavior: </w:t>
      </w:r>
      <w:r>
        <w:rPr>
          <w:rFonts w:ascii="Arial" w:cs="Arial" w:eastAsia="Arial" w:hAnsi="Arial"/>
          <w:color w:val="4A5568"/>
          <w:sz w:val="22"/>
          <w:szCs w:val="22"/>
        </w:rPr>
        <w:t xml:space="preserve">Deliberate. Gets referrals from architect, builder, or interior designer. Searches for "luxury roofing contractor DFW" or "tile roof installation Dallas." May look at project galleries before calling.</w:t>
      </w:r>
    </w:p>
    <w:p>
      <w:pPr>
        <w:pStyle w:val="ListParagraph"/>
        <w:numPr>
          <w:ilvl w:val="0"/>
          <w:numId w:val="2"/>
        </w:numPr>
        <w:spacing w:after="80" w:line="276"/>
      </w:pPr>
      <w:r>
        <w:rPr>
          <w:rFonts w:ascii="Arial" w:cs="Arial" w:eastAsia="Arial" w:hAnsi="Arial"/>
          <w:b/>
          <w:bCs/>
          <w:color w:val="1B2A4A"/>
          <w:sz w:val="22"/>
          <w:szCs w:val="22"/>
        </w:rPr>
        <w:t xml:space="preserve">Decision timeline: </w:t>
      </w:r>
      <w:r>
        <w:rPr>
          <w:rFonts w:ascii="Arial" w:cs="Arial" w:eastAsia="Arial" w:hAnsi="Arial"/>
          <w:color w:val="4A5568"/>
          <w:sz w:val="22"/>
          <w:szCs w:val="22"/>
        </w:rPr>
        <w:t xml:space="preserve">2–6 months. Not in a hurry. Comparing materials, aesthetics, warranties. May coordinate with other exterior work (windows, siding, paint).</w:t>
      </w:r>
    </w:p>
    <w:p>
      <w:pPr>
        <w:pStyle w:val="ListParagraph"/>
        <w:numPr>
          <w:ilvl w:val="0"/>
          <w:numId w:val="2"/>
        </w:numPr>
        <w:spacing w:after="80" w:line="276"/>
      </w:pPr>
      <w:r>
        <w:rPr>
          <w:rFonts w:ascii="Arial" w:cs="Arial" w:eastAsia="Arial" w:hAnsi="Arial"/>
          <w:b/>
          <w:bCs/>
          <w:color w:val="1B2A4A"/>
          <w:sz w:val="22"/>
          <w:szCs w:val="22"/>
        </w:rPr>
        <w:t xml:space="preserve">Decision-maker: </w:t>
      </w:r>
      <w:r>
        <w:rPr>
          <w:rFonts w:ascii="Arial" w:cs="Arial" w:eastAsia="Arial" w:hAnsi="Arial"/>
          <w:color w:val="4A5568"/>
          <w:sz w:val="22"/>
          <w:szCs w:val="22"/>
        </w:rPr>
        <w:t xml:space="preserve">Often one primary decision-maker with input from an architect or designer. Spouse input on aesthetics.</w:t>
      </w:r>
    </w:p>
    <w:p>
      <w:pPr>
        <w:pStyle w:val="ListParagraph"/>
        <w:numPr>
          <w:ilvl w:val="0"/>
          <w:numId w:val="2"/>
        </w:numPr>
        <w:spacing w:after="80" w:line="276"/>
      </w:pPr>
      <w:r>
        <w:rPr>
          <w:rFonts w:ascii="Arial" w:cs="Arial" w:eastAsia="Arial" w:hAnsi="Arial"/>
          <w:b/>
          <w:bCs/>
          <w:color w:val="1B2A4A"/>
          <w:sz w:val="22"/>
          <w:szCs w:val="22"/>
        </w:rPr>
        <w:t xml:space="preserve">Price sensitivity: </w:t>
      </w:r>
      <w:r>
        <w:rPr>
          <w:rFonts w:ascii="Arial" w:cs="Arial" w:eastAsia="Arial" w:hAnsi="Arial"/>
          <w:color w:val="4A5568"/>
          <w:sz w:val="22"/>
          <w:szCs w:val="22"/>
        </w:rPr>
        <w:t xml:space="preserve">Low. Will pay 30–50% more for the right contractor. Cares about quality, warranty, and references from similar homes, not lowest bid.</w:t>
      </w:r>
    </w:p>
    <w:p>
      <w:pPr>
        <w:pStyle w:val="Heading3"/>
      </w:pPr>
      <w:r>
        <w:t xml:space="preserve">Pain Points</w:t>
      </w:r>
    </w:p>
    <w:p>
      <w:pPr>
        <w:pStyle w:val="ListParagraph"/>
        <w:numPr>
          <w:ilvl w:val="0"/>
          <w:numId w:val="2"/>
        </w:numPr>
        <w:spacing w:after="80" w:line="276"/>
      </w:pPr>
      <w:r>
        <w:rPr>
          <w:rFonts w:ascii="Arial" w:cs="Arial" w:eastAsia="Arial" w:hAnsi="Arial"/>
          <w:b/>
          <w:bCs/>
          <w:color w:val="1B2A4A"/>
          <w:sz w:val="22"/>
          <w:szCs w:val="22"/>
        </w:rPr>
        <w:t xml:space="preserve">Finding a contractor worthy of the home. </w:t>
      </w:r>
      <w:r>
        <w:rPr>
          <w:rFonts w:ascii="Arial" w:cs="Arial" w:eastAsia="Arial" w:hAnsi="Arial"/>
          <w:color w:val="4A5568"/>
          <w:sz w:val="22"/>
          <w:szCs w:val="22"/>
        </w:rPr>
        <w:t xml:space="preserve">They live in a $1.5M home and do not want a crew that looks like they are doing a tract house. They need to see evidence of premium work on similar homes.</w:t>
      </w:r>
    </w:p>
    <w:p>
      <w:pPr>
        <w:pStyle w:val="ListParagraph"/>
        <w:numPr>
          <w:ilvl w:val="0"/>
          <w:numId w:val="2"/>
        </w:numPr>
        <w:spacing w:after="80" w:line="276"/>
      </w:pPr>
      <w:r>
        <w:rPr>
          <w:rFonts w:ascii="Arial" w:cs="Arial" w:eastAsia="Arial" w:hAnsi="Arial"/>
          <w:b/>
          <w:bCs/>
          <w:color w:val="1B2A4A"/>
          <w:sz w:val="22"/>
          <w:szCs w:val="22"/>
        </w:rPr>
        <w:t xml:space="preserve">Material expertise. </w:t>
      </w:r>
      <w:r>
        <w:rPr>
          <w:rFonts w:ascii="Arial" w:cs="Arial" w:eastAsia="Arial" w:hAnsi="Arial"/>
          <w:color w:val="4A5568"/>
          <w:sz w:val="22"/>
          <w:szCs w:val="22"/>
        </w:rPr>
        <w:t xml:space="preserve">Wants to discuss the pros and cons of synthetic slate vs. natural slate vs. standing seam metal. Most roofers only know asphalt shingles.</w:t>
      </w:r>
    </w:p>
    <w:p>
      <w:pPr>
        <w:pStyle w:val="ListParagraph"/>
        <w:numPr>
          <w:ilvl w:val="0"/>
          <w:numId w:val="2"/>
        </w:numPr>
        <w:spacing w:after="80" w:line="276"/>
      </w:pPr>
      <w:r>
        <w:rPr>
          <w:rFonts w:ascii="Arial" w:cs="Arial" w:eastAsia="Arial" w:hAnsi="Arial"/>
          <w:b/>
          <w:bCs/>
          <w:color w:val="1B2A4A"/>
          <w:sz w:val="22"/>
          <w:szCs w:val="22"/>
        </w:rPr>
        <w:t xml:space="preserve">Protecting the property. </w:t>
      </w:r>
      <w:r>
        <w:rPr>
          <w:rFonts w:ascii="Arial" w:cs="Arial" w:eastAsia="Arial" w:hAnsi="Arial"/>
          <w:color w:val="4A5568"/>
          <w:sz w:val="22"/>
          <w:szCs w:val="22"/>
        </w:rPr>
        <w:t xml:space="preserve">Landscaping, custom gutters, circular driveways. They need a crew that understands how to work on a high-end property without damaging everything around the roof.</w:t>
      </w:r>
    </w:p>
    <w:p>
      <w:pPr>
        <w:pStyle w:val="ListParagraph"/>
        <w:numPr>
          <w:ilvl w:val="0"/>
          <w:numId w:val="2"/>
        </w:numPr>
        <w:spacing w:after="80" w:line="276"/>
      </w:pPr>
      <w:r>
        <w:rPr>
          <w:rFonts w:ascii="Arial" w:cs="Arial" w:eastAsia="Arial" w:hAnsi="Arial"/>
          <w:b/>
          <w:bCs/>
          <w:color w:val="1B2A4A"/>
          <w:sz w:val="22"/>
          <w:szCs w:val="22"/>
        </w:rPr>
        <w:t xml:space="preserve">Aesthetics. </w:t>
      </w:r>
      <w:r>
        <w:rPr>
          <w:rFonts w:ascii="Arial" w:cs="Arial" w:eastAsia="Arial" w:hAnsi="Arial"/>
          <w:color w:val="4A5568"/>
          <w:sz w:val="22"/>
          <w:szCs w:val="22"/>
        </w:rPr>
        <w:t xml:space="preserve">The roof IS the curb appeal on these homes. Color matching, profile selection, and material quality are non-negotiable.</w:t>
      </w:r>
    </w:p>
    <w:p>
      <w:pPr>
        <w:pStyle w:val="Heading3"/>
      </w:pPr>
      <w:r>
        <w:t xml:space="preserve">Desired Outcome</w:t>
      </w:r>
    </w:p>
    <w:p>
      <w:pPr>
        <w:spacing w:after="160" w:line="276"/>
      </w:pPr>
      <w:r>
        <w:rPr>
          <w:rFonts w:ascii="Arial" w:cs="Arial" w:eastAsia="Arial" w:hAnsi="Arial"/>
          <w:color w:val="4A5568"/>
          <w:sz w:val="22"/>
          <w:szCs w:val="22"/>
        </w:rPr>
        <w:t xml:space="preserve">A premium roofing contractor who speaks their language, has a portfolio of similar high-end homes, offers premium materials, and treats the property with the care it deserves. They want a consultative experience, not a transactional one.</w:t>
      </w:r>
    </w:p>
    <w:p>
      <w:pPr>
        <w:pStyle w:val="Heading3"/>
      </w:pPr>
      <w:r>
        <w:t xml:space="preserve">5Q Framework: Premium Residential</w:t>
      </w:r>
    </w:p>
    <w:p>
      <w:pPr>
        <w:pStyle w:val="ListParagraph"/>
        <w:numPr>
          <w:ilvl w:val="0"/>
          <w:numId w:val="2"/>
        </w:numPr>
        <w:spacing w:after="80" w:line="276"/>
      </w:pPr>
      <w:r>
        <w:rPr>
          <w:rFonts w:ascii="Arial" w:cs="Arial" w:eastAsia="Arial" w:hAnsi="Arial"/>
          <w:b/>
          <w:bCs/>
          <w:color w:val="1B2A4A"/>
          <w:sz w:val="22"/>
          <w:szCs w:val="22"/>
        </w:rPr>
        <w:t xml:space="preserve">Q1 — Who is this for? </w:t>
      </w:r>
      <w:r>
        <w:rPr>
          <w:rFonts w:ascii="Arial" w:cs="Arial" w:eastAsia="Arial" w:hAnsi="Arial"/>
          <w:color w:val="4A5568"/>
          <w:sz w:val="22"/>
          <w:szCs w:val="22"/>
        </w:rPr>
        <w:t xml:space="preserve">An affluent DFW homeowner planning a roof replacement on a high-end home. They have been referred by their architect or builder, or are researching premium roofing options online.</w:t>
      </w:r>
    </w:p>
    <w:p>
      <w:pPr>
        <w:pStyle w:val="ListParagraph"/>
        <w:numPr>
          <w:ilvl w:val="0"/>
          <w:numId w:val="2"/>
        </w:numPr>
        <w:spacing w:after="80" w:line="276"/>
      </w:pPr>
      <w:r>
        <w:rPr>
          <w:rFonts w:ascii="Arial" w:cs="Arial" w:eastAsia="Arial" w:hAnsi="Arial"/>
          <w:b/>
          <w:bCs/>
          <w:color w:val="1B2A4A"/>
          <w:sz w:val="22"/>
          <w:szCs w:val="22"/>
        </w:rPr>
        <w:t xml:space="preserve">Q2 — One action? </w:t>
      </w:r>
      <w:r>
        <w:rPr>
          <w:rFonts w:ascii="Arial" w:cs="Arial" w:eastAsia="Arial" w:hAnsi="Arial"/>
          <w:color w:val="4A5568"/>
          <w:sz w:val="22"/>
          <w:szCs w:val="22"/>
        </w:rPr>
        <w:t xml:space="preserve">Request a consultation. The button says: "Schedule Your Consultation." Not "Get a Quote" — that sounds transactional.</w:t>
      </w:r>
    </w:p>
    <w:p>
      <w:pPr>
        <w:pStyle w:val="ListParagraph"/>
        <w:numPr>
          <w:ilvl w:val="0"/>
          <w:numId w:val="2"/>
        </w:numPr>
        <w:spacing w:after="80" w:line="276"/>
      </w:pPr>
      <w:r>
        <w:rPr>
          <w:rFonts w:ascii="Arial" w:cs="Arial" w:eastAsia="Arial" w:hAnsi="Arial"/>
          <w:b/>
          <w:bCs/>
          <w:color w:val="1B2A4A"/>
          <w:sz w:val="22"/>
          <w:szCs w:val="22"/>
        </w:rPr>
        <w:t xml:space="preserve">Q3 — Objections? </w:t>
      </w:r>
      <w:r>
        <w:rPr>
          <w:rFonts w:ascii="Arial" w:cs="Arial" w:eastAsia="Arial" w:hAnsi="Arial"/>
          <w:color w:val="4A5568"/>
          <w:sz w:val="22"/>
          <w:szCs w:val="22"/>
        </w:rPr>
        <w:t xml:space="preserve">"Have you done homes like mine?" (premium project gallery). "What materials do you recommend?" (material guide with pros/cons). "How do you protect my property?" (property protection protocol). "Who will be on my job?" (crew profiles, no subcontracting).</w:t>
      </w:r>
    </w:p>
    <w:p>
      <w:pPr>
        <w:pStyle w:val="ListParagraph"/>
        <w:numPr>
          <w:ilvl w:val="0"/>
          <w:numId w:val="2"/>
        </w:numPr>
        <w:spacing w:after="80" w:line="276"/>
      </w:pPr>
      <w:r>
        <w:rPr>
          <w:rFonts w:ascii="Arial" w:cs="Arial" w:eastAsia="Arial" w:hAnsi="Arial"/>
          <w:b/>
          <w:bCs/>
          <w:color w:val="1B2A4A"/>
          <w:sz w:val="22"/>
          <w:szCs w:val="22"/>
        </w:rPr>
        <w:t xml:space="preserve">Q4 — Vibe? </w:t>
      </w:r>
      <w:r>
        <w:rPr>
          <w:rFonts w:ascii="Arial" w:cs="Arial" w:eastAsia="Arial" w:hAnsi="Arial"/>
          <w:color w:val="4A5568"/>
          <w:sz w:val="22"/>
          <w:szCs w:val="22"/>
        </w:rPr>
        <w:t xml:space="preserve">Premium. Clean, dark-background design with large project photography. Think architect portfolio, not roofing company.</w:t>
      </w:r>
    </w:p>
    <w:p>
      <w:pPr>
        <w:pStyle w:val="ListParagraph"/>
        <w:numPr>
          <w:ilvl w:val="0"/>
          <w:numId w:val="2"/>
        </w:numPr>
        <w:spacing w:after="80" w:line="276"/>
      </w:pPr>
      <w:r>
        <w:rPr>
          <w:rFonts w:ascii="Arial" w:cs="Arial" w:eastAsia="Arial" w:hAnsi="Arial"/>
          <w:b/>
          <w:bCs/>
          <w:color w:val="1B2A4A"/>
          <w:sz w:val="22"/>
          <w:szCs w:val="22"/>
        </w:rPr>
        <w:t xml:space="preserve">Q5 — Brand assets? </w:t>
      </w:r>
      <w:r>
        <w:rPr>
          <w:rFonts w:ascii="Arial" w:cs="Arial" w:eastAsia="Arial" w:hAnsi="Arial"/>
          <w:color w:val="4A5568"/>
          <w:sz w:val="22"/>
          <w:szCs w:val="22"/>
        </w:rPr>
        <w:t xml:space="preserve">Use Pro Exteriors brand elevated. This section of the site should feel like the commercial side — serious, professional, not folksy.</w:t>
      </w:r>
    </w:p>
    <w:p>
      <w:r>
        <w:br w:type="page"/>
      </w:r>
    </w:p>
    <w:p>
      <w:pPr>
        <w:pStyle w:val="Heading1"/>
      </w:pPr>
      <w:r>
        <w:t xml:space="preserve">7. Negative ICP: Who We Do Not Want</w:t>
      </w:r>
    </w:p>
    <w:p>
      <w:pPr>
        <w:spacing w:after="160" w:line="276"/>
      </w:pPr>
      <w:r>
        <w:rPr>
          <w:rFonts w:ascii="Arial" w:cs="Arial" w:eastAsia="Arial" w:hAnsi="Arial"/>
          <w:color w:val="4A5568"/>
          <w:sz w:val="22"/>
          <w:szCs w:val="22"/>
        </w:rPr>
        <w:t xml:space="preserve">Defining who Pro Exteriors should NOT pursue is as important as defining the ideal customer. These profiles drain resources, compress margins, and generate the support tickets that keep the team from serving the accounts that matter.</w:t>
      </w:r>
    </w:p>
    <w:p>
      <w:pPr>
        <w:pStyle w:val="Heading3"/>
      </w:pPr>
      <w:r>
        <w:t xml:space="preserve">Commercial Negative ICP</w:t>
      </w:r>
    </w:p>
    <w:p>
      <w:pPr>
        <w:pStyle w:val="ListParagraph"/>
        <w:numPr>
          <w:ilvl w:val="0"/>
          <w:numId w:val="2"/>
        </w:numPr>
        <w:spacing w:after="80" w:line="276"/>
      </w:pPr>
      <w:r>
        <w:rPr>
          <w:rFonts w:ascii="Arial" w:cs="Arial" w:eastAsia="Arial" w:hAnsi="Arial"/>
          <w:b/>
          <w:bCs/>
          <w:color w:val="1B2A4A"/>
          <w:sz w:val="22"/>
          <w:szCs w:val="22"/>
        </w:rPr>
        <w:t xml:space="preserve">Bid-mill general contractors. </w:t>
      </w:r>
      <w:r>
        <w:rPr>
          <w:rFonts w:ascii="Arial" w:cs="Arial" w:eastAsia="Arial" w:hAnsi="Arial"/>
          <w:color w:val="4A5568"/>
          <w:sz w:val="22"/>
          <w:szCs w:val="22"/>
        </w:rPr>
        <w:t xml:space="preserve">GCs who send the same RFP to 10 roofers and award solely on lowest price. No relationship potential, no repeat business, margin-destructive.</w:t>
      </w:r>
    </w:p>
    <w:p>
      <w:pPr>
        <w:pStyle w:val="ListParagraph"/>
        <w:numPr>
          <w:ilvl w:val="0"/>
          <w:numId w:val="2"/>
        </w:numPr>
        <w:spacing w:after="80" w:line="276"/>
      </w:pPr>
      <w:r>
        <w:rPr>
          <w:rFonts w:ascii="Arial" w:cs="Arial" w:eastAsia="Arial" w:hAnsi="Arial"/>
          <w:b/>
          <w:bCs/>
          <w:color w:val="1B2A4A"/>
          <w:sz w:val="22"/>
          <w:szCs w:val="22"/>
        </w:rPr>
        <w:t xml:space="preserve">One-time emergency callers with no ongoing need. </w:t>
      </w:r>
      <w:r>
        <w:rPr>
          <w:rFonts w:ascii="Arial" w:cs="Arial" w:eastAsia="Arial" w:hAnsi="Arial"/>
          <w:color w:val="4A5568"/>
          <w:sz w:val="22"/>
          <w:szCs w:val="22"/>
        </w:rPr>
        <w:t xml:space="preserve">A single-building owner with a small patch job who will never call again. The acquisition cost exceeds the lifetime value.</w:t>
      </w:r>
    </w:p>
    <w:p>
      <w:pPr>
        <w:pStyle w:val="ListParagraph"/>
        <w:numPr>
          <w:ilvl w:val="0"/>
          <w:numId w:val="2"/>
        </w:numPr>
        <w:spacing w:after="80" w:line="276"/>
      </w:pPr>
      <w:r>
        <w:rPr>
          <w:rFonts w:ascii="Arial" w:cs="Arial" w:eastAsia="Arial" w:hAnsi="Arial"/>
          <w:b/>
          <w:bCs/>
          <w:color w:val="1B2A4A"/>
          <w:sz w:val="22"/>
          <w:szCs w:val="22"/>
        </w:rPr>
        <w:t xml:space="preserve">Accounts with a history of slow pay or disputes. </w:t>
      </w:r>
      <w:r>
        <w:rPr>
          <w:rFonts w:ascii="Arial" w:cs="Arial" w:eastAsia="Arial" w:hAnsi="Arial"/>
          <w:color w:val="4A5568"/>
          <w:sz w:val="22"/>
          <w:szCs w:val="22"/>
        </w:rPr>
        <w:t xml:space="preserve">If they argue about every invoice, the project is unprofitable regardless of the contract price.</w:t>
      </w:r>
    </w:p>
    <w:p>
      <w:pPr>
        <w:pStyle w:val="Heading3"/>
      </w:pPr>
      <w:r>
        <w:t xml:space="preserve">Residential Negative ICP</w:t>
      </w:r>
    </w:p>
    <w:p>
      <w:pPr>
        <w:pStyle w:val="ListParagraph"/>
        <w:numPr>
          <w:ilvl w:val="0"/>
          <w:numId w:val="2"/>
        </w:numPr>
        <w:spacing w:after="80" w:line="276"/>
      </w:pPr>
      <w:r>
        <w:rPr>
          <w:rFonts w:ascii="Arial" w:cs="Arial" w:eastAsia="Arial" w:hAnsi="Arial"/>
          <w:b/>
          <w:bCs/>
          <w:color w:val="1B2A4A"/>
          <w:sz w:val="22"/>
          <w:szCs w:val="22"/>
        </w:rPr>
        <w:t xml:space="preserve">Price-only shoppers. </w:t>
      </w:r>
      <w:r>
        <w:rPr>
          <w:rFonts w:ascii="Arial" w:cs="Arial" w:eastAsia="Arial" w:hAnsi="Arial"/>
          <w:color w:val="4A5568"/>
          <w:sz w:val="22"/>
          <w:szCs w:val="22"/>
        </w:rPr>
        <w:t xml:space="preserve">Homeowners who get five bids and choose the cheapest. They will leave a one-star review when the cheap contractor no-shows and somehow blame you.</w:t>
      </w:r>
    </w:p>
    <w:p>
      <w:pPr>
        <w:pStyle w:val="ListParagraph"/>
        <w:numPr>
          <w:ilvl w:val="0"/>
          <w:numId w:val="2"/>
        </w:numPr>
        <w:spacing w:after="80" w:line="276"/>
      </w:pPr>
      <w:r>
        <w:rPr>
          <w:rFonts w:ascii="Arial" w:cs="Arial" w:eastAsia="Arial" w:hAnsi="Arial"/>
          <w:b/>
          <w:bCs/>
          <w:color w:val="1B2A4A"/>
          <w:sz w:val="22"/>
          <w:szCs w:val="22"/>
        </w:rPr>
        <w:t xml:space="preserve">DIY homeowners looking for free advice. </w:t>
      </w:r>
      <w:r>
        <w:rPr>
          <w:rFonts w:ascii="Arial" w:cs="Arial" w:eastAsia="Arial" w:hAnsi="Arial"/>
          <w:color w:val="4A5568"/>
          <w:sz w:val="22"/>
          <w:szCs w:val="22"/>
        </w:rPr>
        <w:t xml:space="preserve">Calls for a "free inspection" with no intention of hiring anyone. Wants you to identify the problem so they can fix it themselves or use your scope to negotiate a lower price with someone else.</w:t>
      </w:r>
    </w:p>
    <w:p>
      <w:pPr>
        <w:pStyle w:val="ListParagraph"/>
        <w:numPr>
          <w:ilvl w:val="0"/>
          <w:numId w:val="2"/>
        </w:numPr>
        <w:spacing w:after="80" w:line="276"/>
      </w:pPr>
      <w:r>
        <w:rPr>
          <w:rFonts w:ascii="Arial" w:cs="Arial" w:eastAsia="Arial" w:hAnsi="Arial"/>
          <w:b/>
          <w:bCs/>
          <w:color w:val="1B2A4A"/>
          <w:sz w:val="22"/>
          <w:szCs w:val="22"/>
        </w:rPr>
        <w:t xml:space="preserve">Storm-chaser-primed homeowners. </w:t>
      </w:r>
      <w:r>
        <w:rPr>
          <w:rFonts w:ascii="Arial" w:cs="Arial" w:eastAsia="Arial" w:hAnsi="Arial"/>
          <w:color w:val="4A5568"/>
          <w:sz w:val="22"/>
          <w:szCs w:val="22"/>
        </w:rPr>
        <w:t xml:space="preserve">Already signed with a door-knocker but wants a second opinion to "keep them honest." The business is already lost; the consultation is free labor.</w:t>
      </w:r>
    </w:p>
    <w:p>
      <w:r>
        <w:br w:type="page"/>
      </w:r>
    </w:p>
    <w:p>
      <w:pPr>
        <w:pStyle w:val="Heading1"/>
      </w:pPr>
      <w:r>
        <w:t xml:space="preserve">8. 5Q Framework: Commercial Website</w:t>
      </w:r>
    </w:p>
    <w:p>
      <w:pPr>
        <w:spacing w:after="160" w:line="276"/>
      </w:pPr>
      <w:r>
        <w:rPr>
          <w:rFonts w:ascii="Arial" w:cs="Arial" w:eastAsia="Arial" w:hAnsi="Arial"/>
          <w:color w:val="4A5568"/>
          <w:sz w:val="22"/>
          <w:szCs w:val="22"/>
        </w:rPr>
        <w:t xml:space="preserve">These answers drive every content, design, and conversion decision on the commercial side of the Pro Exteriors website.</w:t>
      </w:r>
    </w:p>
    <w:p>
      <w:pPr>
        <w:pStyle w:val="Heading2"/>
      </w:pPr>
      <w:r>
        <w:t xml:space="preserve">Q1: Who is this website for?</w:t>
      </w:r>
    </w:p>
    <w:p>
      <w:pPr>
        <w:spacing w:after="160" w:line="276"/>
      </w:pPr>
      <w:r>
        <w:rPr>
          <w:rFonts w:ascii="Arial" w:cs="Arial" w:eastAsia="Arial" w:hAnsi="Arial"/>
          <w:color w:val="4A5568"/>
          <w:sz w:val="22"/>
          <w:szCs w:val="22"/>
        </w:rPr>
        <w:t xml:space="preserve">Three people, in order of importance: (1) A facilities director at a DFW campus, hospital, or corporate facility who has a roofing problem and is Googling for a local commercial contractor right now. (2) A regional property manager with 10–50+ buildings who needs one roofing partner for their entire portfolio. (3) A CFO or procurement director who will receive the proposal from person #1 and needs to see professional documentation, lifecycle cost data, and warranty clarity before approving the spend.</w:t>
      </w:r>
    </w:p>
    <w:p>
      <w:pPr>
        <w:pStyle w:val="Heading2"/>
      </w:pPr>
      <w:r>
        <w:t xml:space="preserve">Q2: What is the ONE action?</w:t>
      </w:r>
    </w:p>
    <w:p>
      <w:pPr>
        <w:spacing w:after="160" w:line="276"/>
      </w:pPr>
      <w:r>
        <w:rPr>
          <w:rFonts w:ascii="Arial" w:cs="Arial" w:eastAsia="Arial" w:hAnsi="Arial"/>
          <w:color w:val="4A5568"/>
          <w:sz w:val="22"/>
          <w:szCs w:val="22"/>
        </w:rPr>
        <w:t xml:space="preserve">Request a roof assessment. Not "get a quote" (sounds like a commodity bid). Not "contact us" (too vague). The button says: "Request Your Roof Assessment." This positions Pro Exteriors as the expert who evaluates and recommends, not the vendor who bids.</w:t>
      </w:r>
    </w:p>
    <w:p>
      <w:pPr>
        <w:pStyle w:val="Heading2"/>
      </w:pPr>
      <w:r>
        <w:t xml:space="preserve">Q3: What objections does the visitor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Objection</w:t>
            </w:r>
          </w:p>
        </w:tc>
        <w:tc>
          <w:tcPr>
            <w:tcW w:type="dxa" w:w="58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Section / Content Required</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"Will you actually show up?"</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Response time guarantee, testimonials about reliability, real crew photos, named project managers</w:t>
            </w:r>
          </w:p>
        </w:tc>
      </w:tr>
      <w:tr>
        <w:tc>
          <w:tcPr>
            <w:tcW w:type="dxa" w:w="35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"Do you handle buildings like mine?"</w:t>
            </w:r>
          </w:p>
        </w:tc>
        <w:tc>
          <w:tcPr>
            <w:tcW w:type="dxa" w:w="586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Case studies by building type (warehouse, campus, medical, retail), project gallery with sqft and system type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"Will you be here for the warranty?"</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Company history, ownership stability (not PE-backed), warranty transparency page, manufacturer certifications</w:t>
            </w:r>
          </w:p>
        </w:tc>
      </w:tr>
      <w:tr>
        <w:tc>
          <w:tcPr>
            <w:tcW w:type="dxa" w:w="350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"Can I justify this to my CFO?"</w:t>
            </w:r>
          </w:p>
        </w:tc>
        <w:tc>
          <w:tcPr>
            <w:tcW w:type="dxa" w:w="5860"/>
            <w:tcBorders>
              <w:top w:val="single" w:color="D1D5DB" w:sz="1"/>
              <w:left w:val="single" w:color="D1D5DB" w:sz="1"/>
              <w:bottom w:val="single" w:color="D1D5DB" w:sz="1"/>
              <w:right w:val="single" w:color="D1D5DB" w:sz="1"/>
            </w:tcBorders>
            <w:shd w:fill="F2F0EC" w:val="clear"/>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Lifecycle cost calculator, downloadable ROI template, sample capital proposal format</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4A5568"/>
                <w:sz w:val="20"/>
                <w:szCs w:val="20"/>
              </w:rPr>
              <w:t xml:space="preserve">"How do you compare to CentiMark / Baker?"</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4A5568"/>
                <w:sz w:val="20"/>
                <w:szCs w:val="20"/>
              </w:rPr>
              <w:t xml:space="preserve">Local advantage messaging, relationship depth, single point of contact vs. national account rep turnover</w:t>
            </w:r>
          </w:p>
        </w:tc>
      </w:tr>
    </w:tbl>
    <w:p>
      <w:pPr>
        <w:pStyle w:val="Heading2"/>
      </w:pPr>
      <w:r>
        <w:t xml:space="preserve">Q4: What is the vibe?</w:t>
      </w:r>
    </w:p>
    <w:p>
      <w:pPr>
        <w:spacing w:after="160" w:line="276"/>
      </w:pPr>
      <w:r>
        <w:rPr>
          <w:rFonts w:ascii="Arial" w:cs="Arial" w:eastAsia="Arial" w:hAnsi="Arial"/>
          <w:color w:val="4A5568"/>
          <w:sz w:val="22"/>
          <w:szCs w:val="22"/>
        </w:rPr>
        <w:t xml:space="preserve">Authoritative but approachable. Think: the general contractor your architect recommends because they do serious work but are easy to work with. Dark navy and terracotta palette, real photography (crews, completed projects, aerial shots), clean typography. Not flashy. Not corporate. Confident.</w:t>
      </w:r>
    </w:p>
    <w:p>
      <w:pPr>
        <w:pStyle w:val="Heading2"/>
      </w:pPr>
      <w:r>
        <w:t xml:space="preserve">Q5: Brand assets?</w:t>
      </w:r>
    </w:p>
    <w:p>
      <w:pPr>
        <w:spacing w:after="160" w:line="276"/>
      </w:pPr>
      <w:r>
        <w:rPr>
          <w:rFonts w:ascii="Arial" w:cs="Arial" w:eastAsia="Arial" w:hAnsi="Arial"/>
          <w:color w:val="4A5568"/>
          <w:sz w:val="22"/>
          <w:szCs w:val="22"/>
        </w:rPr>
        <w:t xml:space="preserve">Pro Exteriors has an existing brand identity that will be refined, not replaced. Existing logo, color palette, and brand voice will be elevated through the design system. Commercial pages will be the brand backbone. Residential pages will adapt the same design system but shift toward warmth and accessibility.</w:t>
      </w:r>
    </w:p>
    <w:p>
      <w:r>
        <w:br w:type="page"/>
      </w:r>
    </w:p>
    <w:p>
      <w:pPr>
        <w:pStyle w:val="Heading1"/>
      </w:pPr>
      <w:r>
        <w:t xml:space="preserve">9. 5Q Framework: Residential Website</w:t>
      </w:r>
    </w:p>
    <w:p>
      <w:pPr>
        <w:pStyle w:val="Heading2"/>
      </w:pPr>
      <w:r>
        <w:t xml:space="preserve">Q1: Who is this website for?</w:t>
      </w:r>
    </w:p>
    <w:p>
      <w:pPr>
        <w:spacing w:after="160" w:line="276"/>
      </w:pPr>
      <w:r>
        <w:rPr>
          <w:rFonts w:ascii="Arial" w:cs="Arial" w:eastAsia="Arial" w:hAnsi="Arial"/>
          <w:color w:val="4A5568"/>
          <w:sz w:val="22"/>
          <w:szCs w:val="22"/>
        </w:rPr>
        <w:t xml:space="preserve">Two people with very different energy: (1) A DFW homeowner whose roof was just damaged by hail. They are stressed, possibly dealing with interior water damage, and being targeted by storm chasers. They need help now. (2) An affluent homeowner in Southlake or Highland Park who is planning a premium roof replacement and wants the best contractor, not the cheapest.</w:t>
      </w:r>
    </w:p>
    <w:p>
      <w:pPr>
        <w:pStyle w:val="Heading2"/>
      </w:pPr>
      <w:r>
        <w:t xml:space="preserve">Q2: What is the ONE action?</w:t>
      </w:r>
    </w:p>
    <w:p>
      <w:pPr>
        <w:spacing w:after="160" w:line="276"/>
      </w:pPr>
      <w:r>
        <w:rPr>
          <w:rFonts w:ascii="Arial" w:cs="Arial" w:eastAsia="Arial" w:hAnsi="Arial"/>
          <w:color w:val="4A5568"/>
          <w:sz w:val="22"/>
          <w:szCs w:val="22"/>
        </w:rPr>
        <w:t xml:space="preserve">For storm damage: "Get Your Free Inspection" — urgency-matched, lowers the commitment threshold. For premium: "Schedule Your Consultation" — positions the conversation as expert advice, not a sales pitch. The residential landing page should dynamically surface the right CTA based on entry path (storm damage content vs. premium materials content).</w:t>
      </w:r>
    </w:p>
    <w:p>
      <w:pPr>
        <w:pStyle w:val="Heading2"/>
      </w:pPr>
      <w:r>
        <w:t xml:space="preserve">Q3: What objections does the visitor have?</w:t>
      </w:r>
    </w:p>
    <w:p>
      <w:pPr>
        <w:spacing w:after="160" w:line="276"/>
      </w:pPr>
      <w:r>
        <w:rPr>
          <w:rFonts w:ascii="Arial" w:cs="Arial" w:eastAsia="Arial" w:hAnsi="Arial"/>
          <w:color w:val="4A5568"/>
          <w:sz w:val="22"/>
          <w:szCs w:val="22"/>
        </w:rPr>
        <w:t xml:space="preserve">Storm damage: "Are you a storm chaser?" → local roots, office address, team photos, Google reviews. "Will my insurance cover this?" → insurance process guide. "How fast can you get here?" → response time commitment. Premium: "Have you done homes like mine?" → premium project gallery. "What materials do you recommend?" → material comparison guide. "How do you protect my property?" → property protection protocol.</w:t>
      </w:r>
    </w:p>
    <w:p>
      <w:pPr>
        <w:pStyle w:val="Heading2"/>
      </w:pPr>
      <w:r>
        <w:t xml:space="preserve">Q4: What is the vibe?</w:t>
      </w:r>
    </w:p>
    <w:p>
      <w:pPr>
        <w:spacing w:after="160" w:line="276"/>
      </w:pPr>
      <w:r>
        <w:rPr>
          <w:rFonts w:ascii="Arial" w:cs="Arial" w:eastAsia="Arial" w:hAnsi="Arial"/>
          <w:color w:val="4A5568"/>
          <w:sz w:val="22"/>
          <w:szCs w:val="22"/>
        </w:rPr>
        <w:t xml:space="preserve">Storm damage pages: trustworthy and calm. Like a knowledgeable neighbor. Clean, minimal, real photos, no stock imagery. Premium pages: elevated and editorial. Like an architect portfolio. Dark backgrounds, large photography, minimal text, let the work speak.</w:t>
      </w:r>
    </w:p>
    <w:p>
      <w:pPr>
        <w:pStyle w:val="Heading2"/>
      </w:pPr>
      <w:r>
        <w:t xml:space="preserve">Q5: Brand assets?</w:t>
      </w:r>
    </w:p>
    <w:p>
      <w:pPr>
        <w:spacing w:after="160" w:line="276"/>
      </w:pPr>
      <w:r>
        <w:rPr>
          <w:rFonts w:ascii="Arial" w:cs="Arial" w:eastAsia="Arial" w:hAnsi="Arial"/>
          <w:color w:val="4A5568"/>
          <w:sz w:val="22"/>
          <w:szCs w:val="22"/>
        </w:rPr>
        <w:t xml:space="preserve">Same Pro Exteriors brand, adapted for audience. Residential pages share the design system with commercial but shift toward more personal messaging, warmer photography, and homeowner-specific proof points (Google reviews, before/after galleries, neighbor testimonials).</w:t>
      </w:r>
    </w:p>
    <w:p>
      <w:r>
        <w:br w:type="page"/>
      </w:r>
    </w:p>
    <w:p>
      <w:pPr>
        <w:pStyle w:val="Heading1"/>
      </w:pPr>
      <w:r>
        <w:t xml:space="preserve">10. Unique Selling Proposition (USP)</w:t>
      </w:r>
    </w:p>
    <w:p>
      <w:pPr>
        <w:pStyle w:val="Heading2"/>
      </w:pPr>
      <w:r>
        <w:t xml:space="preserve">The Problem with Roofing</w:t>
      </w:r>
    </w:p>
    <w:p>
      <w:pPr>
        <w:spacing w:after="160" w:line="276"/>
      </w:pPr>
      <w:r>
        <w:rPr>
          <w:rFonts w:ascii="Arial" w:cs="Arial" w:eastAsia="Arial" w:hAnsi="Arial"/>
          <w:color w:val="4A5568"/>
          <w:sz w:val="22"/>
          <w:szCs w:val="22"/>
        </w:rPr>
        <w:t xml:space="preserve">Commercial roofing is a $45B+ market where the product is largely commoditized. TPO is TPO. EPDM is EPDM. Manufacturer warranties are roughly equivalent across certified contractors. The material is not the differentiator. The contractor is.</w:t>
      </w:r>
    </w:p>
    <w:p>
      <w:pPr>
        <w:spacing w:after="160" w:line="276"/>
      </w:pPr>
      <w:r>
        <w:rPr>
          <w:rFonts w:ascii="Arial" w:cs="Arial" w:eastAsia="Arial" w:hAnsi="Arial"/>
          <w:color w:val="4A5568"/>
          <w:sz w:val="22"/>
          <w:szCs w:val="22"/>
        </w:rPr>
        <w:t xml:space="preserve">And the #1 complaint about contractors — across every survey, every review, every industry report — is not quality. It is not price. It is responsiveness. Contractors do not call back. They do not show up when they said they would. They disappear after the check clears. The industry has a trust deficit.</w:t>
      </w:r>
    </w:p>
    <w:p>
      <w:pPr>
        <w:pStyle w:val="Heading2"/>
      </w:pPr>
      <w:r>
        <w:t xml:space="preserve">Pro Exteriors USP</w:t>
      </w:r>
    </w:p>
    <w:p>
      <w:pPr>
        <w:pBdr>
          <w:top w:val="single" w:color="C45D3E" w:sz="2" w:space="8"/>
          <w:bottom w:val="single" w:color="C45D3E" w:sz="2" w:space="8"/>
        </w:pBdr>
        <w:spacing w:after="200" w:before="200"/>
        <w:jc w:val="center"/>
      </w:pPr>
      <w:r>
        <w:rPr>
          <w:rFonts w:ascii="Arial" w:cs="Arial" w:eastAsia="Arial" w:hAnsi="Arial"/>
          <w:b/>
          <w:bCs/>
          <w:color w:val="1B2A4A"/>
          <w:sz w:val="32"/>
          <w:szCs w:val="32"/>
        </w:rPr>
        <w:t xml:space="preserve">We pick up the phone. We show up on time. We finish what we start.</w:t>
      </w:r>
    </w:p>
    <w:p>
      <w:pPr>
        <w:spacing w:after="160" w:line="276"/>
      </w:pPr>
      <w:r>
        <w:rPr>
          <w:rFonts w:ascii="Arial" w:cs="Arial" w:eastAsia="Arial" w:hAnsi="Arial"/>
          <w:color w:val="4A5568"/>
          <w:sz w:val="22"/>
          <w:szCs w:val="22"/>
        </w:rPr>
        <w:t xml:space="preserve">This is not a tagline. It is an operational commitment that becomes the filter for every hiring decision, every process, every customer interaction, and every page on the website. It is defensible because it requires discipline, not capital. CentiMark cannot promise this at scale. A PE-backed roll-up cannot promise this when the account rep changes every six months.</w:t>
      </w:r>
    </w:p>
    <w:p>
      <w:pPr>
        <w:pStyle w:val="Heading3"/>
      </w:pPr>
      <w:r>
        <w:t xml:space="preserve">USP Proof Architecture</w:t>
      </w:r>
    </w:p>
    <w:p>
      <w:pPr>
        <w:spacing w:after="160" w:line="276"/>
      </w:pPr>
      <w:r>
        <w:rPr>
          <w:rFonts w:ascii="Arial" w:cs="Arial" w:eastAsia="Arial" w:hAnsi="Arial"/>
          <w:color w:val="4A5568"/>
          <w:sz w:val="22"/>
          <w:szCs w:val="22"/>
        </w:rPr>
        <w:t xml:space="preserve">A USP without proof is a slogan. Here is how we prove it on every page:</w:t>
      </w:r>
    </w:p>
    <w:p>
      <w:pPr>
        <w:pStyle w:val="ListParagraph"/>
        <w:numPr>
          <w:ilvl w:val="0"/>
          <w:numId w:val="2"/>
        </w:numPr>
        <w:spacing w:after="80" w:line="276"/>
      </w:pPr>
      <w:r>
        <w:rPr>
          <w:rFonts w:ascii="Arial" w:cs="Arial" w:eastAsia="Arial" w:hAnsi="Arial"/>
          <w:b/>
          <w:bCs/>
          <w:color w:val="1B2A4A"/>
          <w:sz w:val="22"/>
          <w:szCs w:val="22"/>
        </w:rPr>
        <w:t xml:space="preserve">Response time guarantee: </w:t>
      </w:r>
      <w:r>
        <w:rPr>
          <w:rFonts w:ascii="Arial" w:cs="Arial" w:eastAsia="Arial" w:hAnsi="Arial"/>
          <w:color w:val="4A5568"/>
          <w:sz w:val="22"/>
          <w:szCs w:val="22"/>
        </w:rPr>
        <w:t xml:space="preserve">Publish it. "Assessment scheduled within 48 hours or your inspection is free." Competitors will not match this because they cannot operationally deliver it.</w:t>
      </w:r>
    </w:p>
    <w:p>
      <w:pPr>
        <w:pStyle w:val="ListParagraph"/>
        <w:numPr>
          <w:ilvl w:val="0"/>
          <w:numId w:val="2"/>
        </w:numPr>
        <w:spacing w:after="80" w:line="276"/>
      </w:pPr>
      <w:r>
        <w:rPr>
          <w:rFonts w:ascii="Arial" w:cs="Arial" w:eastAsia="Arial" w:hAnsi="Arial"/>
          <w:b/>
          <w:bCs/>
          <w:color w:val="1B2A4A"/>
          <w:sz w:val="22"/>
          <w:szCs w:val="22"/>
        </w:rPr>
        <w:t xml:space="preserve">Named project managers: </w:t>
      </w:r>
      <w:r>
        <w:rPr>
          <w:rFonts w:ascii="Arial" w:cs="Arial" w:eastAsia="Arial" w:hAnsi="Arial"/>
          <w:color w:val="4A5568"/>
          <w:sz w:val="22"/>
          <w:szCs w:val="22"/>
        </w:rPr>
        <w:t xml:space="preserve">Every project page shows the PM's name and photo. You are not getting a 1-800 number. You are getting a person.</w:t>
      </w:r>
    </w:p>
    <w:p>
      <w:pPr>
        <w:pStyle w:val="ListParagraph"/>
        <w:numPr>
          <w:ilvl w:val="0"/>
          <w:numId w:val="2"/>
        </w:numPr>
        <w:spacing w:after="80" w:line="276"/>
      </w:pPr>
      <w:r>
        <w:rPr>
          <w:rFonts w:ascii="Arial" w:cs="Arial" w:eastAsia="Arial" w:hAnsi="Arial"/>
          <w:b/>
          <w:bCs/>
          <w:color w:val="1B2A4A"/>
          <w:sz w:val="22"/>
          <w:szCs w:val="22"/>
        </w:rPr>
        <w:t xml:space="preserve">Real-time project updates: </w:t>
      </w:r>
      <w:r>
        <w:rPr>
          <w:rFonts w:ascii="Arial" w:cs="Arial" w:eastAsia="Arial" w:hAnsi="Arial"/>
          <w:color w:val="4A5568"/>
          <w:sz w:val="22"/>
          <w:szCs w:val="22"/>
        </w:rPr>
        <w:t xml:space="preserve">Client portal or email updates at each milestone. No more calling to ask "where are we?"</w:t>
      </w:r>
    </w:p>
    <w:p>
      <w:pPr>
        <w:pStyle w:val="ListParagraph"/>
        <w:numPr>
          <w:ilvl w:val="0"/>
          <w:numId w:val="2"/>
        </w:numPr>
        <w:spacing w:after="80" w:line="276"/>
      </w:pPr>
      <w:r>
        <w:rPr>
          <w:rFonts w:ascii="Arial" w:cs="Arial" w:eastAsia="Arial" w:hAnsi="Arial"/>
          <w:b/>
          <w:bCs/>
          <w:color w:val="1B2A4A"/>
          <w:sz w:val="22"/>
          <w:szCs w:val="22"/>
        </w:rPr>
        <w:t xml:space="preserve">Post-project follow-up: </w:t>
      </w:r>
      <w:r>
        <w:rPr>
          <w:rFonts w:ascii="Arial" w:cs="Arial" w:eastAsia="Arial" w:hAnsi="Arial"/>
          <w:color w:val="4A5568"/>
          <w:sz w:val="22"/>
          <w:szCs w:val="22"/>
        </w:rPr>
        <w:t xml:space="preserve">90-day check-in after every project. Annual roof health check for maintenance clients. The relationship does not end at the invoice.</w:t>
      </w:r>
    </w:p>
    <w:p>
      <w:pPr>
        <w:pStyle w:val="ListParagraph"/>
        <w:numPr>
          <w:ilvl w:val="0"/>
          <w:numId w:val="2"/>
        </w:numPr>
        <w:spacing w:after="80" w:line="276"/>
      </w:pPr>
      <w:r>
        <w:rPr>
          <w:rFonts w:ascii="Arial" w:cs="Arial" w:eastAsia="Arial" w:hAnsi="Arial"/>
          <w:b/>
          <w:bCs/>
          <w:color w:val="1B2A4A"/>
          <w:sz w:val="22"/>
          <w:szCs w:val="22"/>
        </w:rPr>
        <w:t xml:space="preserve">Review velocity: </w:t>
      </w:r>
      <w:r>
        <w:rPr>
          <w:rFonts w:ascii="Arial" w:cs="Arial" w:eastAsia="Arial" w:hAnsi="Arial"/>
          <w:color w:val="4A5568"/>
          <w:sz w:val="22"/>
          <w:szCs w:val="22"/>
        </w:rPr>
        <w:t xml:space="preserve">Actively collect Google reviews after every job. Target: 50+ five-star reviews within 12 months of site launch. This is the single most powerful trust signal in local search.</w:t>
      </w:r>
    </w:p>
    <w:p>
      <w:pPr>
        <w:pStyle w:val="Heading3"/>
      </w:pPr>
      <w:r>
        <w:t xml:space="preserve">How the USP Manifests on the Website</w:t>
      </w:r>
    </w:p>
    <w:p>
      <w:pPr>
        <w:pStyle w:val="ListParagraph"/>
        <w:numPr>
          <w:ilvl w:val="0"/>
          <w:numId w:val="2"/>
        </w:numPr>
        <w:spacing w:after="80" w:line="276"/>
      </w:pPr>
      <w:r>
        <w:rPr>
          <w:rFonts w:ascii="Arial" w:cs="Arial" w:eastAsia="Arial" w:hAnsi="Arial"/>
          <w:b/>
          <w:bCs/>
          <w:color w:val="1B2A4A"/>
          <w:sz w:val="22"/>
          <w:szCs w:val="22"/>
        </w:rPr>
        <w:t xml:space="preserve">Hero headline: </w:t>
      </w:r>
      <w:r>
        <w:rPr>
          <w:rFonts w:ascii="Arial" w:cs="Arial" w:eastAsia="Arial" w:hAnsi="Arial"/>
          <w:color w:val="4A5568"/>
          <w:sz w:val="22"/>
          <w:szCs w:val="22"/>
        </w:rPr>
        <w:t xml:space="preserve">Direct. Not clever. "Commercial Roofing That Shows Up." or "The Roofer Who Calls You Back."</w:t>
      </w:r>
    </w:p>
    <w:p>
      <w:pPr>
        <w:pStyle w:val="ListParagraph"/>
        <w:numPr>
          <w:ilvl w:val="0"/>
          <w:numId w:val="2"/>
        </w:numPr>
        <w:spacing w:after="80" w:line="276"/>
      </w:pPr>
      <w:r>
        <w:rPr>
          <w:rFonts w:ascii="Arial" w:cs="Arial" w:eastAsia="Arial" w:hAnsi="Arial"/>
          <w:b/>
          <w:bCs/>
          <w:color w:val="1B2A4A"/>
          <w:sz w:val="22"/>
          <w:szCs w:val="22"/>
        </w:rPr>
        <w:t xml:space="preserve">Social proof: </w:t>
      </w:r>
      <w:r>
        <w:rPr>
          <w:rFonts w:ascii="Arial" w:cs="Arial" w:eastAsia="Arial" w:hAnsi="Arial"/>
          <w:color w:val="4A5568"/>
          <w:sz w:val="22"/>
          <w:szCs w:val="22"/>
        </w:rPr>
        <w:t xml:space="preserve">Google review widget, video testimonials, named case studies with facilities director quotes.</w:t>
      </w:r>
    </w:p>
    <w:p>
      <w:pPr>
        <w:pStyle w:val="ListParagraph"/>
        <w:numPr>
          <w:ilvl w:val="0"/>
          <w:numId w:val="2"/>
        </w:numPr>
        <w:spacing w:after="80" w:line="276"/>
      </w:pPr>
      <w:r>
        <w:rPr>
          <w:rFonts w:ascii="Arial" w:cs="Arial" w:eastAsia="Arial" w:hAnsi="Arial"/>
          <w:b/>
          <w:bCs/>
          <w:color w:val="1B2A4A"/>
          <w:sz w:val="22"/>
          <w:szCs w:val="22"/>
        </w:rPr>
        <w:t xml:space="preserve">Process transparency: </w:t>
      </w:r>
      <w:r>
        <w:rPr>
          <w:rFonts w:ascii="Arial" w:cs="Arial" w:eastAsia="Arial" w:hAnsi="Arial"/>
          <w:color w:val="4A5568"/>
          <w:sz w:val="22"/>
          <w:szCs w:val="22"/>
        </w:rPr>
        <w:t xml:space="preserve">Visual timeline of every project phase with estimated durations. Sets expectations and proves the commitment to showing up.</w:t>
      </w:r>
    </w:p>
    <w:p>
      <w:pPr>
        <w:pStyle w:val="ListParagraph"/>
        <w:numPr>
          <w:ilvl w:val="0"/>
          <w:numId w:val="2"/>
        </w:numPr>
        <w:spacing w:after="80" w:line="276"/>
      </w:pPr>
      <w:r>
        <w:rPr>
          <w:rFonts w:ascii="Arial" w:cs="Arial" w:eastAsia="Arial" w:hAnsi="Arial"/>
          <w:b/>
          <w:bCs/>
          <w:color w:val="1B2A4A"/>
          <w:sz w:val="22"/>
          <w:szCs w:val="22"/>
        </w:rPr>
        <w:t xml:space="preserve">Warranty page: </w:t>
      </w:r>
      <w:r>
        <w:rPr>
          <w:rFonts w:ascii="Arial" w:cs="Arial" w:eastAsia="Arial" w:hAnsi="Arial"/>
          <w:color w:val="4A5568"/>
          <w:sz w:val="22"/>
          <w:szCs w:val="22"/>
        </w:rPr>
        <w:t xml:space="preserve">Not buried in a PDF. A dedicated page with plain-language warranty terms, what is covered, what is not, and how to file a claim.</w:t>
      </w:r>
    </w:p>
    <w:p>
      <w:r>
        <w:br w:type="page"/>
      </w:r>
    </w:p>
    <w:p>
      <w:pPr>
        <w:pStyle w:val="Heading1"/>
      </w:pPr>
      <w:r>
        <w:t xml:space="preserve">11. Offer Architecture</w:t>
      </w:r>
    </w:p>
    <w:p>
      <w:pPr>
        <w:spacing w:after="160" w:line="276"/>
      </w:pPr>
      <w:r>
        <w:rPr>
          <w:rFonts w:ascii="Arial" w:cs="Arial" w:eastAsia="Arial" w:hAnsi="Arial"/>
          <w:color w:val="4A5568"/>
          <w:sz w:val="22"/>
          <w:szCs w:val="22"/>
        </w:rPr>
        <w:t xml:space="preserve">The offer is the specific package a visitor converts on. The USP is why they choose Pro Exteriors. The offer is what they are saying yes to.</w:t>
      </w:r>
    </w:p>
    <w:p>
      <w:pPr>
        <w:pStyle w:val="Heading2"/>
      </w:pPr>
      <w:r>
        <w:t xml:space="preserve">Commercial Offer: The Roof Assessment</w:t>
      </w:r>
    </w:p>
    <w:p>
      <w:pPr>
        <w:spacing w:after="200"/>
      </w:pPr>
      <w:r>
        <w:rPr>
          <w:rFonts w:ascii="Arial" w:cs="Arial" w:eastAsia="Arial" w:hAnsi="Arial"/>
          <w:i/>
          <w:iCs/>
          <w:color w:val="C45D3E"/>
          <w:sz w:val="20"/>
          <w:szCs w:val="20"/>
        </w:rPr>
        <w:t xml:space="preserve">Free for the prospect. High-value because it positions Pro Exteriors as the expert before the bid process even starts.</w:t>
      </w:r>
    </w:p>
    <w:p>
      <w:pPr>
        <w:spacing w:after="160" w:line="276"/>
      </w:pPr>
      <w:r>
        <w:rPr>
          <w:rFonts w:ascii="Arial" w:cs="Arial" w:eastAsia="Arial" w:hAnsi="Arial"/>
          <w:color w:val="4A5568"/>
          <w:sz w:val="22"/>
          <w:szCs w:val="22"/>
        </w:rPr>
        <w:t xml:space="preserve">What the prospect gets:</w:t>
      </w:r>
    </w:p>
    <w:p>
      <w:pPr>
        <w:pStyle w:val="ListParagraph"/>
        <w:numPr>
          <w:ilvl w:val="0"/>
          <w:numId w:val="2"/>
        </w:numPr>
        <w:spacing w:after="80" w:line="276"/>
      </w:pPr>
      <w:r>
        <w:rPr>
          <w:rFonts w:ascii="Arial" w:cs="Arial" w:eastAsia="Arial" w:hAnsi="Arial"/>
          <w:b/>
          <w:bCs/>
          <w:color w:val="1B2A4A"/>
          <w:sz w:val="22"/>
          <w:szCs w:val="22"/>
        </w:rPr>
        <w:t xml:space="preserve">On-site roof inspection </w:t>
      </w:r>
      <w:r>
        <w:rPr>
          <w:rFonts w:ascii="Arial" w:cs="Arial" w:eastAsia="Arial" w:hAnsi="Arial"/>
          <w:color w:val="4A5568"/>
          <w:sz w:val="22"/>
          <w:szCs w:val="22"/>
        </w:rPr>
        <w:t xml:space="preserve">by a named Pro Exteriors project manager (not a sales rep)</w:t>
      </w:r>
    </w:p>
    <w:p>
      <w:pPr>
        <w:pStyle w:val="ListParagraph"/>
        <w:numPr>
          <w:ilvl w:val="0"/>
          <w:numId w:val="2"/>
        </w:numPr>
        <w:spacing w:after="80" w:line="276"/>
      </w:pPr>
      <w:r>
        <w:rPr>
          <w:rFonts w:ascii="Arial" w:cs="Arial" w:eastAsia="Arial" w:hAnsi="Arial"/>
          <w:b/>
          <w:bCs/>
          <w:color w:val="1B2A4A"/>
          <w:sz w:val="22"/>
          <w:szCs w:val="22"/>
        </w:rPr>
        <w:t xml:space="preserve">Drone documentation </w:t>
      </w:r>
      <w:r>
        <w:rPr>
          <w:rFonts w:ascii="Arial" w:cs="Arial" w:eastAsia="Arial" w:hAnsi="Arial"/>
          <w:color w:val="4A5568"/>
          <w:sz w:val="22"/>
          <w:szCs w:val="22"/>
        </w:rPr>
        <w:t xml:space="preserve">with high-resolution imagery of current roof condition</w:t>
      </w:r>
    </w:p>
    <w:p>
      <w:pPr>
        <w:pStyle w:val="ListParagraph"/>
        <w:numPr>
          <w:ilvl w:val="0"/>
          <w:numId w:val="2"/>
        </w:numPr>
        <w:spacing w:after="80" w:line="276"/>
      </w:pPr>
      <w:r>
        <w:rPr>
          <w:rFonts w:ascii="Arial" w:cs="Arial" w:eastAsia="Arial" w:hAnsi="Arial"/>
          <w:b/>
          <w:bCs/>
          <w:color w:val="1B2A4A"/>
          <w:sz w:val="22"/>
          <w:szCs w:val="22"/>
        </w:rPr>
        <w:t xml:space="preserve">Written assessment report </w:t>
      </w:r>
      <w:r>
        <w:rPr>
          <w:rFonts w:ascii="Arial" w:cs="Arial" w:eastAsia="Arial" w:hAnsi="Arial"/>
          <w:color w:val="4A5568"/>
          <w:sz w:val="22"/>
          <w:szCs w:val="22"/>
        </w:rPr>
        <w:t xml:space="preserve">with condition rating, estimated remaining life, and recommended action (repair, maintain, or replace)</w:t>
      </w:r>
    </w:p>
    <w:p>
      <w:pPr>
        <w:pStyle w:val="ListParagraph"/>
        <w:numPr>
          <w:ilvl w:val="0"/>
          <w:numId w:val="2"/>
        </w:numPr>
        <w:spacing w:after="80" w:line="276"/>
      </w:pPr>
      <w:r>
        <w:rPr>
          <w:rFonts w:ascii="Arial" w:cs="Arial" w:eastAsia="Arial" w:hAnsi="Arial"/>
          <w:b/>
          <w:bCs/>
          <w:color w:val="1B2A4A"/>
          <w:sz w:val="22"/>
          <w:szCs w:val="22"/>
        </w:rPr>
        <w:t xml:space="preserve">Lifecycle cost comparison </w:t>
      </w:r>
      <w:r>
        <w:rPr>
          <w:rFonts w:ascii="Arial" w:cs="Arial" w:eastAsia="Arial" w:hAnsi="Arial"/>
          <w:color w:val="4A5568"/>
          <w:sz w:val="22"/>
          <w:szCs w:val="22"/>
        </w:rPr>
        <w:t xml:space="preserve">showing repair-vs-replace economics over 10 and 20 years</w:t>
      </w:r>
    </w:p>
    <w:p>
      <w:pPr>
        <w:pStyle w:val="ListParagraph"/>
        <w:numPr>
          <w:ilvl w:val="0"/>
          <w:numId w:val="2"/>
        </w:numPr>
        <w:spacing w:after="80" w:line="276"/>
      </w:pPr>
      <w:r>
        <w:rPr>
          <w:rFonts w:ascii="Arial" w:cs="Arial" w:eastAsia="Arial" w:hAnsi="Arial"/>
          <w:b/>
          <w:bCs/>
          <w:color w:val="1B2A4A"/>
          <w:sz w:val="22"/>
          <w:szCs w:val="22"/>
        </w:rPr>
        <w:t xml:space="preserve">No obligation. </w:t>
      </w:r>
      <w:r>
        <w:rPr>
          <w:rFonts w:ascii="Arial" w:cs="Arial" w:eastAsia="Arial" w:hAnsi="Arial"/>
          <w:color w:val="4A5568"/>
          <w:sz w:val="22"/>
          <w:szCs w:val="22"/>
        </w:rPr>
        <w:t xml:space="preserve">The assessment stands alone as a useful document whether they hire Pro Exteriors or not.</w:t>
      </w:r>
    </w:p>
    <w:p>
      <w:pPr>
        <w:spacing w:before="120"/>
      </w:pPr>
    </w:p>
    <w:p>
      <w:pPr>
        <w:spacing w:after="160" w:line="276"/>
      </w:pPr>
      <w:r>
        <w:rPr>
          <w:rFonts w:ascii="Arial" w:cs="Arial" w:eastAsia="Arial" w:hAnsi="Arial"/>
          <w:color w:val="4A5568"/>
          <w:sz w:val="22"/>
          <w:szCs w:val="22"/>
        </w:rPr>
        <w:t xml:space="preserve">Why this works: The assessment IS the sales process. By the time the facilities director shares this report with their CFO, Pro Exteriors has already demonstrated the responsiveness and professionalism that the USP promises. The competitor who sends a one-page bid via email cannot compete with this.</w:t>
      </w:r>
    </w:p>
    <w:p>
      <w:pPr>
        <w:pStyle w:val="Heading2"/>
      </w:pPr>
      <w:r>
        <w:t xml:space="preserve">Residential Offer: Storm Damage</w:t>
      </w:r>
    </w:p>
    <w:p>
      <w:pPr>
        <w:pStyle w:val="ListParagraph"/>
        <w:numPr>
          <w:ilvl w:val="0"/>
          <w:numId w:val="2"/>
        </w:numPr>
        <w:spacing w:after="80" w:line="276"/>
      </w:pPr>
      <w:r>
        <w:rPr>
          <w:rFonts w:ascii="Arial" w:cs="Arial" w:eastAsia="Arial" w:hAnsi="Arial"/>
          <w:b/>
          <w:bCs/>
          <w:color w:val="1B2A4A"/>
          <w:sz w:val="22"/>
          <w:szCs w:val="22"/>
        </w:rPr>
        <w:t xml:space="preserve">Free storm damage inspection </w:t>
      </w:r>
      <w:r>
        <w:rPr>
          <w:rFonts w:ascii="Arial" w:cs="Arial" w:eastAsia="Arial" w:hAnsi="Arial"/>
          <w:color w:val="4A5568"/>
          <w:sz w:val="22"/>
          <w:szCs w:val="22"/>
        </w:rPr>
        <w:t xml:space="preserve">within 48 hours of request</w:t>
      </w:r>
    </w:p>
    <w:p>
      <w:pPr>
        <w:pStyle w:val="ListParagraph"/>
        <w:numPr>
          <w:ilvl w:val="0"/>
          <w:numId w:val="2"/>
        </w:numPr>
        <w:spacing w:after="80" w:line="276"/>
      </w:pPr>
      <w:r>
        <w:rPr>
          <w:rFonts w:ascii="Arial" w:cs="Arial" w:eastAsia="Arial" w:hAnsi="Arial"/>
          <w:b/>
          <w:bCs/>
          <w:color w:val="1B2A4A"/>
          <w:sz w:val="22"/>
          <w:szCs w:val="22"/>
        </w:rPr>
        <w:t xml:space="preserve">Insurance claim walkthrough </w:t>
      </w:r>
      <w:r>
        <w:rPr>
          <w:rFonts w:ascii="Arial" w:cs="Arial" w:eastAsia="Arial" w:hAnsi="Arial"/>
          <w:color w:val="4A5568"/>
          <w:sz w:val="22"/>
          <w:szCs w:val="22"/>
        </w:rPr>
        <w:t xml:space="preserve">— what to file, what to expect, what the adjuster will look for</w:t>
      </w:r>
    </w:p>
    <w:p>
      <w:pPr>
        <w:pStyle w:val="ListParagraph"/>
        <w:numPr>
          <w:ilvl w:val="0"/>
          <w:numId w:val="2"/>
        </w:numPr>
        <w:spacing w:after="80" w:line="276"/>
      </w:pPr>
      <w:r>
        <w:rPr>
          <w:rFonts w:ascii="Arial" w:cs="Arial" w:eastAsia="Arial" w:hAnsi="Arial"/>
          <w:b/>
          <w:bCs/>
          <w:color w:val="1B2A4A"/>
          <w:sz w:val="22"/>
          <w:szCs w:val="22"/>
        </w:rPr>
        <w:t xml:space="preserve">Adjuster meeting attendance </w:t>
      </w:r>
      <w:r>
        <w:rPr>
          <w:rFonts w:ascii="Arial" w:cs="Arial" w:eastAsia="Arial" w:hAnsi="Arial"/>
          <w:color w:val="4A5568"/>
          <w:sz w:val="22"/>
          <w:szCs w:val="22"/>
        </w:rPr>
        <w:t xml:space="preserve">— Pro Exteriors meets the adjuster on-site on the homeowner's behalf</w:t>
      </w:r>
    </w:p>
    <w:p>
      <w:pPr>
        <w:pStyle w:val="ListParagraph"/>
        <w:numPr>
          <w:ilvl w:val="0"/>
          <w:numId w:val="2"/>
        </w:numPr>
        <w:spacing w:after="80" w:line="276"/>
      </w:pPr>
      <w:r>
        <w:rPr>
          <w:rFonts w:ascii="Arial" w:cs="Arial" w:eastAsia="Arial" w:hAnsi="Arial"/>
          <w:b/>
          <w:bCs/>
          <w:color w:val="1B2A4A"/>
          <w:sz w:val="22"/>
          <w:szCs w:val="22"/>
        </w:rPr>
        <w:t xml:space="preserve">Written scope and estimate </w:t>
      </w:r>
      <w:r>
        <w:rPr>
          <w:rFonts w:ascii="Arial" w:cs="Arial" w:eastAsia="Arial" w:hAnsi="Arial"/>
          <w:color w:val="4A5568"/>
          <w:sz w:val="22"/>
          <w:szCs w:val="22"/>
        </w:rPr>
        <w:t xml:space="preserve">matching insurance documentation format</w:t>
      </w:r>
    </w:p>
    <w:p>
      <w:pPr>
        <w:pStyle w:val="ListParagraph"/>
        <w:numPr>
          <w:ilvl w:val="0"/>
          <w:numId w:val="2"/>
        </w:numPr>
        <w:spacing w:after="80" w:line="276"/>
      </w:pPr>
      <w:r>
        <w:rPr>
          <w:rFonts w:ascii="Arial" w:cs="Arial" w:eastAsia="Arial" w:hAnsi="Arial"/>
          <w:b/>
          <w:bCs/>
          <w:color w:val="1B2A4A"/>
          <w:sz w:val="22"/>
          <w:szCs w:val="22"/>
        </w:rPr>
        <w:t xml:space="preserve">Project timeline commitment </w:t>
      </w:r>
      <w:r>
        <w:rPr>
          <w:rFonts w:ascii="Arial" w:cs="Arial" w:eastAsia="Arial" w:hAnsi="Arial"/>
          <w:color w:val="4A5568"/>
          <w:sz w:val="22"/>
          <w:szCs w:val="22"/>
        </w:rPr>
        <w:t xml:space="preserve">— start date, end date, guaranteed</w:t>
      </w:r>
    </w:p>
    <w:p>
      <w:pPr>
        <w:pStyle w:val="Heading2"/>
      </w:pPr>
      <w:r>
        <w:t xml:space="preserve">Residential Offer: Premium</w:t>
      </w:r>
    </w:p>
    <w:p>
      <w:pPr>
        <w:pStyle w:val="ListParagraph"/>
        <w:numPr>
          <w:ilvl w:val="0"/>
          <w:numId w:val="2"/>
        </w:numPr>
        <w:spacing w:after="80" w:line="276"/>
      </w:pPr>
      <w:r>
        <w:rPr>
          <w:rFonts w:ascii="Arial" w:cs="Arial" w:eastAsia="Arial" w:hAnsi="Arial"/>
          <w:b/>
          <w:bCs/>
          <w:color w:val="1B2A4A"/>
          <w:sz w:val="22"/>
          <w:szCs w:val="22"/>
        </w:rPr>
        <w:t xml:space="preserve">In-home consultation </w:t>
      </w:r>
      <w:r>
        <w:rPr>
          <w:rFonts w:ascii="Arial" w:cs="Arial" w:eastAsia="Arial" w:hAnsi="Arial"/>
          <w:color w:val="4A5568"/>
          <w:sz w:val="22"/>
          <w:szCs w:val="22"/>
        </w:rPr>
        <w:t xml:space="preserve">with material samples and project portfolio review</w:t>
      </w:r>
    </w:p>
    <w:p>
      <w:pPr>
        <w:pStyle w:val="ListParagraph"/>
        <w:numPr>
          <w:ilvl w:val="0"/>
          <w:numId w:val="2"/>
        </w:numPr>
        <w:spacing w:after="80" w:line="276"/>
      </w:pPr>
      <w:r>
        <w:rPr>
          <w:rFonts w:ascii="Arial" w:cs="Arial" w:eastAsia="Arial" w:hAnsi="Arial"/>
          <w:b/>
          <w:bCs/>
          <w:color w:val="1B2A4A"/>
          <w:sz w:val="22"/>
          <w:szCs w:val="22"/>
        </w:rPr>
        <w:t xml:space="preserve">Custom material recommendation </w:t>
      </w:r>
      <w:r>
        <w:rPr>
          <w:rFonts w:ascii="Arial" w:cs="Arial" w:eastAsia="Arial" w:hAnsi="Arial"/>
          <w:color w:val="4A5568"/>
          <w:sz w:val="22"/>
          <w:szCs w:val="22"/>
        </w:rPr>
        <w:t xml:space="preserve">based on home architecture, neighborhood aesthetic, and budget</w:t>
      </w:r>
    </w:p>
    <w:p>
      <w:pPr>
        <w:pStyle w:val="ListParagraph"/>
        <w:numPr>
          <w:ilvl w:val="0"/>
          <w:numId w:val="2"/>
        </w:numPr>
        <w:spacing w:after="80" w:line="276"/>
      </w:pPr>
      <w:r>
        <w:rPr>
          <w:rFonts w:ascii="Arial" w:cs="Arial" w:eastAsia="Arial" w:hAnsi="Arial"/>
          <w:b/>
          <w:bCs/>
          <w:color w:val="1B2A4A"/>
          <w:sz w:val="22"/>
          <w:szCs w:val="22"/>
        </w:rPr>
        <w:t xml:space="preserve">Architect/designer coordination </w:t>
      </w:r>
      <w:r>
        <w:rPr>
          <w:rFonts w:ascii="Arial" w:cs="Arial" w:eastAsia="Arial" w:hAnsi="Arial"/>
          <w:color w:val="4A5568"/>
          <w:sz w:val="22"/>
          <w:szCs w:val="22"/>
        </w:rPr>
        <w:t xml:space="preserve">— Pro Exteriors works directly with the homeowner's design team</w:t>
      </w:r>
    </w:p>
    <w:p>
      <w:pPr>
        <w:pStyle w:val="ListParagraph"/>
        <w:numPr>
          <w:ilvl w:val="0"/>
          <w:numId w:val="2"/>
        </w:numPr>
        <w:spacing w:after="80" w:line="276"/>
      </w:pPr>
      <w:r>
        <w:rPr>
          <w:rFonts w:ascii="Arial" w:cs="Arial" w:eastAsia="Arial" w:hAnsi="Arial"/>
          <w:b/>
          <w:bCs/>
          <w:color w:val="1B2A4A"/>
          <w:sz w:val="22"/>
          <w:szCs w:val="22"/>
        </w:rPr>
        <w:t xml:space="preserve">Property protection protocol </w:t>
      </w:r>
      <w:r>
        <w:rPr>
          <w:rFonts w:ascii="Arial" w:cs="Arial" w:eastAsia="Arial" w:hAnsi="Arial"/>
          <w:color w:val="4A5568"/>
          <w:sz w:val="22"/>
          <w:szCs w:val="22"/>
        </w:rPr>
        <w:t xml:space="preserve">— documented plan for landscaping, driveway, and exterior protection during construction</w:t>
      </w:r>
    </w:p>
    <w:p>
      <w:pPr>
        <w:pStyle w:val="ListParagraph"/>
        <w:numPr>
          <w:ilvl w:val="0"/>
          <w:numId w:val="2"/>
        </w:numPr>
        <w:spacing w:after="80" w:line="276"/>
      </w:pPr>
      <w:r>
        <w:rPr>
          <w:rFonts w:ascii="Arial" w:cs="Arial" w:eastAsia="Arial" w:hAnsi="Arial"/>
          <w:b/>
          <w:bCs/>
          <w:color w:val="1B2A4A"/>
          <w:sz w:val="22"/>
          <w:szCs w:val="22"/>
        </w:rPr>
        <w:t xml:space="preserve">Extended workmanship warranty </w:t>
      </w:r>
      <w:r>
        <w:rPr>
          <w:rFonts w:ascii="Arial" w:cs="Arial" w:eastAsia="Arial" w:hAnsi="Arial"/>
          <w:color w:val="4A5568"/>
          <w:sz w:val="22"/>
          <w:szCs w:val="22"/>
        </w:rPr>
        <w:t xml:space="preserve">— beyond standard manufacturer warranty</w:t>
      </w:r>
    </w:p>
    <w:p>
      <w:r>
        <w:br w:type="page"/>
      </w:r>
    </w:p>
    <w:p>
      <w:pPr>
        <w:pStyle w:val="Heading1"/>
      </w:pPr>
      <w:r>
        <w:t xml:space="preserve">12. Operationalization Checklist</w:t>
      </w:r>
    </w:p>
    <w:p>
      <w:pPr>
        <w:spacing w:after="160" w:line="276"/>
      </w:pPr>
      <w:r>
        <w:rPr>
          <w:rFonts w:ascii="Arial" w:cs="Arial" w:eastAsia="Arial" w:hAnsi="Arial"/>
          <w:color w:val="4A5568"/>
          <w:sz w:val="22"/>
          <w:szCs w:val="22"/>
        </w:rPr>
        <w:t xml:space="preserve">An ICP that lives in a document and never changes behavior is a waste of the research that produced it. Here is how this framework becomes operational.</w:t>
      </w:r>
    </w:p>
    <w:p>
      <w:pPr>
        <w:pStyle w:val="Heading3"/>
      </w:pPr>
      <w:r>
        <w:t xml:space="preserve">Immediate (Week 1–2)</w:t>
      </w:r>
    </w:p>
    <w:p>
      <w:pPr>
        <w:pStyle w:val="ListParagraph"/>
        <w:numPr>
          <w:ilvl w:val="0"/>
          <w:numId w:val="2"/>
        </w:numPr>
        <w:spacing w:after="80" w:line="276"/>
      </w:pPr>
      <w:r>
        <w:rPr>
          <w:rFonts w:ascii="Arial" w:cs="Arial" w:eastAsia="Arial" w:hAnsi="Arial"/>
          <w:color w:val="4A5568"/>
          <w:sz w:val="22"/>
          <w:szCs w:val="22"/>
        </w:rPr>
        <w:t xml:space="preserve">Align with Pro Exteriors sales team on ICP definitions — do these match their best accounts?</w:t>
      </w:r>
    </w:p>
    <w:p>
      <w:pPr>
        <w:pStyle w:val="ListParagraph"/>
        <w:numPr>
          <w:ilvl w:val="0"/>
          <w:numId w:val="2"/>
        </w:numPr>
        <w:spacing w:after="80" w:line="276"/>
      </w:pPr>
      <w:r>
        <w:rPr>
          <w:rFonts w:ascii="Arial" w:cs="Arial" w:eastAsia="Arial" w:hAnsi="Arial"/>
          <w:color w:val="4A5568"/>
          <w:sz w:val="22"/>
          <w:szCs w:val="22"/>
        </w:rPr>
        <w:t xml:space="preserve">Audit current lead sources against ICP — what percentage of current leads fit vs. do not fit?</w:t>
      </w:r>
    </w:p>
    <w:p>
      <w:pPr>
        <w:pStyle w:val="ListParagraph"/>
        <w:numPr>
          <w:ilvl w:val="0"/>
          <w:numId w:val="2"/>
        </w:numPr>
        <w:spacing w:after="80" w:line="276"/>
      </w:pPr>
      <w:r>
        <w:rPr>
          <w:rFonts w:ascii="Arial" w:cs="Arial" w:eastAsia="Arial" w:hAnsi="Arial"/>
          <w:color w:val="4A5568"/>
          <w:sz w:val="22"/>
          <w:szCs w:val="22"/>
        </w:rPr>
        <w:t xml:space="preserve">Update website contact forms to include qualifying questions (building type, sqft, timeline)</w:t>
      </w:r>
    </w:p>
    <w:p>
      <w:pPr>
        <w:pStyle w:val="ListParagraph"/>
        <w:numPr>
          <w:ilvl w:val="0"/>
          <w:numId w:val="2"/>
        </w:numPr>
        <w:spacing w:after="80" w:line="276"/>
      </w:pPr>
      <w:r>
        <w:rPr>
          <w:rFonts w:ascii="Arial" w:cs="Arial" w:eastAsia="Arial" w:hAnsi="Arial"/>
          <w:color w:val="4A5568"/>
          <w:sz w:val="22"/>
          <w:szCs w:val="22"/>
        </w:rPr>
        <w:t xml:space="preserve">Establish Google review collection process for every completed project</w:t>
      </w:r>
    </w:p>
    <w:p>
      <w:pPr>
        <w:pStyle w:val="Heading3"/>
      </w:pPr>
      <w:r>
        <w:t xml:space="preserve">Short-term (Month 1–2)</w:t>
      </w:r>
    </w:p>
    <w:p>
      <w:pPr>
        <w:pStyle w:val="ListParagraph"/>
        <w:numPr>
          <w:ilvl w:val="0"/>
          <w:numId w:val="2"/>
        </w:numPr>
        <w:spacing w:after="80" w:line="276"/>
      </w:pPr>
      <w:r>
        <w:rPr>
          <w:rFonts w:ascii="Arial" w:cs="Arial" w:eastAsia="Arial" w:hAnsi="Arial"/>
          <w:color w:val="4A5568"/>
          <w:sz w:val="22"/>
          <w:szCs w:val="22"/>
        </w:rPr>
        <w:t xml:space="preserve">Build ICP-aligned landing pages: commercial assessment, storm damage inspection, premium consultation</w:t>
      </w:r>
    </w:p>
    <w:p>
      <w:pPr>
        <w:pStyle w:val="ListParagraph"/>
        <w:numPr>
          <w:ilvl w:val="0"/>
          <w:numId w:val="2"/>
        </w:numPr>
        <w:spacing w:after="80" w:line="276"/>
      </w:pPr>
      <w:r>
        <w:rPr>
          <w:rFonts w:ascii="Arial" w:cs="Arial" w:eastAsia="Arial" w:hAnsi="Arial"/>
          <w:color w:val="4A5568"/>
          <w:sz w:val="22"/>
          <w:szCs w:val="22"/>
        </w:rPr>
        <w:t xml:space="preserve">Create case studies for each ICP (minimum 2 per persona)</w:t>
      </w:r>
    </w:p>
    <w:p>
      <w:pPr>
        <w:pStyle w:val="ListParagraph"/>
        <w:numPr>
          <w:ilvl w:val="0"/>
          <w:numId w:val="2"/>
        </w:numPr>
        <w:spacing w:after="80" w:line="276"/>
      </w:pPr>
      <w:r>
        <w:rPr>
          <w:rFonts w:ascii="Arial" w:cs="Arial" w:eastAsia="Arial" w:hAnsi="Arial"/>
          <w:color w:val="4A5568"/>
          <w:sz w:val="22"/>
          <w:szCs w:val="22"/>
        </w:rPr>
        <w:t xml:space="preserve">Implement lead scoring based on ICP fit (building type, deal size, geography, timeline)</w:t>
      </w:r>
    </w:p>
    <w:p>
      <w:pPr>
        <w:pStyle w:val="ListParagraph"/>
        <w:numPr>
          <w:ilvl w:val="0"/>
          <w:numId w:val="2"/>
        </w:numPr>
        <w:spacing w:after="80" w:line="276"/>
      </w:pPr>
      <w:r>
        <w:rPr>
          <w:rFonts w:ascii="Arial" w:cs="Arial" w:eastAsia="Arial" w:hAnsi="Arial"/>
          <w:color w:val="4A5568"/>
          <w:sz w:val="22"/>
          <w:szCs w:val="22"/>
        </w:rPr>
        <w:t xml:space="preserve">Launch SEO content targeting ICP search queries (commercial roofing DFW, hail damage roof repair Dallas, etc.)</w:t>
      </w:r>
    </w:p>
    <w:p>
      <w:pPr>
        <w:pStyle w:val="Heading3"/>
      </w:pPr>
      <w:r>
        <w:t xml:space="preserve">Ongoing (Quarterly)</w:t>
      </w:r>
    </w:p>
    <w:p>
      <w:pPr>
        <w:pStyle w:val="ListParagraph"/>
        <w:numPr>
          <w:ilvl w:val="0"/>
          <w:numId w:val="2"/>
        </w:numPr>
        <w:spacing w:after="80" w:line="276"/>
      </w:pPr>
      <w:r>
        <w:rPr>
          <w:rFonts w:ascii="Arial" w:cs="Arial" w:eastAsia="Arial" w:hAnsi="Arial"/>
          <w:color w:val="4A5568"/>
          <w:sz w:val="22"/>
          <w:szCs w:val="22"/>
        </w:rPr>
        <w:t xml:space="preserve">Review ICP against closed-won data — are the profiles still accurate?</w:t>
      </w:r>
    </w:p>
    <w:p>
      <w:pPr>
        <w:pStyle w:val="ListParagraph"/>
        <w:numPr>
          <w:ilvl w:val="0"/>
          <w:numId w:val="2"/>
        </w:numPr>
        <w:spacing w:after="80" w:line="276"/>
      </w:pPr>
      <w:r>
        <w:rPr>
          <w:rFonts w:ascii="Arial" w:cs="Arial" w:eastAsia="Arial" w:hAnsi="Arial"/>
          <w:color w:val="4A5568"/>
          <w:sz w:val="22"/>
          <w:szCs w:val="22"/>
        </w:rPr>
        <w:t xml:space="preserve">Refine negative ICP based on lost deals and support escalations</w:t>
      </w:r>
    </w:p>
    <w:p>
      <w:pPr>
        <w:pStyle w:val="ListParagraph"/>
        <w:numPr>
          <w:ilvl w:val="0"/>
          <w:numId w:val="2"/>
        </w:numPr>
        <w:spacing w:after="80" w:line="276"/>
      </w:pPr>
      <w:r>
        <w:rPr>
          <w:rFonts w:ascii="Arial" w:cs="Arial" w:eastAsia="Arial" w:hAnsi="Arial"/>
          <w:color w:val="4A5568"/>
          <w:sz w:val="22"/>
          <w:szCs w:val="22"/>
        </w:rPr>
        <w:t xml:space="preserve">A/B test USP messaging on key landing pages</w:t>
      </w:r>
    </w:p>
    <w:p>
      <w:pPr>
        <w:pStyle w:val="ListParagraph"/>
        <w:numPr>
          <w:ilvl w:val="0"/>
          <w:numId w:val="2"/>
        </w:numPr>
        <w:spacing w:after="80" w:line="276"/>
      </w:pPr>
      <w:r>
        <w:rPr>
          <w:rFonts w:ascii="Arial" w:cs="Arial" w:eastAsia="Arial" w:hAnsi="Arial"/>
          <w:color w:val="4A5568"/>
          <w:sz w:val="22"/>
          <w:szCs w:val="22"/>
        </w:rPr>
        <w:t xml:space="preserve">Update competitor analysis — re-scrape top 10 competitor sites quarterly</w:t>
      </w:r>
    </w:p>
    <w:p>
      <w:pPr>
        <w:pBdr>
          <w:bottom w:val="single" w:color="C45D3E" w:sz="4" w:space="1"/>
        </w:pBdr>
        <w:spacing w:after="400" w:before="400"/>
      </w:pPr>
      <w:r>
        <w:rPr>
          <w:sz w:val="4"/>
          <w:szCs w:val="4"/>
        </w:rPr>
        <w:t xml:space="preserve"> </w:t>
      </w:r>
    </w:p>
    <w:p>
      <w:pPr>
        <w:spacing w:before="400"/>
        <w:jc w:val="center"/>
      </w:pPr>
      <w:r>
        <w:rPr>
          <w:rFonts w:ascii="Arial" w:cs="Arial" w:eastAsia="Arial" w:hAnsi="Arial"/>
          <w:i/>
          <w:iCs/>
          <w:color w:val="4A5568"/>
          <w:sz w:val="20"/>
          <w:szCs w:val="20"/>
        </w:rPr>
        <w:t xml:space="preserve">Document prepared by Maren Solveig Castellan-Reyes, Senior Director, Website &amp; Application Experience, AIA4. Research conducted April 12, 2026 using Top 100 Roofers 2025 dataset and Firecrawl competitive intelligence scraping. Industry data sourced from Roofing Contractor Magazine, Forrester, and Maximize Market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4A5568"/>
        <w:sz w:val="16"/>
        <w:szCs w:val="16"/>
      </w:rPr>
      <w:t xml:space="preserve">CONFIDENTIAL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PRO EXTERIORS  |  ICP, USP &amp; Offer Framework  |  </w:t>
    </w:r>
    <w:r>
      <w:rPr>
        <w:rFonts w:ascii="Arial" w:cs="Arial" w:eastAsia="Arial" w:hAnsi="Arial"/>
        <w:i/>
        <w:iCs/>
        <w:color w:val="4A5568"/>
        <w:sz w:val="16"/>
        <w:szCs w:val="16"/>
      </w:rPr>
      <w:t xml:space="preserve">Prepared by AIA4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5D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2026-04-12T12:15:07.034Z</dcterms:created>
  <dcterms:modified xsi:type="dcterms:W3CDTF">2026-04-12T12:15:07.034Z</dcterms:modified>
</cp:coreProperties>
</file>

<file path=docProps/custom.xml><?xml version="1.0" encoding="utf-8"?>
<Properties xmlns="http://schemas.openxmlformats.org/officeDocument/2006/custom-properties" xmlns:vt="http://schemas.openxmlformats.org/officeDocument/2006/docPropsVTypes"/>
</file>