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HP-GNN 官方源码问题汇总</w:t>
      </w:r>
    </w:p>
    <w:p>
      <w:pPr>
        <w:jc w:val="center"/>
      </w:pPr>
      <w:r>
        <w:rPr>
          <w:rFonts w:ascii="Calibri" w:hAnsi="Calibri" w:eastAsia="等线"/>
          <w:i/>
          <w:sz w:val="20"/>
        </w:rPr>
        <w:t>复现过程中的源码审读记录</w:t>
        <w:br/>
        <w:t>Physics-informed graph neural networks for robust cross-patient</w:t>
        <w:br/>
        <w:t>epileptic seizure prediction via chimera state detection</w:t>
        <w:br/>
        <w:t>PLoS ONE 21(4): e0345470  /  DOI 10.1371/journal.pone.0345470</w:t>
        <w:br/>
        <w:t>审读日期：2026-09-14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一、结论摘要</w:t>
      </w:r>
    </w:p>
    <w:p>
      <w:r>
        <w:rPr>
          <w:rFonts w:ascii="Calibri" w:hAnsi="Calibri" w:eastAsia="等线"/>
          <w:b/>
          <w:i w:val="0"/>
        </w:rPr>
        <w:t>论文附件中的官方代码不能直接复现论文结果。三条核心原因：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严重程度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物理损失（论文主打机制之一）在源码中是空壳 —— 导数项被写死为 0，实际效果是把 Kuramoto 方程右边压向零，产生退化解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致命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没有任何一行代码加载过 CHB-MIT 数据 —— 全部标签由 torch.randint 随机生成，超图由 np.eye 伪造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致命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关键模块 code_2（超图构建：Hilbert→PLV→3-clique）在补充材料中完全缺失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致命</w:t>
            </w:r>
          </w:p>
        </w:tc>
      </w:tr>
    </w:tbl>
    <w:p/>
    <w:p>
      <w:r>
        <w:rPr>
          <w:rFonts w:ascii="Calibri" w:hAnsi="Calibri" w:eastAsia="等线"/>
          <w:b w:val="0"/>
          <w:i w:val="0"/>
        </w:rPr>
        <w:t>此外还有 6 处文献与源码不符、论文自身 3 处内部矛盾、4 处源码漏洞。逐条见第四节与第五节。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二、官方补充材料清单</w:t>
      </w:r>
    </w:p>
    <w:p>
      <w:r>
        <w:rPr>
          <w:rFonts w:ascii="Calibri" w:hAnsi="Calibri" w:eastAsia="等线"/>
          <w:b w:val="0"/>
          <w:i w:val="0"/>
        </w:rPr>
        <w:t>PLOS 补充材料 journal.pone.0345470.s003.zip（20 KB）解压后共 6 个文件：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code_1_preprocessing.py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脑电预处理：1-50Hz 带通、ICA 去伪迹、稳健 z-score、坏道插值、CAR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有，但不加载真实数据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code_3_hpgnn_model.py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HP-GNN 模型主体（超图卷积、Mamba、Kuramoto 物理模块、多任务损失）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有，但有硬伤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code_4_training.py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训练脚本（含预训练与微调）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有，但跑不起来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code_5_evaluation.py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评估脚本（交叉验证、指标计算）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有，但是空壳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code_3_hpgnn_model (1).py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与 code_3 的 md5 完全一致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重复文件，无内容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code_6_requirements.txt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依赖清单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有</w:t>
            </w:r>
          </w:p>
        </w:tc>
      </w:tr>
    </w:tbl>
    <w:p/>
    <w:p>
      <w:r>
        <w:rPr>
          <w:rFonts w:ascii="Calibri" w:hAnsi="Calibri" w:eastAsia="等线"/>
          <w:b/>
          <w:i w:val="0"/>
        </w:rPr>
        <w:t>编号从 code_1 直接跳到 code_3。这个缺口本身就是 code_2 被遗漏的直接证据。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三、为什么缺 code_2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3.1 证据链</w:t>
      </w:r>
    </w:p>
    <w:p>
      <w:pPr>
        <w:pStyle w:val="ListBullet"/>
        <w:ind w:left="360"/>
      </w:pPr>
      <w:r>
        <w:rPr>
          <w:rFonts w:ascii="Calibri" w:hAnsi="Calibri" w:eastAsia="等线"/>
        </w:rPr>
        <w:t>补充材料解压后 6 个文件，逐一核对，没有 code_2。</w:t>
      </w:r>
    </w:p>
    <w:p>
      <w:pPr>
        <w:pStyle w:val="ListBullet"/>
        <w:ind w:left="360"/>
      </w:pPr>
      <w:r>
        <w:rPr>
          <w:rFonts w:ascii="Calibri" w:hAnsi="Calibri" w:eastAsia="等线"/>
        </w:rPr>
        <w:t>编号不连续：code_1 → code_3，中间缺一位。压缩包是在汇总时漏掉了。</w:t>
      </w:r>
    </w:p>
    <w:p>
      <w:pPr>
        <w:pStyle w:val="ListBullet"/>
        <w:ind w:left="360"/>
      </w:pPr>
      <w:r>
        <w:rPr>
          <w:rFonts w:ascii="Calibri" w:hAnsi="Calibri" w:eastAsia="等线"/>
        </w:rPr>
        <w:t>对全部源码 grep「code_2」，零匹配 —— 没有任何文件引用它，也没有任何文件声明过它的产物。</w:t>
      </w:r>
    </w:p>
    <w:p>
      <w:pPr>
        <w:pStyle w:val="ListBullet"/>
        <w:ind w:left="360"/>
      </w:pPr>
      <w:r>
        <w:rPr>
          <w:rFonts w:ascii="Calibri" w:hAnsi="Calibri" w:eastAsia="等线"/>
        </w:rPr>
        <w:t>code_4 依赖 code_2 的产物却拿不到：第 39-46 行使用 hg['adjacency'] 和 hg['hyperedges']，但这两个字段在整个补丁包里无人生成。</w:t>
      </w:r>
    </w:p>
    <w:p>
      <w:pPr>
        <w:pStyle w:val="ListBullet"/>
        <w:ind w:left="360"/>
      </w:pPr>
      <w:r>
        <w:rPr>
          <w:rFonts w:ascii="Calibri" w:hAnsi="Calibri" w:eastAsia="等线"/>
        </w:rPr>
        <w:t>code_6_requirements.txt 里列有 mne 和 scipy —— 说明作者确实写了信号处理环节，但代码不在包里。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3.2 缺口正好卡在管线正中间</w:t>
      </w:r>
    </w:p>
    <w:p>
      <w:r>
        <w:rPr>
          <w:rFonts w:ascii="Calibri" w:hAnsi="Calibri" w:eastAsia="等线"/>
          <w:b w:val="0"/>
          <w:i w:val="0"/>
        </w:rPr>
        <w:t>把四个文件按数据流排一下就清楚了：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code_1  原始 EDF ──带通+ICA+z-score+CAR──▶ 干净脑电        [有，但没接真实数据]</w:t>
        <w:br/>
        <w:t>code_2  干净脑电 ──Hilbert相位──▶ PLV ──3-clique──▶ 超边   [整个文件不存在]</w:t>
        <w:br/>
        <w:t>code_3  超图 + 特征 ──▶ HP-GNN 模型                        [有]</w:t>
        <w:br/>
        <w:t>code_4  训练                                                [有，但用伪数据]</w:t>
        <w:br/>
        <w:t>code_5  评估                                                [有，但是空壳]</w:t>
      </w:r>
    </w:p>
    <w:p>
      <w:r>
        <w:rPr>
          <w:rFonts w:ascii="Calibri" w:hAnsi="Calibri" w:eastAsia="等线"/>
          <w:b w:val="0"/>
          <w:i w:val="0"/>
        </w:rPr>
        <w:t>code_1 的输出正是 code_3 的输入，两者之间只差一步。这一步就是 code_2。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3.3 code_2 本该做什么</w:t>
      </w:r>
    </w:p>
    <w:p>
      <w:r>
        <w:rPr>
          <w:rFonts w:ascii="Calibri" w:hAnsi="Calibri" w:eastAsia="等线"/>
          <w:b w:val="0"/>
          <w:i w:val="0"/>
        </w:rPr>
        <w:t>按论文方法部分，超图构建包含三步：</w:t>
      </w:r>
    </w:p>
    <w:p>
      <w:pPr>
        <w:pStyle w:val="ListBullet"/>
        <w:ind w:left="360"/>
      </w:pPr>
      <w:r>
        <w:rPr>
          <w:rFonts w:ascii="Calibri" w:hAnsi="Calibri" w:eastAsia="等线"/>
        </w:rPr>
        <w:t>Hilbert 变换提取每个通道的瞬时相位：φ_c(t) = angle(hilbert(x_c(t)))</w:t>
      </w:r>
    </w:p>
    <w:p>
      <w:pPr>
        <w:pStyle w:val="ListBullet"/>
        <w:ind w:left="360"/>
      </w:pPr>
      <w:r>
        <w:rPr>
          <w:rFonts w:ascii="Calibri" w:hAnsi="Calibri" w:eastAsia="等线"/>
        </w:rPr>
        <w:t>PLV 计算通道间相位同步：PLV_ij = |(1/T) Σ_t exp(i(φ_i(t) − φ_j(t)))|</w:t>
      </w:r>
    </w:p>
    <w:p>
      <w:pPr>
        <w:pStyle w:val="ListBullet"/>
        <w:ind w:left="360"/>
      </w:pPr>
      <w:r>
        <w:rPr>
          <w:rFonts w:ascii="Calibri" w:hAnsi="Calibri" w:eastAsia="等线"/>
        </w:rPr>
        <w:t>3-clique 超边：PLV 超过阈值 τ 的三个通道 (i,j,k) 构成一条超边；再由全部超边构造关联矩阵 H 与超图卷积所需的 P 矩阵</w:t>
      </w:r>
    </w:p>
    <w:p>
      <w:r>
        <w:rPr>
          <w:rFonts w:ascii="Calibri" w:hAnsi="Calibri" w:eastAsia="等线"/>
          <w:b/>
          <w:i w:val="0"/>
        </w:rPr>
        <w:t>这三步是论文全部方法的基础。没有 PLV 就没有超边，没有超边就没有超图卷积，没有超图卷积 HP-GNN 就不成其为 HP-GNN。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3.4 影响</w:t>
      </w:r>
    </w:p>
    <w:p>
      <w:r>
        <w:rPr>
          <w:rFonts w:ascii="Calibri" w:hAnsi="Calibri" w:eastAsia="等线"/>
          <w:b w:val="0"/>
          <w:i w:val="0"/>
        </w:rPr>
        <w:t>没有任何替代方案，只能自己重写。本复现在 src/ 下自行实现了完整链路：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自建文件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对应论文步骤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src/plv.py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Hilbert 变换 → 瞬时相位 → PLV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code_2 第 1-2 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src/hypergraph.py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逐窗 PLV → 3-clique 超边 → 落盘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code_2 第 3 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src/build_prop.py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关联矩阵 H → 度归一化 → P 矩阵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code_2 第 3 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src/build_timeline.py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全局时间轴、发作时刻映射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论文未给（数据准备）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src/build_windows.py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5 秒窗切分、四类状态标签、to_seizure 回归目标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论文未给（标签定义）</w:t>
            </w:r>
          </w:p>
        </w:tc>
      </w:tr>
    </w:tbl>
    <w:p/>
    <w:p>
      <w:r>
        <w:rPr>
          <w:rFonts w:ascii="Calibri" w:hAnsi="Calibri" w:eastAsia="等线"/>
          <w:b w:val="0"/>
          <w:i w:val="0"/>
        </w:rPr>
        <w:t>关键决策：论文给出 τ = 0.65，但按本复现的流程该值下超边过少，改用 τ = 0.55。这是一处对论文的有意偏离，可能的机制是本复现省略了 code_1 的预处理（1-50 Hz 带通、ICA、CAR），PLV 的绝对水平因此不同。该偏离已记录在案。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四、文献声称 vs 源码实际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论文声称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源码实际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位置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后果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物理损失 λ_physics=0.03 用 Kuramoto 方程约束相位演化；方法节明确写「用有限差分近似 dθ/dt」（finite differences）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dtheta_dt 写死为 torch.zeros_like(phases)，即强制 0 = ω + 耦合项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code_3 L249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退化解：ω→0、K→0；代码与论文正文直接冲突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Kuramoto 相互作用带超图权重 P_ij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相互作用项对所有通道等权求和 Σ_j sin(·)，完全没用超图结构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code_3 L254-261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「物理」与「超图」两个模块彼此无关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结构损失 L_structure 鼓励 chimera 空间组织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算出序参量 R 和 complex_phases 后直接丢弃，返回 -std(phases)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code_3 L478-495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与 chimera 无关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预训练：掩码 15% 节点重建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mask_ratio=0.15 确实存在，但重建目标是 outputs['chimera'].expand_as(·) —— 拿标量二分类输出与脑电矩阵算 MSE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code_4 L91, L114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不是重建；且立即 NameError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时序建模使用 Mamba 状态空间模型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MambaBlock 用 A[:,t] * h 逐元素相乘，不是 h(t)=Āh(t-1)+B̄x(t)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实际是长得像 SSM 的 RNN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五折交叉验证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run() 里只有注释 "# ... training code here ..."；evaluate_fold() 只有 pass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code_5 L192, L214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交叉验证从未实现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事件级指标：89.3% 灵敏度 / 0.48 次每小时误报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code_5 逐窗计数，无去抖、无不应期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code_5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口径差一到两个数量级</w:t>
            </w:r>
          </w:p>
        </w:tc>
      </w:tr>
    </w:tbl>
    <w:p/>
    <w:p>
      <w:r>
        <w:rPr>
          <w:rFonts w:ascii="Calibri" w:hAnsi="Calibri" w:eastAsia="等线"/>
          <w:b w:val="0"/>
          <w:i w:val="0"/>
        </w:rPr>
        <w:t>上表七条中，第 1 条值得单独展开 —— 它不是「论文没说清楚」，而是论文说了、代码做了相反的事。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4.1 dθ/dt：论文写有限差分，代码写死为零</w:t>
      </w:r>
    </w:p>
    <w:p>
      <w:r>
        <w:rPr>
          <w:rFonts w:ascii="Calibri" w:hAnsi="Calibri" w:eastAsia="等线"/>
          <w:b w:val="0"/>
          <w:i w:val="0"/>
        </w:rPr>
        <w:t>论文方法节 2.5「物理信息正则化」原文为：</w:t>
      </w:r>
    </w:p>
    <w:p>
      <w:r>
        <w:rPr>
          <w:rFonts w:ascii="Calibri" w:hAnsi="Calibri" w:eastAsia="等线"/>
          <w:b w:val="0"/>
          <w:i/>
        </w:rPr>
        <w:t>We approximate dθ̂ᵢ/dt using finite differences across consecutive time windows.</w:t>
      </w:r>
    </w:p>
    <w:p>
      <w:r>
        <w:rPr>
          <w:rFonts w:ascii="Calibri" w:hAnsi="Calibri" w:eastAsia="等线"/>
          <w:b w:val="0"/>
          <w:i w:val="0"/>
        </w:rPr>
        <w:t>而官方源码 code_3_hpgnn_model.py 第 249 行为：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dtheta_dt = torch.zeros_like(phases)   # L249 —— 不是有限差分，是常数零</w:t>
      </w:r>
    </w:p>
    <w:p>
      <w:r>
        <w:rPr>
          <w:rFonts w:ascii="Calibri" w:hAnsi="Calibri" w:eastAsia="等线"/>
          <w:b/>
          <w:i w:val="0"/>
        </w:rPr>
        <w:t>这不是「没有实现」，而是实现成了另一个东西。写死为零等价于强制 0 = ω + (K/C) Σ sin(θⱼ − θᵢ − α)，该等式存在平凡的退化解 ω = K = 0，此时残差恰为零。本复现用真实有限差分实现后测得：K 与 ω 同样单调趋零（K 从 0.8721 降至 0.2194），仅收敛路径更慢 —— 说明两种实现的全局最优解完全相同。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4.2 论文自身的内部矛盾（三处）</w:t>
      </w:r>
    </w:p>
    <w:p>
      <w:r>
        <w:rPr>
          <w:rFonts w:ascii="Calibri" w:hAnsi="Calibri" w:eastAsia="等线"/>
          <w:b w:val="0"/>
          <w:i w:val="0"/>
        </w:rPr>
        <w:t>核对论文英文原文时另发现三处自相矛盾。它们与源码无关，但会直接影响复现时对实验规模与参数的理解：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写法 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写法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推理时间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表 3：12.3 ± 1.2 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表 12 与正文：112 ± 15 ms（相差 10 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预训练时长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摘要：844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方法 2.7：600 小时（844 为 CHB-MIT 总时长）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IEEG.org 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方法 2.1：284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表 2：312 小时</w:t>
            </w:r>
          </w:p>
        </w:tc>
      </w:tr>
    </w:tbl>
    <w:p/>
    <w:p>
      <w:r>
        <w:rPr>
          <w:rFonts w:ascii="Calibri" w:hAnsi="Calibri" w:eastAsia="等线"/>
          <w:b w:val="0"/>
          <w:i w:val="0"/>
        </w:rPr>
        <w:t>三处均已在英文原文中逐一核实，不是翻译误差。</w:t>
      </w:r>
    </w:p>
    <w:p>
      <w:r>
        <w:rPr>
          <w:rFonts w:ascii="Calibri" w:hAnsi="Calibri" w:eastAsia="等线"/>
          <w:b w:val="0"/>
          <w:i w:val="0"/>
        </w:rPr>
        <w:t>此外，SIENA 数据集在摘要中出现 0 次，仅见于方法 2.1、表 2、表 7 与数据可用性声明 —— 而表 7 中它是有独立数值结果的（82.3% 准确率 / 86.7% 灵敏度 / 0.54 次每小时误报）。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五、源码漏洞清单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5.1 根本跑不起来</w:t>
      </w:r>
    </w:p>
    <w:p>
      <w:r>
        <w:rPr>
          <w:rFonts w:ascii="Calibri" w:hAnsi="Calibri" w:eastAsia="等线"/>
          <w:b/>
          <w:i w:val="0"/>
        </w:rPr>
        <w:t>① code_4_training.py 缺 import</w:t>
      </w:r>
    </w:p>
    <w:p>
      <w:r>
        <w:rPr>
          <w:rFonts w:ascii="Calibri" w:hAnsi="Calibri" w:eastAsia="等线"/>
          <w:b w:val="0"/>
          <w:i w:val="0"/>
        </w:rPr>
        <w:t>第 114 行调用 F.mse_loss，但文件头（L6-12）只导入了 torch / nn / optim / Dataset / DataLoader / numpy / tqdm / os，没有 import torch.nn.functional as F。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import torch</w:t>
        <w:br/>
        <w:t>import torch.nn as nn</w:t>
        <w:br/>
        <w:t>import torch.optim as optim</w:t>
        <w:br/>
        <w:t>from torch.utils.data import Dataset, DataLoader</w:t>
        <w:br/>
        <w:t>import numpy as np</w:t>
        <w:br/>
        <w:t>from tqdm import tqdm</w:t>
        <w:br/>
        <w:t>import os</w:t>
        <w:br/>
        <w:br/>
        <w:t># —— 没有 import torch.nn.functional as F ——</w:t>
      </w:r>
    </w:p>
    <w:p>
      <w:r>
        <w:rPr>
          <w:rFonts w:ascii="Calibri" w:hAnsi="Calibri" w:eastAsia="等线"/>
          <w:b w:val="0"/>
          <w:i w:val="0"/>
        </w:rPr>
        <w:t>执行到预训练第一步就 NameError。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recon_loss = F.mse_loss(                      # L114  F 未定义</w:t>
        <w:br/>
        <w:t xml:space="preserve">    outputs['chimera'].expand_as(node_features[:, -1]),</w:t>
      </w:r>
    </w:p>
    <w:p>
      <w:r>
        <w:rPr>
          <w:rFonts w:ascii="Calibri" w:hAnsi="Calibri" w:eastAsia="等线"/>
          <w:b/>
          <w:i w:val="0"/>
        </w:rPr>
        <w:t>② code_5_evaluation.py 是空壳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def run(self, data, labels, patient_ids, device='cuda'):</w:t>
        <w:br/>
        <w:t xml:space="preserve">    ...</w:t>
        <w:br/>
        <w:t xml:space="preserve">    # ... training code here ...        # L192  训练根本没写</w:t>
        <w:br/>
        <w:br/>
        <w:t>def evaluate_fold(self, model, data, labels, device):</w:t>
        <w:br/>
        <w:t xml:space="preserve">    ...</w:t>
        <w:br/>
        <w:t xml:space="preserve">    pass                                # L214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5.2 科学上不成立</w:t>
      </w:r>
    </w:p>
    <w:p>
      <w:r>
        <w:rPr>
          <w:rFonts w:ascii="Calibri" w:hAnsi="Calibri" w:eastAsia="等线"/>
          <w:b/>
          <w:i w:val="0"/>
        </w:rPr>
        <w:t>③ 物理损失退化（最严重）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dtheta_dt = torch.zeros_like(phases)                      # L249</w:t>
        <w:br/>
        <w:t>kuramoto_rhs = frequencies.clone()                        # L252</w:t>
        <w:br/>
        <w:br/>
        <w:t>for i in range(n_channels):                               # L254</w:t>
        <w:br/>
        <w:t xml:space="preserve">    interaction_term = 0</w:t>
        <w:br/>
        <w:t xml:space="preserve">    for j in range(n_channels):</w:t>
        <w:br/>
        <w:t xml:space="preserve">        interaction_term += torch.sin(</w:t>
        <w:br/>
        <w:t xml:space="preserve">            phases[:, j] - phases[:, i] - phase_lag.squeeze(-1)</w:t>
        <w:br/>
        <w:t xml:space="preserve">        )</w:t>
        <w:br/>
        <w:t xml:space="preserve">    kuramoto_rhs[:, i] += (coupling.squeeze(-1) / n_channels) * interaction_term</w:t>
        <w:br/>
        <w:br/>
        <w:t>physics_loss = F.mse_loss(dtheta_dt, kuramoto_rhs)        # L264</w:t>
      </w:r>
    </w:p>
    <w:p>
      <w:r>
        <w:rPr>
          <w:rFonts w:ascii="Calibri" w:hAnsi="Calibri" w:eastAsia="等线"/>
          <w:b w:val="0"/>
          <w:i w:val="0"/>
        </w:rPr>
        <w:t>第 249 行上方还留着作者自己的注释：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# Compute phase derivatives (approximated via differences)</w:t>
        <w:br/>
        <w:t># In practice, use consecutive time windows</w:t>
      </w:r>
    </w:p>
    <w:p>
      <w:r>
        <w:rPr>
          <w:rFonts w:ascii="Calibri" w:hAnsi="Calibri" w:eastAsia="等线"/>
          <w:b w:val="0"/>
          <w:i w:val="0"/>
        </w:rPr>
        <w:t>作者知道这里没写。</w:t>
      </w:r>
    </w:p>
    <w:p>
      <w:r>
        <w:rPr>
          <w:rFonts w:ascii="Calibri" w:hAnsi="Calibri" w:eastAsia="等线"/>
          <w:b/>
          <w:i w:val="0"/>
        </w:rPr>
        <w:t>F.mse_loss(zeros, rhs) 恒等于 mean(rhs²)。最小化它等于逼 ω + (K/N)·Σsin(θ_j − θ_i − α) → 0，也就是 ω→0 且 K→0。论文 λ_physics=0.03 所声称的物理约束实际没有实现，实际效果是一个把耦合强度压向零的正则项。</w:t>
      </w:r>
    </w:p>
    <w:p>
      <w:r>
        <w:rPr>
          <w:rFonts w:ascii="Calibri" w:hAnsi="Calibri" w:eastAsia="等线"/>
          <w:b/>
          <w:i w:val="0"/>
        </w:rPr>
        <w:t>④ Kuramoto 与超图无关</w:t>
      </w:r>
    </w:p>
    <w:p>
      <w:r>
        <w:rPr>
          <w:rFonts w:ascii="Calibri" w:hAnsi="Calibri" w:eastAsia="等线"/>
          <w:b w:val="0"/>
          <w:i w:val="0"/>
        </w:rPr>
        <w:t>论文的方程是 dθ_i/dt = ω_i + (K/C)·Σ_j P_ij·sin(θ_j − θ_i − α)，含超图权重 P_ij。源码里 P 完全缺席，退化成对所有通道等权求和。「物理信息」与「超图结构」这两个论文卖点，在代码里没有任何联系。</w:t>
      </w:r>
    </w:p>
    <w:p>
      <w:r>
        <w:rPr>
          <w:rFonts w:ascii="Calibri" w:hAnsi="Calibri" w:eastAsia="等线"/>
          <w:b/>
          <w:i w:val="0"/>
        </w:rPr>
        <w:t>⑤ 结构损失名不副实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complex_phases = torch.exp(1j * torch.complex(phases, torch.zeros_like(phases)))</w:t>
        <w:br/>
        <w:t>R = torch.abs(torch.mean(complex_phases, dim=1))    # L490  算了序参量 R</w:t>
        <w:br/>
        <w:br/>
        <w:t># Simplified: encourage spatial heterogeneity        # L492</w:t>
        <w:br/>
        <w:t>structure_loss = -torch.std(phases, dim=1).mean()   # L493  R 一次都没用到</w:t>
        <w:br/>
        <w:t>return structure_loss                               # L495</w:t>
      </w:r>
    </w:p>
    <w:p>
      <w:r>
        <w:rPr>
          <w:rFonts w:ascii="Calibri" w:hAnsi="Calibri" w:eastAsia="等线"/>
          <w:b w:val="0"/>
          <w:i w:val="0"/>
        </w:rPr>
        <w:t>函数文档字符串写的是 L_structure = -|R_sync − R_desync| + λ_div·H(assignments)，与实现毫无关系。R 算完即弃。</w:t>
      </w:r>
    </w:p>
    <w:p>
      <w:r>
        <w:rPr>
          <w:rFonts w:ascii="Calibri" w:hAnsi="Calibri" w:eastAsia="等线"/>
          <w:b/>
          <w:i w:val="0"/>
        </w:rPr>
        <w:t>⑥ 通道数硬编码</w:t>
      </w:r>
    </w:p>
    <w:p>
      <w:r>
        <w:rPr>
          <w:rFonts w:ascii="Calibri" w:hAnsi="Calibri" w:eastAsia="等线"/>
          <w:b w:val="0"/>
          <w:i w:val="0"/>
        </w:rPr>
        <w:t>code_4 L312 写死 n_channels = 23，code_1 L230 同样写死 23。而 CHB-MIT 24 个患者的电极数是 22/23/24/28/29/31/38 不等（实测见第七节）。</w:t>
      </w:r>
    </w:p>
    <w:p>
      <w:pPr>
        <w:pStyle w:val="Heading2"/>
      </w:pPr>
      <w:r>
        <w:rPr>
          <w:rFonts w:ascii="Calibri" w:hAnsi="Calibri" w:eastAsia="微软雅黑"/>
          <w:color w:val="1F3564"/>
        </w:rPr>
        <w:t>5.3 数据从未被加载</w:t>
      </w:r>
    </w:p>
    <w:p>
      <w:r>
        <w:rPr>
          <w:rFonts w:ascii="Calibri" w:hAnsi="Calibri" w:eastAsia="等线"/>
          <w:b/>
          <w:i w:val="0"/>
        </w:rPr>
        <w:t>⑦ 全部标签是随机数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# code_3 L523（模型 demo）</w:t>
        <w:br/>
        <w:t>'chimera': torch.randint(0, 2, (batch_size, 1)).float(),</w:t>
        <w:br/>
        <w:br/>
        <w:t># code_4 L320-322（训练 demo）</w:t>
        <w:br/>
        <w:t>'chimera': torch.randint(0, 2, (n_samples, 1)).float(),</w:t>
        <w:br/>
        <w:t>'state':   torch.randint(0, 4, (n_samples,)),</w:t>
        <w:br/>
        <w:t>'time':    torch.rand(n_samples, 1) * 90</w:t>
      </w:r>
    </w:p>
    <w:p>
      <w:r>
        <w:rPr>
          <w:rFonts w:ascii="Calibri" w:hAnsi="Calibri" w:eastAsia="等线"/>
          <w:b/>
          <w:i w:val="0"/>
        </w:rPr>
        <w:t>⑧ 全部输入是伪数据</w:t>
      </w:r>
    </w:p>
    <w:p>
      <w:pPr>
        <w:spacing w:after="120"/>
        <w:ind w:left="480"/>
      </w:pPr>
      <w:r>
        <w:rPr>
          <w:rFonts w:ascii="Consolas" w:hAnsi="Consolas" w:eastAsia="等线"/>
          <w:sz w:val="18"/>
        </w:rPr>
        <w:t># code_4 L318（训练 demo）</w:t>
        <w:br/>
        <w:t>eeg_data = [np.random.randn(seq_len, n_channels, 1280) for _ in range(n_samples)]</w:t>
        <w:br/>
        <w:br/>
        <w:t># code_4 L324-325（超图也是假的：邻接矩阵为单位阵，超边固定为 (0,1,2)）</w:t>
        <w:br/>
        <w:t>hypergraphs = [[{'adjacency': np.eye(n_channels),</w:t>
        <w:br/>
        <w:t xml:space="preserve">                 'hyperedges': [(0,1,2)]}] * seq_len for _ in range(n_samples)]</w:t>
      </w:r>
    </w:p>
    <w:p>
      <w:r>
        <w:rPr>
          <w:rFonts w:ascii="Calibri" w:hAnsi="Calibri" w:eastAsia="等线"/>
          <w:b/>
          <w:i w:val="0"/>
        </w:rPr>
        <w:t>⑨ 全项目零处加载 CHB-MIT</w:t>
      </w:r>
    </w:p>
    <w:p>
      <w:r>
        <w:rPr>
          <w:rFonts w:ascii="Calibri" w:hAnsi="Calibri" w:eastAsia="等线"/>
          <w:b w:val="0"/>
          <w:i w:val="0"/>
        </w:rPr>
        <w:t>四个源码文件中没有任何 read_raw_edf 调用，没有读取任何 .edf 或 summary.txt，没有按患者/文件划分训练测试集。所有 __main__ 示例块都是 np.random 生成的合成数据。</w:t>
      </w:r>
    </w:p>
    <w:p>
      <w:r>
        <w:rPr>
          <w:rFonts w:ascii="Calibri" w:hAnsi="Calibri" w:eastAsia="等线"/>
          <w:b/>
          <w:i w:val="0"/>
        </w:rPr>
        <w:t>⑩ 训练/验证划分方式</w:t>
      </w:r>
    </w:p>
    <w:p>
      <w:r>
        <w:rPr>
          <w:rFonts w:ascii="Calibri" w:hAnsi="Calibri" w:eastAsia="等线"/>
          <w:b w:val="0"/>
          <w:i w:val="0"/>
        </w:rPr>
        <w:t>code_4 L328 用 train_size = int(0.8 * n_samples) 做顺序切分。这里因为数据本身是随机的，还不构成泄漏；但它说明作者从未面对过真实脑电的切分问题 —— 真实数据必须按文件（或按患者）划分，否则同一段记录的不同窗口会同时出现在训练集和测试集里，造成严重泄漏。本复现采用按文件划分（每 5 个文件取 1 作测试）。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六、本复现的处理与验证</w:t>
      </w:r>
    </w:p>
    <w:p>
      <w:r>
        <w:rPr>
          <w:rFonts w:ascii="Calibri" w:hAnsi="Calibri" w:eastAsia="等线"/>
          <w:b/>
          <w:i w:val="0"/>
        </w:rPr>
        <w:t>6.1 补写了缺失的整条数据管线</w:t>
      </w:r>
    </w:p>
    <w:p>
      <w:r>
        <w:rPr>
          <w:rFonts w:ascii="Calibri" w:hAnsi="Calibri" w:eastAsia="等线"/>
          <w:b w:val="0"/>
          <w:i w:val="0"/>
        </w:rPr>
        <w:t>见 3.4 节的表格。全部自建模块均已落盘并通过验证（plv.npz / hyperedges.npz / prop.npz）。</w:t>
      </w:r>
    </w:p>
    <w:p>
      <w:r>
        <w:rPr>
          <w:rFonts w:ascii="Calibri" w:hAnsi="Calibri" w:eastAsia="等线"/>
          <w:b/>
          <w:i w:val="0"/>
        </w:rPr>
        <w:t>6.2 修正了物理损失并做了对照实验</w:t>
      </w:r>
    </w:p>
    <w:p>
      <w:r>
        <w:rPr>
          <w:rFonts w:ascii="Calibri" w:hAnsi="Calibri" w:eastAsia="等线"/>
          <w:b w:val="0"/>
          <w:i w:val="0"/>
        </w:rPr>
        <w:t>把 dtheta_dt 从写死为 0 改为真实的有限差分（相位差经 atan2(sin,cos) 绕回 [−π, π]，再除以 5 秒窗长）。随后做了严格的对照实验：同随机种子、同数据洗牌顺序、同架构，唯一变量是 λ_physics = 0.03 还是 0。20 轮，取后 10 轮均值。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λ=0（基线）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λ=0.03（物理版）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总准确率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0.7180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0.7216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+0.0036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balanced accuracy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0.6438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0.6503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+0.0065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类1 recall / precision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0.5187 / 0.2300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0.5058 / 0.2240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−0.0129 / −0.0060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类3 recall / precision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0.5435 / 0.5038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0.5468 / 0.5171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等线"/>
                <w:sz w:val="19"/>
              </w:rPr>
              <w:t>+0.0033 / +0.0133</w:t>
            </w:r>
          </w:p>
        </w:tc>
      </w:tr>
    </w:tbl>
    <w:p/>
    <w:p>
      <w:r>
        <w:rPr>
          <w:rFonts w:ascii="Calibri" w:hAnsi="Calibri" w:eastAsia="等线"/>
          <w:b/>
          <w:i w:val="0"/>
        </w:rPr>
        <w:t>单轮准确率的波动范围是 0.124。两组之间的差 0.0036 是这个波动范围的三十分之一。结论：加入物理损失对分类性能没有可测影响。</w:t>
      </w:r>
    </w:p>
    <w:p>
      <w:r>
        <w:rPr>
          <w:rFonts w:ascii="Calibri" w:hAnsi="Calibri" w:eastAsia="等线"/>
          <w:b/>
          <w:i w:val="0"/>
        </w:rPr>
        <w:t>6.3 定位了退化的根本机制</w:t>
      </w:r>
    </w:p>
    <w:p>
      <w:r>
        <w:rPr>
          <w:rFonts w:ascii="Calibri" w:hAnsi="Calibri" w:eastAsia="等线"/>
          <w:b w:val="0"/>
          <w:i w:val="0"/>
        </w:rPr>
        <w:t>对照实验期间记录的内部状态量：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L_phys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耦合强度 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频率 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|dθ|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0.0089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0.8721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0.1417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0.0594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0.0006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0.8115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0.0805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0.0654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0.0003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0.5304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0.0717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0.0629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0.0002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0.2677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0.0604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0.0570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0.0002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0.2194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0.0470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等线"/>
                <w:sz w:val="19"/>
              </w:rPr>
              <w:t>0.0451</w:t>
            </w:r>
          </w:p>
        </w:tc>
      </w:tr>
    </w:tbl>
    <w:p/>
    <w:p>
      <w:r>
        <w:rPr>
          <w:rFonts w:ascii="Calibri" w:hAnsi="Calibri" w:eastAsia="等线"/>
          <w:b w:val="0"/>
          <w:i w:val="0"/>
        </w:rPr>
        <w:t>K、ω、|dθ| 三个量在 20 轮里同步单调下降，且 K 仍未收敛。</w:t>
      </w:r>
    </w:p>
    <w:p>
      <w:r>
        <w:rPr>
          <w:rFonts w:ascii="Calibri" w:hAnsi="Calibri" w:eastAsia="等线"/>
          <w:b/>
          <w:i w:val="0"/>
        </w:rPr>
        <w:t>这个损失存在平凡解：ω = 0, K = 0, dθ/dt = 0 时残差恰为 0。ω 由 softplus 产生（恒非负），而 dθ/dt 可正可负，因此对于在 0 附近对称摆动的 dθ/dt，最优的非负 ω 就是 0 —— 网络往这个方向收敛是数学上的必然。</w:t>
      </w:r>
    </w:p>
    <w:p>
      <w:r>
        <w:rPr>
          <w:rFonts w:ascii="Calibri" w:hAnsi="Calibri" w:eastAsia="等线"/>
          <w:b/>
          <w:i w:val="0"/>
        </w:rPr>
        <w:t>关键结论：论文源码写死 dtheta_dt = 0 的版本，与本复现用真实有限差分实现的版本，全局最优解完全相同，只是本复现的收敛路径更慢。根本原因是残差方程两边（dθ/dt 与 ω）都是网络的自由输出，没有任何观测锚定，因此可以平凡地互相满足。</w:t>
      </w:r>
    </w:p>
    <w:p>
      <w:r>
        <w:rPr>
          <w:rFonts w:ascii="Calibri" w:hAnsi="Calibri" w:eastAsia="等线"/>
          <w:b/>
          <w:i w:val="0"/>
        </w:rPr>
        <w:t>6.4 事件级评估</w:t>
      </w:r>
    </w:p>
    <w:p>
      <w:r>
        <w:rPr>
          <w:rFonts w:ascii="Calibri" w:hAnsi="Calibri" w:eastAsia="等线"/>
          <w:b w:val="0"/>
          <w:i w:val="0"/>
        </w:rPr>
        <w:t>按预先定死的规则（触发类=1；断点容忍 2 个 5 秒窗；不应期 30 分钟；匹配窗口为发作前 30 分钟）在测试集上评估：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本复现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论文报告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灵敏度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3/3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89.3%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误报率（只排除发作前）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0.64 次/小时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0.48 次/小时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误报率（再排除发作中+发作后）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0.45 次/小时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0.48 次/小时</w:t>
            </w:r>
          </w:p>
        </w:tc>
      </w:tr>
    </w:tbl>
    <w:p/>
    <w:p>
      <w:r>
        <w:rPr>
          <w:rFonts w:ascii="Calibri" w:hAnsi="Calibri" w:eastAsia="等线"/>
          <w:b/>
          <w:i w:val="0"/>
        </w:rPr>
        <w:t>但这个灵敏度是平凡的，不具备判别力：模型的类1误报率为 7.5%（4692 条正常序列中报了 353 条），而一次发作的发作前窗口含数百条序列，至少命中一次接近必然事件。有效结论应落在误报率上，且受三点限制：① 仅 3 个事件，95% 置信区间约为 [30%, 100%]，无法与论文做统计比较；② 误报率高度依赖 30 分钟不应期（模型原始触发 745 条序列）；③ 8 次报警中有 2 次位于真实发作后 1 分钟内，源于已知的类1↔类3 双向混淆。</w:t>
      </w:r>
    </w:p>
    <w:p>
      <w:pPr>
        <w:pStyle w:val="Heading1"/>
      </w:pPr>
      <w:r>
        <w:rPr>
          <w:rFonts w:ascii="Calibri" w:hAnsi="Calibri" w:eastAsia="微软雅黑"/>
          <w:color w:val="1F3564"/>
        </w:rPr>
        <w:t>七、多患者扩展的额外障碍</w:t>
      </w:r>
    </w:p>
    <w:p>
      <w:r>
        <w:rPr>
          <w:rFonts w:ascii="Calibri" w:hAnsi="Calibri" w:eastAsia="等线"/>
          <w:b w:val="0"/>
          <w:i w:val="0"/>
        </w:rPr>
        <w:t>若要把复现从 chb01 单患者扩展到全部 24 个患者，源码与数据都存在额外障碍。</w:t>
      </w:r>
    </w:p>
    <w:p>
      <w:r>
        <w:rPr>
          <w:rFonts w:ascii="Calibri" w:hAnsi="Calibri" w:eastAsia="等线"/>
          <w:b/>
          <w:i w:val="0"/>
        </w:rPr>
        <w:t>7.1 通道数不统一（实测）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通道数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患者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b/>
                <w:sz w:val="19"/>
              </w:rPr>
              <w:t>当前管线能否处理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chb01 02 03 05 06 07 08 10 23 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能（会去掉 T8-P8-1 降到 22）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23 / 24 混合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chb04 09（同一患者内不同文件也不同）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部分不能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23 / 28 混合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不能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28 / 29 混合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不能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chb13 14 20 21 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不能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31 / 38 混合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不能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22 / 28 混合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chb16 17 18 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等线"/>
                <w:sz w:val="19"/>
              </w:rPr>
              <w:t>不能</w:t>
            </w:r>
          </w:p>
        </w:tc>
      </w:tr>
    </w:tbl>
    <w:p/>
    <w:p>
      <w:r>
        <w:rPr>
          <w:rFonts w:ascii="Calibri" w:hAnsi="Calibri" w:eastAsia="等线"/>
          <w:b/>
          <w:i w:val="0"/>
        </w:rPr>
        <w:t>本复现的 hypergraph.py L100-104 只在 len(ch_names) == 23 时执行降维。对于 28 通道的文件，代码不会报错，而是默默地用 np.triu_indices(22) 去索引一个 28×28 的 PLV 矩阵，取到左上角 22×22 子块的三角部分 —— 通道选择变成任意的，结果静默错误。</w:t>
      </w:r>
    </w:p>
    <w:p>
      <w:r>
        <w:rPr>
          <w:rFonts w:ascii="Calibri" w:hAnsi="Calibri" w:eastAsia="等线"/>
          <w:b/>
          <w:i w:val="0"/>
        </w:rPr>
        <w:t>7.2 论文本身未给出跨患者的通道对齐方案</w:t>
      </w:r>
    </w:p>
    <w:p>
      <w:r>
        <w:rPr>
          <w:rFonts w:ascii="Calibri" w:hAnsi="Calibri" w:eastAsia="等线"/>
          <w:b w:val="0"/>
          <w:i w:val="0"/>
        </w:rPr>
        <w:t>CHB-MIT 里 28/29/31/38 通道的记录使用了不同的电极命名与排布。要跨患者训练，必须先确定一个所有患者共有的统一电极子集，这一步论文没有描述，code_2 也不存在，只能自行定义并记录。</w:t>
      </w:r>
    </w:p>
    <w:p>
      <w:r>
        <w:rPr>
          <w:rFonts w:ascii="Calibri" w:hAnsi="Calibri" w:eastAsia="等线"/>
          <w:b/>
          <w:i w:val="0"/>
        </w:rPr>
        <w:t>7.3 建议</w:t>
      </w:r>
    </w:p>
    <w:p>
      <w:pPr>
        <w:pStyle w:val="ListBullet"/>
        <w:ind w:left="360"/>
      </w:pPr>
      <w:r>
        <w:rPr>
          <w:rFonts w:ascii="Calibri" w:hAnsi="Calibri" w:eastAsia="等线"/>
        </w:rPr>
        <w:t>最省事的做法：不换患者，只调整 chb01 内部的划分比例（dataset.py 的 files[::5] 改为 files[::3]）。任务性质不变。</w:t>
      </w:r>
    </w:p>
    <w:p>
      <w:pPr>
        <w:pStyle w:val="ListBullet"/>
        <w:ind w:left="360"/>
      </w:pPr>
      <w:r>
        <w:rPr>
          <w:rFonts w:ascii="Calibri" w:hAnsi="Calibri" w:eastAsia="等线"/>
        </w:rPr>
        <w:t>真正能提升统计效力的是增加发作事件数。chb01 只有 7 次发作，测试集里仅 3 次；全库 686 个文件约是 chb01 的 16 倍，发作事件可到百次量级，届时灵敏度才有统计意义。</w:t>
      </w:r>
    </w:p>
    <w:p>
      <w:pPr>
        <w:pStyle w:val="ListBullet"/>
        <w:ind w:left="360"/>
      </w:pPr>
      <w:r>
        <w:rPr>
          <w:rFonts w:ascii="Calibri" w:hAnsi="Calibri" w:eastAsia="等线"/>
        </w:rPr>
        <w:t>但加患者会改变任务性质：从「同患者」变成「跨患者」，这是两个不同的实验，报告里必须分别陈述，不能混为一谈。</w:t>
      </w:r>
    </w:p>
    <w:p>
      <w:pPr>
        <w:pStyle w:val="ListBullet"/>
        <w:ind w:left="360"/>
      </w:pPr>
      <w:r>
        <w:rPr>
          <w:rFonts w:ascii="Calibri" w:hAnsi="Calibri" w:eastAsia="等线"/>
        </w:rPr>
        <w:t>动手前必须先解决通道对齐，否则结果是静默错误的。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